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87F" w:rsidRDefault="00D12B32" w:rsidP="00C178E3">
      <w:pPr>
        <w:pStyle w:val="NoSpacing"/>
        <w:ind w:left="-576"/>
        <w:rPr>
          <w:rFonts w:ascii="Arial" w:hAnsi="Arial" w:cs="Arial"/>
          <w:b/>
          <w:i/>
          <w:noProof/>
          <w:color w:val="800000"/>
        </w:rPr>
      </w:pPr>
      <w:r>
        <w:rPr>
          <w:rFonts w:ascii="Arial" w:hAnsi="Arial" w:cs="Arial"/>
          <w:b/>
          <w:i/>
          <w:noProof/>
          <w:color w:val="800000"/>
          <w:lang w:val="en-IN" w:eastAsia="en-IN"/>
        </w:rPr>
        <mc:AlternateContent>
          <mc:Choice Requires="wps">
            <w:drawing>
              <wp:anchor distT="0" distB="0" distL="114300" distR="114300" simplePos="0" relativeHeight="251657216" behindDoc="0" locked="0" layoutInCell="1" allowOverlap="1">
                <wp:simplePos x="0" y="0"/>
                <wp:positionH relativeFrom="column">
                  <wp:posOffset>-935355</wp:posOffset>
                </wp:positionH>
                <wp:positionV relativeFrom="paragraph">
                  <wp:posOffset>-254000</wp:posOffset>
                </wp:positionV>
                <wp:extent cx="7772400" cy="228600"/>
                <wp:effectExtent l="0" t="0" r="19050" b="19050"/>
                <wp:wrapNone/>
                <wp:docPr id="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2286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C33F1" id="Rectangle 22" o:spid="_x0000_s1026" style="position:absolute;margin-left:-73.65pt;margin-top:-20pt;width:612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" fillcolor="black"/>
            </w:pict>
          </mc:Fallback>
        </mc:AlternateContent>
      </w:r>
    </w:p>
    <w:tbl>
      <w:tblPr>
        <w:tblpPr w:leftFromText="180" w:rightFromText="180" w:vertAnchor="text" w:horzAnchor="page" w:tblpX="7227" w:tblpY="1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5"/>
        <w:gridCol w:w="2876"/>
      </w:tblGrid>
      <w:tr w:rsidR="008C487F" w:rsidTr="009063AA">
        <w:trPr>
          <w:cantSplit/>
          <w:trHeight w:val="298"/>
        </w:trPr>
        <w:tc>
          <w:tcPr>
            <w:tcW w:w="2095" w:type="dxa"/>
          </w:tcPr>
          <w:p w:rsidR="008C487F" w:rsidRDefault="008C487F" w:rsidP="008C487F">
            <w:pPr>
              <w:pStyle w:val="DocStatsTable"/>
            </w:pPr>
          </w:p>
        </w:tc>
        <w:tc>
          <w:tcPr>
            <w:tcW w:w="2876" w:type="dxa"/>
          </w:tcPr>
          <w:p w:rsidR="008C487F" w:rsidRPr="00CE1FB6" w:rsidRDefault="008C487F" w:rsidP="008C487F">
            <w:pPr>
              <w:pStyle w:val="DocStatsTable"/>
              <w:rPr>
                <w:rFonts w:ascii="Cambria" w:hAnsi="Cambria"/>
              </w:rPr>
            </w:pPr>
          </w:p>
        </w:tc>
      </w:tr>
      <w:tr w:rsidR="008C487F" w:rsidRPr="005017B2" w:rsidTr="009063AA">
        <w:trPr>
          <w:cantSplit/>
          <w:trHeight w:val="298"/>
        </w:trPr>
        <w:tc>
          <w:tcPr>
            <w:tcW w:w="2095" w:type="dxa"/>
          </w:tcPr>
          <w:p w:rsidR="008C487F" w:rsidRDefault="008C487F" w:rsidP="008C487F">
            <w:pPr>
              <w:pStyle w:val="DocStatsTable"/>
            </w:pPr>
          </w:p>
        </w:tc>
        <w:tc>
          <w:tcPr>
            <w:tcW w:w="2876" w:type="dxa"/>
          </w:tcPr>
          <w:p w:rsidR="008C487F" w:rsidRPr="00CE1FB6" w:rsidRDefault="008C487F" w:rsidP="008C487F">
            <w:pPr>
              <w:pStyle w:val="DocStatsTable"/>
              <w:rPr>
                <w:rFonts w:ascii="Cambria" w:hAnsi="Cambria"/>
              </w:rPr>
            </w:pPr>
          </w:p>
        </w:tc>
      </w:tr>
      <w:tr w:rsidR="008C487F" w:rsidTr="009063AA">
        <w:trPr>
          <w:cantSplit/>
          <w:trHeight w:val="298"/>
        </w:trPr>
        <w:tc>
          <w:tcPr>
            <w:tcW w:w="2095" w:type="dxa"/>
          </w:tcPr>
          <w:p w:rsidR="008C487F" w:rsidRDefault="008C487F" w:rsidP="008C487F">
            <w:pPr>
              <w:pStyle w:val="DocStatsTable"/>
            </w:pPr>
          </w:p>
        </w:tc>
        <w:tc>
          <w:tcPr>
            <w:tcW w:w="2876" w:type="dxa"/>
          </w:tcPr>
          <w:p w:rsidR="008C487F" w:rsidRPr="00CE1FB6" w:rsidRDefault="008C487F" w:rsidP="008C487F">
            <w:pPr>
              <w:pStyle w:val="DocStatsTable"/>
              <w:rPr>
                <w:rFonts w:ascii="Cambria" w:hAnsi="Cambria"/>
              </w:rPr>
            </w:pPr>
          </w:p>
        </w:tc>
      </w:tr>
    </w:tbl>
    <w:p w:rsidR="0017398A" w:rsidRDefault="00D12B32" w:rsidP="00C178E3">
      <w:pPr>
        <w:pStyle w:val="NoSpacing"/>
        <w:ind w:left="-576"/>
        <w:rPr>
          <w:rFonts w:ascii="Cambria" w:hAnsi="Cambria"/>
          <w:i/>
          <w:color w:val="B2B2B2"/>
          <w:sz w:val="20"/>
          <w:szCs w:val="20"/>
        </w:rPr>
      </w:pPr>
      <w:r>
        <w:rPr>
          <w:rFonts w:ascii="Arial" w:hAnsi="Arial" w:cs="Arial"/>
          <w:b/>
          <w:i/>
          <w:noProof/>
          <w:color w:val="800000"/>
          <w:lang w:val="en-IN" w:eastAsia="en-IN"/>
        </w:rPr>
        <mc:AlternateContent>
          <mc:Choice Requires="wps">
            <w:drawing>
              <wp:anchor distT="0" distB="0" distL="114300" distR="114300" simplePos="0" relativeHeight="251658240" behindDoc="1" locked="0" layoutInCell="1" allowOverlap="1">
                <wp:simplePos x="0" y="0"/>
                <wp:positionH relativeFrom="column">
                  <wp:posOffset>-935355</wp:posOffset>
                </wp:positionH>
                <wp:positionV relativeFrom="paragraph">
                  <wp:posOffset>-186055</wp:posOffset>
                </wp:positionV>
                <wp:extent cx="7772400" cy="1181100"/>
                <wp:effectExtent l="0" t="0" r="19050" b="19050"/>
                <wp:wrapNone/>
                <wp:docPr id="1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81100"/>
                        </a:xfrm>
                        <a:prstGeom prst="rect">
                          <a:avLst/>
                        </a:prstGeom>
                        <a:solidFill>
                          <a:srgbClr val="FFC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99854" id="Rectangle 19" o:spid="_x0000_s1026" style="position:absolute;margin-left:-73.65pt;margin-top:-14.65pt;width:612pt;height: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" fillcolor="#fc0"/>
            </w:pict>
          </mc:Fallback>
        </mc:AlternateContent>
      </w:r>
    </w:p>
    <w:p w:rsidR="0017398A" w:rsidRDefault="0017398A" w:rsidP="00C178E3">
      <w:pPr>
        <w:pStyle w:val="NoSpacing"/>
        <w:ind w:left="-576"/>
        <w:rPr>
          <w:rFonts w:ascii="Cambria" w:hAnsi="Cambria"/>
          <w:i/>
          <w:color w:val="B2B2B2"/>
          <w:sz w:val="20"/>
          <w:szCs w:val="20"/>
        </w:rPr>
      </w:pPr>
    </w:p>
    <w:p w:rsidR="0017398A" w:rsidRDefault="0017398A" w:rsidP="00C178E3">
      <w:pPr>
        <w:pStyle w:val="NoSpacing"/>
        <w:ind w:left="-576"/>
        <w:rPr>
          <w:rFonts w:ascii="Cambria" w:hAnsi="Cambria"/>
          <w:i/>
          <w:color w:val="B2B2B2"/>
          <w:sz w:val="20"/>
          <w:szCs w:val="20"/>
        </w:rPr>
      </w:pPr>
    </w:p>
    <w:p w:rsidR="0017398A" w:rsidRDefault="0017398A" w:rsidP="00C178E3">
      <w:pPr>
        <w:pStyle w:val="NoSpacing"/>
        <w:ind w:left="-576"/>
        <w:rPr>
          <w:rFonts w:ascii="Cambria" w:hAnsi="Cambria"/>
          <w:i/>
          <w:color w:val="B2B2B2"/>
          <w:sz w:val="20"/>
          <w:szCs w:val="20"/>
        </w:rPr>
      </w:pPr>
    </w:p>
    <w:p w:rsidR="0017398A" w:rsidRDefault="0017398A" w:rsidP="00C178E3">
      <w:pPr>
        <w:pStyle w:val="NoSpacing"/>
        <w:ind w:left="-576"/>
        <w:rPr>
          <w:rFonts w:ascii="Cambria" w:hAnsi="Cambria"/>
          <w:i/>
          <w:color w:val="B2B2B2"/>
          <w:sz w:val="20"/>
          <w:szCs w:val="20"/>
        </w:rPr>
      </w:pPr>
    </w:p>
    <w:p w:rsidR="0017398A" w:rsidRDefault="0017398A" w:rsidP="00C178E3">
      <w:pPr>
        <w:pStyle w:val="NoSpacing"/>
        <w:ind w:left="-576"/>
        <w:rPr>
          <w:rFonts w:ascii="Cambria" w:hAnsi="Cambria"/>
          <w:i/>
          <w:color w:val="B2B2B2"/>
          <w:sz w:val="20"/>
          <w:szCs w:val="20"/>
        </w:rPr>
      </w:pPr>
    </w:p>
    <w:p w:rsidR="0017398A" w:rsidRDefault="0017398A" w:rsidP="00C178E3">
      <w:pPr>
        <w:pStyle w:val="NoSpacing"/>
        <w:ind w:left="-576"/>
        <w:rPr>
          <w:rFonts w:ascii="Cambria" w:hAnsi="Cambria"/>
          <w:i/>
          <w:color w:val="B2B2B2"/>
          <w:sz w:val="20"/>
          <w:szCs w:val="20"/>
        </w:rPr>
      </w:pPr>
    </w:p>
    <w:p w:rsidR="00464EB9" w:rsidRPr="00B53E41" w:rsidRDefault="00464EB9">
      <w:pPr>
        <w:pStyle w:val="NoSpacing"/>
        <w:rPr>
          <w:rFonts w:ascii="Cambria" w:hAnsi="Cambria"/>
          <w:b/>
          <w:sz w:val="44"/>
          <w:szCs w:val="44"/>
        </w:rPr>
      </w:pPr>
    </w:p>
    <w:p w:rsidR="00203720" w:rsidRDefault="00203720" w:rsidP="00032656">
      <w:pPr>
        <w:pStyle w:val="Project"/>
        <w:numPr>
          <w:ilvl w:val="0"/>
          <w:numId w:val="0"/>
        </w:numPr>
        <w:rPr>
          <w:rFonts w:ascii="Cambria" w:hAnsi="Cambria" w:cs="Tunga"/>
          <w:color w:val="1F497D"/>
          <w:sz w:val="52"/>
          <w:szCs w:val="44"/>
        </w:rPr>
      </w:pPr>
      <w:r>
        <w:rPr>
          <w:rFonts w:ascii="Cambria" w:hAnsi="Cambria" w:cs="Tunga"/>
          <w:color w:val="1F497D"/>
          <w:sz w:val="52"/>
          <w:szCs w:val="44"/>
        </w:rPr>
        <w:t xml:space="preserve">AMS - </w:t>
      </w:r>
      <w:r w:rsidR="003C77C2">
        <w:rPr>
          <w:rFonts w:ascii="Cambria" w:hAnsi="Cambria" w:cs="Tunga"/>
          <w:color w:val="1F497D"/>
          <w:sz w:val="52"/>
          <w:szCs w:val="44"/>
        </w:rPr>
        <w:t xml:space="preserve">PVV </w:t>
      </w:r>
    </w:p>
    <w:p w:rsidR="00032656" w:rsidRDefault="003C77C2" w:rsidP="00032656">
      <w:pPr>
        <w:pStyle w:val="Project"/>
        <w:numPr>
          <w:ilvl w:val="0"/>
          <w:numId w:val="0"/>
        </w:numPr>
        <w:rPr>
          <w:rFonts w:ascii="Cambria" w:hAnsi="Cambria" w:cs="Tunga"/>
          <w:color w:val="1F497D"/>
          <w:sz w:val="52"/>
          <w:szCs w:val="44"/>
        </w:rPr>
      </w:pPr>
      <w:r>
        <w:rPr>
          <w:rFonts w:ascii="Cambria" w:hAnsi="Cambria" w:cs="Tunga"/>
          <w:color w:val="1F497D"/>
          <w:sz w:val="52"/>
          <w:szCs w:val="44"/>
        </w:rPr>
        <w:t>(</w:t>
      </w:r>
      <w:r w:rsidR="00203720">
        <w:rPr>
          <w:rFonts w:ascii="Cambria" w:hAnsi="Cambria" w:cs="Tunga"/>
          <w:color w:val="1F497D"/>
          <w:sz w:val="52"/>
          <w:szCs w:val="44"/>
        </w:rPr>
        <w:t xml:space="preserve">Account Management Services - </w:t>
      </w:r>
      <w:r>
        <w:rPr>
          <w:rFonts w:ascii="Cambria" w:hAnsi="Cambria" w:cs="Tunga"/>
          <w:color w:val="1F497D"/>
          <w:sz w:val="52"/>
          <w:szCs w:val="44"/>
        </w:rPr>
        <w:t>Pin Validation and V</w:t>
      </w:r>
      <w:r w:rsidR="009F2AFE">
        <w:rPr>
          <w:rFonts w:ascii="Cambria" w:hAnsi="Cambria" w:cs="Tunga"/>
          <w:color w:val="1F497D"/>
          <w:sz w:val="52"/>
          <w:szCs w:val="44"/>
        </w:rPr>
        <w:t>erification)</w:t>
      </w:r>
    </w:p>
    <w:p w:rsidR="00203720" w:rsidRDefault="00203720" w:rsidP="00203720"/>
    <w:p w:rsidR="00CC666A" w:rsidRDefault="00CC666A">
      <w:pPr>
        <w:pStyle w:val="NoSpacing"/>
        <w:rPr>
          <w:rFonts w:ascii="Cambria" w:hAnsi="Cambria"/>
          <w:b/>
          <w:color w:val="1F497D"/>
          <w:sz w:val="40"/>
          <w:szCs w:val="44"/>
        </w:rPr>
      </w:pPr>
      <w:r>
        <w:rPr>
          <w:rFonts w:ascii="Cambria" w:hAnsi="Cambria"/>
          <w:b/>
          <w:color w:val="1F497D"/>
          <w:sz w:val="40"/>
          <w:szCs w:val="44"/>
        </w:rPr>
        <w:t>Bulk File Processing</w:t>
      </w:r>
    </w:p>
    <w:p w:rsidR="00464EB9" w:rsidRPr="008C487F" w:rsidRDefault="008C487F">
      <w:pPr>
        <w:pStyle w:val="NoSpacing"/>
        <w:rPr>
          <w:rFonts w:ascii="Cambria" w:hAnsi="Cambria"/>
          <w:b/>
          <w:color w:val="1F497D"/>
          <w:sz w:val="40"/>
          <w:szCs w:val="44"/>
        </w:rPr>
      </w:pPr>
      <w:r w:rsidRPr="008C487F">
        <w:rPr>
          <w:rFonts w:ascii="Cambria" w:hAnsi="Cambria"/>
          <w:b/>
          <w:color w:val="1F497D"/>
          <w:sz w:val="40"/>
          <w:szCs w:val="44"/>
        </w:rPr>
        <w:t xml:space="preserve">Performance </w:t>
      </w:r>
      <w:r w:rsidR="00FD4D4D">
        <w:rPr>
          <w:rFonts w:ascii="Cambria" w:hAnsi="Cambria"/>
          <w:b/>
          <w:color w:val="1F497D"/>
          <w:sz w:val="40"/>
          <w:szCs w:val="44"/>
        </w:rPr>
        <w:t>Engineering</w:t>
      </w:r>
      <w:r w:rsidR="00032656" w:rsidRPr="008C487F">
        <w:rPr>
          <w:rFonts w:ascii="Cambria" w:hAnsi="Cambria"/>
          <w:b/>
          <w:color w:val="1F497D"/>
          <w:sz w:val="40"/>
          <w:szCs w:val="44"/>
        </w:rPr>
        <w:t xml:space="preserve"> Strategy </w:t>
      </w:r>
    </w:p>
    <w:p w:rsidR="00464EB9" w:rsidRPr="00B53E41" w:rsidRDefault="00464EB9">
      <w:pPr>
        <w:pStyle w:val="NoSpacing"/>
        <w:rPr>
          <w:rFonts w:ascii="Cambria" w:hAnsi="Cambria"/>
          <w:b/>
          <w:color w:val="1F497D"/>
          <w:sz w:val="44"/>
          <w:szCs w:val="44"/>
        </w:rPr>
      </w:pPr>
    </w:p>
    <w:p w:rsidR="00464EB9" w:rsidRDefault="00464EB9"/>
    <w:p w:rsidR="00464EB9" w:rsidRPr="00753A3F" w:rsidRDefault="00464EB9">
      <w:pPr>
        <w:rPr>
          <w:rFonts w:ascii="Cambria" w:hAnsi="Cambria"/>
          <w:sz w:val="24"/>
          <w:szCs w:val="24"/>
        </w:rPr>
      </w:pPr>
    </w:p>
    <w:p w:rsidR="00464EB9" w:rsidRPr="00B53E41" w:rsidRDefault="00464EB9" w:rsidP="00B53E41">
      <w:pPr>
        <w:pStyle w:val="HTMLBody"/>
        <w:spacing w:before="120" w:after="120"/>
        <w:outlineLvl w:val="0"/>
        <w:rPr>
          <w:rFonts w:ascii="Cambria" w:hAnsi="Cambria"/>
          <w:noProof/>
          <w:sz w:val="24"/>
          <w:szCs w:val="24"/>
        </w:rPr>
      </w:pPr>
      <w:r w:rsidRPr="00B53E41">
        <w:rPr>
          <w:rFonts w:ascii="Cambria" w:hAnsi="Cambria" w:cs="Arial"/>
          <w:b/>
          <w:bCs/>
          <w:sz w:val="24"/>
          <w:szCs w:val="24"/>
        </w:rPr>
        <w:t>Reviewers</w:t>
      </w:r>
      <w:r w:rsidRPr="00B53E41">
        <w:rPr>
          <w:rFonts w:ascii="Cambria" w:hAnsi="Cambria"/>
          <w:noProof/>
          <w:sz w:val="24"/>
          <w:szCs w:val="24"/>
        </w:rPr>
        <w:t xml:space="preserve"> </w:t>
      </w:r>
    </w:p>
    <w:tbl>
      <w:tblPr>
        <w:tblpPr w:leftFromText="180" w:rightFromText="180" w:vertAnchor="text" w:horzAnchor="page" w:tblpX="1567" w:tblpY="41"/>
        <w:tblW w:w="91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4457"/>
        <w:gridCol w:w="4645"/>
      </w:tblGrid>
      <w:tr w:rsidR="00464EB9" w:rsidRPr="00B53E41" w:rsidTr="00FD333D">
        <w:trPr>
          <w:trHeight w:val="442"/>
        </w:trPr>
        <w:tc>
          <w:tcPr>
            <w:tcW w:w="4457" w:type="dxa"/>
            <w:shd w:val="clear" w:color="auto" w:fill="FFCC00"/>
            <w:vAlign w:val="center"/>
          </w:tcPr>
          <w:p w:rsidR="00464EB9" w:rsidRPr="00B53E41" w:rsidRDefault="00464EB9" w:rsidP="0003157C">
            <w:pPr>
              <w:pStyle w:val="HTMLBody"/>
              <w:rPr>
                <w:rFonts w:ascii="Cambria" w:hAnsi="Cambria" w:cs="Arial"/>
                <w:b/>
                <w:bCs/>
              </w:rPr>
            </w:pPr>
            <w:r w:rsidRPr="00B53E41">
              <w:rPr>
                <w:rFonts w:ascii="Cambria" w:hAnsi="Cambria" w:cs="Arial"/>
                <w:b/>
                <w:bCs/>
              </w:rPr>
              <w:lastRenderedPageBreak/>
              <w:t>Department</w:t>
            </w:r>
          </w:p>
        </w:tc>
        <w:tc>
          <w:tcPr>
            <w:tcW w:w="4645" w:type="dxa"/>
            <w:shd w:val="clear" w:color="auto" w:fill="FFCC00"/>
            <w:vAlign w:val="center"/>
          </w:tcPr>
          <w:p w:rsidR="00464EB9" w:rsidRPr="00B53E41" w:rsidRDefault="00464EB9" w:rsidP="0003157C">
            <w:pPr>
              <w:pStyle w:val="HTMLBody"/>
              <w:rPr>
                <w:rFonts w:ascii="Cambria" w:hAnsi="Cambria" w:cs="Arial"/>
                <w:b/>
                <w:bCs/>
              </w:rPr>
            </w:pPr>
            <w:r w:rsidRPr="00B53E41">
              <w:rPr>
                <w:rFonts w:ascii="Cambria" w:hAnsi="Cambria" w:cs="Arial"/>
                <w:b/>
                <w:bCs/>
              </w:rPr>
              <w:t>Name/Title</w:t>
            </w:r>
          </w:p>
        </w:tc>
      </w:tr>
      <w:tr w:rsidR="00464EB9" w:rsidRPr="00B53E41" w:rsidTr="00FD333D">
        <w:trPr>
          <w:trHeight w:val="172"/>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Development Engineering</w:t>
            </w:r>
          </w:p>
        </w:tc>
        <w:tc>
          <w:tcPr>
            <w:tcW w:w="4645" w:type="dxa"/>
            <w:vAlign w:val="center"/>
          </w:tcPr>
          <w:p w:rsidR="00464EB9" w:rsidRPr="00B53E41" w:rsidRDefault="00464EB9" w:rsidP="0003157C">
            <w:pPr>
              <w:pStyle w:val="HTMLBody"/>
              <w:rPr>
                <w:rFonts w:ascii="Cambria" w:hAnsi="Cambria" w:cs="Arial"/>
              </w:rPr>
            </w:pPr>
          </w:p>
        </w:tc>
      </w:tr>
      <w:tr w:rsidR="00464EB9" w:rsidRPr="00B53E41" w:rsidTr="00FD333D">
        <w:trPr>
          <w:trHeight w:val="17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DevTest Engineering</w:t>
            </w:r>
          </w:p>
        </w:tc>
        <w:tc>
          <w:tcPr>
            <w:tcW w:w="4645" w:type="dxa"/>
            <w:vAlign w:val="center"/>
          </w:tcPr>
          <w:p w:rsidR="00464EB9" w:rsidRPr="00B53E41" w:rsidRDefault="00464EB9" w:rsidP="00DD16B6">
            <w:pPr>
              <w:pStyle w:val="HTMLBody"/>
              <w:rPr>
                <w:rFonts w:ascii="Cambria" w:hAnsi="Cambria" w:cs="Arial"/>
                <w:b/>
                <w:bCs/>
              </w:rPr>
            </w:pPr>
          </w:p>
        </w:tc>
      </w:tr>
      <w:tr w:rsidR="00464EB9" w:rsidRPr="00B53E41" w:rsidTr="00FD333D">
        <w:trPr>
          <w:trHeight w:val="17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Global Supply Chain Management</w:t>
            </w:r>
          </w:p>
        </w:tc>
        <w:tc>
          <w:tcPr>
            <w:tcW w:w="4645" w:type="dxa"/>
            <w:vAlign w:val="center"/>
          </w:tcPr>
          <w:p w:rsidR="00464EB9" w:rsidRPr="00B53E41" w:rsidRDefault="00464EB9" w:rsidP="0003157C">
            <w:pPr>
              <w:pStyle w:val="HTMLBody"/>
              <w:rPr>
                <w:rFonts w:ascii="Cambria" w:hAnsi="Cambria" w:cs="Arial"/>
                <w:b/>
                <w:bCs/>
              </w:rPr>
            </w:pPr>
          </w:p>
        </w:tc>
      </w:tr>
      <w:tr w:rsidR="00464EB9" w:rsidRPr="00B53E41" w:rsidTr="00FD333D">
        <w:trPr>
          <w:trHeight w:val="17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Product Management</w:t>
            </w:r>
          </w:p>
        </w:tc>
        <w:tc>
          <w:tcPr>
            <w:tcW w:w="4645" w:type="dxa"/>
            <w:vAlign w:val="center"/>
          </w:tcPr>
          <w:p w:rsidR="00464EB9" w:rsidRPr="005B2F2F" w:rsidRDefault="00464EB9" w:rsidP="0003157C">
            <w:pPr>
              <w:pStyle w:val="HTMLBody"/>
              <w:rPr>
                <w:rFonts w:ascii="Cambria" w:hAnsi="Cambria" w:cs="Arial"/>
                <w:bCs/>
              </w:rPr>
            </w:pPr>
          </w:p>
        </w:tc>
      </w:tr>
      <w:tr w:rsidR="00464EB9" w:rsidRPr="00B53E41" w:rsidTr="00FD333D">
        <w:trPr>
          <w:trHeight w:val="17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Customer Advocacy</w:t>
            </w:r>
          </w:p>
        </w:tc>
        <w:tc>
          <w:tcPr>
            <w:tcW w:w="4645" w:type="dxa"/>
            <w:vAlign w:val="center"/>
          </w:tcPr>
          <w:p w:rsidR="00464EB9" w:rsidRPr="00B53E41" w:rsidRDefault="00464EB9" w:rsidP="0003157C">
            <w:pPr>
              <w:pStyle w:val="HTMLBody"/>
              <w:rPr>
                <w:rFonts w:ascii="Cambria" w:hAnsi="Cambria" w:cs="Arial"/>
                <w:b/>
                <w:bCs/>
              </w:rPr>
            </w:pPr>
          </w:p>
        </w:tc>
      </w:tr>
      <w:tr w:rsidR="00464EB9" w:rsidRPr="00B53E41" w:rsidTr="00FD333D">
        <w:trPr>
          <w:trHeight w:val="17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Compliance</w:t>
            </w:r>
          </w:p>
        </w:tc>
        <w:tc>
          <w:tcPr>
            <w:tcW w:w="4645" w:type="dxa"/>
            <w:vAlign w:val="center"/>
          </w:tcPr>
          <w:p w:rsidR="00464EB9" w:rsidRPr="00B53E41" w:rsidRDefault="00464EB9" w:rsidP="0003157C">
            <w:pPr>
              <w:pStyle w:val="HTMLBody"/>
              <w:rPr>
                <w:rFonts w:ascii="Cambria" w:hAnsi="Cambria" w:cs="Arial"/>
                <w:b/>
                <w:bCs/>
              </w:rPr>
            </w:pPr>
          </w:p>
        </w:tc>
      </w:tr>
      <w:tr w:rsidR="00464EB9" w:rsidRPr="00B53E41" w:rsidTr="00FD333D">
        <w:trPr>
          <w:trHeight w:val="247"/>
        </w:trPr>
        <w:tc>
          <w:tcPr>
            <w:tcW w:w="4457" w:type="dxa"/>
            <w:vAlign w:val="center"/>
          </w:tcPr>
          <w:p w:rsidR="00464EB9" w:rsidRPr="00B53E41" w:rsidRDefault="00464EB9" w:rsidP="0003157C">
            <w:pPr>
              <w:pStyle w:val="HTMLBody"/>
              <w:rPr>
                <w:rFonts w:ascii="Cambria" w:hAnsi="Cambria" w:cs="Arial"/>
              </w:rPr>
            </w:pPr>
            <w:r w:rsidRPr="00B53E41">
              <w:rPr>
                <w:rFonts w:ascii="Cambria" w:hAnsi="Cambria" w:cs="Arial"/>
              </w:rPr>
              <w:t>Corporate Compliance Accessibility Group</w:t>
            </w:r>
          </w:p>
        </w:tc>
        <w:tc>
          <w:tcPr>
            <w:tcW w:w="4645" w:type="dxa"/>
            <w:vAlign w:val="center"/>
          </w:tcPr>
          <w:p w:rsidR="00464EB9" w:rsidRPr="00B53E41" w:rsidRDefault="00464EB9" w:rsidP="0003157C">
            <w:pPr>
              <w:pStyle w:val="HTMLBody"/>
              <w:rPr>
                <w:rFonts w:ascii="Cambria" w:hAnsi="Cambria" w:cs="Arial"/>
                <w:b/>
                <w:bCs/>
              </w:rPr>
            </w:pPr>
          </w:p>
        </w:tc>
      </w:tr>
    </w:tbl>
    <w:p w:rsidR="00464EB9" w:rsidRPr="00B53E41" w:rsidRDefault="00464EB9" w:rsidP="00E439C2">
      <w:pPr>
        <w:pStyle w:val="Body"/>
        <w:rPr>
          <w:rFonts w:ascii="Cambria" w:hAnsi="Cambria"/>
          <w:sz w:val="16"/>
        </w:rPr>
      </w:pPr>
    </w:p>
    <w:p w:rsidR="00464EB9" w:rsidRPr="00B53E41" w:rsidRDefault="00464EB9" w:rsidP="00E439C2">
      <w:pPr>
        <w:pStyle w:val="Body"/>
        <w:rPr>
          <w:rFonts w:ascii="Cambria" w:hAnsi="Cambria"/>
          <w:sz w:val="16"/>
        </w:rPr>
      </w:pPr>
    </w:p>
    <w:p w:rsidR="00464EB9" w:rsidRPr="00B53E41" w:rsidRDefault="00464EB9" w:rsidP="00E439C2">
      <w:pPr>
        <w:pStyle w:val="Body"/>
        <w:rPr>
          <w:rFonts w:ascii="Cambria" w:hAnsi="Cambria"/>
          <w:sz w:val="16"/>
        </w:rPr>
      </w:pPr>
    </w:p>
    <w:p w:rsidR="00464EB9" w:rsidRPr="00B53E41" w:rsidRDefault="00464EB9" w:rsidP="00E439C2">
      <w:pPr>
        <w:pStyle w:val="Body"/>
        <w:ind w:left="0"/>
        <w:rPr>
          <w:rFonts w:ascii="Cambria" w:hAnsi="Cambria"/>
          <w:sz w:val="16"/>
        </w:rPr>
      </w:pPr>
    </w:p>
    <w:p w:rsidR="00464EB9" w:rsidRDefault="00464EB9"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D16B6" w:rsidRDefault="00DD16B6" w:rsidP="0003157C">
      <w:pPr>
        <w:pStyle w:val="Body"/>
        <w:spacing w:before="0" w:after="0" w:line="240" w:lineRule="auto"/>
        <w:ind w:left="0"/>
        <w:jc w:val="both"/>
        <w:rPr>
          <w:rFonts w:ascii="Cambria" w:hAnsi="Cambria"/>
          <w:sz w:val="16"/>
        </w:rPr>
      </w:pPr>
    </w:p>
    <w:p w:rsidR="00D51F61" w:rsidRDefault="00D51F61" w:rsidP="00AD4E44">
      <w:pPr>
        <w:pStyle w:val="HTMLBody"/>
        <w:spacing w:before="120" w:after="120"/>
        <w:outlineLvl w:val="0"/>
        <w:rPr>
          <w:rFonts w:ascii="Cambria" w:hAnsi="Cambria" w:cs="Arial"/>
          <w:b/>
          <w:bCs/>
          <w:sz w:val="24"/>
          <w:szCs w:val="24"/>
        </w:rPr>
      </w:pPr>
    </w:p>
    <w:p w:rsidR="00D51F61" w:rsidRDefault="00D51F61" w:rsidP="00AD4E44">
      <w:pPr>
        <w:pStyle w:val="HTMLBody"/>
        <w:spacing w:before="120" w:after="120"/>
        <w:outlineLvl w:val="0"/>
        <w:rPr>
          <w:rFonts w:ascii="Cambria" w:hAnsi="Cambria" w:cs="Arial"/>
          <w:b/>
          <w:bCs/>
          <w:sz w:val="24"/>
          <w:szCs w:val="24"/>
        </w:rPr>
      </w:pPr>
    </w:p>
    <w:p w:rsidR="00D51F61" w:rsidRDefault="00D51F61" w:rsidP="00AD4E44">
      <w:pPr>
        <w:pStyle w:val="HTMLBody"/>
        <w:spacing w:before="120" w:after="120"/>
        <w:outlineLvl w:val="0"/>
        <w:rPr>
          <w:rFonts w:ascii="Cambria" w:hAnsi="Cambria" w:cs="Arial"/>
          <w:b/>
          <w:bCs/>
          <w:sz w:val="24"/>
          <w:szCs w:val="24"/>
        </w:rPr>
      </w:pPr>
    </w:p>
    <w:p w:rsidR="00464EB9" w:rsidRPr="0003157C" w:rsidRDefault="00464EB9" w:rsidP="00AD4E44">
      <w:pPr>
        <w:pStyle w:val="HTMLBody"/>
        <w:spacing w:before="120" w:after="120"/>
        <w:outlineLvl w:val="0"/>
        <w:rPr>
          <w:rFonts w:ascii="Cambria" w:hAnsi="Cambria"/>
          <w:sz w:val="24"/>
          <w:szCs w:val="24"/>
        </w:rPr>
      </w:pPr>
      <w:r w:rsidRPr="0003157C">
        <w:rPr>
          <w:rFonts w:ascii="Cambria" w:hAnsi="Cambria" w:cs="Arial"/>
          <w:b/>
          <w:bCs/>
          <w:sz w:val="24"/>
          <w:szCs w:val="24"/>
        </w:rPr>
        <w:t>Modifications</w:t>
      </w:r>
    </w:p>
    <w:tbl>
      <w:tblPr>
        <w:tblpPr w:leftFromText="180" w:rightFromText="180" w:vertAnchor="text" w:horzAnchor="page" w:tblpX="1567" w:tblpY="41"/>
        <w:tblW w:w="93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1131"/>
        <w:gridCol w:w="1482"/>
        <w:gridCol w:w="1747"/>
        <w:gridCol w:w="4993"/>
      </w:tblGrid>
      <w:tr w:rsidR="00D51F61" w:rsidRPr="00B53E41" w:rsidTr="001355DA">
        <w:trPr>
          <w:trHeight w:val="451"/>
        </w:trPr>
        <w:tc>
          <w:tcPr>
            <w:tcW w:w="1131" w:type="dxa"/>
            <w:shd w:val="clear" w:color="auto" w:fill="FFCC00"/>
            <w:vAlign w:val="center"/>
          </w:tcPr>
          <w:p w:rsidR="00D51F61" w:rsidRPr="00B53E41" w:rsidRDefault="00D51F61" w:rsidP="00AD4E44">
            <w:pPr>
              <w:pStyle w:val="HTMLBody"/>
              <w:jc w:val="center"/>
              <w:rPr>
                <w:rFonts w:ascii="Cambria" w:hAnsi="Cambria" w:cs="Arial"/>
                <w:b/>
                <w:bCs/>
              </w:rPr>
            </w:pPr>
            <w:r>
              <w:rPr>
                <w:rFonts w:ascii="Cambria" w:hAnsi="Cambria" w:cs="Arial"/>
                <w:b/>
                <w:bCs/>
              </w:rPr>
              <w:t>Version</w:t>
            </w:r>
          </w:p>
        </w:tc>
        <w:tc>
          <w:tcPr>
            <w:tcW w:w="1482" w:type="dxa"/>
            <w:shd w:val="clear" w:color="auto" w:fill="FFCC00"/>
            <w:vAlign w:val="center"/>
          </w:tcPr>
          <w:p w:rsidR="00D51F61" w:rsidRPr="00B53E41" w:rsidRDefault="00D51F61" w:rsidP="00AD4E44">
            <w:pPr>
              <w:pStyle w:val="HTMLBody"/>
              <w:jc w:val="center"/>
              <w:rPr>
                <w:rFonts w:ascii="Cambria" w:hAnsi="Cambria" w:cs="Arial"/>
                <w:b/>
                <w:bCs/>
              </w:rPr>
            </w:pPr>
            <w:r w:rsidRPr="00B53E41">
              <w:rPr>
                <w:rFonts w:ascii="Cambria" w:hAnsi="Cambria" w:cs="Arial"/>
                <w:b/>
                <w:bCs/>
              </w:rPr>
              <w:t>User Id</w:t>
            </w:r>
          </w:p>
        </w:tc>
        <w:tc>
          <w:tcPr>
            <w:tcW w:w="1747" w:type="dxa"/>
            <w:shd w:val="clear" w:color="auto" w:fill="FFCC00"/>
            <w:vAlign w:val="center"/>
          </w:tcPr>
          <w:p w:rsidR="00D51F61" w:rsidRPr="00B53E41" w:rsidRDefault="00D51F61" w:rsidP="00AD4E44">
            <w:pPr>
              <w:pStyle w:val="HTMLBody"/>
              <w:jc w:val="center"/>
              <w:rPr>
                <w:rFonts w:ascii="Cambria" w:hAnsi="Cambria" w:cs="Arial"/>
                <w:b/>
                <w:bCs/>
              </w:rPr>
            </w:pPr>
            <w:r w:rsidRPr="00B53E41">
              <w:rPr>
                <w:rFonts w:ascii="Cambria" w:hAnsi="Cambria" w:cs="Arial"/>
                <w:b/>
                <w:bCs/>
              </w:rPr>
              <w:t>Date</w:t>
            </w:r>
          </w:p>
        </w:tc>
        <w:tc>
          <w:tcPr>
            <w:tcW w:w="4993" w:type="dxa"/>
            <w:shd w:val="clear" w:color="auto" w:fill="FFCC00"/>
            <w:vAlign w:val="center"/>
          </w:tcPr>
          <w:p w:rsidR="00D51F61" w:rsidRPr="00B53E41" w:rsidRDefault="00D51F61" w:rsidP="00AD4E44">
            <w:pPr>
              <w:pStyle w:val="HTMLBody"/>
              <w:jc w:val="center"/>
              <w:rPr>
                <w:rFonts w:ascii="Cambria" w:hAnsi="Cambria" w:cs="Arial"/>
                <w:b/>
                <w:bCs/>
              </w:rPr>
            </w:pPr>
            <w:r w:rsidRPr="00B53E41">
              <w:rPr>
                <w:rFonts w:ascii="Cambria" w:hAnsi="Cambria" w:cs="Arial"/>
                <w:b/>
                <w:bCs/>
              </w:rPr>
              <w:t>Comments</w:t>
            </w:r>
          </w:p>
        </w:tc>
      </w:tr>
      <w:tr w:rsidR="00D51F61" w:rsidRPr="00B53E41" w:rsidTr="001355DA">
        <w:trPr>
          <w:trHeight w:val="342"/>
        </w:trPr>
        <w:tc>
          <w:tcPr>
            <w:tcW w:w="1131" w:type="dxa"/>
            <w:vAlign w:val="center"/>
          </w:tcPr>
          <w:p w:rsidR="00D51F61" w:rsidRPr="000B2B50" w:rsidRDefault="00D51F61" w:rsidP="00AD4E44">
            <w:pPr>
              <w:pStyle w:val="HTMLBody"/>
              <w:jc w:val="center"/>
              <w:rPr>
                <w:rFonts w:ascii="Cambria" w:hAnsi="Cambria" w:cs="Arial"/>
              </w:rPr>
            </w:pPr>
            <w:r>
              <w:rPr>
                <w:rFonts w:ascii="Cambria" w:hAnsi="Cambria" w:cs="Arial"/>
              </w:rPr>
              <w:t>1</w:t>
            </w:r>
            <w:r w:rsidR="002D6F70">
              <w:rPr>
                <w:rFonts w:ascii="Cambria" w:hAnsi="Cambria" w:cs="Arial"/>
              </w:rPr>
              <w:t>.1</w:t>
            </w:r>
          </w:p>
        </w:tc>
        <w:tc>
          <w:tcPr>
            <w:tcW w:w="1482" w:type="dxa"/>
            <w:vAlign w:val="center"/>
          </w:tcPr>
          <w:p w:rsidR="00D51F61" w:rsidRPr="000B2B50" w:rsidRDefault="00D51F61" w:rsidP="005B2F2F">
            <w:pPr>
              <w:pStyle w:val="HTMLBody"/>
              <w:rPr>
                <w:rFonts w:ascii="Cambria" w:hAnsi="Cambria" w:cs="Arial"/>
              </w:rPr>
            </w:pPr>
            <w:r>
              <w:rPr>
                <w:rFonts w:ascii="Cambria" w:hAnsi="Cambria" w:cs="Arial"/>
              </w:rPr>
              <w:t>E092606</w:t>
            </w:r>
          </w:p>
        </w:tc>
        <w:tc>
          <w:tcPr>
            <w:tcW w:w="1747" w:type="dxa"/>
            <w:vAlign w:val="center"/>
          </w:tcPr>
          <w:p w:rsidR="00D51F61" w:rsidRPr="000B2B50" w:rsidRDefault="00D51F61" w:rsidP="00E21E5E">
            <w:pPr>
              <w:pStyle w:val="HTMLBody"/>
              <w:rPr>
                <w:rFonts w:ascii="Cambria" w:hAnsi="Cambria" w:cs="Arial"/>
              </w:rPr>
            </w:pPr>
            <w:r>
              <w:rPr>
                <w:rFonts w:ascii="Cambria" w:hAnsi="Cambria" w:cs="Arial"/>
              </w:rPr>
              <w:t>10-Jun-2019</w:t>
            </w:r>
          </w:p>
        </w:tc>
        <w:tc>
          <w:tcPr>
            <w:tcW w:w="4993" w:type="dxa"/>
            <w:vAlign w:val="center"/>
          </w:tcPr>
          <w:p w:rsidR="00D51F61" w:rsidRPr="000B2B50" w:rsidRDefault="00D51F61" w:rsidP="0003157C">
            <w:pPr>
              <w:pStyle w:val="HTMLBody"/>
              <w:rPr>
                <w:rFonts w:ascii="Cambria" w:hAnsi="Cambria" w:cs="Arial"/>
              </w:rPr>
            </w:pPr>
            <w:r>
              <w:rPr>
                <w:rFonts w:ascii="Cambria" w:hAnsi="Cambria" w:cs="Arial"/>
              </w:rPr>
              <w:t>Initial Draft</w:t>
            </w:r>
          </w:p>
        </w:tc>
      </w:tr>
      <w:tr w:rsidR="00D51F61" w:rsidRPr="00B53E41" w:rsidTr="001355DA">
        <w:trPr>
          <w:trHeight w:val="301"/>
        </w:trPr>
        <w:tc>
          <w:tcPr>
            <w:tcW w:w="1131" w:type="dxa"/>
            <w:vAlign w:val="center"/>
          </w:tcPr>
          <w:p w:rsidR="00D51F61" w:rsidRPr="00882310" w:rsidRDefault="002D6F70" w:rsidP="00616EF4">
            <w:pPr>
              <w:pStyle w:val="HTMLBody"/>
              <w:jc w:val="center"/>
              <w:rPr>
                <w:rFonts w:ascii="Cambria" w:hAnsi="Cambria" w:cs="Arial"/>
              </w:rPr>
            </w:pPr>
            <w:r>
              <w:rPr>
                <w:rFonts w:ascii="Cambria" w:hAnsi="Cambria" w:cs="Arial"/>
              </w:rPr>
              <w:t>1.</w:t>
            </w:r>
            <w:r w:rsidR="00D51F61">
              <w:rPr>
                <w:rFonts w:ascii="Cambria" w:hAnsi="Cambria" w:cs="Arial"/>
              </w:rPr>
              <w:t>2</w:t>
            </w:r>
          </w:p>
        </w:tc>
        <w:tc>
          <w:tcPr>
            <w:tcW w:w="1482" w:type="dxa"/>
            <w:vAlign w:val="center"/>
          </w:tcPr>
          <w:p w:rsidR="00D51F61" w:rsidRPr="000B2B50" w:rsidRDefault="002D6F70" w:rsidP="00616EF4">
            <w:pPr>
              <w:pStyle w:val="HTMLBody"/>
              <w:rPr>
                <w:rFonts w:ascii="Cambria" w:hAnsi="Cambria" w:cs="Arial"/>
              </w:rPr>
            </w:pPr>
            <w:r>
              <w:rPr>
                <w:rFonts w:ascii="Cambria" w:hAnsi="Cambria" w:cs="Arial"/>
              </w:rPr>
              <w:t>E092606</w:t>
            </w:r>
          </w:p>
        </w:tc>
        <w:tc>
          <w:tcPr>
            <w:tcW w:w="1747" w:type="dxa"/>
            <w:vAlign w:val="center"/>
          </w:tcPr>
          <w:p w:rsidR="00D51F61" w:rsidRPr="00882310" w:rsidRDefault="00EC4983" w:rsidP="00616EF4">
            <w:pPr>
              <w:pStyle w:val="HTMLBody"/>
              <w:rPr>
                <w:rFonts w:ascii="Cambria" w:hAnsi="Cambria" w:cs="Arial"/>
              </w:rPr>
            </w:pPr>
            <w:r>
              <w:rPr>
                <w:rFonts w:ascii="Cambria" w:hAnsi="Cambria" w:cs="Arial"/>
              </w:rPr>
              <w:t>02-Jul</w:t>
            </w:r>
            <w:r w:rsidR="00D51F61">
              <w:rPr>
                <w:rFonts w:ascii="Cambria" w:hAnsi="Cambria" w:cs="Arial"/>
              </w:rPr>
              <w:t>-2019</w:t>
            </w:r>
          </w:p>
        </w:tc>
        <w:tc>
          <w:tcPr>
            <w:tcW w:w="4993" w:type="dxa"/>
            <w:vAlign w:val="center"/>
          </w:tcPr>
          <w:p w:rsidR="00D51F61" w:rsidRDefault="00D51F61" w:rsidP="00616EF4">
            <w:pPr>
              <w:pStyle w:val="HTMLBody"/>
              <w:rPr>
                <w:rFonts w:ascii="Cambria" w:hAnsi="Cambria" w:cs="Arial"/>
              </w:rPr>
            </w:pPr>
            <w:r>
              <w:rPr>
                <w:rFonts w:ascii="Cambria" w:hAnsi="Cambria" w:cs="Arial"/>
              </w:rPr>
              <w:t>Flow diagram to be enhanced, E</w:t>
            </w:r>
            <w:r w:rsidRPr="00D51F61">
              <w:rPr>
                <w:rFonts w:ascii="Cambria" w:hAnsi="Cambria" w:cs="Arial"/>
              </w:rPr>
              <w:t>xplain each component role and its significance</w:t>
            </w:r>
          </w:p>
          <w:p w:rsidR="00D51F61" w:rsidRPr="00882310" w:rsidRDefault="00D51F61" w:rsidP="00616EF4">
            <w:pPr>
              <w:pStyle w:val="HTMLBody"/>
              <w:rPr>
                <w:rFonts w:ascii="Cambria" w:hAnsi="Cambria" w:cs="Arial"/>
                <w:bCs/>
              </w:rPr>
            </w:pPr>
            <w:r w:rsidRPr="00D51F61">
              <w:rPr>
                <w:rFonts w:ascii="Cambria" w:hAnsi="Cambria" w:cs="Arial"/>
              </w:rPr>
              <w:t>Performance Test scenarios section in strategy to be erased and write a combination of different test with real time approach</w:t>
            </w:r>
          </w:p>
        </w:tc>
      </w:tr>
      <w:tr w:rsidR="00D51F61" w:rsidRPr="00B53E41" w:rsidTr="001355DA">
        <w:trPr>
          <w:trHeight w:val="301"/>
        </w:trPr>
        <w:tc>
          <w:tcPr>
            <w:tcW w:w="1131" w:type="dxa"/>
            <w:vAlign w:val="center"/>
          </w:tcPr>
          <w:p w:rsidR="00D51F61" w:rsidRDefault="002D6F70" w:rsidP="00616EF4">
            <w:pPr>
              <w:pStyle w:val="HTMLBody"/>
              <w:jc w:val="center"/>
              <w:rPr>
                <w:rFonts w:ascii="Cambria" w:hAnsi="Cambria" w:cs="Arial"/>
              </w:rPr>
            </w:pPr>
            <w:r>
              <w:rPr>
                <w:rFonts w:ascii="Cambria" w:hAnsi="Cambria" w:cs="Arial"/>
              </w:rPr>
              <w:t>1.</w:t>
            </w:r>
            <w:r w:rsidR="00D51F61">
              <w:rPr>
                <w:rFonts w:ascii="Cambria" w:hAnsi="Cambria" w:cs="Arial"/>
              </w:rPr>
              <w:t>3</w:t>
            </w:r>
          </w:p>
        </w:tc>
        <w:tc>
          <w:tcPr>
            <w:tcW w:w="1482" w:type="dxa"/>
            <w:vAlign w:val="center"/>
          </w:tcPr>
          <w:p w:rsidR="00D51F61" w:rsidRPr="000B2B50" w:rsidRDefault="002D6F70" w:rsidP="00616EF4">
            <w:pPr>
              <w:pStyle w:val="HTMLBody"/>
              <w:rPr>
                <w:rFonts w:ascii="Cambria" w:hAnsi="Cambria" w:cs="Arial"/>
              </w:rPr>
            </w:pPr>
            <w:r>
              <w:rPr>
                <w:rFonts w:ascii="Cambria" w:hAnsi="Cambria" w:cs="Arial"/>
              </w:rPr>
              <w:t>E092606</w:t>
            </w:r>
          </w:p>
        </w:tc>
        <w:tc>
          <w:tcPr>
            <w:tcW w:w="1747" w:type="dxa"/>
            <w:vAlign w:val="center"/>
          </w:tcPr>
          <w:p w:rsidR="00D51F61" w:rsidRDefault="00EC4983" w:rsidP="00616EF4">
            <w:pPr>
              <w:pStyle w:val="HTMLBody"/>
              <w:rPr>
                <w:rFonts w:ascii="Cambria" w:hAnsi="Cambria" w:cs="Arial"/>
              </w:rPr>
            </w:pPr>
            <w:r>
              <w:rPr>
                <w:rFonts w:ascii="Cambria" w:hAnsi="Cambria" w:cs="Arial"/>
              </w:rPr>
              <w:t>0</w:t>
            </w:r>
            <w:r w:rsidR="00D25DA8">
              <w:rPr>
                <w:rFonts w:ascii="Cambria" w:hAnsi="Cambria" w:cs="Arial"/>
              </w:rPr>
              <w:t>5-Jul-2019</w:t>
            </w:r>
          </w:p>
        </w:tc>
        <w:tc>
          <w:tcPr>
            <w:tcW w:w="4993" w:type="dxa"/>
            <w:vAlign w:val="center"/>
          </w:tcPr>
          <w:p w:rsidR="00D51F61" w:rsidRDefault="00D25DA8" w:rsidP="00003454">
            <w:pPr>
              <w:pStyle w:val="HTMLBody"/>
              <w:rPr>
                <w:rFonts w:ascii="Cambria" w:hAnsi="Cambria" w:cs="Arial"/>
              </w:rPr>
            </w:pPr>
            <w:r w:rsidRPr="00D25DA8">
              <w:rPr>
                <w:rFonts w:ascii="Cambria" w:hAnsi="Cambria" w:cs="Arial"/>
              </w:rPr>
              <w:t xml:space="preserve">No Engineering KPIs </w:t>
            </w:r>
            <w:r w:rsidR="00003454">
              <w:rPr>
                <w:rFonts w:ascii="Cambria" w:hAnsi="Cambria" w:cs="Arial"/>
              </w:rPr>
              <w:t>are</w:t>
            </w:r>
            <w:r w:rsidRPr="00D25DA8">
              <w:rPr>
                <w:rFonts w:ascii="Cambria" w:hAnsi="Cambria" w:cs="Arial"/>
              </w:rPr>
              <w:t xml:space="preserve"> updated in the document</w:t>
            </w:r>
          </w:p>
        </w:tc>
      </w:tr>
      <w:tr w:rsidR="00D25DA8" w:rsidRPr="00B53E41" w:rsidTr="001355DA">
        <w:trPr>
          <w:trHeight w:val="301"/>
        </w:trPr>
        <w:tc>
          <w:tcPr>
            <w:tcW w:w="1131" w:type="dxa"/>
            <w:vAlign w:val="center"/>
          </w:tcPr>
          <w:p w:rsidR="00D25DA8" w:rsidRDefault="002D6F70" w:rsidP="00616EF4">
            <w:pPr>
              <w:pStyle w:val="HTMLBody"/>
              <w:jc w:val="center"/>
              <w:rPr>
                <w:rFonts w:ascii="Cambria" w:hAnsi="Cambria" w:cs="Arial"/>
              </w:rPr>
            </w:pPr>
            <w:r>
              <w:rPr>
                <w:rFonts w:ascii="Cambria" w:hAnsi="Cambria" w:cs="Arial"/>
              </w:rPr>
              <w:t>1.</w:t>
            </w:r>
            <w:r w:rsidR="00D25DA8">
              <w:rPr>
                <w:rFonts w:ascii="Cambria" w:hAnsi="Cambria" w:cs="Arial"/>
              </w:rPr>
              <w:t>4</w:t>
            </w:r>
          </w:p>
        </w:tc>
        <w:tc>
          <w:tcPr>
            <w:tcW w:w="1482" w:type="dxa"/>
            <w:vAlign w:val="center"/>
          </w:tcPr>
          <w:p w:rsidR="00D25DA8" w:rsidRPr="000B2B50" w:rsidRDefault="002D6F70" w:rsidP="00616EF4">
            <w:pPr>
              <w:pStyle w:val="HTMLBody"/>
              <w:rPr>
                <w:rFonts w:ascii="Cambria" w:hAnsi="Cambria" w:cs="Arial"/>
              </w:rPr>
            </w:pPr>
            <w:r>
              <w:rPr>
                <w:rFonts w:ascii="Cambria" w:hAnsi="Cambria" w:cs="Arial"/>
              </w:rPr>
              <w:t>E092606</w:t>
            </w:r>
          </w:p>
        </w:tc>
        <w:tc>
          <w:tcPr>
            <w:tcW w:w="1747" w:type="dxa"/>
            <w:vAlign w:val="center"/>
          </w:tcPr>
          <w:p w:rsidR="00D25DA8" w:rsidRDefault="00D25DA8" w:rsidP="00616EF4">
            <w:pPr>
              <w:pStyle w:val="HTMLBody"/>
              <w:rPr>
                <w:rFonts w:ascii="Cambria" w:hAnsi="Cambria" w:cs="Arial"/>
              </w:rPr>
            </w:pPr>
            <w:r>
              <w:rPr>
                <w:rFonts w:ascii="Cambria" w:hAnsi="Cambria" w:cs="Arial"/>
              </w:rPr>
              <w:t>10-Jul-2019</w:t>
            </w:r>
          </w:p>
        </w:tc>
        <w:tc>
          <w:tcPr>
            <w:tcW w:w="4993" w:type="dxa"/>
            <w:vAlign w:val="center"/>
          </w:tcPr>
          <w:p w:rsidR="00D25DA8" w:rsidRPr="00D25DA8" w:rsidRDefault="00D25DA8" w:rsidP="00D25DA8">
            <w:pPr>
              <w:pStyle w:val="HTMLBody"/>
              <w:rPr>
                <w:rFonts w:ascii="Cambria" w:hAnsi="Cambria" w:cs="Arial"/>
              </w:rPr>
            </w:pPr>
            <w:r>
              <w:rPr>
                <w:rFonts w:ascii="Cambria" w:hAnsi="Cambria" w:cs="Arial"/>
              </w:rPr>
              <w:t>Threshold range of KPIs</w:t>
            </w:r>
            <w:r w:rsidR="001F1150">
              <w:rPr>
                <w:rFonts w:ascii="Cambria" w:hAnsi="Cambria" w:cs="Arial"/>
              </w:rPr>
              <w:t xml:space="preserve"> of CPU, memory</w:t>
            </w:r>
            <w:r>
              <w:rPr>
                <w:rFonts w:ascii="Cambria" w:hAnsi="Cambria" w:cs="Arial"/>
              </w:rPr>
              <w:t xml:space="preserve"> to be updated.</w:t>
            </w:r>
          </w:p>
        </w:tc>
      </w:tr>
      <w:tr w:rsidR="00796DD8" w:rsidRPr="00B53E41" w:rsidTr="001355DA">
        <w:trPr>
          <w:trHeight w:val="301"/>
        </w:trPr>
        <w:tc>
          <w:tcPr>
            <w:tcW w:w="1131" w:type="dxa"/>
            <w:vAlign w:val="center"/>
          </w:tcPr>
          <w:p w:rsidR="00796DD8" w:rsidRDefault="00796DD8" w:rsidP="00616EF4">
            <w:pPr>
              <w:pStyle w:val="HTMLBody"/>
              <w:jc w:val="center"/>
              <w:rPr>
                <w:rFonts w:ascii="Cambria" w:hAnsi="Cambria" w:cs="Arial"/>
              </w:rPr>
            </w:pPr>
            <w:r>
              <w:rPr>
                <w:rFonts w:ascii="Cambria" w:hAnsi="Cambria" w:cs="Arial"/>
              </w:rPr>
              <w:t>1.5</w:t>
            </w:r>
          </w:p>
        </w:tc>
        <w:tc>
          <w:tcPr>
            <w:tcW w:w="1482" w:type="dxa"/>
            <w:vAlign w:val="center"/>
          </w:tcPr>
          <w:p w:rsidR="00796DD8" w:rsidRDefault="00796DD8" w:rsidP="00616EF4">
            <w:pPr>
              <w:pStyle w:val="HTMLBody"/>
              <w:rPr>
                <w:rFonts w:ascii="Cambria" w:hAnsi="Cambria" w:cs="Arial"/>
              </w:rPr>
            </w:pPr>
            <w:r>
              <w:rPr>
                <w:rFonts w:ascii="Cambria" w:hAnsi="Cambria" w:cs="Arial"/>
              </w:rPr>
              <w:t>E092606</w:t>
            </w:r>
          </w:p>
        </w:tc>
        <w:tc>
          <w:tcPr>
            <w:tcW w:w="1747" w:type="dxa"/>
            <w:vAlign w:val="center"/>
          </w:tcPr>
          <w:p w:rsidR="00796DD8" w:rsidRDefault="00796DD8" w:rsidP="00616EF4">
            <w:pPr>
              <w:pStyle w:val="HTMLBody"/>
              <w:rPr>
                <w:rFonts w:ascii="Cambria" w:hAnsi="Cambria" w:cs="Arial"/>
              </w:rPr>
            </w:pPr>
            <w:r>
              <w:rPr>
                <w:rFonts w:ascii="Cambria" w:hAnsi="Cambria" w:cs="Arial"/>
              </w:rPr>
              <w:t>19-Jul-2019</w:t>
            </w:r>
          </w:p>
        </w:tc>
        <w:tc>
          <w:tcPr>
            <w:tcW w:w="4993" w:type="dxa"/>
            <w:vAlign w:val="center"/>
          </w:tcPr>
          <w:p w:rsidR="00796DD8" w:rsidRDefault="00796DD8" w:rsidP="00D25DA8">
            <w:pPr>
              <w:pStyle w:val="HTMLBody"/>
              <w:rPr>
                <w:rFonts w:ascii="Cambria" w:hAnsi="Cambria" w:cs="Arial"/>
              </w:rPr>
            </w:pPr>
            <w:r>
              <w:rPr>
                <w:rFonts w:ascii="Cambria" w:hAnsi="Cambria" w:cs="Arial"/>
              </w:rPr>
              <w:t>Update component diagram and write performance Strategy for the Bulk file processing</w:t>
            </w:r>
          </w:p>
        </w:tc>
      </w:tr>
      <w:tr w:rsidR="00924330" w:rsidRPr="00B53E41" w:rsidTr="001355DA">
        <w:trPr>
          <w:trHeight w:val="301"/>
        </w:trPr>
        <w:tc>
          <w:tcPr>
            <w:tcW w:w="1131" w:type="dxa"/>
            <w:vAlign w:val="center"/>
          </w:tcPr>
          <w:p w:rsidR="00924330" w:rsidRDefault="00924330" w:rsidP="00616EF4">
            <w:pPr>
              <w:pStyle w:val="HTMLBody"/>
              <w:jc w:val="center"/>
              <w:rPr>
                <w:rFonts w:ascii="Cambria" w:hAnsi="Cambria" w:cs="Arial"/>
              </w:rPr>
            </w:pPr>
            <w:r>
              <w:rPr>
                <w:rFonts w:ascii="Cambria" w:hAnsi="Cambria" w:cs="Arial"/>
              </w:rPr>
              <w:t>1.6</w:t>
            </w:r>
          </w:p>
        </w:tc>
        <w:tc>
          <w:tcPr>
            <w:tcW w:w="1482" w:type="dxa"/>
            <w:vAlign w:val="center"/>
          </w:tcPr>
          <w:p w:rsidR="00924330" w:rsidRDefault="00924330" w:rsidP="00616EF4">
            <w:pPr>
              <w:pStyle w:val="HTMLBody"/>
              <w:rPr>
                <w:rFonts w:ascii="Cambria" w:hAnsi="Cambria" w:cs="Arial"/>
              </w:rPr>
            </w:pPr>
            <w:r>
              <w:rPr>
                <w:rFonts w:ascii="Cambria" w:hAnsi="Cambria" w:cs="Arial"/>
              </w:rPr>
              <w:t>E092606</w:t>
            </w:r>
          </w:p>
        </w:tc>
        <w:tc>
          <w:tcPr>
            <w:tcW w:w="1747" w:type="dxa"/>
            <w:vAlign w:val="center"/>
          </w:tcPr>
          <w:p w:rsidR="00924330" w:rsidRDefault="00924330" w:rsidP="00616EF4">
            <w:pPr>
              <w:pStyle w:val="HTMLBody"/>
              <w:rPr>
                <w:rFonts w:ascii="Cambria" w:hAnsi="Cambria" w:cs="Arial"/>
              </w:rPr>
            </w:pPr>
            <w:r>
              <w:rPr>
                <w:rFonts w:ascii="Cambria" w:hAnsi="Cambria" w:cs="Arial"/>
              </w:rPr>
              <w:t>29-Aug-2019</w:t>
            </w:r>
          </w:p>
        </w:tc>
        <w:tc>
          <w:tcPr>
            <w:tcW w:w="4993" w:type="dxa"/>
            <w:vAlign w:val="center"/>
          </w:tcPr>
          <w:p w:rsidR="00924330" w:rsidRDefault="00D6299F" w:rsidP="00D25DA8">
            <w:pPr>
              <w:pStyle w:val="HTMLBody"/>
              <w:rPr>
                <w:rFonts w:ascii="Cambria" w:hAnsi="Cambria" w:cs="Arial"/>
              </w:rPr>
            </w:pPr>
            <w:r>
              <w:rPr>
                <w:rFonts w:ascii="Cambria" w:hAnsi="Cambria" w:cs="Arial"/>
              </w:rPr>
              <w:t>Modified test scenarios and test monitoring approach based on further discussions with Dev team. Minor modifications to few of the sections.</w:t>
            </w:r>
          </w:p>
        </w:tc>
      </w:tr>
    </w:tbl>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D51F61" w:rsidRDefault="00D51F61" w:rsidP="00D51F61">
      <w:pPr>
        <w:rPr>
          <w:rFonts w:ascii="Calibri" w:eastAsiaTheme="minorHAnsi" w:hAnsi="Calibri" w:cs="Calibri"/>
          <w:sz w:val="22"/>
          <w:szCs w:val="22"/>
        </w:rPr>
      </w:pPr>
    </w:p>
    <w:p w:rsidR="00D51F61" w:rsidRDefault="00D51F61" w:rsidP="00E439C2">
      <w:pPr>
        <w:pStyle w:val="BodyText1"/>
        <w:jc w:val="center"/>
        <w:rPr>
          <w:rFonts w:ascii="Cambria" w:hAnsi="Cambria"/>
        </w:rPr>
      </w:pPr>
    </w:p>
    <w:p w:rsidR="00D51F61" w:rsidRDefault="00D51F61" w:rsidP="00E439C2">
      <w:pPr>
        <w:pStyle w:val="BodyText1"/>
        <w:jc w:val="center"/>
        <w:rPr>
          <w:rFonts w:ascii="Cambria" w:hAnsi="Cambria"/>
        </w:rPr>
      </w:pPr>
    </w:p>
    <w:p w:rsidR="00464EB9" w:rsidRPr="00986EFF" w:rsidRDefault="00464EB9" w:rsidP="00E439C2">
      <w:pPr>
        <w:pStyle w:val="BodyText1"/>
        <w:jc w:val="center"/>
        <w:rPr>
          <w:rFonts w:ascii="Calibri" w:hAnsi="Calibri"/>
          <w:b/>
          <w:sz w:val="32"/>
          <w:szCs w:val="32"/>
        </w:rPr>
      </w:pPr>
      <w:r w:rsidRPr="00B53E41">
        <w:rPr>
          <w:rFonts w:ascii="Cambria" w:hAnsi="Cambria"/>
        </w:rPr>
        <w:br w:type="page"/>
      </w:r>
      <w:r w:rsidR="00D12B32">
        <w:rPr>
          <w:noProof/>
          <w:lang w:val="en-IN" w:eastAsia="en-IN"/>
        </w:rPr>
        <w:lastRenderedPageBreak/>
        <mc:AlternateContent>
          <mc:Choice Requires="wps">
            <w:drawing>
              <wp:anchor distT="0" distB="0" distL="114300" distR="114300" simplePos="0" relativeHeight="251656192" behindDoc="0" locked="0" layoutInCell="1" allowOverlap="1" wp14:anchorId="4D0CCA4C" wp14:editId="7EB99E65">
                <wp:simplePos x="0" y="0"/>
                <wp:positionH relativeFrom="column">
                  <wp:posOffset>-6496050</wp:posOffset>
                </wp:positionH>
                <wp:positionV relativeFrom="paragraph">
                  <wp:posOffset>-340360</wp:posOffset>
                </wp:positionV>
                <wp:extent cx="342900" cy="457200"/>
                <wp:effectExtent l="9525" t="12065" r="9525" b="1651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457200"/>
                        </a:xfrm>
                        <a:prstGeom prst="flowChartMagneticDisk">
                          <a:avLst/>
                        </a:prstGeom>
                        <a:solidFill>
                          <a:srgbClr val="FFCC00"/>
                        </a:solidFill>
                        <a:ln w="19050">
                          <a:solidFill>
                            <a:srgbClr val="000000"/>
                          </a:solidFill>
                          <a:round/>
                          <a:headEnd/>
                          <a:tailEnd/>
                        </a:ln>
                      </wps:spPr>
                      <wps:txbx>
                        <w:txbxContent>
                          <w:p w:rsidR="00350FA3" w:rsidRDefault="00350FA3" w:rsidP="00DB34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0CCA4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6" o:spid="_x0000_s1026" type="#_x0000_t132" style="position:absolute;left:0;text-align:left;margin-left:-511.5pt;margin-top:-26.8pt;width:27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" fillcolor="#fc0" strokeweight="1.5pt">
                <v:textbox>
                  <w:txbxContent>
                    <w:p w:rsidR="00350FA3" w:rsidRDefault="00350FA3" w:rsidP="00DB3442"/>
                  </w:txbxContent>
                </v:textbox>
              </v:shape>
            </w:pict>
          </mc:Fallback>
        </mc:AlternateContent>
      </w:r>
      <w:bookmarkStart w:id="0" w:name="_Ref425589286"/>
      <w:r w:rsidRPr="00986EFF">
        <w:rPr>
          <w:rFonts w:ascii="Calibri" w:hAnsi="Calibri"/>
          <w:b/>
          <w:sz w:val="32"/>
          <w:szCs w:val="32"/>
        </w:rPr>
        <w:t>Table of Contents</w:t>
      </w:r>
      <w:bookmarkEnd w:id="0"/>
    </w:p>
    <w:bookmarkStart w:id="1" w:name="_Toc449154908"/>
    <w:bookmarkStart w:id="2" w:name="_Toc498251420"/>
    <w:p w:rsidR="006A7C00" w:rsidRDefault="0080174D">
      <w:pPr>
        <w:pStyle w:val="TOC1"/>
        <w:rPr>
          <w:rFonts w:asciiTheme="minorHAnsi" w:eastAsiaTheme="minorEastAsia" w:hAnsiTheme="minorHAnsi" w:cstheme="minorBidi"/>
          <w:b w:val="0"/>
          <w:bCs w:val="0"/>
          <w:caps w:val="0"/>
          <w:noProof/>
          <w:sz w:val="22"/>
          <w:szCs w:val="22"/>
          <w:lang w:val="en-IN" w:eastAsia="en-IN"/>
        </w:rPr>
      </w:pPr>
      <w:r w:rsidRPr="008C487F">
        <w:rPr>
          <w:rFonts w:ascii="Calibri" w:hAnsi="Calibri"/>
          <w:smallCaps/>
        </w:rPr>
        <w:fldChar w:fldCharType="begin"/>
      </w:r>
      <w:r w:rsidR="00464EB9" w:rsidRPr="00CC6173">
        <w:rPr>
          <w:rFonts w:ascii="Calibri" w:hAnsi="Calibri"/>
          <w:smallCaps/>
        </w:rPr>
        <w:instrText xml:space="preserve"> TOC \o "1-3" \h \z </w:instrText>
      </w:r>
      <w:r w:rsidRPr="008C487F">
        <w:rPr>
          <w:rFonts w:ascii="Calibri" w:hAnsi="Calibri"/>
          <w:smallCaps/>
        </w:rPr>
        <w:fldChar w:fldCharType="separate"/>
      </w:r>
      <w:hyperlink w:anchor="_Toc17965240" w:history="1">
        <w:r w:rsidR="006A7C00" w:rsidRPr="001D25DA">
          <w:rPr>
            <w:rStyle w:val="Hyperlink"/>
            <w:noProof/>
          </w:rPr>
          <w:t>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Performance Testing Strategy</w:t>
        </w:r>
        <w:r w:rsidR="006A7C00">
          <w:rPr>
            <w:noProof/>
            <w:webHidden/>
          </w:rPr>
          <w:tab/>
        </w:r>
        <w:r w:rsidR="006A7C00">
          <w:rPr>
            <w:noProof/>
            <w:webHidden/>
          </w:rPr>
          <w:fldChar w:fldCharType="begin"/>
        </w:r>
        <w:r w:rsidR="006A7C00">
          <w:rPr>
            <w:noProof/>
            <w:webHidden/>
          </w:rPr>
          <w:instrText xml:space="preserve"> PAGEREF _Toc17965240 \h </w:instrText>
        </w:r>
        <w:r w:rsidR="006A7C00">
          <w:rPr>
            <w:noProof/>
            <w:webHidden/>
          </w:rPr>
        </w:r>
        <w:r w:rsidR="006A7C00">
          <w:rPr>
            <w:noProof/>
            <w:webHidden/>
          </w:rPr>
          <w:fldChar w:fldCharType="separate"/>
        </w:r>
        <w:r w:rsidR="006A7C00">
          <w:rPr>
            <w:noProof/>
            <w:webHidden/>
          </w:rPr>
          <w:t>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1" w:history="1">
        <w:r w:rsidR="006A7C00" w:rsidRPr="001D25DA">
          <w:rPr>
            <w:rStyle w:val="Hyperlink"/>
            <w:noProof/>
          </w:rPr>
          <w:t>1.1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Introduction</w:t>
        </w:r>
        <w:r w:rsidR="006A7C00">
          <w:rPr>
            <w:noProof/>
            <w:webHidden/>
          </w:rPr>
          <w:tab/>
        </w:r>
        <w:r w:rsidR="006A7C00">
          <w:rPr>
            <w:noProof/>
            <w:webHidden/>
          </w:rPr>
          <w:fldChar w:fldCharType="begin"/>
        </w:r>
        <w:r w:rsidR="006A7C00">
          <w:rPr>
            <w:noProof/>
            <w:webHidden/>
          </w:rPr>
          <w:instrText xml:space="preserve"> PAGEREF _Toc17965241 \h </w:instrText>
        </w:r>
        <w:r w:rsidR="006A7C00">
          <w:rPr>
            <w:noProof/>
            <w:webHidden/>
          </w:rPr>
        </w:r>
        <w:r w:rsidR="006A7C00">
          <w:rPr>
            <w:noProof/>
            <w:webHidden/>
          </w:rPr>
          <w:fldChar w:fldCharType="separate"/>
        </w:r>
        <w:r w:rsidR="006A7C00">
          <w:rPr>
            <w:noProof/>
            <w:webHidden/>
          </w:rPr>
          <w:t>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2" w:history="1">
        <w:r w:rsidR="006A7C00" w:rsidRPr="001D25DA">
          <w:rPr>
            <w:rStyle w:val="Hyperlink"/>
            <w:noProof/>
          </w:rPr>
          <w:t>1.2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Scope and Objective</w:t>
        </w:r>
        <w:r w:rsidR="006A7C00">
          <w:rPr>
            <w:noProof/>
            <w:webHidden/>
          </w:rPr>
          <w:tab/>
        </w:r>
        <w:r w:rsidR="006A7C00">
          <w:rPr>
            <w:noProof/>
            <w:webHidden/>
          </w:rPr>
          <w:fldChar w:fldCharType="begin"/>
        </w:r>
        <w:r w:rsidR="006A7C00">
          <w:rPr>
            <w:noProof/>
            <w:webHidden/>
          </w:rPr>
          <w:instrText xml:space="preserve"> PAGEREF _Toc17965242 \h </w:instrText>
        </w:r>
        <w:r w:rsidR="006A7C00">
          <w:rPr>
            <w:noProof/>
            <w:webHidden/>
          </w:rPr>
        </w:r>
        <w:r w:rsidR="006A7C00">
          <w:rPr>
            <w:noProof/>
            <w:webHidden/>
          </w:rPr>
          <w:fldChar w:fldCharType="separate"/>
        </w:r>
        <w:r w:rsidR="006A7C00">
          <w:rPr>
            <w:noProof/>
            <w:webHidden/>
          </w:rPr>
          <w:t>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3" w:history="1">
        <w:r w:rsidR="006A7C00" w:rsidRPr="001D25DA">
          <w:rPr>
            <w:rStyle w:val="Hyperlink"/>
            <w:noProof/>
          </w:rPr>
          <w:t>1.3</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Performance Test Environment</w:t>
        </w:r>
        <w:r w:rsidR="006A7C00">
          <w:rPr>
            <w:noProof/>
            <w:webHidden/>
          </w:rPr>
          <w:tab/>
        </w:r>
        <w:r w:rsidR="006A7C00">
          <w:rPr>
            <w:noProof/>
            <w:webHidden/>
          </w:rPr>
          <w:fldChar w:fldCharType="begin"/>
        </w:r>
        <w:r w:rsidR="006A7C00">
          <w:rPr>
            <w:noProof/>
            <w:webHidden/>
          </w:rPr>
          <w:instrText xml:space="preserve"> PAGEREF _Toc17965243 \h </w:instrText>
        </w:r>
        <w:r w:rsidR="006A7C00">
          <w:rPr>
            <w:noProof/>
            <w:webHidden/>
          </w:rPr>
        </w:r>
        <w:r w:rsidR="006A7C00">
          <w:rPr>
            <w:noProof/>
            <w:webHidden/>
          </w:rPr>
          <w:fldChar w:fldCharType="separate"/>
        </w:r>
        <w:r w:rsidR="006A7C00">
          <w:rPr>
            <w:noProof/>
            <w:webHidden/>
          </w:rPr>
          <w:t>6</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4" w:history="1">
        <w:r w:rsidR="006A7C00" w:rsidRPr="001D25DA">
          <w:rPr>
            <w:rStyle w:val="Hyperlink"/>
            <w:noProof/>
          </w:rPr>
          <w:t>1.4</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Performance Test Setup (Test File Creation)</w:t>
        </w:r>
        <w:r w:rsidR="006A7C00">
          <w:rPr>
            <w:noProof/>
            <w:webHidden/>
          </w:rPr>
          <w:tab/>
        </w:r>
        <w:r w:rsidR="006A7C00">
          <w:rPr>
            <w:noProof/>
            <w:webHidden/>
          </w:rPr>
          <w:fldChar w:fldCharType="begin"/>
        </w:r>
        <w:r w:rsidR="006A7C00">
          <w:rPr>
            <w:noProof/>
            <w:webHidden/>
          </w:rPr>
          <w:instrText xml:space="preserve"> PAGEREF _Toc17965244 \h </w:instrText>
        </w:r>
        <w:r w:rsidR="006A7C00">
          <w:rPr>
            <w:noProof/>
            <w:webHidden/>
          </w:rPr>
        </w:r>
        <w:r w:rsidR="006A7C00">
          <w:rPr>
            <w:noProof/>
            <w:webHidden/>
          </w:rPr>
          <w:fldChar w:fldCharType="separate"/>
        </w:r>
        <w:r w:rsidR="006A7C00">
          <w:rPr>
            <w:noProof/>
            <w:webHidden/>
          </w:rPr>
          <w:t>6</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5" w:history="1">
        <w:r w:rsidR="006A7C00" w:rsidRPr="001D25DA">
          <w:rPr>
            <w:rStyle w:val="Hyperlink"/>
            <w:noProof/>
          </w:rPr>
          <w:t>1.5</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Performance Test Scenarios</w:t>
        </w:r>
        <w:r w:rsidR="006A7C00">
          <w:rPr>
            <w:noProof/>
            <w:webHidden/>
          </w:rPr>
          <w:tab/>
        </w:r>
        <w:r w:rsidR="006A7C00">
          <w:rPr>
            <w:noProof/>
            <w:webHidden/>
          </w:rPr>
          <w:fldChar w:fldCharType="begin"/>
        </w:r>
        <w:r w:rsidR="006A7C00">
          <w:rPr>
            <w:noProof/>
            <w:webHidden/>
          </w:rPr>
          <w:instrText xml:space="preserve"> PAGEREF _Toc17965245 \h </w:instrText>
        </w:r>
        <w:r w:rsidR="006A7C00">
          <w:rPr>
            <w:noProof/>
            <w:webHidden/>
          </w:rPr>
        </w:r>
        <w:r w:rsidR="006A7C00">
          <w:rPr>
            <w:noProof/>
            <w:webHidden/>
          </w:rPr>
          <w:fldChar w:fldCharType="separate"/>
        </w:r>
        <w:r w:rsidR="006A7C00">
          <w:rPr>
            <w:noProof/>
            <w:webHidden/>
          </w:rPr>
          <w:t>7</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6" w:history="1">
        <w:r w:rsidR="006A7C00" w:rsidRPr="001D25DA">
          <w:rPr>
            <w:rStyle w:val="Hyperlink"/>
            <w:noProof/>
          </w:rPr>
          <w:t>1.6</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Out of Scope</w:t>
        </w:r>
        <w:r w:rsidR="006A7C00">
          <w:rPr>
            <w:noProof/>
            <w:webHidden/>
          </w:rPr>
          <w:tab/>
        </w:r>
        <w:r w:rsidR="006A7C00">
          <w:rPr>
            <w:noProof/>
            <w:webHidden/>
          </w:rPr>
          <w:fldChar w:fldCharType="begin"/>
        </w:r>
        <w:r w:rsidR="006A7C00">
          <w:rPr>
            <w:noProof/>
            <w:webHidden/>
          </w:rPr>
          <w:instrText xml:space="preserve"> PAGEREF _Toc17965246 \h </w:instrText>
        </w:r>
        <w:r w:rsidR="006A7C00">
          <w:rPr>
            <w:noProof/>
            <w:webHidden/>
          </w:rPr>
        </w:r>
        <w:r w:rsidR="006A7C00">
          <w:rPr>
            <w:noProof/>
            <w:webHidden/>
          </w:rPr>
          <w:fldChar w:fldCharType="separate"/>
        </w:r>
        <w:r w:rsidR="006A7C00">
          <w:rPr>
            <w:noProof/>
            <w:webHidden/>
          </w:rPr>
          <w:t>8</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7" w:history="1">
        <w:r w:rsidR="006A7C00" w:rsidRPr="001D25DA">
          <w:rPr>
            <w:rStyle w:val="Hyperlink"/>
            <w:noProof/>
          </w:rPr>
          <w:t>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Performance Engineering Strategy (Monitoring)</w:t>
        </w:r>
        <w:r w:rsidR="006A7C00">
          <w:rPr>
            <w:noProof/>
            <w:webHidden/>
          </w:rPr>
          <w:tab/>
        </w:r>
        <w:r w:rsidR="006A7C00">
          <w:rPr>
            <w:noProof/>
            <w:webHidden/>
          </w:rPr>
          <w:fldChar w:fldCharType="begin"/>
        </w:r>
        <w:r w:rsidR="006A7C00">
          <w:rPr>
            <w:noProof/>
            <w:webHidden/>
          </w:rPr>
          <w:instrText xml:space="preserve"> PAGEREF _Toc17965247 \h </w:instrText>
        </w:r>
        <w:r w:rsidR="006A7C00">
          <w:rPr>
            <w:noProof/>
            <w:webHidden/>
          </w:rPr>
        </w:r>
        <w:r w:rsidR="006A7C00">
          <w:rPr>
            <w:noProof/>
            <w:webHidden/>
          </w:rPr>
          <w:fldChar w:fldCharType="separate"/>
        </w:r>
        <w:r w:rsidR="006A7C00">
          <w:rPr>
            <w:noProof/>
            <w:webHidden/>
          </w:rPr>
          <w:t>9</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8" w:history="1">
        <w:r w:rsidR="006A7C00" w:rsidRPr="001D25DA">
          <w:rPr>
            <w:rStyle w:val="Hyperlink"/>
            <w:noProof/>
          </w:rPr>
          <w:t>3.</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Test Deliverables &amp; Reporting</w:t>
        </w:r>
        <w:r w:rsidR="006A7C00">
          <w:rPr>
            <w:noProof/>
            <w:webHidden/>
          </w:rPr>
          <w:tab/>
        </w:r>
        <w:r w:rsidR="006A7C00">
          <w:rPr>
            <w:noProof/>
            <w:webHidden/>
          </w:rPr>
          <w:fldChar w:fldCharType="begin"/>
        </w:r>
        <w:r w:rsidR="006A7C00">
          <w:rPr>
            <w:noProof/>
            <w:webHidden/>
          </w:rPr>
          <w:instrText xml:space="preserve"> PAGEREF _Toc17965248 \h </w:instrText>
        </w:r>
        <w:r w:rsidR="006A7C00">
          <w:rPr>
            <w:noProof/>
            <w:webHidden/>
          </w:rPr>
        </w:r>
        <w:r w:rsidR="006A7C00">
          <w:rPr>
            <w:noProof/>
            <w:webHidden/>
          </w:rPr>
          <w:fldChar w:fldCharType="separate"/>
        </w:r>
        <w:r w:rsidR="006A7C00">
          <w:rPr>
            <w:noProof/>
            <w:webHidden/>
          </w:rPr>
          <w:t>12</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49" w:history="1">
        <w:r w:rsidR="006A7C00" w:rsidRPr="001D25DA">
          <w:rPr>
            <w:rStyle w:val="Hyperlink"/>
            <w:noProof/>
          </w:rPr>
          <w:t>3.1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Test Results Report</w:t>
        </w:r>
        <w:r w:rsidR="006A7C00">
          <w:rPr>
            <w:noProof/>
            <w:webHidden/>
          </w:rPr>
          <w:tab/>
        </w:r>
        <w:r w:rsidR="006A7C00">
          <w:rPr>
            <w:noProof/>
            <w:webHidden/>
          </w:rPr>
          <w:fldChar w:fldCharType="begin"/>
        </w:r>
        <w:r w:rsidR="006A7C00">
          <w:rPr>
            <w:noProof/>
            <w:webHidden/>
          </w:rPr>
          <w:instrText xml:space="preserve"> PAGEREF _Toc17965249 \h </w:instrText>
        </w:r>
        <w:r w:rsidR="006A7C00">
          <w:rPr>
            <w:noProof/>
            <w:webHidden/>
          </w:rPr>
        </w:r>
        <w:r w:rsidR="006A7C00">
          <w:rPr>
            <w:noProof/>
            <w:webHidden/>
          </w:rPr>
          <w:fldChar w:fldCharType="separate"/>
        </w:r>
        <w:r w:rsidR="006A7C00">
          <w:rPr>
            <w:noProof/>
            <w:webHidden/>
          </w:rPr>
          <w:t>12</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0" w:history="1">
        <w:r w:rsidR="006A7C00" w:rsidRPr="001D25DA">
          <w:rPr>
            <w:rStyle w:val="Hyperlink"/>
            <w:noProof/>
          </w:rPr>
          <w:t>4.</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Test Coverage</w:t>
        </w:r>
        <w:r w:rsidR="006A7C00">
          <w:rPr>
            <w:noProof/>
            <w:webHidden/>
          </w:rPr>
          <w:tab/>
        </w:r>
        <w:r w:rsidR="006A7C00">
          <w:rPr>
            <w:noProof/>
            <w:webHidden/>
          </w:rPr>
          <w:fldChar w:fldCharType="begin"/>
        </w:r>
        <w:r w:rsidR="006A7C00">
          <w:rPr>
            <w:noProof/>
            <w:webHidden/>
          </w:rPr>
          <w:instrText xml:space="preserve"> PAGEREF _Toc17965250 \h </w:instrText>
        </w:r>
        <w:r w:rsidR="006A7C00">
          <w:rPr>
            <w:noProof/>
            <w:webHidden/>
          </w:rPr>
        </w:r>
        <w:r w:rsidR="006A7C00">
          <w:rPr>
            <w:noProof/>
            <w:webHidden/>
          </w:rPr>
          <w:fldChar w:fldCharType="separate"/>
        </w:r>
        <w:r w:rsidR="006A7C00">
          <w:rPr>
            <w:noProof/>
            <w:webHidden/>
          </w:rPr>
          <w:t>13</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1" w:history="1">
        <w:r w:rsidR="006A7C00" w:rsidRPr="001D25DA">
          <w:rPr>
            <w:rStyle w:val="Hyperlink"/>
            <w:noProof/>
          </w:rPr>
          <w:t>4.1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What will be tested</w:t>
        </w:r>
        <w:r w:rsidR="006A7C00">
          <w:rPr>
            <w:noProof/>
            <w:webHidden/>
          </w:rPr>
          <w:tab/>
        </w:r>
        <w:r w:rsidR="006A7C00">
          <w:rPr>
            <w:noProof/>
            <w:webHidden/>
          </w:rPr>
          <w:fldChar w:fldCharType="begin"/>
        </w:r>
        <w:r w:rsidR="006A7C00">
          <w:rPr>
            <w:noProof/>
            <w:webHidden/>
          </w:rPr>
          <w:instrText xml:space="preserve"> PAGEREF _Toc17965251 \h </w:instrText>
        </w:r>
        <w:r w:rsidR="006A7C00">
          <w:rPr>
            <w:noProof/>
            <w:webHidden/>
          </w:rPr>
        </w:r>
        <w:r w:rsidR="006A7C00">
          <w:rPr>
            <w:noProof/>
            <w:webHidden/>
          </w:rPr>
          <w:fldChar w:fldCharType="separate"/>
        </w:r>
        <w:r w:rsidR="006A7C00">
          <w:rPr>
            <w:noProof/>
            <w:webHidden/>
          </w:rPr>
          <w:t>13</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2" w:history="1">
        <w:r w:rsidR="006A7C00" w:rsidRPr="001D25DA">
          <w:rPr>
            <w:rStyle w:val="Hyperlink"/>
            <w:noProof/>
          </w:rPr>
          <w:t>4.2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What will NOT be tested</w:t>
        </w:r>
        <w:r w:rsidR="006A7C00">
          <w:rPr>
            <w:noProof/>
            <w:webHidden/>
          </w:rPr>
          <w:tab/>
        </w:r>
        <w:r w:rsidR="006A7C00">
          <w:rPr>
            <w:noProof/>
            <w:webHidden/>
          </w:rPr>
          <w:fldChar w:fldCharType="begin"/>
        </w:r>
        <w:r w:rsidR="006A7C00">
          <w:rPr>
            <w:noProof/>
            <w:webHidden/>
          </w:rPr>
          <w:instrText xml:space="preserve"> PAGEREF _Toc17965252 \h </w:instrText>
        </w:r>
        <w:r w:rsidR="006A7C00">
          <w:rPr>
            <w:noProof/>
            <w:webHidden/>
          </w:rPr>
        </w:r>
        <w:r w:rsidR="006A7C00">
          <w:rPr>
            <w:noProof/>
            <w:webHidden/>
          </w:rPr>
          <w:fldChar w:fldCharType="separate"/>
        </w:r>
        <w:r w:rsidR="006A7C00">
          <w:rPr>
            <w:noProof/>
            <w:webHidden/>
          </w:rPr>
          <w:t>13</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3" w:history="1">
        <w:r w:rsidR="006A7C00" w:rsidRPr="001D25DA">
          <w:rPr>
            <w:rStyle w:val="Hyperlink"/>
            <w:noProof/>
          </w:rPr>
          <w:t>5.</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Dependencies &amp; Assumptions</w:t>
        </w:r>
        <w:r w:rsidR="006A7C00">
          <w:rPr>
            <w:noProof/>
            <w:webHidden/>
          </w:rPr>
          <w:tab/>
        </w:r>
        <w:r w:rsidR="006A7C00">
          <w:rPr>
            <w:noProof/>
            <w:webHidden/>
          </w:rPr>
          <w:fldChar w:fldCharType="begin"/>
        </w:r>
        <w:r w:rsidR="006A7C00">
          <w:rPr>
            <w:noProof/>
            <w:webHidden/>
          </w:rPr>
          <w:instrText xml:space="preserve"> PAGEREF _Toc17965253 \h </w:instrText>
        </w:r>
        <w:r w:rsidR="006A7C00">
          <w:rPr>
            <w:noProof/>
            <w:webHidden/>
          </w:rPr>
        </w:r>
        <w:r w:rsidR="006A7C00">
          <w:rPr>
            <w:noProof/>
            <w:webHidden/>
          </w:rPr>
          <w:fldChar w:fldCharType="separate"/>
        </w:r>
        <w:r w:rsidR="006A7C00">
          <w:rPr>
            <w:noProof/>
            <w:webHidden/>
          </w:rPr>
          <w:t>13</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4" w:history="1">
        <w:r w:rsidR="006A7C00" w:rsidRPr="001D25DA">
          <w:rPr>
            <w:rStyle w:val="Hyperlink"/>
            <w:noProof/>
          </w:rPr>
          <w:t>6.</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Requirements Traceability</w:t>
        </w:r>
        <w:r w:rsidR="006A7C00">
          <w:rPr>
            <w:noProof/>
            <w:webHidden/>
          </w:rPr>
          <w:tab/>
        </w:r>
        <w:r w:rsidR="006A7C00">
          <w:rPr>
            <w:noProof/>
            <w:webHidden/>
          </w:rPr>
          <w:fldChar w:fldCharType="begin"/>
        </w:r>
        <w:r w:rsidR="006A7C00">
          <w:rPr>
            <w:noProof/>
            <w:webHidden/>
          </w:rPr>
          <w:instrText xml:space="preserve"> PAGEREF _Toc17965254 \h </w:instrText>
        </w:r>
        <w:r w:rsidR="006A7C00">
          <w:rPr>
            <w:noProof/>
            <w:webHidden/>
          </w:rPr>
        </w:r>
        <w:r w:rsidR="006A7C00">
          <w:rPr>
            <w:noProof/>
            <w:webHidden/>
          </w:rPr>
          <w:fldChar w:fldCharType="separate"/>
        </w:r>
        <w:r w:rsidR="006A7C00">
          <w:rPr>
            <w:noProof/>
            <w:webHidden/>
          </w:rPr>
          <w:t>13</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5" w:history="1">
        <w:r w:rsidR="006A7C00" w:rsidRPr="001D25DA">
          <w:rPr>
            <w:rStyle w:val="Hyperlink"/>
            <w:noProof/>
          </w:rPr>
          <w:t>7.</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Test Entrance &amp; Exit Criteria’s</w:t>
        </w:r>
        <w:r w:rsidR="006A7C00">
          <w:rPr>
            <w:noProof/>
            <w:webHidden/>
          </w:rPr>
          <w:tab/>
        </w:r>
        <w:r w:rsidR="006A7C00">
          <w:rPr>
            <w:noProof/>
            <w:webHidden/>
          </w:rPr>
          <w:fldChar w:fldCharType="begin"/>
        </w:r>
        <w:r w:rsidR="006A7C00">
          <w:rPr>
            <w:noProof/>
            <w:webHidden/>
          </w:rPr>
          <w:instrText xml:space="preserve"> PAGEREF _Toc17965255 \h </w:instrText>
        </w:r>
        <w:r w:rsidR="006A7C00">
          <w:rPr>
            <w:noProof/>
            <w:webHidden/>
          </w:rPr>
        </w:r>
        <w:r w:rsidR="006A7C00">
          <w:rPr>
            <w:noProof/>
            <w:webHidden/>
          </w:rPr>
          <w:fldChar w:fldCharType="separate"/>
        </w:r>
        <w:r w:rsidR="006A7C00">
          <w:rPr>
            <w:noProof/>
            <w:webHidden/>
          </w:rPr>
          <w:t>14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6" w:history="1">
        <w:r w:rsidR="006A7C00" w:rsidRPr="001D25DA">
          <w:rPr>
            <w:rStyle w:val="Hyperlink"/>
            <w:noProof/>
          </w:rPr>
          <w:t>7.1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Entry Criteria</w:t>
        </w:r>
        <w:r w:rsidR="006A7C00">
          <w:rPr>
            <w:noProof/>
            <w:webHidden/>
          </w:rPr>
          <w:tab/>
        </w:r>
        <w:r w:rsidR="006A7C00">
          <w:rPr>
            <w:noProof/>
            <w:webHidden/>
          </w:rPr>
          <w:fldChar w:fldCharType="begin"/>
        </w:r>
        <w:r w:rsidR="006A7C00">
          <w:rPr>
            <w:noProof/>
            <w:webHidden/>
          </w:rPr>
          <w:instrText xml:space="preserve"> PAGEREF _Toc17965256 \h </w:instrText>
        </w:r>
        <w:r w:rsidR="006A7C00">
          <w:rPr>
            <w:noProof/>
            <w:webHidden/>
          </w:rPr>
        </w:r>
        <w:r w:rsidR="006A7C00">
          <w:rPr>
            <w:noProof/>
            <w:webHidden/>
          </w:rPr>
          <w:fldChar w:fldCharType="separate"/>
        </w:r>
        <w:r w:rsidR="006A7C00">
          <w:rPr>
            <w:noProof/>
            <w:webHidden/>
          </w:rPr>
          <w:t>14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7" w:history="1">
        <w:r w:rsidR="006A7C00" w:rsidRPr="001D25DA">
          <w:rPr>
            <w:rStyle w:val="Hyperlink"/>
            <w:noProof/>
          </w:rPr>
          <w:t>7.2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Exit Criteria</w:t>
        </w:r>
        <w:r w:rsidR="006A7C00">
          <w:rPr>
            <w:noProof/>
            <w:webHidden/>
          </w:rPr>
          <w:tab/>
        </w:r>
        <w:r w:rsidR="006A7C00">
          <w:rPr>
            <w:noProof/>
            <w:webHidden/>
          </w:rPr>
          <w:fldChar w:fldCharType="begin"/>
        </w:r>
        <w:r w:rsidR="006A7C00">
          <w:rPr>
            <w:noProof/>
            <w:webHidden/>
          </w:rPr>
          <w:instrText xml:space="preserve"> PAGEREF _Toc17965257 \h </w:instrText>
        </w:r>
        <w:r w:rsidR="006A7C00">
          <w:rPr>
            <w:noProof/>
            <w:webHidden/>
          </w:rPr>
        </w:r>
        <w:r w:rsidR="006A7C00">
          <w:rPr>
            <w:noProof/>
            <w:webHidden/>
          </w:rPr>
          <w:fldChar w:fldCharType="separate"/>
        </w:r>
        <w:r w:rsidR="006A7C00">
          <w:rPr>
            <w:noProof/>
            <w:webHidden/>
          </w:rPr>
          <w:t>14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8" w:history="1">
        <w:r w:rsidR="006A7C00" w:rsidRPr="001D25DA">
          <w:rPr>
            <w:rStyle w:val="Hyperlink"/>
            <w:noProof/>
          </w:rPr>
          <w:t>7.3</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Suspension Criteria</w:t>
        </w:r>
        <w:r w:rsidR="006A7C00">
          <w:rPr>
            <w:noProof/>
            <w:webHidden/>
          </w:rPr>
          <w:tab/>
        </w:r>
        <w:r w:rsidR="006A7C00">
          <w:rPr>
            <w:noProof/>
            <w:webHidden/>
          </w:rPr>
          <w:fldChar w:fldCharType="begin"/>
        </w:r>
        <w:r w:rsidR="006A7C00">
          <w:rPr>
            <w:noProof/>
            <w:webHidden/>
          </w:rPr>
          <w:instrText xml:space="preserve"> PAGEREF _Toc17965258 \h </w:instrText>
        </w:r>
        <w:r w:rsidR="006A7C00">
          <w:rPr>
            <w:noProof/>
            <w:webHidden/>
          </w:rPr>
        </w:r>
        <w:r w:rsidR="006A7C00">
          <w:rPr>
            <w:noProof/>
            <w:webHidden/>
          </w:rPr>
          <w:fldChar w:fldCharType="separate"/>
        </w:r>
        <w:r w:rsidR="006A7C00">
          <w:rPr>
            <w:noProof/>
            <w:webHidden/>
          </w:rPr>
          <w:t>14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59" w:history="1">
        <w:r w:rsidR="006A7C00" w:rsidRPr="001D25DA">
          <w:rPr>
            <w:rStyle w:val="Hyperlink"/>
            <w:noProof/>
          </w:rPr>
          <w:t>7.4</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Resumption Criteria</w:t>
        </w:r>
        <w:r w:rsidR="006A7C00">
          <w:rPr>
            <w:noProof/>
            <w:webHidden/>
          </w:rPr>
          <w:tab/>
        </w:r>
        <w:r w:rsidR="006A7C00">
          <w:rPr>
            <w:noProof/>
            <w:webHidden/>
          </w:rPr>
          <w:fldChar w:fldCharType="begin"/>
        </w:r>
        <w:r w:rsidR="006A7C00">
          <w:rPr>
            <w:noProof/>
            <w:webHidden/>
          </w:rPr>
          <w:instrText xml:space="preserve"> PAGEREF _Toc17965259 \h </w:instrText>
        </w:r>
        <w:r w:rsidR="006A7C00">
          <w:rPr>
            <w:noProof/>
            <w:webHidden/>
          </w:rPr>
        </w:r>
        <w:r w:rsidR="006A7C00">
          <w:rPr>
            <w:noProof/>
            <w:webHidden/>
          </w:rPr>
          <w:fldChar w:fldCharType="separate"/>
        </w:r>
        <w:r w:rsidR="006A7C00">
          <w:rPr>
            <w:noProof/>
            <w:webHidden/>
          </w:rPr>
          <w:t>14</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0" w:history="1">
        <w:r w:rsidR="006A7C00" w:rsidRPr="001D25DA">
          <w:rPr>
            <w:rStyle w:val="Hyperlink"/>
            <w:noProof/>
          </w:rPr>
          <w:t>8.</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Test Resources</w:t>
        </w:r>
        <w:r w:rsidR="006A7C00">
          <w:rPr>
            <w:noProof/>
            <w:webHidden/>
          </w:rPr>
          <w:tab/>
        </w:r>
        <w:r w:rsidR="006A7C00">
          <w:rPr>
            <w:noProof/>
            <w:webHidden/>
          </w:rPr>
          <w:fldChar w:fldCharType="begin"/>
        </w:r>
        <w:r w:rsidR="006A7C00">
          <w:rPr>
            <w:noProof/>
            <w:webHidden/>
          </w:rPr>
          <w:instrText xml:space="preserve"> PAGEREF _Toc17965260 \h </w:instrText>
        </w:r>
        <w:r w:rsidR="006A7C00">
          <w:rPr>
            <w:noProof/>
            <w:webHidden/>
          </w:rPr>
        </w:r>
        <w:r w:rsidR="006A7C00">
          <w:rPr>
            <w:noProof/>
            <w:webHidden/>
          </w:rPr>
          <w:fldChar w:fldCharType="separate"/>
        </w:r>
        <w:r w:rsidR="006A7C00">
          <w:rPr>
            <w:noProof/>
            <w:webHidden/>
          </w:rPr>
          <w:t>15</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1" w:history="1">
        <w:r w:rsidR="006A7C00" w:rsidRPr="001D25DA">
          <w:rPr>
            <w:rStyle w:val="Hyperlink"/>
            <w:noProof/>
          </w:rPr>
          <w:t>8.1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People</w:t>
        </w:r>
        <w:r w:rsidR="006A7C00">
          <w:rPr>
            <w:noProof/>
            <w:webHidden/>
          </w:rPr>
          <w:tab/>
        </w:r>
        <w:r w:rsidR="006A7C00">
          <w:rPr>
            <w:noProof/>
            <w:webHidden/>
          </w:rPr>
          <w:fldChar w:fldCharType="begin"/>
        </w:r>
        <w:r w:rsidR="006A7C00">
          <w:rPr>
            <w:noProof/>
            <w:webHidden/>
          </w:rPr>
          <w:instrText xml:space="preserve"> PAGEREF _Toc17965261 \h </w:instrText>
        </w:r>
        <w:r w:rsidR="006A7C00">
          <w:rPr>
            <w:noProof/>
            <w:webHidden/>
          </w:rPr>
        </w:r>
        <w:r w:rsidR="006A7C00">
          <w:rPr>
            <w:noProof/>
            <w:webHidden/>
          </w:rPr>
          <w:fldChar w:fldCharType="separate"/>
        </w:r>
        <w:r w:rsidR="006A7C00">
          <w:rPr>
            <w:noProof/>
            <w:webHidden/>
          </w:rPr>
          <w:t>15</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2" w:history="1">
        <w:r w:rsidR="006A7C00" w:rsidRPr="001D25DA">
          <w:rPr>
            <w:rStyle w:val="Hyperlink"/>
            <w:noProof/>
          </w:rPr>
          <w:t>8.2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Collaboration &amp; Interlocks</w:t>
        </w:r>
        <w:r w:rsidR="006A7C00">
          <w:rPr>
            <w:noProof/>
            <w:webHidden/>
          </w:rPr>
          <w:tab/>
        </w:r>
        <w:r w:rsidR="006A7C00">
          <w:rPr>
            <w:noProof/>
            <w:webHidden/>
          </w:rPr>
          <w:fldChar w:fldCharType="begin"/>
        </w:r>
        <w:r w:rsidR="006A7C00">
          <w:rPr>
            <w:noProof/>
            <w:webHidden/>
          </w:rPr>
          <w:instrText xml:space="preserve"> PAGEREF _Toc17965262 \h </w:instrText>
        </w:r>
        <w:r w:rsidR="006A7C00">
          <w:rPr>
            <w:noProof/>
            <w:webHidden/>
          </w:rPr>
        </w:r>
        <w:r w:rsidR="006A7C00">
          <w:rPr>
            <w:noProof/>
            <w:webHidden/>
          </w:rPr>
          <w:fldChar w:fldCharType="separate"/>
        </w:r>
        <w:r w:rsidR="006A7C00">
          <w:rPr>
            <w:noProof/>
            <w:webHidden/>
          </w:rPr>
          <w:t>15</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3" w:history="1">
        <w:r w:rsidR="006A7C00" w:rsidRPr="001D25DA">
          <w:rPr>
            <w:rStyle w:val="Hyperlink"/>
            <w:noProof/>
          </w:rPr>
          <w:t>8.3</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Software Tools</w:t>
        </w:r>
        <w:r w:rsidR="006A7C00">
          <w:rPr>
            <w:noProof/>
            <w:webHidden/>
          </w:rPr>
          <w:tab/>
        </w:r>
        <w:r w:rsidR="006A7C00">
          <w:rPr>
            <w:noProof/>
            <w:webHidden/>
          </w:rPr>
          <w:fldChar w:fldCharType="begin"/>
        </w:r>
        <w:r w:rsidR="006A7C00">
          <w:rPr>
            <w:noProof/>
            <w:webHidden/>
          </w:rPr>
          <w:instrText xml:space="preserve"> PAGEREF _Toc17965263 \h </w:instrText>
        </w:r>
        <w:r w:rsidR="006A7C00">
          <w:rPr>
            <w:noProof/>
            <w:webHidden/>
          </w:rPr>
        </w:r>
        <w:r w:rsidR="006A7C00">
          <w:rPr>
            <w:noProof/>
            <w:webHidden/>
          </w:rPr>
          <w:fldChar w:fldCharType="separate"/>
        </w:r>
        <w:r w:rsidR="006A7C00">
          <w:rPr>
            <w:noProof/>
            <w:webHidden/>
          </w:rPr>
          <w:t>15</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4" w:history="1">
        <w:r w:rsidR="006A7C00" w:rsidRPr="001D25DA">
          <w:rPr>
            <w:rStyle w:val="Hyperlink"/>
            <w:noProof/>
          </w:rPr>
          <w:t>9.</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Schedule</w:t>
        </w:r>
        <w:r w:rsidR="006A7C00">
          <w:rPr>
            <w:noProof/>
            <w:webHidden/>
          </w:rPr>
          <w:tab/>
        </w:r>
        <w:r w:rsidR="006A7C00">
          <w:rPr>
            <w:noProof/>
            <w:webHidden/>
          </w:rPr>
          <w:fldChar w:fldCharType="begin"/>
        </w:r>
        <w:r w:rsidR="006A7C00">
          <w:rPr>
            <w:noProof/>
            <w:webHidden/>
          </w:rPr>
          <w:instrText xml:space="preserve"> PAGEREF _Toc17965264 \h </w:instrText>
        </w:r>
        <w:r w:rsidR="006A7C00">
          <w:rPr>
            <w:noProof/>
            <w:webHidden/>
          </w:rPr>
        </w:r>
        <w:r w:rsidR="006A7C00">
          <w:rPr>
            <w:noProof/>
            <w:webHidden/>
          </w:rPr>
          <w:fldChar w:fldCharType="separate"/>
        </w:r>
        <w:r w:rsidR="006A7C00">
          <w:rPr>
            <w:noProof/>
            <w:webHidden/>
          </w:rPr>
          <w:t>16</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5" w:history="1">
        <w:r w:rsidR="006A7C00" w:rsidRPr="001D25DA">
          <w:rPr>
            <w:rStyle w:val="Hyperlink"/>
            <w:noProof/>
          </w:rPr>
          <w:t>10.</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Risks, Issues &amp; Mitigations</w:t>
        </w:r>
        <w:r w:rsidR="006A7C00">
          <w:rPr>
            <w:noProof/>
            <w:webHidden/>
          </w:rPr>
          <w:tab/>
        </w:r>
        <w:r w:rsidR="006A7C00">
          <w:rPr>
            <w:noProof/>
            <w:webHidden/>
          </w:rPr>
          <w:fldChar w:fldCharType="begin"/>
        </w:r>
        <w:r w:rsidR="006A7C00">
          <w:rPr>
            <w:noProof/>
            <w:webHidden/>
          </w:rPr>
          <w:instrText xml:space="preserve"> PAGEREF _Toc17965265 \h </w:instrText>
        </w:r>
        <w:r w:rsidR="006A7C00">
          <w:rPr>
            <w:noProof/>
            <w:webHidden/>
          </w:rPr>
        </w:r>
        <w:r w:rsidR="006A7C00">
          <w:rPr>
            <w:noProof/>
            <w:webHidden/>
          </w:rPr>
          <w:fldChar w:fldCharType="separate"/>
        </w:r>
        <w:r w:rsidR="006A7C00">
          <w:rPr>
            <w:noProof/>
            <w:webHidden/>
          </w:rPr>
          <w:t>16</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6" w:history="1">
        <w:r w:rsidR="006A7C00" w:rsidRPr="001D25DA">
          <w:rPr>
            <w:rStyle w:val="Hyperlink"/>
            <w:noProof/>
          </w:rPr>
          <w:t>11.</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Acronyms and Glossary</w:t>
        </w:r>
        <w:r w:rsidR="006A7C00">
          <w:rPr>
            <w:noProof/>
            <w:webHidden/>
          </w:rPr>
          <w:tab/>
        </w:r>
        <w:r w:rsidR="006A7C00">
          <w:rPr>
            <w:noProof/>
            <w:webHidden/>
          </w:rPr>
          <w:fldChar w:fldCharType="begin"/>
        </w:r>
        <w:r w:rsidR="006A7C00">
          <w:rPr>
            <w:noProof/>
            <w:webHidden/>
          </w:rPr>
          <w:instrText xml:space="preserve"> PAGEREF _Toc17965266 \h </w:instrText>
        </w:r>
        <w:r w:rsidR="006A7C00">
          <w:rPr>
            <w:noProof/>
            <w:webHidden/>
          </w:rPr>
        </w:r>
        <w:r w:rsidR="006A7C00">
          <w:rPr>
            <w:noProof/>
            <w:webHidden/>
          </w:rPr>
          <w:fldChar w:fldCharType="separate"/>
        </w:r>
        <w:r w:rsidR="006A7C00">
          <w:rPr>
            <w:noProof/>
            <w:webHidden/>
          </w:rPr>
          <w:t>17</w:t>
        </w:r>
        <w:r w:rsidR="006A7C00">
          <w:rPr>
            <w:noProof/>
            <w:webHidden/>
          </w:rPr>
          <w:fldChar w:fldCharType="end"/>
        </w:r>
      </w:hyperlink>
    </w:p>
    <w:p w:rsidR="006A7C00" w:rsidRDefault="00391DA8">
      <w:pPr>
        <w:pStyle w:val="TOC1"/>
        <w:rPr>
          <w:rFonts w:asciiTheme="minorHAnsi" w:eastAsiaTheme="minorEastAsia" w:hAnsiTheme="minorHAnsi" w:cstheme="minorBidi"/>
          <w:b w:val="0"/>
          <w:bCs w:val="0"/>
          <w:caps w:val="0"/>
          <w:noProof/>
          <w:sz w:val="22"/>
          <w:szCs w:val="22"/>
          <w:lang w:val="en-IN" w:eastAsia="en-IN"/>
        </w:rPr>
      </w:pPr>
      <w:hyperlink w:anchor="_Toc17965267" w:history="1">
        <w:r w:rsidR="006A7C00" w:rsidRPr="001D25DA">
          <w:rPr>
            <w:rStyle w:val="Hyperlink"/>
            <w:noProof/>
          </w:rPr>
          <w:t>12.</w:t>
        </w:r>
        <w:r w:rsidR="006A7C00">
          <w:rPr>
            <w:rFonts w:asciiTheme="minorHAnsi" w:eastAsiaTheme="minorEastAsia" w:hAnsiTheme="minorHAnsi" w:cstheme="minorBidi"/>
            <w:b w:val="0"/>
            <w:bCs w:val="0"/>
            <w:caps w:val="0"/>
            <w:noProof/>
            <w:sz w:val="22"/>
            <w:szCs w:val="22"/>
            <w:lang w:val="en-IN" w:eastAsia="en-IN"/>
          </w:rPr>
          <w:tab/>
        </w:r>
        <w:r w:rsidR="006A7C00" w:rsidRPr="001D25DA">
          <w:rPr>
            <w:rStyle w:val="Hyperlink"/>
            <w:noProof/>
          </w:rPr>
          <w:t>Additional Information</w:t>
        </w:r>
        <w:r w:rsidR="006A7C00">
          <w:rPr>
            <w:noProof/>
            <w:webHidden/>
          </w:rPr>
          <w:tab/>
        </w:r>
        <w:r w:rsidR="006A7C00">
          <w:rPr>
            <w:noProof/>
            <w:webHidden/>
          </w:rPr>
          <w:fldChar w:fldCharType="begin"/>
        </w:r>
        <w:r w:rsidR="006A7C00">
          <w:rPr>
            <w:noProof/>
            <w:webHidden/>
          </w:rPr>
          <w:instrText xml:space="preserve"> PAGEREF _Toc17965267 \h </w:instrText>
        </w:r>
        <w:r w:rsidR="006A7C00">
          <w:rPr>
            <w:noProof/>
            <w:webHidden/>
          </w:rPr>
        </w:r>
        <w:r w:rsidR="006A7C00">
          <w:rPr>
            <w:noProof/>
            <w:webHidden/>
          </w:rPr>
          <w:fldChar w:fldCharType="separate"/>
        </w:r>
        <w:r w:rsidR="006A7C00">
          <w:rPr>
            <w:noProof/>
            <w:webHidden/>
          </w:rPr>
          <w:t>17</w:t>
        </w:r>
        <w:r w:rsidR="006A7C00">
          <w:rPr>
            <w:noProof/>
            <w:webHidden/>
          </w:rPr>
          <w:fldChar w:fldCharType="end"/>
        </w:r>
      </w:hyperlink>
    </w:p>
    <w:p w:rsidR="00980767" w:rsidRDefault="0080174D" w:rsidP="00F2503E">
      <w:pPr>
        <w:pStyle w:val="Heading1"/>
        <w:numPr>
          <w:ilvl w:val="0"/>
          <w:numId w:val="0"/>
        </w:numPr>
        <w:ind w:left="720"/>
      </w:pPr>
      <w:r w:rsidRPr="008C487F">
        <w:fldChar w:fldCharType="end"/>
      </w:r>
      <w:bookmarkStart w:id="3" w:name="_Toc402681660"/>
      <w:bookmarkStart w:id="4" w:name="_Toc402681814"/>
      <w:bookmarkStart w:id="5" w:name="_Toc403454929"/>
      <w:bookmarkEnd w:id="1"/>
      <w:bookmarkEnd w:id="2"/>
    </w:p>
    <w:p w:rsidR="00980767" w:rsidRDefault="00980767">
      <w:pPr>
        <w:rPr>
          <w:rFonts w:ascii="Calibri" w:hAnsi="Calibri"/>
          <w:b/>
          <w:bCs/>
          <w:smallCaps/>
          <w:color w:val="002060"/>
          <w:sz w:val="36"/>
          <w:szCs w:val="36"/>
        </w:rPr>
      </w:pPr>
      <w:r>
        <w:rPr>
          <w:rFonts w:ascii="Calibri" w:hAnsi="Calibri"/>
          <w:smallCaps/>
        </w:rPr>
        <w:br w:type="page"/>
      </w:r>
    </w:p>
    <w:p w:rsidR="00464EB9" w:rsidRPr="001046E6" w:rsidRDefault="008C487F" w:rsidP="00F2503E">
      <w:pPr>
        <w:pStyle w:val="Heading1"/>
      </w:pPr>
      <w:bookmarkStart w:id="6" w:name="_Performance_Testing_Strategy"/>
      <w:bookmarkStart w:id="7" w:name="_Toc17965240"/>
      <w:bookmarkEnd w:id="6"/>
      <w:r w:rsidRPr="001046E6">
        <w:lastRenderedPageBreak/>
        <w:t xml:space="preserve">Performance </w:t>
      </w:r>
      <w:r w:rsidR="00625CDF" w:rsidRPr="001046E6">
        <w:t>Testing</w:t>
      </w:r>
      <w:r w:rsidR="00A01539" w:rsidRPr="001046E6">
        <w:t xml:space="preserve"> Strategy</w:t>
      </w:r>
      <w:bookmarkEnd w:id="7"/>
    </w:p>
    <w:p w:rsidR="00226220" w:rsidRPr="001046E6" w:rsidRDefault="00FD25E7" w:rsidP="00F2503E">
      <w:pPr>
        <w:pStyle w:val="Heading2"/>
      </w:pPr>
      <w:bookmarkStart w:id="8" w:name="_Toc17965241"/>
      <w:r w:rsidRPr="001046E6">
        <w:t>Introduction</w:t>
      </w:r>
      <w:bookmarkEnd w:id="8"/>
    </w:p>
    <w:p w:rsidR="00226220" w:rsidRPr="00B94BB8" w:rsidRDefault="006B3B1C" w:rsidP="006338F8">
      <w:pPr>
        <w:ind w:left="675"/>
        <w:rPr>
          <w:rFonts w:ascii="Cambria" w:hAnsi="Cambria"/>
        </w:rPr>
      </w:pPr>
      <w:r w:rsidRPr="00B94BB8">
        <w:rPr>
          <w:rFonts w:ascii="Cambria" w:hAnsi="Cambria"/>
        </w:rPr>
        <w:t xml:space="preserve">The purpose of this </w:t>
      </w:r>
      <w:r w:rsidR="003405E9">
        <w:rPr>
          <w:rFonts w:ascii="Cambria" w:hAnsi="Cambria"/>
        </w:rPr>
        <w:t>s</w:t>
      </w:r>
      <w:r w:rsidR="00226220" w:rsidRPr="00B94BB8">
        <w:rPr>
          <w:rFonts w:ascii="Cambria" w:hAnsi="Cambria"/>
        </w:rPr>
        <w:t xml:space="preserve">trategy document is to provide a reference at any time for resources working on the </w:t>
      </w:r>
      <w:r w:rsidR="00DD2956">
        <w:rPr>
          <w:rFonts w:ascii="Cambria" w:hAnsi="Cambria"/>
        </w:rPr>
        <w:t>performance testing and engineering activities related to Pin Verification and Validation (PVV) project</w:t>
      </w:r>
      <w:r w:rsidR="00226220" w:rsidRPr="00B94BB8">
        <w:rPr>
          <w:rFonts w:ascii="Cambria" w:hAnsi="Cambria"/>
        </w:rPr>
        <w:t xml:space="preserve">.  This document is source for </w:t>
      </w:r>
      <w:r w:rsidR="0041496A">
        <w:rPr>
          <w:rFonts w:ascii="Cambria" w:hAnsi="Cambria"/>
        </w:rPr>
        <w:t xml:space="preserve">directions related to </w:t>
      </w:r>
      <w:r w:rsidR="00D8713F" w:rsidRPr="00B94BB8">
        <w:rPr>
          <w:rFonts w:ascii="Cambria" w:hAnsi="Cambria"/>
        </w:rPr>
        <w:t>performance</w:t>
      </w:r>
      <w:r w:rsidR="00226220" w:rsidRPr="00B94BB8">
        <w:rPr>
          <w:rFonts w:ascii="Cambria" w:hAnsi="Cambria"/>
        </w:rPr>
        <w:t xml:space="preserve"> </w:t>
      </w:r>
      <w:r w:rsidR="001C0B16">
        <w:rPr>
          <w:rFonts w:ascii="Cambria" w:hAnsi="Cambria"/>
        </w:rPr>
        <w:t>e</w:t>
      </w:r>
      <w:r w:rsidR="00D8713F" w:rsidRPr="00B94BB8">
        <w:rPr>
          <w:rFonts w:ascii="Cambria" w:hAnsi="Cambria"/>
        </w:rPr>
        <w:t xml:space="preserve">ngineering </w:t>
      </w:r>
      <w:r w:rsidR="00096D56">
        <w:rPr>
          <w:rFonts w:ascii="Cambria" w:hAnsi="Cambria"/>
        </w:rPr>
        <w:t xml:space="preserve">test coverage, </w:t>
      </w:r>
      <w:r w:rsidR="001C0B16">
        <w:rPr>
          <w:rFonts w:ascii="Cambria" w:hAnsi="Cambria"/>
        </w:rPr>
        <w:t>test execution, test monitoring and analysi</w:t>
      </w:r>
      <w:r w:rsidR="0041496A">
        <w:rPr>
          <w:rFonts w:ascii="Cambria" w:hAnsi="Cambria"/>
        </w:rPr>
        <w:t>s approach.</w:t>
      </w:r>
    </w:p>
    <w:p w:rsidR="00E22343" w:rsidRPr="00B94BB8" w:rsidRDefault="00E22343" w:rsidP="00096D56">
      <w:pPr>
        <w:pStyle w:val="BodyText"/>
        <w:ind w:firstLine="675"/>
        <w:rPr>
          <w:rFonts w:ascii="Cambria" w:hAnsi="Cambria"/>
          <w:sz w:val="20"/>
          <w:szCs w:val="20"/>
        </w:rPr>
      </w:pPr>
      <w:r w:rsidRPr="00B94BB8">
        <w:rPr>
          <w:rFonts w:ascii="Cambria" w:hAnsi="Cambria"/>
          <w:sz w:val="20"/>
          <w:szCs w:val="20"/>
        </w:rPr>
        <w:t xml:space="preserve">This document defines </w:t>
      </w:r>
      <w:r w:rsidR="00096D56">
        <w:rPr>
          <w:rFonts w:ascii="Cambria" w:hAnsi="Cambria"/>
          <w:sz w:val="20"/>
          <w:szCs w:val="20"/>
        </w:rPr>
        <w:t>-</w:t>
      </w:r>
    </w:p>
    <w:p w:rsidR="00226220" w:rsidRPr="00B94BB8" w:rsidRDefault="00226220" w:rsidP="00427FF1">
      <w:pPr>
        <w:pStyle w:val="Bullet0"/>
        <w:numPr>
          <w:ilvl w:val="0"/>
          <w:numId w:val="17"/>
        </w:numPr>
        <w:rPr>
          <w:rFonts w:ascii="Cambria" w:hAnsi="Cambria"/>
        </w:rPr>
      </w:pPr>
      <w:r w:rsidRPr="00B94BB8">
        <w:rPr>
          <w:rFonts w:ascii="Cambria" w:hAnsi="Cambria"/>
        </w:rPr>
        <w:t xml:space="preserve">Performance </w:t>
      </w:r>
      <w:r w:rsidR="007809D8">
        <w:rPr>
          <w:rFonts w:ascii="Cambria" w:hAnsi="Cambria"/>
        </w:rPr>
        <w:t>e</w:t>
      </w:r>
      <w:r w:rsidR="00D8713F" w:rsidRPr="00B94BB8">
        <w:rPr>
          <w:rFonts w:ascii="Cambria" w:hAnsi="Cambria"/>
        </w:rPr>
        <w:t xml:space="preserve">ngineering </w:t>
      </w:r>
      <w:r w:rsidRPr="00B94BB8">
        <w:rPr>
          <w:rFonts w:ascii="Cambria" w:hAnsi="Cambria"/>
        </w:rPr>
        <w:t>scope, objec</w:t>
      </w:r>
      <w:r w:rsidR="007809D8">
        <w:rPr>
          <w:rFonts w:ascii="Cambria" w:hAnsi="Cambria"/>
        </w:rPr>
        <w:t xml:space="preserve">tives, milestones, and </w:t>
      </w:r>
      <w:r w:rsidRPr="00B94BB8">
        <w:rPr>
          <w:rFonts w:ascii="Cambria" w:hAnsi="Cambria"/>
        </w:rPr>
        <w:t xml:space="preserve">success factors </w:t>
      </w:r>
    </w:p>
    <w:p w:rsidR="00226220" w:rsidRPr="007809D8" w:rsidRDefault="005B2F2F" w:rsidP="00427FF1">
      <w:pPr>
        <w:pStyle w:val="Bullet0"/>
        <w:numPr>
          <w:ilvl w:val="0"/>
          <w:numId w:val="17"/>
        </w:numPr>
        <w:rPr>
          <w:rFonts w:ascii="Cambria" w:hAnsi="Cambria"/>
        </w:rPr>
      </w:pPr>
      <w:r w:rsidRPr="00B94BB8">
        <w:rPr>
          <w:rFonts w:ascii="Cambria" w:hAnsi="Cambria"/>
        </w:rPr>
        <w:t>P</w:t>
      </w:r>
      <w:r w:rsidR="00226220" w:rsidRPr="00B94BB8">
        <w:rPr>
          <w:rFonts w:ascii="Cambria" w:hAnsi="Cambria"/>
        </w:rPr>
        <w:t xml:space="preserve">erformance </w:t>
      </w:r>
      <w:r w:rsidR="007809D8">
        <w:rPr>
          <w:rFonts w:ascii="Cambria" w:hAnsi="Cambria"/>
        </w:rPr>
        <w:t>e</w:t>
      </w:r>
      <w:r w:rsidR="00D8713F" w:rsidRPr="00B94BB8">
        <w:rPr>
          <w:rFonts w:ascii="Cambria" w:hAnsi="Cambria"/>
        </w:rPr>
        <w:t xml:space="preserve">ngineering </w:t>
      </w:r>
      <w:r w:rsidR="00226220" w:rsidRPr="00B94BB8">
        <w:rPr>
          <w:rFonts w:ascii="Cambria" w:hAnsi="Cambria"/>
        </w:rPr>
        <w:t>app</w:t>
      </w:r>
      <w:r w:rsidR="007809D8">
        <w:rPr>
          <w:rFonts w:ascii="Cambria" w:hAnsi="Cambria"/>
        </w:rPr>
        <w:t>roach: test environment, test setup, test execution, test monitoring and analysis for optimization</w:t>
      </w:r>
    </w:p>
    <w:p w:rsidR="00226220" w:rsidRPr="00B94BB8" w:rsidRDefault="005B2F2F" w:rsidP="006338F8">
      <w:pPr>
        <w:ind w:left="675"/>
        <w:rPr>
          <w:rFonts w:ascii="Cambria" w:hAnsi="Cambria"/>
        </w:rPr>
      </w:pPr>
      <w:r w:rsidRPr="00B94BB8">
        <w:rPr>
          <w:rFonts w:ascii="Cambria" w:hAnsi="Cambria"/>
        </w:rPr>
        <w:t xml:space="preserve">Any changes in the project scope will affect the strategy document also, and will be communicated to the concerned </w:t>
      </w:r>
      <w:r w:rsidR="00171003" w:rsidRPr="00B94BB8">
        <w:rPr>
          <w:rFonts w:ascii="Cambria" w:hAnsi="Cambria"/>
        </w:rPr>
        <w:t>stakeholders</w:t>
      </w:r>
      <w:r w:rsidRPr="00B94BB8">
        <w:rPr>
          <w:rFonts w:ascii="Cambria" w:hAnsi="Cambria"/>
        </w:rPr>
        <w:t xml:space="preserve"> once the changes are made.</w:t>
      </w:r>
    </w:p>
    <w:p w:rsidR="00B94BB8" w:rsidRDefault="00096D56" w:rsidP="00F2503E">
      <w:pPr>
        <w:pStyle w:val="Heading2"/>
      </w:pPr>
      <w:bookmarkStart w:id="9" w:name="_Toc17965242"/>
      <w:r>
        <w:t xml:space="preserve">Scope and </w:t>
      </w:r>
      <w:r w:rsidR="00C34778">
        <w:t>Objective</w:t>
      </w:r>
      <w:bookmarkEnd w:id="9"/>
    </w:p>
    <w:p w:rsidR="00C34778" w:rsidRDefault="00AF4149" w:rsidP="006338F8">
      <w:pPr>
        <w:ind w:left="675"/>
        <w:jc w:val="both"/>
        <w:rPr>
          <w:rFonts w:ascii="Cambria" w:hAnsi="Cambria"/>
        </w:rPr>
      </w:pPr>
      <w:r w:rsidRPr="00B94BB8">
        <w:rPr>
          <w:rFonts w:ascii="Cambria" w:hAnsi="Cambria"/>
        </w:rPr>
        <w:t>The</w:t>
      </w:r>
      <w:r w:rsidR="00096D56">
        <w:rPr>
          <w:rFonts w:ascii="Cambria" w:hAnsi="Cambria"/>
        </w:rPr>
        <w:t xml:space="preserve"> primary scope </w:t>
      </w:r>
      <w:r w:rsidR="00F406EA">
        <w:rPr>
          <w:rFonts w:ascii="Cambria" w:hAnsi="Cambria"/>
        </w:rPr>
        <w:t xml:space="preserve">and objective </w:t>
      </w:r>
      <w:r w:rsidR="0029011B">
        <w:rPr>
          <w:rFonts w:ascii="Cambria" w:hAnsi="Cambria"/>
        </w:rPr>
        <w:t xml:space="preserve">of </w:t>
      </w:r>
      <w:r w:rsidR="00F406EA">
        <w:rPr>
          <w:rFonts w:ascii="Cambria" w:hAnsi="Cambria"/>
        </w:rPr>
        <w:t xml:space="preserve">the </w:t>
      </w:r>
      <w:r w:rsidR="0029011B">
        <w:rPr>
          <w:rFonts w:ascii="Cambria" w:hAnsi="Cambria"/>
        </w:rPr>
        <w:t xml:space="preserve">performance engineering assessment </w:t>
      </w:r>
      <w:r w:rsidR="00096D56">
        <w:rPr>
          <w:rFonts w:ascii="Cambria" w:hAnsi="Cambria"/>
        </w:rPr>
        <w:t>is</w:t>
      </w:r>
      <w:r w:rsidR="003405E9">
        <w:rPr>
          <w:rFonts w:ascii="Cambria" w:hAnsi="Cambria"/>
        </w:rPr>
        <w:t xml:space="preserve"> –</w:t>
      </w:r>
    </w:p>
    <w:p w:rsidR="002B2AF7" w:rsidRDefault="002B2AF7" w:rsidP="009204BF">
      <w:pPr>
        <w:jc w:val="both"/>
        <w:rPr>
          <w:rFonts w:ascii="Cambria" w:hAnsi="Cambria"/>
        </w:rPr>
      </w:pPr>
    </w:p>
    <w:p w:rsidR="002B2AF7" w:rsidRDefault="0049245E" w:rsidP="006338F8">
      <w:pPr>
        <w:ind w:left="675"/>
        <w:jc w:val="both"/>
        <w:rPr>
          <w:rFonts w:ascii="Cambria" w:hAnsi="Cambria"/>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1354238</wp:posOffset>
                </wp:positionH>
                <wp:positionV relativeFrom="paragraph">
                  <wp:posOffset>373316</wp:posOffset>
                </wp:positionV>
                <wp:extent cx="3871732" cy="630265"/>
                <wp:effectExtent l="0" t="0" r="14605" b="17780"/>
                <wp:wrapNone/>
                <wp:docPr id="2" name="Rounded Rectangle 2"/>
                <wp:cNvGraphicFramePr/>
                <a:graphic xmlns:a="http://schemas.openxmlformats.org/drawingml/2006/main">
                  <a:graphicData uri="http://schemas.microsoft.com/office/word/2010/wordprocessingShape">
                    <wps:wsp>
                      <wps:cNvSpPr/>
                      <wps:spPr>
                        <a:xfrm>
                          <a:off x="0" y="0"/>
                          <a:ext cx="3871732" cy="630265"/>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26E4AC2" id="Rounded Rectangle 2" o:spid="_x0000_s1026" style="position:absolute;margin-left:106.65pt;margin-top:29.4pt;width:304.85pt;height:49.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" filled="f" strokecolor="#00b050" strokeweight="1pt"/>
            </w:pict>
          </mc:Fallback>
        </mc:AlternateContent>
      </w:r>
      <w:r w:rsidR="002B2AF7">
        <w:rPr>
          <w:noProof/>
          <w:lang w:val="en-IN" w:eastAsia="en-IN"/>
        </w:rPr>
        <w:drawing>
          <wp:inline distT="0" distB="0" distL="0" distR="0" wp14:anchorId="62165887" wp14:editId="0E4F0DC9">
            <wp:extent cx="5753100" cy="2136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7081" cy="2141889"/>
                    </a:xfrm>
                    <a:prstGeom prst="rect">
                      <a:avLst/>
                    </a:prstGeom>
                  </pic:spPr>
                </pic:pic>
              </a:graphicData>
            </a:graphic>
          </wp:inline>
        </w:drawing>
      </w:r>
    </w:p>
    <w:p w:rsidR="000007B7" w:rsidRDefault="002B6340" w:rsidP="006338F8">
      <w:pPr>
        <w:ind w:left="675"/>
        <w:jc w:val="both"/>
        <w:rPr>
          <w:rFonts w:ascii="Cambria" w:hAnsi="Cambria"/>
          <w:i/>
          <w:sz w:val="16"/>
          <w:szCs w:val="16"/>
        </w:rPr>
      </w:pPr>
      <w:r w:rsidRPr="002B6340">
        <w:rPr>
          <w:rFonts w:ascii="Cambria" w:hAnsi="Cambria"/>
          <w:i/>
          <w:sz w:val="16"/>
          <w:szCs w:val="16"/>
        </w:rPr>
        <w:t xml:space="preserve">The detailed component diagram is appended in the Appendix section </w:t>
      </w:r>
      <w:hyperlink w:anchor="_Additional_Information" w:history="1">
        <w:r w:rsidRPr="006A7C00">
          <w:rPr>
            <w:rStyle w:val="Hyperlink"/>
            <w:rFonts w:ascii="Cambria" w:hAnsi="Cambria"/>
            <w:i/>
            <w:sz w:val="16"/>
            <w:szCs w:val="16"/>
          </w:rPr>
          <w:t>here</w:t>
        </w:r>
      </w:hyperlink>
    </w:p>
    <w:p w:rsidR="002B6340" w:rsidRPr="002B6340" w:rsidRDefault="002B6340" w:rsidP="006338F8">
      <w:pPr>
        <w:ind w:left="675"/>
        <w:jc w:val="both"/>
        <w:rPr>
          <w:rFonts w:ascii="Cambria" w:hAnsi="Cambria"/>
          <w:i/>
          <w:sz w:val="16"/>
          <w:szCs w:val="16"/>
        </w:rPr>
      </w:pPr>
    </w:p>
    <w:p w:rsidR="00770D8A" w:rsidRDefault="00770D8A" w:rsidP="00427FF1">
      <w:pPr>
        <w:pStyle w:val="ListParagraph"/>
        <w:numPr>
          <w:ilvl w:val="0"/>
          <w:numId w:val="18"/>
        </w:numPr>
        <w:jc w:val="both"/>
        <w:rPr>
          <w:rFonts w:ascii="Cambria" w:hAnsi="Cambria"/>
        </w:rPr>
      </w:pPr>
      <w:r>
        <w:rPr>
          <w:rFonts w:ascii="Cambria" w:hAnsi="Cambria"/>
        </w:rPr>
        <w:lastRenderedPageBreak/>
        <w:t xml:space="preserve">Observe and </w:t>
      </w:r>
      <w:r w:rsidR="002B2AF7">
        <w:rPr>
          <w:rFonts w:ascii="Cambria" w:hAnsi="Cambria"/>
        </w:rPr>
        <w:t xml:space="preserve">help </w:t>
      </w:r>
      <w:r>
        <w:rPr>
          <w:rFonts w:ascii="Cambria" w:hAnsi="Cambria"/>
        </w:rPr>
        <w:t>tune Bulk File Processing components</w:t>
      </w:r>
      <w:r w:rsidR="00F53665">
        <w:rPr>
          <w:rFonts w:ascii="Cambria" w:hAnsi="Cambria"/>
        </w:rPr>
        <w:t xml:space="preserve"> as required</w:t>
      </w:r>
      <w:r>
        <w:rPr>
          <w:rFonts w:ascii="Cambria" w:hAnsi="Cambria"/>
        </w:rPr>
        <w:t xml:space="preserve"> (i.e. </w:t>
      </w:r>
      <w:r w:rsidR="007A6B5D">
        <w:rPr>
          <w:rFonts w:ascii="Cambria" w:hAnsi="Cambria"/>
        </w:rPr>
        <w:t xml:space="preserve">its </w:t>
      </w:r>
      <w:r>
        <w:rPr>
          <w:rFonts w:ascii="Cambria" w:hAnsi="Cambria"/>
        </w:rPr>
        <w:t>infrastructure scale, code, configuration</w:t>
      </w:r>
      <w:r w:rsidR="009F2950">
        <w:rPr>
          <w:rFonts w:ascii="Cambria" w:hAnsi="Cambria"/>
        </w:rPr>
        <w:t>, design</w:t>
      </w:r>
      <w:r>
        <w:rPr>
          <w:rFonts w:ascii="Cambria" w:hAnsi="Cambria"/>
        </w:rPr>
        <w:t xml:space="preserve">) </w:t>
      </w:r>
      <w:r w:rsidR="0006293B">
        <w:rPr>
          <w:rFonts w:ascii="Cambria" w:hAnsi="Cambria"/>
        </w:rPr>
        <w:t>to meet operational level agreement (OLA) of &lt;6 hours per file when the components are</w:t>
      </w:r>
      <w:r>
        <w:rPr>
          <w:rFonts w:ascii="Cambria" w:hAnsi="Cambria"/>
        </w:rPr>
        <w:t xml:space="preserve"> subjected to processing </w:t>
      </w:r>
      <w:r w:rsidR="0006293B">
        <w:rPr>
          <w:rFonts w:ascii="Cambria" w:hAnsi="Cambria"/>
        </w:rPr>
        <w:t xml:space="preserve">of </w:t>
      </w:r>
      <w:r>
        <w:rPr>
          <w:rFonts w:ascii="Cambria" w:hAnsi="Cambria"/>
        </w:rPr>
        <w:t>PVV bulk files in line with a business demand as below</w:t>
      </w:r>
    </w:p>
    <w:p w:rsidR="00E4249E" w:rsidRDefault="00E4249E" w:rsidP="00427FF1">
      <w:pPr>
        <w:pStyle w:val="ListParagraph"/>
        <w:numPr>
          <w:ilvl w:val="1"/>
          <w:numId w:val="18"/>
        </w:numPr>
        <w:jc w:val="both"/>
        <w:rPr>
          <w:rFonts w:ascii="Cambria" w:hAnsi="Cambria"/>
        </w:rPr>
      </w:pPr>
      <w:r>
        <w:rPr>
          <w:rFonts w:ascii="Cambria" w:hAnsi="Cambria"/>
        </w:rPr>
        <w:t>Minimum (approx. 300 Mbytes)</w:t>
      </w:r>
    </w:p>
    <w:p w:rsidR="00717853" w:rsidRDefault="00770D8A" w:rsidP="00427FF1">
      <w:pPr>
        <w:pStyle w:val="ListParagraph"/>
        <w:numPr>
          <w:ilvl w:val="1"/>
          <w:numId w:val="18"/>
        </w:numPr>
        <w:jc w:val="both"/>
        <w:rPr>
          <w:rFonts w:ascii="Cambria" w:hAnsi="Cambria"/>
        </w:rPr>
      </w:pPr>
      <w:r>
        <w:rPr>
          <w:rFonts w:ascii="Cambria" w:hAnsi="Cambria"/>
        </w:rPr>
        <w:t>Typical (approx. 450 Mbytes file on avg.)</w:t>
      </w:r>
    </w:p>
    <w:p w:rsidR="00770D8A" w:rsidRDefault="00770D8A" w:rsidP="00427FF1">
      <w:pPr>
        <w:pStyle w:val="ListParagraph"/>
        <w:numPr>
          <w:ilvl w:val="1"/>
          <w:numId w:val="18"/>
        </w:numPr>
        <w:jc w:val="both"/>
        <w:rPr>
          <w:rFonts w:ascii="Cambria" w:hAnsi="Cambria"/>
        </w:rPr>
      </w:pPr>
      <w:r>
        <w:rPr>
          <w:rFonts w:ascii="Cambria" w:hAnsi="Cambria"/>
        </w:rPr>
        <w:t>Maximum (approx. 600 Mbytes</w:t>
      </w:r>
      <w:r w:rsidR="0006293B">
        <w:rPr>
          <w:rFonts w:ascii="Cambria" w:hAnsi="Cambria"/>
        </w:rPr>
        <w:t>)</w:t>
      </w:r>
    </w:p>
    <w:p w:rsidR="00F57FA2" w:rsidRPr="00E4249E" w:rsidRDefault="00F57FA2" w:rsidP="00427FF1">
      <w:pPr>
        <w:pStyle w:val="ListParagraph"/>
        <w:numPr>
          <w:ilvl w:val="1"/>
          <w:numId w:val="18"/>
        </w:numPr>
        <w:jc w:val="both"/>
        <w:rPr>
          <w:rFonts w:ascii="Cambria" w:hAnsi="Cambria"/>
        </w:rPr>
      </w:pPr>
      <w:r w:rsidRPr="00E4249E">
        <w:rPr>
          <w:rFonts w:ascii="Cambria" w:hAnsi="Cambria"/>
        </w:rPr>
        <w:t>Business day simulation –</w:t>
      </w:r>
    </w:p>
    <w:p w:rsidR="00F57FA2" w:rsidRDefault="00F57FA2" w:rsidP="00427FF1">
      <w:pPr>
        <w:pStyle w:val="ListParagraph"/>
        <w:numPr>
          <w:ilvl w:val="2"/>
          <w:numId w:val="18"/>
        </w:numPr>
        <w:jc w:val="both"/>
        <w:rPr>
          <w:rFonts w:ascii="Cambria" w:hAnsi="Cambria"/>
        </w:rPr>
      </w:pPr>
      <w:r>
        <w:rPr>
          <w:rFonts w:ascii="Cambria" w:hAnsi="Cambria"/>
        </w:rPr>
        <w:t>Approx. 45 files in a day</w:t>
      </w:r>
    </w:p>
    <w:p w:rsidR="00F57FA2" w:rsidRDefault="00F57FA2" w:rsidP="00427FF1">
      <w:pPr>
        <w:pStyle w:val="ListParagraph"/>
        <w:numPr>
          <w:ilvl w:val="2"/>
          <w:numId w:val="18"/>
        </w:numPr>
        <w:jc w:val="both"/>
        <w:rPr>
          <w:rFonts w:ascii="Cambria" w:hAnsi="Cambria"/>
        </w:rPr>
      </w:pPr>
      <w:r>
        <w:rPr>
          <w:rFonts w:ascii="Cambria" w:hAnsi="Cambria"/>
        </w:rPr>
        <w:t>Typical file size</w:t>
      </w:r>
    </w:p>
    <w:p w:rsidR="00891375" w:rsidRDefault="00891375" w:rsidP="00891375">
      <w:pPr>
        <w:ind w:left="1440"/>
        <w:jc w:val="both"/>
        <w:rPr>
          <w:rFonts w:ascii="Cambria" w:hAnsi="Cambria"/>
        </w:rPr>
      </w:pPr>
      <w:r>
        <w:rPr>
          <w:rFonts w:ascii="Cambria" w:hAnsi="Cambria"/>
        </w:rPr>
        <w:t>In addition to this performance engineering will target following to be achieved within the OLA</w:t>
      </w:r>
    </w:p>
    <w:p w:rsidR="00891375" w:rsidRDefault="00891375" w:rsidP="00427FF1">
      <w:pPr>
        <w:pStyle w:val="ListParagraph"/>
        <w:numPr>
          <w:ilvl w:val="1"/>
          <w:numId w:val="18"/>
        </w:numPr>
        <w:jc w:val="both"/>
        <w:rPr>
          <w:rFonts w:ascii="Cambria" w:hAnsi="Cambria"/>
        </w:rPr>
      </w:pPr>
      <w:r>
        <w:rPr>
          <w:rFonts w:ascii="Cambria" w:hAnsi="Cambria"/>
        </w:rPr>
        <w:t>Engineering Target (approx. 1,500 Mbytes)</w:t>
      </w:r>
    </w:p>
    <w:p w:rsidR="005D2AF9" w:rsidRPr="00891375" w:rsidRDefault="005D2AF9" w:rsidP="005D2AF9">
      <w:pPr>
        <w:pStyle w:val="ListParagraph"/>
        <w:ind w:left="2115"/>
        <w:jc w:val="both"/>
        <w:rPr>
          <w:rFonts w:ascii="Cambria" w:hAnsi="Cambria"/>
        </w:rPr>
      </w:pPr>
    </w:p>
    <w:p w:rsidR="002D4751" w:rsidRDefault="006B00A8" w:rsidP="00F57FA2">
      <w:pPr>
        <w:ind w:left="1440"/>
        <w:jc w:val="both"/>
        <w:rPr>
          <w:rFonts w:ascii="Cambria" w:hAnsi="Cambria"/>
        </w:rPr>
      </w:pPr>
      <w:r w:rsidRPr="00E4249E">
        <w:rPr>
          <w:rFonts w:ascii="Cambria" w:hAnsi="Cambria"/>
          <w:u w:val="single"/>
        </w:rPr>
        <w:t>Note</w:t>
      </w:r>
      <w:r w:rsidR="002D4751">
        <w:rPr>
          <w:rFonts w:ascii="Cambria" w:hAnsi="Cambria"/>
          <w:u w:val="single"/>
        </w:rPr>
        <w:t>s</w:t>
      </w:r>
      <w:r>
        <w:rPr>
          <w:rFonts w:ascii="Cambria" w:hAnsi="Cambria"/>
        </w:rPr>
        <w:t xml:space="preserve"> – </w:t>
      </w:r>
    </w:p>
    <w:p w:rsidR="00342EE1" w:rsidRDefault="002D4751" w:rsidP="00427FF1">
      <w:pPr>
        <w:pStyle w:val="ListParagraph"/>
        <w:numPr>
          <w:ilvl w:val="0"/>
          <w:numId w:val="21"/>
        </w:numPr>
        <w:jc w:val="both"/>
        <w:rPr>
          <w:rFonts w:ascii="Cambria" w:hAnsi="Cambria"/>
        </w:rPr>
      </w:pPr>
      <w:r w:rsidRPr="00342EE1">
        <w:rPr>
          <w:rFonts w:ascii="Cambria" w:hAnsi="Cambria"/>
        </w:rPr>
        <w:t>T</w:t>
      </w:r>
      <w:r w:rsidR="006B00A8" w:rsidRPr="00342EE1">
        <w:rPr>
          <w:rFonts w:ascii="Cambria" w:hAnsi="Cambria"/>
        </w:rPr>
        <w:t xml:space="preserve">he file size </w:t>
      </w:r>
      <w:r w:rsidR="00D51730" w:rsidRPr="00342EE1">
        <w:rPr>
          <w:rFonts w:ascii="Cambria" w:hAnsi="Cambria"/>
        </w:rPr>
        <w:t xml:space="preserve">also </w:t>
      </w:r>
      <w:r w:rsidR="006B00A8" w:rsidRPr="00342EE1">
        <w:rPr>
          <w:rFonts w:ascii="Cambria" w:hAnsi="Cambria"/>
        </w:rPr>
        <w:t>defines the #of logical blocks and #of detail records to be processed per file. In terms of records</w:t>
      </w:r>
      <w:r w:rsidR="007020F4" w:rsidRPr="00342EE1">
        <w:rPr>
          <w:rFonts w:ascii="Cambria" w:hAnsi="Cambria"/>
        </w:rPr>
        <w:t>,</w:t>
      </w:r>
      <w:r w:rsidR="006B00A8" w:rsidRPr="00342EE1">
        <w:rPr>
          <w:rFonts w:ascii="Cambria" w:hAnsi="Cambria"/>
        </w:rPr>
        <w:t xml:space="preserve"> the peak that will be targeted is ~15 – 20 million records</w:t>
      </w:r>
      <w:r w:rsidR="007020F4" w:rsidRPr="00342EE1">
        <w:rPr>
          <w:rFonts w:ascii="Cambria" w:hAnsi="Cambria"/>
        </w:rPr>
        <w:t xml:space="preserve"> for peak file</w:t>
      </w:r>
      <w:r w:rsidR="006B00A8" w:rsidRPr="00342EE1">
        <w:rPr>
          <w:rFonts w:ascii="Cambria" w:hAnsi="Cambria"/>
        </w:rPr>
        <w:t>.</w:t>
      </w:r>
    </w:p>
    <w:p w:rsidR="00620A14" w:rsidRPr="00342EE1" w:rsidRDefault="00B460DE" w:rsidP="00427FF1">
      <w:pPr>
        <w:pStyle w:val="ListParagraph"/>
        <w:numPr>
          <w:ilvl w:val="0"/>
          <w:numId w:val="21"/>
        </w:numPr>
        <w:jc w:val="both"/>
        <w:rPr>
          <w:rFonts w:ascii="Cambria" w:hAnsi="Cambria"/>
        </w:rPr>
      </w:pPr>
      <w:r w:rsidRPr="00342EE1">
        <w:rPr>
          <w:rFonts w:ascii="Cambria" w:hAnsi="Cambria"/>
        </w:rPr>
        <w:t xml:space="preserve">During performance engineering assessment, </w:t>
      </w:r>
    </w:p>
    <w:p w:rsidR="000E325D" w:rsidRDefault="00B460DE" w:rsidP="00427FF1">
      <w:pPr>
        <w:pStyle w:val="ListParagraph"/>
        <w:numPr>
          <w:ilvl w:val="1"/>
          <w:numId w:val="20"/>
        </w:numPr>
        <w:jc w:val="both"/>
        <w:rPr>
          <w:rFonts w:ascii="Cambria" w:hAnsi="Cambria"/>
        </w:rPr>
      </w:pPr>
      <w:r>
        <w:rPr>
          <w:rFonts w:ascii="Cambria" w:hAnsi="Cambria"/>
        </w:rPr>
        <w:t xml:space="preserve">a trend </w:t>
      </w:r>
      <w:r w:rsidR="00620A14">
        <w:rPr>
          <w:rFonts w:ascii="Cambria" w:hAnsi="Cambria"/>
        </w:rPr>
        <w:t>of ‘E2E Processing Duration’ versus</w:t>
      </w:r>
      <w:r>
        <w:rPr>
          <w:rFonts w:ascii="Cambria" w:hAnsi="Cambria"/>
        </w:rPr>
        <w:t xml:space="preserve"> ‘File Size (and thus #of logical blocks and PVV records)’</w:t>
      </w:r>
      <w:r w:rsidR="00620A14">
        <w:rPr>
          <w:rFonts w:ascii="Cambria" w:hAnsi="Cambria"/>
        </w:rPr>
        <w:t xml:space="preserve"> will be ca</w:t>
      </w:r>
      <w:r w:rsidR="000E325D">
        <w:rPr>
          <w:rFonts w:ascii="Cambria" w:hAnsi="Cambria"/>
        </w:rPr>
        <w:t xml:space="preserve">ptured </w:t>
      </w:r>
      <w:r w:rsidR="00620A14">
        <w:rPr>
          <w:rFonts w:ascii="Cambria" w:hAnsi="Cambria"/>
        </w:rPr>
        <w:t>in a stepwise manner starting with 50 MB and upto engineering target mentioned above to understand trend regression and th</w:t>
      </w:r>
      <w:r w:rsidR="000E325D">
        <w:rPr>
          <w:rFonts w:ascii="Cambria" w:hAnsi="Cambria"/>
        </w:rPr>
        <w:t xml:space="preserve">us scalability hotspots. Correlation analysis for trend will </w:t>
      </w:r>
      <w:r w:rsidR="00F02572">
        <w:rPr>
          <w:rFonts w:ascii="Cambria" w:hAnsi="Cambria"/>
        </w:rPr>
        <w:t>also cover</w:t>
      </w:r>
      <w:r w:rsidR="000E325D">
        <w:rPr>
          <w:rFonts w:ascii="Cambria" w:hAnsi="Cambria"/>
        </w:rPr>
        <w:t xml:space="preserve"> following metrics</w:t>
      </w:r>
      <w:r w:rsidR="00F02572">
        <w:rPr>
          <w:rFonts w:ascii="Cambria" w:hAnsi="Cambria"/>
        </w:rPr>
        <w:t xml:space="preserve"> for deep dive analysis</w:t>
      </w:r>
    </w:p>
    <w:p w:rsidR="00C2082A" w:rsidRDefault="00C2082A" w:rsidP="00427FF1">
      <w:pPr>
        <w:pStyle w:val="ListParagraph"/>
        <w:numPr>
          <w:ilvl w:val="2"/>
          <w:numId w:val="19"/>
        </w:numPr>
        <w:jc w:val="both"/>
        <w:rPr>
          <w:rFonts w:ascii="Cambria" w:hAnsi="Cambria"/>
        </w:rPr>
      </w:pPr>
      <w:r>
        <w:rPr>
          <w:rFonts w:ascii="Cambria" w:hAnsi="Cambria"/>
        </w:rPr>
        <w:t xml:space="preserve">processing time spent in key ‘steps’ and ‘tasks’ of </w:t>
      </w:r>
      <w:r w:rsidR="00620A14">
        <w:rPr>
          <w:rFonts w:ascii="Cambria" w:hAnsi="Cambria"/>
        </w:rPr>
        <w:t xml:space="preserve"> </w:t>
      </w:r>
      <w:r>
        <w:rPr>
          <w:rFonts w:ascii="Cambria" w:hAnsi="Cambria"/>
        </w:rPr>
        <w:t>Bulk File Orchestrator (BFO), Bulk File Processor (BFP) and Logical File Processor (LFP)</w:t>
      </w:r>
    </w:p>
    <w:p w:rsidR="00C2082A" w:rsidRDefault="00C2082A" w:rsidP="00427FF1">
      <w:pPr>
        <w:pStyle w:val="ListParagraph"/>
        <w:numPr>
          <w:ilvl w:val="2"/>
          <w:numId w:val="19"/>
        </w:numPr>
        <w:jc w:val="both"/>
        <w:rPr>
          <w:rFonts w:ascii="Cambria" w:hAnsi="Cambria"/>
        </w:rPr>
      </w:pPr>
      <w:r>
        <w:rPr>
          <w:rFonts w:ascii="Cambria" w:hAnsi="Cambria"/>
        </w:rPr>
        <w:t>container (service instance) and runtime KPIs</w:t>
      </w:r>
    </w:p>
    <w:p w:rsidR="009204BF" w:rsidRDefault="009204BF" w:rsidP="002B2AF7">
      <w:pPr>
        <w:ind w:firstLine="675"/>
        <w:jc w:val="both"/>
        <w:rPr>
          <w:rFonts w:ascii="Cambria" w:hAnsi="Cambria"/>
        </w:rPr>
      </w:pPr>
    </w:p>
    <w:p w:rsidR="004133A3" w:rsidRPr="004133A3" w:rsidRDefault="004133A3" w:rsidP="002B2AF7">
      <w:pPr>
        <w:ind w:firstLine="675"/>
        <w:jc w:val="both"/>
        <w:rPr>
          <w:rFonts w:ascii="Cambria" w:hAnsi="Cambria"/>
        </w:rPr>
      </w:pPr>
      <w:r>
        <w:rPr>
          <w:rFonts w:ascii="Cambria" w:hAnsi="Cambria"/>
        </w:rPr>
        <w:t>The details are elaborated in following sections.</w:t>
      </w:r>
    </w:p>
    <w:p w:rsidR="00717853" w:rsidRPr="00B460DE" w:rsidRDefault="00717853" w:rsidP="00427FF1">
      <w:pPr>
        <w:pStyle w:val="ListParagraph"/>
        <w:numPr>
          <w:ilvl w:val="2"/>
          <w:numId w:val="19"/>
        </w:numPr>
        <w:jc w:val="both"/>
        <w:rPr>
          <w:rFonts w:ascii="Cambria" w:hAnsi="Cambria"/>
        </w:rPr>
      </w:pPr>
      <w:r>
        <w:br w:type="page"/>
      </w:r>
    </w:p>
    <w:p w:rsidR="00E1631B" w:rsidRDefault="007C4D97" w:rsidP="00F2503E">
      <w:pPr>
        <w:pStyle w:val="Heading2"/>
      </w:pPr>
      <w:bookmarkStart w:id="10" w:name="_Toc17965243"/>
      <w:r w:rsidRPr="00E1631B">
        <w:lastRenderedPageBreak/>
        <w:t xml:space="preserve">Performance </w:t>
      </w:r>
      <w:r w:rsidR="00391710">
        <w:t>Test Environment</w:t>
      </w:r>
      <w:bookmarkEnd w:id="10"/>
    </w:p>
    <w:p w:rsidR="00AE1BAA" w:rsidRDefault="00AE1BAA" w:rsidP="00AE1BAA">
      <w:pPr>
        <w:pStyle w:val="ListParagraph"/>
        <w:ind w:left="675"/>
        <w:jc w:val="both"/>
        <w:rPr>
          <w:rFonts w:ascii="Cambria" w:hAnsi="Cambria"/>
        </w:rPr>
      </w:pPr>
      <w:r w:rsidRPr="00AE1BAA">
        <w:rPr>
          <w:rFonts w:ascii="Cambria" w:hAnsi="Cambria"/>
        </w:rPr>
        <w:t xml:space="preserve">The </w:t>
      </w:r>
      <w:r>
        <w:rPr>
          <w:rFonts w:ascii="Cambria" w:hAnsi="Cambria"/>
        </w:rPr>
        <w:t>benchmarks and tuning activity will be carried out i</w:t>
      </w:r>
      <w:r w:rsidR="00DF437A">
        <w:rPr>
          <w:rFonts w:ascii="Cambria" w:hAnsi="Cambria"/>
        </w:rPr>
        <w:t>n stage environment. The starting point</w:t>
      </w:r>
      <w:r>
        <w:rPr>
          <w:rFonts w:ascii="Cambria" w:hAnsi="Cambria"/>
        </w:rPr>
        <w:t xml:space="preserve"> setup and configuration </w:t>
      </w:r>
      <w:r w:rsidR="00AA49F9">
        <w:rPr>
          <w:rFonts w:ascii="Cambria" w:hAnsi="Cambria"/>
        </w:rPr>
        <w:t xml:space="preserve">of the environment </w:t>
      </w:r>
      <w:r>
        <w:rPr>
          <w:rFonts w:ascii="Cambria" w:hAnsi="Cambria"/>
        </w:rPr>
        <w:t>is depicted below –</w:t>
      </w:r>
    </w:p>
    <w:p w:rsidR="00AE1BAA" w:rsidRDefault="00AE1BAA" w:rsidP="00AE1BAA">
      <w:pPr>
        <w:pStyle w:val="ListParagraph"/>
        <w:ind w:left="675"/>
        <w:jc w:val="both"/>
        <w:rPr>
          <w:rFonts w:ascii="Cambria" w:hAnsi="Cambria"/>
        </w:rPr>
      </w:pPr>
    </w:p>
    <w:tbl>
      <w:tblPr>
        <w:tblW w:w="5000" w:type="pct"/>
        <w:tblLayout w:type="fixed"/>
        <w:tblLook w:val="04A0" w:firstRow="1" w:lastRow="0" w:firstColumn="1" w:lastColumn="0" w:noHBand="0" w:noVBand="1"/>
      </w:tblPr>
      <w:tblGrid>
        <w:gridCol w:w="1405"/>
        <w:gridCol w:w="1702"/>
        <w:gridCol w:w="288"/>
        <w:gridCol w:w="1141"/>
        <w:gridCol w:w="710"/>
        <w:gridCol w:w="708"/>
        <w:gridCol w:w="712"/>
        <w:gridCol w:w="3054"/>
      </w:tblGrid>
      <w:tr w:rsidR="00AE1BAA" w:rsidRPr="00AE1BAA" w:rsidTr="00CA0CA8">
        <w:trPr>
          <w:trHeight w:val="290"/>
        </w:trPr>
        <w:tc>
          <w:tcPr>
            <w:tcW w:w="723" w:type="pct"/>
            <w:tcBorders>
              <w:top w:val="nil"/>
              <w:left w:val="nil"/>
              <w:bottom w:val="nil"/>
              <w:right w:val="nil"/>
            </w:tcBorders>
            <w:shd w:val="clear" w:color="000000" w:fill="FFFFFF"/>
            <w:noWrap/>
            <w:vAlign w:val="center"/>
            <w:hideMark/>
          </w:tcPr>
          <w:p w:rsidR="00AE1BAA" w:rsidRPr="00AE1BAA" w:rsidRDefault="00AE1BAA" w:rsidP="00AE1BAA">
            <w:pPr>
              <w:jc w:val="center"/>
              <w:rPr>
                <w:rFonts w:asciiTheme="majorHAnsi" w:hAnsiTheme="majorHAnsi" w:cs="Calibri"/>
                <w:b/>
                <w:bCs/>
                <w:color w:val="000000"/>
                <w:sz w:val="18"/>
                <w:szCs w:val="18"/>
                <w:lang w:val="en-IN" w:eastAsia="en-IN"/>
              </w:rPr>
            </w:pPr>
            <w:r w:rsidRPr="00AE1BAA">
              <w:rPr>
                <w:rFonts w:asciiTheme="majorHAnsi" w:hAnsiTheme="majorHAnsi" w:cs="Calibri"/>
                <w:b/>
                <w:bCs/>
                <w:color w:val="000000"/>
                <w:sz w:val="18"/>
                <w:szCs w:val="18"/>
                <w:lang w:val="en-IN" w:eastAsia="en-IN"/>
              </w:rPr>
              <w:t>Stage Environment</w:t>
            </w:r>
          </w:p>
        </w:tc>
        <w:tc>
          <w:tcPr>
            <w:tcW w:w="876" w:type="pct"/>
            <w:tcBorders>
              <w:top w:val="nil"/>
              <w:left w:val="nil"/>
              <w:bottom w:val="nil"/>
              <w:right w:val="nil"/>
            </w:tcBorders>
            <w:shd w:val="clear" w:color="000000" w:fill="FFFFFF"/>
            <w:noWrap/>
            <w:vAlign w:val="center"/>
            <w:hideMark/>
          </w:tcPr>
          <w:p w:rsidR="00AE1BAA" w:rsidRPr="00AE1BAA" w:rsidRDefault="00AE1BAA" w:rsidP="00AE1BAA">
            <w:pPr>
              <w:jc w:val="center"/>
              <w:rPr>
                <w:rFonts w:asciiTheme="majorHAnsi" w:hAnsiTheme="majorHAnsi" w:cs="Calibri"/>
                <w:b/>
                <w:bCs/>
                <w:color w:val="000000"/>
                <w:sz w:val="18"/>
                <w:szCs w:val="18"/>
                <w:lang w:val="en-IN" w:eastAsia="en-IN"/>
              </w:rPr>
            </w:pPr>
            <w:r w:rsidRPr="00AE1BAA">
              <w:rPr>
                <w:rFonts w:asciiTheme="majorHAnsi" w:hAnsiTheme="majorHAnsi" w:cs="Calibri"/>
                <w:b/>
                <w:bCs/>
                <w:color w:val="000000"/>
                <w:sz w:val="18"/>
                <w:szCs w:val="18"/>
                <w:lang w:val="en-IN" w:eastAsia="en-IN"/>
              </w:rPr>
              <w:t> </w:t>
            </w:r>
          </w:p>
        </w:tc>
        <w:tc>
          <w:tcPr>
            <w:tcW w:w="735" w:type="pct"/>
            <w:gridSpan w:val="2"/>
            <w:tcBorders>
              <w:top w:val="nil"/>
              <w:left w:val="nil"/>
              <w:bottom w:val="nil"/>
              <w:right w:val="nil"/>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c>
          <w:tcPr>
            <w:tcW w:w="1095" w:type="pct"/>
            <w:gridSpan w:val="3"/>
            <w:tcBorders>
              <w:top w:val="single" w:sz="4" w:space="0" w:color="808080"/>
              <w:left w:val="single" w:sz="4" w:space="0" w:color="808080"/>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Per Instance OS Config</w:t>
            </w:r>
          </w:p>
        </w:tc>
        <w:tc>
          <w:tcPr>
            <w:tcW w:w="1572" w:type="pct"/>
            <w:tcBorders>
              <w:top w:val="nil"/>
              <w:left w:val="nil"/>
              <w:bottom w:val="nil"/>
              <w:right w:val="nil"/>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r>
      <w:tr w:rsidR="00AE1BAA" w:rsidRPr="00AE1BAA" w:rsidTr="00CA0CA8">
        <w:trPr>
          <w:trHeight w:val="290"/>
        </w:trPr>
        <w:tc>
          <w:tcPr>
            <w:tcW w:w="723" w:type="pct"/>
            <w:tcBorders>
              <w:top w:val="single" w:sz="4" w:space="0" w:color="808080"/>
              <w:left w:val="single" w:sz="4" w:space="0" w:color="808080"/>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Description</w:t>
            </w:r>
          </w:p>
        </w:tc>
        <w:tc>
          <w:tcPr>
            <w:tcW w:w="1024" w:type="pct"/>
            <w:gridSpan w:val="2"/>
            <w:tcBorders>
              <w:top w:val="single" w:sz="4" w:space="0" w:color="808080"/>
              <w:left w:val="nil"/>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Component</w:t>
            </w:r>
          </w:p>
        </w:tc>
        <w:tc>
          <w:tcPr>
            <w:tcW w:w="586" w:type="pct"/>
            <w:tcBorders>
              <w:top w:val="single" w:sz="4" w:space="0" w:color="808080"/>
              <w:left w:val="nil"/>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No. of Instances</w:t>
            </w:r>
          </w:p>
        </w:tc>
        <w:tc>
          <w:tcPr>
            <w:tcW w:w="365" w:type="pct"/>
            <w:tcBorders>
              <w:top w:val="nil"/>
              <w:left w:val="nil"/>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Disk space (GB)</w:t>
            </w:r>
          </w:p>
        </w:tc>
        <w:tc>
          <w:tcPr>
            <w:tcW w:w="364" w:type="pct"/>
            <w:tcBorders>
              <w:top w:val="nil"/>
              <w:left w:val="nil"/>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Ram (GB)</w:t>
            </w:r>
          </w:p>
        </w:tc>
        <w:tc>
          <w:tcPr>
            <w:tcW w:w="366" w:type="pct"/>
            <w:tcBorders>
              <w:top w:val="nil"/>
              <w:left w:val="nil"/>
              <w:bottom w:val="single" w:sz="4" w:space="0" w:color="808080"/>
              <w:right w:val="single" w:sz="4" w:space="0" w:color="808080"/>
            </w:tcBorders>
            <w:shd w:val="clear" w:color="000000" w:fill="2F75B5"/>
            <w:noWrap/>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No. of cores</w:t>
            </w:r>
          </w:p>
        </w:tc>
        <w:tc>
          <w:tcPr>
            <w:tcW w:w="1572" w:type="pct"/>
            <w:tcBorders>
              <w:top w:val="nil"/>
              <w:left w:val="nil"/>
              <w:bottom w:val="nil"/>
              <w:right w:val="nil"/>
            </w:tcBorders>
            <w:shd w:val="clear" w:color="000000" w:fill="2F75B5"/>
            <w:vAlign w:val="center"/>
            <w:hideMark/>
          </w:tcPr>
          <w:p w:rsidR="00AE1BAA" w:rsidRPr="00AE1BAA" w:rsidRDefault="00AE1BAA" w:rsidP="00AE1BAA">
            <w:pPr>
              <w:jc w:val="center"/>
              <w:rPr>
                <w:rFonts w:asciiTheme="majorHAnsi" w:hAnsiTheme="majorHAnsi" w:cs="Calibri"/>
                <w:b/>
                <w:bCs/>
                <w:color w:val="FFFFFF"/>
                <w:sz w:val="18"/>
                <w:szCs w:val="18"/>
                <w:lang w:val="en-IN" w:eastAsia="en-IN"/>
              </w:rPr>
            </w:pPr>
            <w:r w:rsidRPr="00AE1BAA">
              <w:rPr>
                <w:rFonts w:asciiTheme="majorHAnsi" w:hAnsiTheme="majorHAnsi" w:cs="Calibri"/>
                <w:b/>
                <w:bCs/>
                <w:color w:val="FFFFFF"/>
                <w:sz w:val="18"/>
                <w:szCs w:val="18"/>
                <w:lang w:val="en-IN" w:eastAsia="en-IN"/>
              </w:rPr>
              <w:t>Remarks</w:t>
            </w:r>
          </w:p>
        </w:tc>
      </w:tr>
      <w:tr w:rsidR="00CA0CA8" w:rsidRPr="00AE1BAA" w:rsidTr="00CA0CA8">
        <w:trPr>
          <w:trHeight w:val="270"/>
        </w:trPr>
        <w:tc>
          <w:tcPr>
            <w:tcW w:w="723" w:type="pct"/>
            <w:vMerge w:val="restart"/>
            <w:tcBorders>
              <w:top w:val="nil"/>
              <w:left w:val="single" w:sz="4" w:space="0" w:color="808080"/>
              <w:bottom w:val="nil"/>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AMS PVV - Bulk File Processor (PCF)</w:t>
            </w:r>
          </w:p>
        </w:tc>
        <w:tc>
          <w:tcPr>
            <w:tcW w:w="1024" w:type="pct"/>
            <w:gridSpan w:val="2"/>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Bulk File Orchestrator</w:t>
            </w:r>
          </w:p>
        </w:tc>
        <w:tc>
          <w:tcPr>
            <w:tcW w:w="58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365"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364"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36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1572" w:type="pct"/>
            <w:tcBorders>
              <w:top w:val="single" w:sz="4" w:space="0" w:color="808080"/>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r>
      <w:tr w:rsidR="00AE1BAA" w:rsidRPr="00AE1BAA" w:rsidTr="00CA0CA8">
        <w:trPr>
          <w:trHeight w:val="520"/>
        </w:trPr>
        <w:tc>
          <w:tcPr>
            <w:tcW w:w="723" w:type="pct"/>
            <w:vMerge/>
            <w:tcBorders>
              <w:top w:val="nil"/>
              <w:left w:val="single" w:sz="4" w:space="0" w:color="808080"/>
              <w:bottom w:val="nil"/>
              <w:right w:val="single" w:sz="4" w:space="0" w:color="808080"/>
            </w:tcBorders>
            <w:vAlign w:val="center"/>
            <w:hideMark/>
          </w:tcPr>
          <w:p w:rsidR="00AE1BAA" w:rsidRPr="00AE1BAA" w:rsidRDefault="00AE1BAA" w:rsidP="00AE1BAA">
            <w:pPr>
              <w:rPr>
                <w:rFonts w:asciiTheme="majorHAnsi" w:hAnsiTheme="majorHAnsi" w:cs="Calibri"/>
                <w:color w:val="000000"/>
                <w:sz w:val="18"/>
                <w:szCs w:val="18"/>
                <w:lang w:val="en-IN" w:eastAsia="en-IN"/>
              </w:rPr>
            </w:pPr>
          </w:p>
        </w:tc>
        <w:tc>
          <w:tcPr>
            <w:tcW w:w="1024" w:type="pct"/>
            <w:gridSpan w:val="2"/>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Bulk File Processor</w:t>
            </w:r>
          </w:p>
        </w:tc>
        <w:tc>
          <w:tcPr>
            <w:tcW w:w="58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2</w:t>
            </w:r>
          </w:p>
        </w:tc>
        <w:tc>
          <w:tcPr>
            <w:tcW w:w="365"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4</w:t>
            </w:r>
          </w:p>
        </w:tc>
        <w:tc>
          <w:tcPr>
            <w:tcW w:w="364"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3</w:t>
            </w:r>
          </w:p>
        </w:tc>
        <w:tc>
          <w:tcPr>
            <w:tcW w:w="36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4</w:t>
            </w:r>
          </w:p>
        </w:tc>
        <w:tc>
          <w:tcPr>
            <w:tcW w:w="1572"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xml:space="preserve">Following details will be appended: </w:t>
            </w:r>
            <w:r w:rsidRPr="00AE1BAA">
              <w:rPr>
                <w:rFonts w:asciiTheme="majorHAnsi" w:hAnsiTheme="majorHAnsi" w:cs="Calibri"/>
                <w:color w:val="000000"/>
                <w:sz w:val="18"/>
                <w:szCs w:val="18"/>
                <w:lang w:val="en-IN" w:eastAsia="en-IN"/>
              </w:rPr>
              <w:br/>
              <w:t>JVM Heap Config.</w:t>
            </w:r>
          </w:p>
        </w:tc>
      </w:tr>
      <w:tr w:rsidR="00AE1BAA" w:rsidRPr="00AE1BAA" w:rsidTr="00CA0CA8">
        <w:trPr>
          <w:trHeight w:val="520"/>
        </w:trPr>
        <w:tc>
          <w:tcPr>
            <w:tcW w:w="723" w:type="pct"/>
            <w:vMerge/>
            <w:tcBorders>
              <w:top w:val="nil"/>
              <w:left w:val="single" w:sz="4" w:space="0" w:color="808080"/>
              <w:bottom w:val="nil"/>
              <w:right w:val="single" w:sz="4" w:space="0" w:color="808080"/>
            </w:tcBorders>
            <w:vAlign w:val="center"/>
            <w:hideMark/>
          </w:tcPr>
          <w:p w:rsidR="00AE1BAA" w:rsidRPr="00AE1BAA" w:rsidRDefault="00AE1BAA" w:rsidP="00AE1BAA">
            <w:pPr>
              <w:rPr>
                <w:rFonts w:asciiTheme="majorHAnsi" w:hAnsiTheme="majorHAnsi" w:cs="Calibri"/>
                <w:color w:val="000000"/>
                <w:sz w:val="18"/>
                <w:szCs w:val="18"/>
                <w:lang w:val="en-IN" w:eastAsia="en-IN"/>
              </w:rPr>
            </w:pPr>
          </w:p>
        </w:tc>
        <w:tc>
          <w:tcPr>
            <w:tcW w:w="1024" w:type="pct"/>
            <w:gridSpan w:val="2"/>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Logical File Processor</w:t>
            </w:r>
          </w:p>
        </w:tc>
        <w:tc>
          <w:tcPr>
            <w:tcW w:w="58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4</w:t>
            </w:r>
          </w:p>
        </w:tc>
        <w:tc>
          <w:tcPr>
            <w:tcW w:w="365"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3</w:t>
            </w:r>
          </w:p>
        </w:tc>
        <w:tc>
          <w:tcPr>
            <w:tcW w:w="364"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3</w:t>
            </w:r>
          </w:p>
        </w:tc>
        <w:tc>
          <w:tcPr>
            <w:tcW w:w="36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2</w:t>
            </w:r>
          </w:p>
        </w:tc>
        <w:tc>
          <w:tcPr>
            <w:tcW w:w="1572"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xml:space="preserve">Following details will be appended: </w:t>
            </w:r>
            <w:r w:rsidRPr="00AE1BAA">
              <w:rPr>
                <w:rFonts w:asciiTheme="majorHAnsi" w:hAnsiTheme="majorHAnsi" w:cs="Calibri"/>
                <w:color w:val="000000"/>
                <w:sz w:val="18"/>
                <w:szCs w:val="18"/>
                <w:lang w:val="en-IN" w:eastAsia="en-IN"/>
              </w:rPr>
              <w:br/>
              <w:t>JVM Heap Config.</w:t>
            </w:r>
          </w:p>
        </w:tc>
      </w:tr>
      <w:tr w:rsidR="00CA0CA8" w:rsidRPr="00AE1BAA" w:rsidTr="00CA0CA8">
        <w:trPr>
          <w:trHeight w:val="520"/>
        </w:trPr>
        <w:tc>
          <w:tcPr>
            <w:tcW w:w="723"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Datacenter</w:t>
            </w:r>
          </w:p>
        </w:tc>
        <w:tc>
          <w:tcPr>
            <w:tcW w:w="1024" w:type="pct"/>
            <w:gridSpan w:val="2"/>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PVV CRUD Service / Log CRUD Service</w:t>
            </w:r>
          </w:p>
        </w:tc>
        <w:tc>
          <w:tcPr>
            <w:tcW w:w="58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4</w:t>
            </w:r>
          </w:p>
        </w:tc>
        <w:tc>
          <w:tcPr>
            <w:tcW w:w="365"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364"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366"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1</w:t>
            </w:r>
          </w:p>
        </w:tc>
        <w:tc>
          <w:tcPr>
            <w:tcW w:w="1572"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r>
      <w:tr w:rsidR="00AE1BAA" w:rsidRPr="00AE1BAA" w:rsidTr="00CA0CA8">
        <w:trPr>
          <w:trHeight w:val="780"/>
        </w:trPr>
        <w:tc>
          <w:tcPr>
            <w:tcW w:w="723" w:type="pct"/>
            <w:tcBorders>
              <w:top w:val="nil"/>
              <w:left w:val="single" w:sz="4" w:space="0" w:color="808080"/>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Datacenter</w:t>
            </w:r>
          </w:p>
        </w:tc>
        <w:tc>
          <w:tcPr>
            <w:tcW w:w="1024" w:type="pct"/>
            <w:gridSpan w:val="2"/>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xml:space="preserve">AXON Topics </w:t>
            </w:r>
            <w:r w:rsidRPr="00AE1BAA">
              <w:rPr>
                <w:rFonts w:asciiTheme="majorHAnsi" w:hAnsiTheme="majorHAnsi" w:cs="Calibri"/>
                <w:color w:val="000000"/>
                <w:sz w:val="18"/>
                <w:szCs w:val="18"/>
                <w:lang w:val="en-IN" w:eastAsia="en-IN"/>
              </w:rPr>
              <w:br/>
              <w:t>(AXON stage instance)</w:t>
            </w:r>
          </w:p>
        </w:tc>
        <w:tc>
          <w:tcPr>
            <w:tcW w:w="586"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w:t>
            </w:r>
          </w:p>
        </w:tc>
        <w:tc>
          <w:tcPr>
            <w:tcW w:w="365"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w:t>
            </w:r>
          </w:p>
        </w:tc>
        <w:tc>
          <w:tcPr>
            <w:tcW w:w="364"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w:t>
            </w:r>
          </w:p>
        </w:tc>
        <w:tc>
          <w:tcPr>
            <w:tcW w:w="366"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w:t>
            </w:r>
          </w:p>
        </w:tc>
        <w:tc>
          <w:tcPr>
            <w:tcW w:w="1572" w:type="pct"/>
            <w:tcBorders>
              <w:top w:val="nil"/>
              <w:left w:val="nil"/>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Topic Name: CorePayments.TransactionSwitching.NOF.ABS.PVV.BulkProcessing.Records</w:t>
            </w:r>
          </w:p>
        </w:tc>
      </w:tr>
      <w:tr w:rsidR="00AE1BAA" w:rsidRPr="00AE1BAA" w:rsidTr="00CA0CA8">
        <w:trPr>
          <w:trHeight w:val="520"/>
        </w:trPr>
        <w:tc>
          <w:tcPr>
            <w:tcW w:w="723" w:type="pct"/>
            <w:tcBorders>
              <w:top w:val="nil"/>
              <w:left w:val="single" w:sz="4" w:space="0" w:color="808080"/>
              <w:bottom w:val="single" w:sz="4" w:space="0" w:color="808080"/>
              <w:right w:val="single" w:sz="4" w:space="0" w:color="808080"/>
            </w:tcBorders>
            <w:shd w:val="clear" w:color="000000" w:fill="FFFFFF"/>
            <w:vAlign w:val="center"/>
            <w:hideMark/>
          </w:tcPr>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Datacenter</w:t>
            </w:r>
          </w:p>
        </w:tc>
        <w:tc>
          <w:tcPr>
            <w:tcW w:w="1024" w:type="pct"/>
            <w:gridSpan w:val="2"/>
            <w:tcBorders>
              <w:top w:val="nil"/>
              <w:left w:val="nil"/>
              <w:bottom w:val="single" w:sz="4" w:space="0" w:color="808080"/>
              <w:right w:val="single" w:sz="4" w:space="0" w:color="808080"/>
            </w:tcBorders>
            <w:shd w:val="clear" w:color="000000" w:fill="FFFFFF"/>
            <w:noWrap/>
            <w:vAlign w:val="center"/>
            <w:hideMark/>
          </w:tcPr>
          <w:p w:rsidR="00A931C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xml:space="preserve">PVV Database </w:t>
            </w:r>
          </w:p>
          <w:p w:rsidR="00AE1BAA" w:rsidRPr="00AE1BAA" w:rsidRDefault="00AE1BAA" w:rsidP="00AE1BAA">
            <w:pP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(Oracle</w:t>
            </w:r>
            <w:r w:rsidR="00A931CA">
              <w:rPr>
                <w:rFonts w:asciiTheme="majorHAnsi" w:hAnsiTheme="majorHAnsi" w:cs="Calibri"/>
                <w:color w:val="000000"/>
                <w:sz w:val="18"/>
                <w:szCs w:val="18"/>
                <w:lang w:val="en-IN" w:eastAsia="en-IN"/>
              </w:rPr>
              <w:t xml:space="preserve"> 11.x</w:t>
            </w:r>
            <w:r w:rsidRPr="00AE1BAA">
              <w:rPr>
                <w:rFonts w:asciiTheme="majorHAnsi" w:hAnsiTheme="majorHAnsi" w:cs="Calibri"/>
                <w:color w:val="000000"/>
                <w:sz w:val="18"/>
                <w:szCs w:val="18"/>
                <w:lang w:val="en-IN" w:eastAsia="en-IN"/>
              </w:rPr>
              <w:t>)</w:t>
            </w:r>
          </w:p>
        </w:tc>
        <w:tc>
          <w:tcPr>
            <w:tcW w:w="586"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c>
          <w:tcPr>
            <w:tcW w:w="365"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c>
          <w:tcPr>
            <w:tcW w:w="364"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c>
          <w:tcPr>
            <w:tcW w:w="366" w:type="pct"/>
            <w:tcBorders>
              <w:top w:val="nil"/>
              <w:left w:val="nil"/>
              <w:bottom w:val="single" w:sz="4" w:space="0" w:color="808080"/>
              <w:right w:val="single" w:sz="4" w:space="0" w:color="808080"/>
            </w:tcBorders>
            <w:shd w:val="clear" w:color="000000" w:fill="FFFFFF"/>
            <w:noWrap/>
            <w:vAlign w:val="center"/>
            <w:hideMark/>
          </w:tcPr>
          <w:p w:rsidR="00AE1BAA" w:rsidRPr="00AE1BAA" w:rsidRDefault="00AE1BAA" w:rsidP="00AE1BAA">
            <w:pPr>
              <w:jc w:val="center"/>
              <w:rPr>
                <w:rFonts w:asciiTheme="majorHAnsi" w:hAnsiTheme="majorHAnsi" w:cs="Calibri"/>
                <w:color w:val="000000"/>
                <w:sz w:val="18"/>
                <w:szCs w:val="18"/>
                <w:lang w:val="en-IN" w:eastAsia="en-IN"/>
              </w:rPr>
            </w:pPr>
            <w:r w:rsidRPr="00AE1BAA">
              <w:rPr>
                <w:rFonts w:asciiTheme="majorHAnsi" w:hAnsiTheme="majorHAnsi" w:cs="Calibri"/>
                <w:color w:val="000000"/>
                <w:sz w:val="18"/>
                <w:szCs w:val="18"/>
                <w:lang w:val="en-IN" w:eastAsia="en-IN"/>
              </w:rPr>
              <w:t> </w:t>
            </w:r>
          </w:p>
        </w:tc>
        <w:tc>
          <w:tcPr>
            <w:tcW w:w="1572" w:type="pct"/>
            <w:tcBorders>
              <w:top w:val="nil"/>
              <w:left w:val="nil"/>
              <w:bottom w:val="single" w:sz="4" w:space="0" w:color="808080"/>
              <w:right w:val="single" w:sz="4" w:space="0" w:color="808080"/>
            </w:tcBorders>
            <w:shd w:val="clear" w:color="000000" w:fill="FFFFFF"/>
            <w:vAlign w:val="center"/>
            <w:hideMark/>
          </w:tcPr>
          <w:p w:rsidR="00AE1BAA" w:rsidRPr="00AE1BAA" w:rsidRDefault="00A62252" w:rsidP="00AE1BAA">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w:t>
            </w:r>
            <w:r w:rsidR="00AE1BAA" w:rsidRPr="00AE1BAA">
              <w:rPr>
                <w:rFonts w:asciiTheme="majorHAnsi" w:hAnsiTheme="majorHAnsi" w:cs="Calibri"/>
                <w:color w:val="000000"/>
                <w:sz w:val="18"/>
                <w:szCs w:val="18"/>
                <w:lang w:val="en-IN" w:eastAsia="en-IN"/>
              </w:rPr>
              <w:t>Will be appended with configuration with DB access and from AWR init.ora section</w:t>
            </w:r>
          </w:p>
        </w:tc>
      </w:tr>
    </w:tbl>
    <w:p w:rsidR="00CA0CA8" w:rsidRDefault="00CA0CA8" w:rsidP="00AE1BAA">
      <w:pPr>
        <w:pStyle w:val="ListParagraph"/>
        <w:ind w:left="360" w:firstLine="315"/>
        <w:jc w:val="both"/>
        <w:rPr>
          <w:rFonts w:ascii="Cambria" w:hAnsi="Cambria"/>
        </w:rPr>
      </w:pPr>
    </w:p>
    <w:p w:rsidR="00AE1BAA" w:rsidRDefault="00CA0CA8" w:rsidP="003D53F6">
      <w:pPr>
        <w:pStyle w:val="ListParagraph"/>
        <w:ind w:left="675"/>
        <w:jc w:val="both"/>
        <w:rPr>
          <w:rFonts w:ascii="Cambria" w:hAnsi="Cambria"/>
        </w:rPr>
      </w:pPr>
      <w:r>
        <w:rPr>
          <w:rFonts w:ascii="Cambria" w:hAnsi="Cambria"/>
        </w:rPr>
        <w:t xml:space="preserve">Based on the trend analysis (Processing Time vs. File Size under different test scenarios), following </w:t>
      </w:r>
      <w:r w:rsidR="003D53F6">
        <w:rPr>
          <w:rFonts w:ascii="Cambria" w:hAnsi="Cambria"/>
        </w:rPr>
        <w:t xml:space="preserve">  </w:t>
      </w:r>
      <w:r>
        <w:rPr>
          <w:rFonts w:ascii="Cambria" w:hAnsi="Cambria"/>
        </w:rPr>
        <w:t xml:space="preserve">recommendations may follow in </w:t>
      </w:r>
      <w:r w:rsidR="007355D9">
        <w:rPr>
          <w:rFonts w:ascii="Cambria" w:hAnsi="Cambria"/>
        </w:rPr>
        <w:t xml:space="preserve">w.r.t. </w:t>
      </w:r>
      <w:r>
        <w:rPr>
          <w:rFonts w:ascii="Cambria" w:hAnsi="Cambria"/>
        </w:rPr>
        <w:t xml:space="preserve">tuning the environment </w:t>
      </w:r>
      <w:r w:rsidR="009F2950">
        <w:rPr>
          <w:rFonts w:ascii="Cambria" w:hAnsi="Cambria"/>
        </w:rPr>
        <w:t xml:space="preserve">and it may be required to implement those changes </w:t>
      </w:r>
      <w:r w:rsidR="007355D9">
        <w:rPr>
          <w:rFonts w:ascii="Cambria" w:hAnsi="Cambria"/>
        </w:rPr>
        <w:t xml:space="preserve">during the test exercise </w:t>
      </w:r>
      <w:r>
        <w:rPr>
          <w:rFonts w:ascii="Cambria" w:hAnsi="Cambria"/>
        </w:rPr>
        <w:t>–</w:t>
      </w:r>
    </w:p>
    <w:p w:rsidR="00913C37" w:rsidRDefault="00913C37" w:rsidP="003D53F6">
      <w:pPr>
        <w:pStyle w:val="ListParagraph"/>
        <w:ind w:left="675"/>
        <w:jc w:val="both"/>
        <w:rPr>
          <w:rFonts w:ascii="Cambria" w:hAnsi="Cambria"/>
        </w:rPr>
      </w:pPr>
    </w:p>
    <w:p w:rsidR="00913C37" w:rsidRDefault="00913C37" w:rsidP="00427FF1">
      <w:pPr>
        <w:pStyle w:val="ListParagraph"/>
        <w:numPr>
          <w:ilvl w:val="0"/>
          <w:numId w:val="22"/>
        </w:numPr>
        <w:jc w:val="both"/>
        <w:rPr>
          <w:rFonts w:ascii="Cambria" w:hAnsi="Cambria"/>
        </w:rPr>
      </w:pPr>
      <w:r>
        <w:rPr>
          <w:rFonts w:ascii="Cambria" w:hAnsi="Cambria"/>
        </w:rPr>
        <w:t>Capacity scaling insights</w:t>
      </w:r>
    </w:p>
    <w:p w:rsidR="00CA0CA8" w:rsidRPr="00ED795A" w:rsidRDefault="00913C37" w:rsidP="00427FF1">
      <w:pPr>
        <w:pStyle w:val="ListParagraph"/>
        <w:numPr>
          <w:ilvl w:val="0"/>
          <w:numId w:val="22"/>
        </w:numPr>
        <w:jc w:val="both"/>
        <w:rPr>
          <w:rFonts w:ascii="Cambria" w:hAnsi="Cambria"/>
        </w:rPr>
      </w:pPr>
      <w:r>
        <w:rPr>
          <w:rFonts w:ascii="Cambria" w:hAnsi="Cambria"/>
        </w:rPr>
        <w:t>Configuration tuning insights</w:t>
      </w:r>
    </w:p>
    <w:p w:rsidR="00076FBE" w:rsidRPr="00ED795A" w:rsidRDefault="009C2B14" w:rsidP="00F2503E">
      <w:pPr>
        <w:pStyle w:val="Heading2"/>
      </w:pPr>
      <w:bookmarkStart w:id="11" w:name="_Toc17965244"/>
      <w:r w:rsidRPr="00E1631B">
        <w:lastRenderedPageBreak/>
        <w:t xml:space="preserve">Performance </w:t>
      </w:r>
      <w:r>
        <w:t>Test Setup (Test File Creation)</w:t>
      </w:r>
      <w:bookmarkEnd w:id="11"/>
    </w:p>
    <w:tbl>
      <w:tblPr>
        <w:tblW w:w="5000" w:type="pct"/>
        <w:tblLook w:val="04A0" w:firstRow="1" w:lastRow="0" w:firstColumn="1" w:lastColumn="0" w:noHBand="0" w:noVBand="1"/>
      </w:tblPr>
      <w:tblGrid>
        <w:gridCol w:w="618"/>
        <w:gridCol w:w="1377"/>
        <w:gridCol w:w="1257"/>
        <w:gridCol w:w="1800"/>
        <w:gridCol w:w="4648"/>
      </w:tblGrid>
      <w:tr w:rsidR="00DF4434" w:rsidRPr="00DF4434" w:rsidTr="00ED795A">
        <w:trPr>
          <w:trHeight w:val="258"/>
          <w:tblHeader/>
        </w:trPr>
        <w:tc>
          <w:tcPr>
            <w:tcW w:w="5000" w:type="pct"/>
            <w:gridSpan w:val="5"/>
            <w:tcBorders>
              <w:top w:val="single" w:sz="8" w:space="0" w:color="808080"/>
              <w:left w:val="single" w:sz="8" w:space="0" w:color="808080"/>
              <w:bottom w:val="single" w:sz="4" w:space="0" w:color="808080"/>
              <w:right w:val="single" w:sz="8" w:space="0" w:color="808080"/>
            </w:tcBorders>
            <w:shd w:val="clear" w:color="000000" w:fill="2F75B5"/>
            <w:vAlign w:val="center"/>
            <w:hideMark/>
          </w:tcPr>
          <w:p w:rsidR="00DF4434" w:rsidRPr="009C2B14" w:rsidRDefault="00DF4434" w:rsidP="00DF4434">
            <w:pPr>
              <w:rPr>
                <w:rFonts w:asciiTheme="majorHAnsi" w:hAnsiTheme="majorHAnsi" w:cs="Calibri"/>
                <w:b/>
                <w:bCs/>
                <w:color w:val="FFFFFF"/>
                <w:sz w:val="18"/>
                <w:szCs w:val="18"/>
                <w:lang w:val="en-IN" w:eastAsia="en-IN"/>
              </w:rPr>
            </w:pPr>
            <w:r w:rsidRPr="009C2B14">
              <w:rPr>
                <w:rFonts w:asciiTheme="majorHAnsi" w:hAnsiTheme="majorHAnsi" w:cs="Calibri"/>
                <w:b/>
                <w:bCs/>
                <w:color w:val="FFFFFF"/>
                <w:sz w:val="18"/>
                <w:szCs w:val="18"/>
                <w:lang w:val="en-IN" w:eastAsia="en-IN"/>
              </w:rPr>
              <w:t>Bulk File Creation Ap</w:t>
            </w:r>
            <w:r w:rsidR="00C12470">
              <w:rPr>
                <w:rFonts w:asciiTheme="majorHAnsi" w:hAnsiTheme="majorHAnsi" w:cs="Calibri"/>
                <w:b/>
                <w:bCs/>
                <w:color w:val="FFFFFF"/>
                <w:sz w:val="18"/>
                <w:szCs w:val="18"/>
                <w:lang w:val="en-IN" w:eastAsia="en-IN"/>
              </w:rPr>
              <w:t xml:space="preserve">proach </w:t>
            </w:r>
            <w:r w:rsidR="00C12470" w:rsidRPr="00E14877">
              <w:rPr>
                <w:rFonts w:asciiTheme="majorHAnsi" w:hAnsiTheme="majorHAnsi" w:cs="Calibri"/>
                <w:b/>
                <w:bCs/>
                <w:i/>
                <w:color w:val="FFFFFF"/>
                <w:sz w:val="16"/>
                <w:szCs w:val="16"/>
                <w:lang w:val="en-IN" w:eastAsia="en-IN"/>
              </w:rPr>
              <w:t>(to be scaled for files of varying size and #records requirement)</w:t>
            </w:r>
          </w:p>
        </w:tc>
      </w:tr>
      <w:tr w:rsidR="00DF4434" w:rsidRPr="00DF4434" w:rsidTr="00ED795A">
        <w:trPr>
          <w:trHeight w:val="438"/>
          <w:tblHeader/>
        </w:trPr>
        <w:tc>
          <w:tcPr>
            <w:tcW w:w="318" w:type="pct"/>
            <w:tcBorders>
              <w:top w:val="nil"/>
              <w:left w:val="single" w:sz="8" w:space="0" w:color="808080"/>
              <w:bottom w:val="single" w:sz="4" w:space="0" w:color="808080"/>
              <w:right w:val="single" w:sz="4" w:space="0" w:color="808080"/>
            </w:tcBorders>
            <w:shd w:val="clear" w:color="000000" w:fill="9BC2E6"/>
            <w:vAlign w:val="center"/>
            <w:hideMark/>
          </w:tcPr>
          <w:p w:rsidR="00DF4434" w:rsidRPr="009C2B14" w:rsidRDefault="00DF4434" w:rsidP="00DF4434">
            <w:pPr>
              <w:jc w:val="center"/>
              <w:rPr>
                <w:rFonts w:asciiTheme="majorHAnsi" w:hAnsiTheme="majorHAnsi" w:cs="Calibri"/>
                <w:b/>
                <w:bCs/>
                <w:color w:val="000000"/>
                <w:sz w:val="18"/>
                <w:szCs w:val="18"/>
                <w:lang w:val="en-IN" w:eastAsia="en-IN"/>
              </w:rPr>
            </w:pPr>
            <w:r w:rsidRPr="009C2B14">
              <w:rPr>
                <w:rFonts w:asciiTheme="majorHAnsi" w:hAnsiTheme="majorHAnsi" w:cs="Calibri"/>
                <w:b/>
                <w:bCs/>
                <w:color w:val="000000"/>
                <w:sz w:val="18"/>
                <w:szCs w:val="18"/>
                <w:lang w:val="en-IN" w:eastAsia="en-IN"/>
              </w:rPr>
              <w:t>S.No.</w:t>
            </w:r>
          </w:p>
        </w:tc>
        <w:tc>
          <w:tcPr>
            <w:tcW w:w="710" w:type="pct"/>
            <w:tcBorders>
              <w:top w:val="nil"/>
              <w:left w:val="nil"/>
              <w:bottom w:val="single" w:sz="4" w:space="0" w:color="808080"/>
              <w:right w:val="single" w:sz="4" w:space="0" w:color="808080"/>
            </w:tcBorders>
            <w:shd w:val="clear" w:color="000000" w:fill="9BC2E6"/>
            <w:vAlign w:val="center"/>
            <w:hideMark/>
          </w:tcPr>
          <w:p w:rsidR="00DF4434" w:rsidRPr="009C2B14" w:rsidRDefault="00DF4434" w:rsidP="00DF4434">
            <w:pPr>
              <w:jc w:val="center"/>
              <w:rPr>
                <w:rFonts w:asciiTheme="majorHAnsi" w:hAnsiTheme="majorHAnsi" w:cs="Calibri"/>
                <w:b/>
                <w:bCs/>
                <w:color w:val="000000"/>
                <w:sz w:val="18"/>
                <w:szCs w:val="18"/>
                <w:lang w:val="en-IN" w:eastAsia="en-IN"/>
              </w:rPr>
            </w:pPr>
            <w:r w:rsidRPr="009C2B14">
              <w:rPr>
                <w:rFonts w:asciiTheme="majorHAnsi" w:hAnsiTheme="majorHAnsi" w:cs="Calibri"/>
                <w:b/>
                <w:bCs/>
                <w:color w:val="000000"/>
                <w:sz w:val="18"/>
                <w:szCs w:val="18"/>
                <w:lang w:val="en-IN" w:eastAsia="en-IN"/>
              </w:rPr>
              <w:t>Category</w:t>
            </w:r>
          </w:p>
        </w:tc>
        <w:tc>
          <w:tcPr>
            <w:tcW w:w="648" w:type="pct"/>
            <w:tcBorders>
              <w:top w:val="nil"/>
              <w:left w:val="nil"/>
              <w:bottom w:val="single" w:sz="4" w:space="0" w:color="808080"/>
              <w:right w:val="single" w:sz="4" w:space="0" w:color="808080"/>
            </w:tcBorders>
            <w:shd w:val="clear" w:color="000000" w:fill="9BC2E6"/>
            <w:vAlign w:val="center"/>
            <w:hideMark/>
          </w:tcPr>
          <w:p w:rsidR="00DF4434" w:rsidRPr="009C2B14" w:rsidRDefault="00DF4434" w:rsidP="00DF4434">
            <w:pPr>
              <w:jc w:val="center"/>
              <w:rPr>
                <w:rFonts w:asciiTheme="majorHAnsi" w:hAnsiTheme="majorHAnsi" w:cs="Calibri"/>
                <w:b/>
                <w:bCs/>
                <w:color w:val="000000"/>
                <w:sz w:val="18"/>
                <w:szCs w:val="18"/>
                <w:lang w:val="en-IN" w:eastAsia="en-IN"/>
              </w:rPr>
            </w:pPr>
            <w:r w:rsidRPr="009C2B14">
              <w:rPr>
                <w:rFonts w:asciiTheme="majorHAnsi" w:hAnsiTheme="majorHAnsi" w:cs="Calibri"/>
                <w:b/>
                <w:bCs/>
                <w:color w:val="000000"/>
                <w:sz w:val="18"/>
                <w:szCs w:val="18"/>
                <w:lang w:val="en-IN" w:eastAsia="en-IN"/>
              </w:rPr>
              <w:t>Inputs</w:t>
            </w:r>
          </w:p>
        </w:tc>
        <w:tc>
          <w:tcPr>
            <w:tcW w:w="928" w:type="pct"/>
            <w:tcBorders>
              <w:top w:val="nil"/>
              <w:left w:val="nil"/>
              <w:bottom w:val="single" w:sz="4" w:space="0" w:color="808080"/>
              <w:right w:val="single" w:sz="4" w:space="0" w:color="808080"/>
            </w:tcBorders>
            <w:shd w:val="clear" w:color="000000" w:fill="9BC2E6"/>
            <w:vAlign w:val="center"/>
            <w:hideMark/>
          </w:tcPr>
          <w:p w:rsidR="00DF4434" w:rsidRPr="009C2B14" w:rsidRDefault="00DF4434" w:rsidP="00DF4434">
            <w:pPr>
              <w:jc w:val="center"/>
              <w:rPr>
                <w:rFonts w:asciiTheme="majorHAnsi" w:hAnsiTheme="majorHAnsi" w:cs="Calibri"/>
                <w:b/>
                <w:bCs/>
                <w:color w:val="000000"/>
                <w:sz w:val="18"/>
                <w:szCs w:val="18"/>
                <w:lang w:val="en-IN" w:eastAsia="en-IN"/>
              </w:rPr>
            </w:pPr>
            <w:r w:rsidRPr="009C2B14">
              <w:rPr>
                <w:rFonts w:asciiTheme="majorHAnsi" w:hAnsiTheme="majorHAnsi" w:cs="Calibri"/>
                <w:b/>
                <w:bCs/>
                <w:color w:val="000000"/>
                <w:sz w:val="18"/>
                <w:szCs w:val="18"/>
                <w:lang w:val="en-IN" w:eastAsia="en-IN"/>
              </w:rPr>
              <w:t>Test Data Required</w:t>
            </w:r>
          </w:p>
        </w:tc>
        <w:tc>
          <w:tcPr>
            <w:tcW w:w="2396" w:type="pct"/>
            <w:tcBorders>
              <w:top w:val="nil"/>
              <w:left w:val="nil"/>
              <w:bottom w:val="single" w:sz="4" w:space="0" w:color="808080"/>
              <w:right w:val="single" w:sz="8" w:space="0" w:color="808080"/>
            </w:tcBorders>
            <w:shd w:val="clear" w:color="000000" w:fill="9BC2E6"/>
            <w:vAlign w:val="center"/>
            <w:hideMark/>
          </w:tcPr>
          <w:p w:rsidR="00DF4434" w:rsidRPr="009C2B14" w:rsidRDefault="00DF4434" w:rsidP="00DF4434">
            <w:pPr>
              <w:jc w:val="center"/>
              <w:rPr>
                <w:rFonts w:asciiTheme="majorHAnsi" w:hAnsiTheme="majorHAnsi" w:cs="Calibri"/>
                <w:b/>
                <w:bCs/>
                <w:color w:val="000000"/>
                <w:sz w:val="18"/>
                <w:szCs w:val="18"/>
                <w:lang w:val="en-IN" w:eastAsia="en-IN"/>
              </w:rPr>
            </w:pPr>
            <w:r w:rsidRPr="009C2B14">
              <w:rPr>
                <w:rFonts w:asciiTheme="majorHAnsi" w:hAnsiTheme="majorHAnsi" w:cs="Calibri"/>
                <w:b/>
                <w:bCs/>
                <w:color w:val="000000"/>
                <w:sz w:val="18"/>
                <w:szCs w:val="18"/>
                <w:lang w:val="en-IN" w:eastAsia="en-IN"/>
              </w:rPr>
              <w:t>Stepwise Approach</w:t>
            </w:r>
          </w:p>
        </w:tc>
      </w:tr>
      <w:tr w:rsidR="00DF4434" w:rsidRPr="00DF4434" w:rsidTr="00ED795A">
        <w:trPr>
          <w:trHeight w:val="2460"/>
        </w:trPr>
        <w:tc>
          <w:tcPr>
            <w:tcW w:w="318" w:type="pct"/>
            <w:tcBorders>
              <w:top w:val="nil"/>
              <w:left w:val="single" w:sz="8" w:space="0" w:color="808080"/>
              <w:bottom w:val="single" w:sz="4" w:space="0" w:color="808080"/>
              <w:right w:val="single" w:sz="4" w:space="0" w:color="808080"/>
            </w:tcBorders>
            <w:shd w:val="clear" w:color="000000" w:fill="FFFFFF"/>
            <w:vAlign w:val="center"/>
            <w:hideMark/>
          </w:tcPr>
          <w:p w:rsidR="00DF4434" w:rsidRPr="009C2B14" w:rsidRDefault="00DF4434" w:rsidP="00DF4434">
            <w:pPr>
              <w:jc w:val="cente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1</w:t>
            </w:r>
          </w:p>
        </w:tc>
        <w:tc>
          <w:tcPr>
            <w:tcW w:w="710"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Create Test File</w:t>
            </w:r>
          </w:p>
        </w:tc>
        <w:tc>
          <w:tcPr>
            <w:tcW w:w="648"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a. #of Logical Blocks</w:t>
            </w:r>
            <w:r w:rsidRPr="009C2B14">
              <w:rPr>
                <w:rFonts w:asciiTheme="majorHAnsi" w:hAnsiTheme="majorHAnsi" w:cs="Calibri"/>
                <w:color w:val="000000"/>
                <w:sz w:val="18"/>
                <w:szCs w:val="18"/>
                <w:lang w:val="en-IN" w:eastAsia="en-IN"/>
              </w:rPr>
              <w:br/>
              <w:t>b. #of details records per logical block</w:t>
            </w:r>
            <w:r w:rsidRPr="009C2B14">
              <w:rPr>
                <w:rFonts w:asciiTheme="majorHAnsi" w:hAnsiTheme="majorHAnsi" w:cs="Calibri"/>
                <w:color w:val="000000"/>
                <w:sz w:val="18"/>
                <w:szCs w:val="18"/>
                <w:lang w:val="en-IN" w:eastAsia="en-IN"/>
              </w:rPr>
              <w:br/>
              <w:t>c. File Size (which defines #of logical blocks per file)</w:t>
            </w:r>
          </w:p>
        </w:tc>
        <w:tc>
          <w:tcPr>
            <w:tcW w:w="928"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a. Customer IDs for valid BIN ranges from Asset Record</w:t>
            </w:r>
            <w:r w:rsidRPr="009C2B14">
              <w:rPr>
                <w:rFonts w:asciiTheme="majorHAnsi" w:hAnsiTheme="majorHAnsi" w:cs="Calibri"/>
                <w:color w:val="000000"/>
                <w:sz w:val="18"/>
                <w:szCs w:val="18"/>
                <w:lang w:val="en-IN" w:eastAsia="en-IN"/>
              </w:rPr>
              <w:br/>
              <w:t>b. PAN</w:t>
            </w:r>
            <w:r w:rsidRPr="009C2B14">
              <w:rPr>
                <w:rFonts w:asciiTheme="majorHAnsi" w:hAnsiTheme="majorHAnsi" w:cs="Calibri"/>
                <w:color w:val="000000"/>
                <w:sz w:val="18"/>
                <w:szCs w:val="18"/>
                <w:lang w:val="en-IN" w:eastAsia="en-IN"/>
              </w:rPr>
              <w:br/>
              <w:t>c. Please add as per requirement/format of the valid file (header &amp; trailer),record</w:t>
            </w:r>
          </w:p>
        </w:tc>
        <w:tc>
          <w:tcPr>
            <w:tcW w:w="2396" w:type="pct"/>
            <w:tcBorders>
              <w:top w:val="nil"/>
              <w:left w:val="nil"/>
              <w:bottom w:val="single" w:sz="4" w:space="0" w:color="808080"/>
              <w:right w:val="single" w:sz="8"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1. Connect to Oracle database</w:t>
            </w:r>
            <w:r w:rsidRPr="009C2B14">
              <w:rPr>
                <w:rFonts w:asciiTheme="majorHAnsi" w:hAnsiTheme="majorHAnsi" w:cs="Calibri"/>
                <w:color w:val="000000"/>
                <w:sz w:val="18"/>
                <w:szCs w:val="18"/>
                <w:lang w:val="en-IN" w:eastAsia="en-IN"/>
              </w:rPr>
              <w:br/>
              <w:t xml:space="preserve">2. Select the PVV </w:t>
            </w:r>
            <w:r w:rsidR="009C2B14">
              <w:rPr>
                <w:rFonts w:asciiTheme="majorHAnsi" w:hAnsiTheme="majorHAnsi" w:cs="Calibri"/>
                <w:color w:val="000000"/>
                <w:sz w:val="18"/>
                <w:szCs w:val="18"/>
                <w:lang w:val="en-IN" w:eastAsia="en-IN"/>
              </w:rPr>
              <w:t>record table and fetch the Cust</w:t>
            </w:r>
            <w:r w:rsidRPr="009C2B14">
              <w:rPr>
                <w:rFonts w:asciiTheme="majorHAnsi" w:hAnsiTheme="majorHAnsi" w:cs="Calibri"/>
                <w:color w:val="000000"/>
                <w:sz w:val="18"/>
                <w:szCs w:val="18"/>
                <w:lang w:val="en-IN" w:eastAsia="en-IN"/>
              </w:rPr>
              <w:t>ID/ICA records and pan ranges from the table.</w:t>
            </w:r>
            <w:r w:rsidRPr="009C2B14">
              <w:rPr>
                <w:rFonts w:asciiTheme="majorHAnsi" w:hAnsiTheme="majorHAnsi" w:cs="Calibri"/>
                <w:color w:val="000000"/>
                <w:sz w:val="18"/>
                <w:szCs w:val="18"/>
                <w:lang w:val="en-IN" w:eastAsia="en-IN"/>
              </w:rPr>
              <w:br/>
              <w:t>3. Create a file with header as CustID and detailed records as pan bin ranges and trailer as no of detailed records.</w:t>
            </w:r>
            <w:r w:rsidRPr="009C2B14">
              <w:rPr>
                <w:rFonts w:asciiTheme="majorHAnsi" w:hAnsiTheme="majorHAnsi" w:cs="Calibri"/>
                <w:color w:val="000000"/>
                <w:sz w:val="18"/>
                <w:szCs w:val="18"/>
                <w:lang w:val="en-IN" w:eastAsia="en-IN"/>
              </w:rPr>
              <w:br/>
              <w:t>Creation of detailed records is automated via excel by concatenating the bin ranges, expiry date and PVV offset value and expected file name/file extension format.</w:t>
            </w:r>
          </w:p>
        </w:tc>
      </w:tr>
      <w:tr w:rsidR="00DF4434" w:rsidRPr="00DF4434" w:rsidTr="00ED795A">
        <w:trPr>
          <w:trHeight w:val="738"/>
        </w:trPr>
        <w:tc>
          <w:tcPr>
            <w:tcW w:w="318" w:type="pct"/>
            <w:tcBorders>
              <w:top w:val="nil"/>
              <w:left w:val="single" w:sz="8" w:space="0" w:color="808080"/>
              <w:bottom w:val="single" w:sz="4" w:space="0" w:color="808080"/>
              <w:right w:val="single" w:sz="4" w:space="0" w:color="808080"/>
            </w:tcBorders>
            <w:shd w:val="clear" w:color="000000" w:fill="FFFFFF"/>
            <w:vAlign w:val="center"/>
            <w:hideMark/>
          </w:tcPr>
          <w:p w:rsidR="00DF4434" w:rsidRPr="009C2B14" w:rsidRDefault="00DF4434" w:rsidP="00DF4434">
            <w:pPr>
              <w:jc w:val="cente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2</w:t>
            </w:r>
          </w:p>
        </w:tc>
        <w:tc>
          <w:tcPr>
            <w:tcW w:w="710"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Push test file to stage env. Such that AXON event will be triggered to BFO</w:t>
            </w:r>
          </w:p>
        </w:tc>
        <w:tc>
          <w:tcPr>
            <w:tcW w:w="648"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Valid Bulk File</w:t>
            </w:r>
          </w:p>
        </w:tc>
        <w:tc>
          <w:tcPr>
            <w:tcW w:w="928" w:type="pct"/>
            <w:tcBorders>
              <w:top w:val="nil"/>
              <w:left w:val="nil"/>
              <w:bottom w:val="single" w:sz="4"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a. valid bulk file</w:t>
            </w:r>
            <w:r w:rsidRPr="009C2B14">
              <w:rPr>
                <w:rFonts w:asciiTheme="majorHAnsi" w:hAnsiTheme="majorHAnsi" w:cs="Calibri"/>
                <w:color w:val="000000"/>
                <w:sz w:val="18"/>
                <w:szCs w:val="18"/>
                <w:lang w:val="en-IN" w:eastAsia="en-IN"/>
              </w:rPr>
              <w:br/>
              <w:t>b. URL for connection</w:t>
            </w:r>
          </w:p>
        </w:tc>
        <w:tc>
          <w:tcPr>
            <w:tcW w:w="2396" w:type="pct"/>
            <w:tcBorders>
              <w:top w:val="nil"/>
              <w:left w:val="nil"/>
              <w:bottom w:val="single" w:sz="4" w:space="0" w:color="808080"/>
              <w:right w:val="single" w:sz="8" w:space="0" w:color="808080"/>
            </w:tcBorders>
            <w:shd w:val="clear" w:color="000000" w:fill="FFFFFF"/>
            <w:vAlign w:val="center"/>
            <w:hideMark/>
          </w:tcPr>
          <w:p w:rsidR="00DF4434" w:rsidRPr="009C2B14" w:rsidRDefault="00391DA8" w:rsidP="00DF4434">
            <w:pPr>
              <w:rPr>
                <w:rFonts w:asciiTheme="majorHAnsi" w:hAnsiTheme="majorHAnsi" w:cs="Calibri"/>
                <w:color w:val="000000"/>
                <w:sz w:val="18"/>
                <w:szCs w:val="18"/>
                <w:lang w:val="en-IN" w:eastAsia="en-IN"/>
              </w:rPr>
            </w:pPr>
            <w:hyperlink r:id="rId9" w:anchor="/filetransfer" w:history="1">
              <w:r w:rsidR="00DF4434" w:rsidRPr="009C2B14">
                <w:rPr>
                  <w:rFonts w:asciiTheme="majorHAnsi" w:hAnsiTheme="majorHAnsi" w:cs="Calibri"/>
                  <w:color w:val="000000"/>
                  <w:sz w:val="18"/>
                  <w:szCs w:val="18"/>
                  <w:lang w:val="en-IN" w:eastAsia="en-IN"/>
                </w:rPr>
                <w:t>http://sandbox.filex.dev.mastercard.int:81/#/filetransfer</w:t>
              </w:r>
            </w:hyperlink>
          </w:p>
        </w:tc>
      </w:tr>
      <w:tr w:rsidR="00DF4434" w:rsidRPr="00DF4434" w:rsidTr="00ED795A">
        <w:trPr>
          <w:trHeight w:val="978"/>
        </w:trPr>
        <w:tc>
          <w:tcPr>
            <w:tcW w:w="318" w:type="pct"/>
            <w:tcBorders>
              <w:top w:val="nil"/>
              <w:left w:val="single" w:sz="8" w:space="0" w:color="808080"/>
              <w:bottom w:val="single" w:sz="8" w:space="0" w:color="808080"/>
              <w:right w:val="single" w:sz="4" w:space="0" w:color="808080"/>
            </w:tcBorders>
            <w:shd w:val="clear" w:color="000000" w:fill="FFFFFF"/>
            <w:vAlign w:val="center"/>
            <w:hideMark/>
          </w:tcPr>
          <w:p w:rsidR="00DF4434" w:rsidRPr="009C2B14" w:rsidRDefault="00DF4434" w:rsidP="00DF4434">
            <w:pPr>
              <w:jc w:val="cente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3</w:t>
            </w:r>
          </w:p>
        </w:tc>
        <w:tc>
          <w:tcPr>
            <w:tcW w:w="710" w:type="pct"/>
            <w:tcBorders>
              <w:top w:val="nil"/>
              <w:left w:val="nil"/>
              <w:bottom w:val="single" w:sz="8"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Validate File Receipt and Processing</w:t>
            </w:r>
          </w:p>
        </w:tc>
        <w:tc>
          <w:tcPr>
            <w:tcW w:w="648" w:type="pct"/>
            <w:tcBorders>
              <w:top w:val="nil"/>
              <w:left w:val="nil"/>
              <w:bottom w:val="single" w:sz="8"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w:t>
            </w:r>
          </w:p>
        </w:tc>
        <w:tc>
          <w:tcPr>
            <w:tcW w:w="928" w:type="pct"/>
            <w:tcBorders>
              <w:top w:val="nil"/>
              <w:left w:val="nil"/>
              <w:bottom w:val="single" w:sz="8" w:space="0" w:color="808080"/>
              <w:right w:val="single" w:sz="4"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w:t>
            </w:r>
          </w:p>
        </w:tc>
        <w:tc>
          <w:tcPr>
            <w:tcW w:w="2396" w:type="pct"/>
            <w:tcBorders>
              <w:top w:val="nil"/>
              <w:left w:val="nil"/>
              <w:bottom w:val="single" w:sz="8" w:space="0" w:color="808080"/>
              <w:right w:val="single" w:sz="8" w:space="0" w:color="808080"/>
            </w:tcBorders>
            <w:shd w:val="clear" w:color="000000" w:fill="FFFFFF"/>
            <w:vAlign w:val="center"/>
            <w:hideMark/>
          </w:tcPr>
          <w:p w:rsidR="00DF4434" w:rsidRPr="009C2B14" w:rsidRDefault="00DF4434" w:rsidP="00DF4434">
            <w:pPr>
              <w:rPr>
                <w:rFonts w:asciiTheme="majorHAnsi" w:hAnsiTheme="majorHAnsi" w:cs="Calibri"/>
                <w:color w:val="000000"/>
                <w:sz w:val="18"/>
                <w:szCs w:val="18"/>
                <w:lang w:val="en-IN" w:eastAsia="en-IN"/>
              </w:rPr>
            </w:pPr>
            <w:r w:rsidRPr="009C2B14">
              <w:rPr>
                <w:rFonts w:asciiTheme="majorHAnsi" w:hAnsiTheme="majorHAnsi" w:cs="Calibri"/>
                <w:color w:val="000000"/>
                <w:sz w:val="18"/>
                <w:szCs w:val="18"/>
                <w:lang w:val="en-IN" w:eastAsia="en-IN"/>
              </w:rPr>
              <w:t>a. Connect to PVV Database Oracle cloud DB</w:t>
            </w:r>
            <w:r w:rsidRPr="009C2B14">
              <w:rPr>
                <w:rFonts w:asciiTheme="majorHAnsi" w:hAnsiTheme="majorHAnsi" w:cs="Calibri"/>
                <w:color w:val="000000"/>
                <w:sz w:val="18"/>
                <w:szCs w:val="18"/>
                <w:lang w:val="en-IN" w:eastAsia="en-IN"/>
              </w:rPr>
              <w:br/>
              <w:t>b. Check filename entry into ORCHESTRATOR_BULK_FILE_LOG and Status as '</w:t>
            </w:r>
            <w:r w:rsidR="00BD095C" w:rsidRPr="009C2B14">
              <w:rPr>
                <w:rFonts w:asciiTheme="majorHAnsi" w:hAnsiTheme="majorHAnsi" w:cs="Calibri"/>
                <w:color w:val="000000"/>
                <w:sz w:val="18"/>
                <w:szCs w:val="18"/>
                <w:lang w:val="en-IN" w:eastAsia="en-IN"/>
              </w:rPr>
              <w:t>Received</w:t>
            </w:r>
            <w:r w:rsidR="00572772">
              <w:rPr>
                <w:rFonts w:asciiTheme="majorHAnsi" w:hAnsiTheme="majorHAnsi" w:cs="Calibri"/>
                <w:color w:val="000000"/>
                <w:sz w:val="18"/>
                <w:szCs w:val="18"/>
                <w:lang w:val="en-IN" w:eastAsia="en-IN"/>
              </w:rPr>
              <w:t>' in Bulk_File_name, GFT_Date_R</w:t>
            </w:r>
            <w:r w:rsidRPr="009C2B14">
              <w:rPr>
                <w:rFonts w:asciiTheme="majorHAnsi" w:hAnsiTheme="majorHAnsi" w:cs="Calibri"/>
                <w:color w:val="000000"/>
                <w:sz w:val="18"/>
                <w:szCs w:val="18"/>
                <w:lang w:val="en-IN" w:eastAsia="en-IN"/>
              </w:rPr>
              <w:t>eceived columns</w:t>
            </w:r>
          </w:p>
        </w:tc>
      </w:tr>
    </w:tbl>
    <w:p w:rsidR="000A2ED2" w:rsidRDefault="007B21EE" w:rsidP="00F2503E">
      <w:pPr>
        <w:pStyle w:val="Heading2"/>
      </w:pPr>
      <w:bookmarkStart w:id="12" w:name="_Toc17965245"/>
      <w:r>
        <w:t xml:space="preserve">Performance </w:t>
      </w:r>
      <w:r w:rsidRPr="00A15D48">
        <w:t>Test Scenarios</w:t>
      </w:r>
      <w:bookmarkEnd w:id="12"/>
    </w:p>
    <w:tbl>
      <w:tblPr>
        <w:tblW w:w="5000" w:type="pct"/>
        <w:tblLayout w:type="fixed"/>
        <w:tblLook w:val="04A0" w:firstRow="1" w:lastRow="0" w:firstColumn="1" w:lastColumn="0" w:noHBand="0" w:noVBand="1"/>
      </w:tblPr>
      <w:tblGrid>
        <w:gridCol w:w="619"/>
        <w:gridCol w:w="1214"/>
        <w:gridCol w:w="2270"/>
        <w:gridCol w:w="2126"/>
        <w:gridCol w:w="1560"/>
        <w:gridCol w:w="1911"/>
      </w:tblGrid>
      <w:tr w:rsidR="000A2ED2" w:rsidRPr="009428BE" w:rsidTr="009657C9">
        <w:trPr>
          <w:trHeight w:val="810"/>
          <w:tblHeader/>
        </w:trPr>
        <w:tc>
          <w:tcPr>
            <w:tcW w:w="945" w:type="pct"/>
            <w:gridSpan w:val="2"/>
            <w:tcBorders>
              <w:top w:val="single" w:sz="8" w:space="0" w:color="808080"/>
              <w:left w:val="single" w:sz="8" w:space="0" w:color="808080"/>
              <w:bottom w:val="single" w:sz="4" w:space="0" w:color="808080"/>
              <w:right w:val="single" w:sz="4" w:space="0" w:color="808080"/>
            </w:tcBorders>
            <w:shd w:val="clear" w:color="000000" w:fill="2F75B5"/>
            <w:vAlign w:val="center"/>
            <w:hideMark/>
          </w:tcPr>
          <w:p w:rsidR="000A2ED2" w:rsidRPr="009428BE" w:rsidRDefault="000A2ED2" w:rsidP="000A2ED2">
            <w:pPr>
              <w:rPr>
                <w:rFonts w:ascii="Cambria" w:hAnsi="Cambria" w:cs="Calibri"/>
                <w:b/>
                <w:bCs/>
                <w:color w:val="FFFFFF"/>
                <w:sz w:val="18"/>
                <w:szCs w:val="18"/>
                <w:lang w:val="en-IN" w:eastAsia="en-IN"/>
              </w:rPr>
            </w:pPr>
            <w:r w:rsidRPr="009428BE">
              <w:rPr>
                <w:rFonts w:ascii="Cambria" w:hAnsi="Cambria" w:cs="Calibri"/>
                <w:b/>
                <w:bCs/>
                <w:color w:val="FFFFFF"/>
                <w:sz w:val="18"/>
                <w:szCs w:val="18"/>
                <w:lang w:val="en-IN" w:eastAsia="en-IN"/>
              </w:rPr>
              <w:t>Target Areas</w:t>
            </w:r>
          </w:p>
        </w:tc>
        <w:tc>
          <w:tcPr>
            <w:tcW w:w="4055" w:type="pct"/>
            <w:gridSpan w:val="4"/>
            <w:tcBorders>
              <w:top w:val="single" w:sz="4" w:space="0" w:color="808080"/>
              <w:left w:val="nil"/>
              <w:bottom w:val="single" w:sz="4" w:space="0" w:color="808080"/>
              <w:right w:val="single" w:sz="8" w:space="0" w:color="808080"/>
            </w:tcBorders>
            <w:shd w:val="clear" w:color="000000" w:fill="2F75B5"/>
            <w:vAlign w:val="center"/>
            <w:hideMark/>
          </w:tcPr>
          <w:p w:rsidR="000A2ED2" w:rsidRPr="009428BE" w:rsidRDefault="000A2ED2" w:rsidP="000A2ED2">
            <w:pPr>
              <w:rPr>
                <w:rFonts w:ascii="Cambria" w:hAnsi="Cambria" w:cs="Calibri"/>
                <w:b/>
                <w:bCs/>
                <w:color w:val="FFFFFF"/>
                <w:sz w:val="18"/>
                <w:szCs w:val="18"/>
                <w:lang w:val="en-IN" w:eastAsia="en-IN"/>
              </w:rPr>
            </w:pPr>
            <w:r w:rsidRPr="009428BE">
              <w:rPr>
                <w:rFonts w:ascii="Cambria" w:hAnsi="Cambria" w:cs="Calibri"/>
                <w:b/>
                <w:bCs/>
                <w:color w:val="FFFFFF"/>
                <w:sz w:val="18"/>
                <w:szCs w:val="18"/>
                <w:lang w:val="en-IN" w:eastAsia="en-IN"/>
              </w:rPr>
              <w:t>chattiness between BFP and LFP, memor</w:t>
            </w:r>
            <w:r w:rsidR="009428BE">
              <w:rPr>
                <w:rFonts w:ascii="Cambria" w:hAnsi="Cambria" w:cs="Calibri"/>
                <w:b/>
                <w:bCs/>
                <w:color w:val="FFFFFF"/>
                <w:sz w:val="18"/>
                <w:szCs w:val="18"/>
                <w:lang w:val="en-IN" w:eastAsia="en-IN"/>
              </w:rPr>
              <w:t>y footprint on BFP and LFP, busy</w:t>
            </w:r>
            <w:r w:rsidRPr="009428BE">
              <w:rPr>
                <w:rFonts w:ascii="Cambria" w:hAnsi="Cambria" w:cs="Calibri"/>
                <w:b/>
                <w:bCs/>
                <w:color w:val="FFFFFF"/>
                <w:sz w:val="18"/>
                <w:szCs w:val="18"/>
                <w:lang w:val="en-IN" w:eastAsia="en-IN"/>
              </w:rPr>
              <w:t>ness on LFP while read/process/write multiple record chunk, resource utilization and object leaks, DB CRUD per logical block, scaling assessment at LFP</w:t>
            </w:r>
          </w:p>
        </w:tc>
      </w:tr>
      <w:tr w:rsidR="00B06BE2" w:rsidRPr="009428BE" w:rsidTr="009657C9">
        <w:trPr>
          <w:trHeight w:val="474"/>
          <w:tblHeader/>
        </w:trPr>
        <w:tc>
          <w:tcPr>
            <w:tcW w:w="319" w:type="pct"/>
            <w:tcBorders>
              <w:top w:val="nil"/>
              <w:left w:val="single" w:sz="8" w:space="0" w:color="808080"/>
              <w:bottom w:val="single" w:sz="4" w:space="0" w:color="808080"/>
              <w:right w:val="single" w:sz="4" w:space="0" w:color="808080"/>
            </w:tcBorders>
            <w:shd w:val="clear" w:color="000000" w:fill="9BC2E6"/>
            <w:vAlign w:val="center"/>
            <w:hideMark/>
          </w:tcPr>
          <w:p w:rsidR="000A2ED2" w:rsidRPr="009428BE" w:rsidRDefault="000A2ED2" w:rsidP="000A2ED2">
            <w:pPr>
              <w:jc w:val="center"/>
              <w:rPr>
                <w:rFonts w:ascii="Cambria" w:hAnsi="Cambria" w:cs="Calibri"/>
                <w:b/>
                <w:bCs/>
                <w:color w:val="000000"/>
                <w:sz w:val="18"/>
                <w:szCs w:val="18"/>
                <w:lang w:val="en-IN" w:eastAsia="en-IN"/>
              </w:rPr>
            </w:pPr>
            <w:r w:rsidRPr="009428BE">
              <w:rPr>
                <w:rFonts w:ascii="Cambria" w:hAnsi="Cambria" w:cs="Calibri"/>
                <w:b/>
                <w:bCs/>
                <w:color w:val="000000"/>
                <w:sz w:val="18"/>
                <w:szCs w:val="18"/>
                <w:lang w:val="en-IN" w:eastAsia="en-IN"/>
              </w:rPr>
              <w:t>S.No.</w:t>
            </w:r>
          </w:p>
        </w:tc>
        <w:tc>
          <w:tcPr>
            <w:tcW w:w="626" w:type="pct"/>
            <w:tcBorders>
              <w:top w:val="nil"/>
              <w:left w:val="nil"/>
              <w:bottom w:val="single" w:sz="4" w:space="0" w:color="808080"/>
              <w:right w:val="single" w:sz="4" w:space="0" w:color="808080"/>
            </w:tcBorders>
            <w:shd w:val="clear" w:color="000000" w:fill="9BC2E6"/>
            <w:vAlign w:val="center"/>
            <w:hideMark/>
          </w:tcPr>
          <w:p w:rsidR="000A2ED2" w:rsidRPr="009428BE" w:rsidRDefault="000A2ED2" w:rsidP="000A2ED2">
            <w:pPr>
              <w:jc w:val="center"/>
              <w:rPr>
                <w:rFonts w:ascii="Cambria" w:hAnsi="Cambria" w:cs="Calibri"/>
                <w:b/>
                <w:bCs/>
                <w:color w:val="000000"/>
                <w:sz w:val="18"/>
                <w:szCs w:val="18"/>
                <w:lang w:val="en-IN" w:eastAsia="en-IN"/>
              </w:rPr>
            </w:pPr>
            <w:r w:rsidRPr="009428BE">
              <w:rPr>
                <w:rFonts w:ascii="Cambria" w:hAnsi="Cambria" w:cs="Calibri"/>
                <w:b/>
                <w:bCs/>
                <w:color w:val="000000"/>
                <w:sz w:val="18"/>
                <w:szCs w:val="18"/>
                <w:lang w:val="en-IN" w:eastAsia="en-IN"/>
              </w:rPr>
              <w:t>Category</w:t>
            </w:r>
          </w:p>
        </w:tc>
        <w:tc>
          <w:tcPr>
            <w:tcW w:w="2266" w:type="pct"/>
            <w:gridSpan w:val="2"/>
            <w:tcBorders>
              <w:top w:val="single" w:sz="4" w:space="0" w:color="808080"/>
              <w:left w:val="nil"/>
              <w:bottom w:val="single" w:sz="4" w:space="0" w:color="808080"/>
              <w:right w:val="single" w:sz="4" w:space="0" w:color="808080"/>
            </w:tcBorders>
            <w:shd w:val="clear" w:color="000000" w:fill="9BC2E6"/>
            <w:vAlign w:val="center"/>
            <w:hideMark/>
          </w:tcPr>
          <w:p w:rsidR="000A2ED2" w:rsidRPr="009428BE" w:rsidRDefault="000A2ED2" w:rsidP="000A2ED2">
            <w:pPr>
              <w:jc w:val="center"/>
              <w:rPr>
                <w:rFonts w:ascii="Cambria" w:hAnsi="Cambria" w:cs="Calibri"/>
                <w:b/>
                <w:bCs/>
                <w:color w:val="000000"/>
                <w:sz w:val="18"/>
                <w:szCs w:val="18"/>
                <w:lang w:val="en-IN" w:eastAsia="en-IN"/>
              </w:rPr>
            </w:pPr>
            <w:r w:rsidRPr="009428BE">
              <w:rPr>
                <w:rFonts w:ascii="Cambria" w:hAnsi="Cambria" w:cs="Calibri"/>
                <w:b/>
                <w:bCs/>
                <w:color w:val="000000"/>
                <w:sz w:val="18"/>
                <w:szCs w:val="18"/>
                <w:lang w:val="en-IN" w:eastAsia="en-IN"/>
              </w:rPr>
              <w:t>Test Scenarios</w:t>
            </w:r>
          </w:p>
        </w:tc>
        <w:tc>
          <w:tcPr>
            <w:tcW w:w="804" w:type="pct"/>
            <w:tcBorders>
              <w:top w:val="nil"/>
              <w:left w:val="nil"/>
              <w:bottom w:val="single" w:sz="4" w:space="0" w:color="808080"/>
              <w:right w:val="nil"/>
            </w:tcBorders>
            <w:shd w:val="clear" w:color="000000" w:fill="9BC2E6"/>
            <w:vAlign w:val="center"/>
            <w:hideMark/>
          </w:tcPr>
          <w:p w:rsidR="000A2ED2" w:rsidRPr="009428BE" w:rsidRDefault="000A2ED2" w:rsidP="000A2ED2">
            <w:pPr>
              <w:jc w:val="center"/>
              <w:rPr>
                <w:rFonts w:ascii="Cambria" w:hAnsi="Cambria" w:cs="Calibri"/>
                <w:b/>
                <w:bCs/>
                <w:color w:val="000000"/>
                <w:sz w:val="18"/>
                <w:szCs w:val="18"/>
                <w:lang w:val="en-IN" w:eastAsia="en-IN"/>
              </w:rPr>
            </w:pPr>
            <w:r w:rsidRPr="009428BE">
              <w:rPr>
                <w:rFonts w:ascii="Cambria" w:hAnsi="Cambria" w:cs="Calibri"/>
                <w:b/>
                <w:bCs/>
                <w:color w:val="000000"/>
                <w:sz w:val="18"/>
                <w:szCs w:val="18"/>
                <w:lang w:val="en-IN" w:eastAsia="en-IN"/>
              </w:rPr>
              <w:t>Performance Expectation</w:t>
            </w:r>
          </w:p>
        </w:tc>
        <w:tc>
          <w:tcPr>
            <w:tcW w:w="985" w:type="pct"/>
            <w:tcBorders>
              <w:top w:val="nil"/>
              <w:left w:val="single" w:sz="4" w:space="0" w:color="808080"/>
              <w:bottom w:val="single" w:sz="4" w:space="0" w:color="808080"/>
              <w:right w:val="single" w:sz="8" w:space="0" w:color="808080"/>
            </w:tcBorders>
            <w:shd w:val="clear" w:color="000000" w:fill="9BC2E6"/>
            <w:vAlign w:val="center"/>
            <w:hideMark/>
          </w:tcPr>
          <w:p w:rsidR="000A2ED2" w:rsidRPr="009428BE" w:rsidRDefault="000A2ED2" w:rsidP="000A2ED2">
            <w:pPr>
              <w:jc w:val="center"/>
              <w:rPr>
                <w:rFonts w:ascii="Cambria" w:hAnsi="Cambria" w:cs="Calibri"/>
                <w:b/>
                <w:bCs/>
                <w:color w:val="000000"/>
                <w:sz w:val="18"/>
                <w:szCs w:val="18"/>
                <w:lang w:val="en-IN" w:eastAsia="en-IN"/>
              </w:rPr>
            </w:pPr>
            <w:r w:rsidRPr="009428BE">
              <w:rPr>
                <w:rFonts w:ascii="Cambria" w:hAnsi="Cambria" w:cs="Calibri"/>
                <w:b/>
                <w:bCs/>
                <w:color w:val="000000"/>
                <w:sz w:val="18"/>
                <w:szCs w:val="18"/>
                <w:lang w:val="en-IN" w:eastAsia="en-IN"/>
              </w:rPr>
              <w:t>Remarks/Pre-requisites</w:t>
            </w:r>
          </w:p>
        </w:tc>
      </w:tr>
      <w:tr w:rsidR="00B06BE2" w:rsidRPr="009428BE" w:rsidTr="009657C9">
        <w:trPr>
          <w:trHeight w:val="1968"/>
        </w:trPr>
        <w:tc>
          <w:tcPr>
            <w:tcW w:w="319" w:type="pct"/>
            <w:tcBorders>
              <w:top w:val="nil"/>
              <w:left w:val="single" w:sz="8" w:space="0" w:color="808080"/>
              <w:bottom w:val="single" w:sz="4" w:space="0" w:color="808080"/>
              <w:right w:val="single" w:sz="4" w:space="0" w:color="808080"/>
            </w:tcBorders>
            <w:shd w:val="clear" w:color="000000" w:fill="FFFFFF"/>
            <w:vAlign w:val="center"/>
            <w:hideMark/>
          </w:tcPr>
          <w:p w:rsidR="000A2ED2" w:rsidRPr="009428BE" w:rsidRDefault="000A2ED2" w:rsidP="000A2ED2">
            <w:pPr>
              <w:jc w:val="cente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1</w:t>
            </w:r>
          </w:p>
        </w:tc>
        <w:tc>
          <w:tcPr>
            <w:tcW w:w="626" w:type="pct"/>
            <w:vMerge w:val="restart"/>
            <w:tcBorders>
              <w:top w:val="nil"/>
              <w:left w:val="single" w:sz="4" w:space="0" w:color="808080"/>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Single File Processing</w:t>
            </w:r>
          </w:p>
        </w:tc>
        <w:tc>
          <w:tcPr>
            <w:tcW w:w="1170" w:type="pct"/>
            <w:tcBorders>
              <w:top w:val="nil"/>
              <w:left w:val="nil"/>
              <w:bottom w:val="single" w:sz="4" w:space="0" w:color="808080"/>
              <w:right w:val="single" w:sz="4" w:space="0" w:color="808080"/>
            </w:tcBorders>
            <w:shd w:val="clear" w:color="000000" w:fill="FFFFFF"/>
            <w:vAlign w:val="center"/>
            <w:hideMark/>
          </w:tcPr>
          <w:p w:rsidR="001147AE" w:rsidRPr="00BB3C79" w:rsidRDefault="001147AE" w:rsidP="000A2ED2">
            <w:pPr>
              <w:rPr>
                <w:rFonts w:ascii="Cambria" w:hAnsi="Cambria" w:cs="Calibri"/>
                <w:b/>
                <w:color w:val="000000"/>
                <w:sz w:val="18"/>
                <w:szCs w:val="18"/>
                <w:lang w:val="en-IN" w:eastAsia="en-IN"/>
              </w:rPr>
            </w:pPr>
            <w:r w:rsidRPr="00BB3C79">
              <w:rPr>
                <w:rFonts w:ascii="Cambria" w:hAnsi="Cambria" w:cs="Calibri"/>
                <w:b/>
                <w:color w:val="000000"/>
                <w:sz w:val="18"/>
                <w:szCs w:val="18"/>
                <w:lang w:val="en-IN" w:eastAsia="en-IN"/>
              </w:rPr>
              <w:t xml:space="preserve">Scenario 1 : </w:t>
            </w:r>
          </w:p>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xml:space="preserve">#of Logical Chunks Test (Keep #of detail records at constant say 5 i.e. upto 1.5 million logical blocks, 7.5 million records) -&gt; </w:t>
            </w:r>
            <w:r w:rsidRPr="009428BE">
              <w:rPr>
                <w:rFonts w:ascii="Cambria" w:hAnsi="Cambria" w:cs="Calibri"/>
                <w:color w:val="000000"/>
                <w:sz w:val="18"/>
                <w:szCs w:val="18"/>
                <w:lang w:val="en-IN" w:eastAsia="en-IN"/>
              </w:rPr>
              <w:br/>
            </w:r>
            <w:r w:rsidRPr="009428BE">
              <w:rPr>
                <w:rFonts w:ascii="Cambria" w:hAnsi="Cambria" w:cs="Calibri"/>
                <w:color w:val="000000"/>
                <w:sz w:val="18"/>
                <w:szCs w:val="18"/>
                <w:u w:val="single"/>
                <w:lang w:val="en-IN" w:eastAsia="en-IN"/>
              </w:rPr>
              <w:t>File Size (in MB) Vs Latency</w:t>
            </w:r>
            <w:r w:rsidRPr="009428BE">
              <w:rPr>
                <w:rFonts w:ascii="Cambria" w:hAnsi="Cambria" w:cs="Calibri"/>
                <w:color w:val="000000"/>
                <w:sz w:val="18"/>
                <w:szCs w:val="18"/>
                <w:lang w:val="en-IN" w:eastAsia="en-IN"/>
              </w:rPr>
              <w:br/>
            </w:r>
            <w:r w:rsidRPr="009428BE">
              <w:rPr>
                <w:rFonts w:ascii="Cambria" w:hAnsi="Cambria" w:cs="Calibri"/>
                <w:color w:val="000000"/>
                <w:sz w:val="18"/>
                <w:szCs w:val="18"/>
                <w:lang w:val="en-IN" w:eastAsia="en-IN"/>
              </w:rPr>
              <w:br/>
              <w:t>File Size (in MB) Variations: 50 (baseline), 100, 150, 200, 300, 500</w:t>
            </w:r>
          </w:p>
        </w:tc>
        <w:tc>
          <w:tcPr>
            <w:tcW w:w="1096" w:type="pct"/>
            <w:tcBorders>
              <w:top w:val="nil"/>
              <w:left w:val="nil"/>
              <w:bottom w:val="single" w:sz="4" w:space="0" w:color="808080"/>
              <w:right w:val="single" w:sz="4" w:space="0" w:color="808080"/>
            </w:tcBorders>
            <w:shd w:val="clear" w:color="000000" w:fill="FFFFFF"/>
            <w:vAlign w:val="center"/>
            <w:hideMark/>
          </w:tcPr>
          <w:p w:rsidR="001147AE" w:rsidRDefault="001147AE" w:rsidP="000A2ED2">
            <w:pPr>
              <w:rPr>
                <w:rFonts w:ascii="Cambria" w:hAnsi="Cambria" w:cs="Calibri"/>
                <w:color w:val="000000"/>
                <w:sz w:val="18"/>
                <w:szCs w:val="18"/>
                <w:lang w:val="en-IN" w:eastAsia="en-IN"/>
              </w:rPr>
            </w:pPr>
          </w:p>
          <w:p w:rsidR="001147AE" w:rsidRPr="00BB3C79" w:rsidRDefault="001147AE" w:rsidP="000A2ED2">
            <w:pPr>
              <w:rPr>
                <w:rFonts w:ascii="Cambria" w:hAnsi="Cambria" w:cs="Calibri"/>
                <w:b/>
                <w:color w:val="000000"/>
                <w:sz w:val="18"/>
                <w:szCs w:val="18"/>
                <w:lang w:val="en-IN" w:eastAsia="en-IN"/>
              </w:rPr>
            </w:pPr>
            <w:r w:rsidRPr="00BB3C79">
              <w:rPr>
                <w:rFonts w:ascii="Cambria" w:hAnsi="Cambria" w:cs="Calibri"/>
                <w:b/>
                <w:color w:val="000000"/>
                <w:sz w:val="18"/>
                <w:szCs w:val="18"/>
                <w:lang w:val="en-IN" w:eastAsia="en-IN"/>
              </w:rPr>
              <w:t xml:space="preserve">Scenario 2 : </w:t>
            </w:r>
          </w:p>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Previous Test + Incremental #of Detail Records -&gt;</w:t>
            </w:r>
            <w:r w:rsidRPr="009428BE">
              <w:rPr>
                <w:rFonts w:ascii="Cambria" w:hAnsi="Cambria" w:cs="Calibri"/>
                <w:color w:val="000000"/>
                <w:sz w:val="18"/>
                <w:szCs w:val="18"/>
                <w:lang w:val="en-IN" w:eastAsia="en-IN"/>
              </w:rPr>
              <w:br/>
            </w:r>
            <w:r w:rsidRPr="009428BE">
              <w:rPr>
                <w:rFonts w:ascii="Cambria" w:hAnsi="Cambria" w:cs="Calibri"/>
                <w:color w:val="000000"/>
                <w:sz w:val="18"/>
                <w:szCs w:val="18"/>
                <w:u w:val="single"/>
                <w:lang w:val="en-IN" w:eastAsia="en-IN"/>
              </w:rPr>
              <w:t>File Size (in MB) Vs Latency</w:t>
            </w:r>
            <w:r w:rsidRPr="009428BE">
              <w:rPr>
                <w:rFonts w:ascii="Cambria" w:hAnsi="Cambria" w:cs="Calibri"/>
                <w:color w:val="000000"/>
                <w:sz w:val="18"/>
                <w:szCs w:val="18"/>
                <w:lang w:val="en-IN" w:eastAsia="en-IN"/>
              </w:rPr>
              <w:t xml:space="preserve"> </w:t>
            </w:r>
            <w:r w:rsidRPr="009428BE">
              <w:rPr>
                <w:rFonts w:ascii="Cambria" w:hAnsi="Cambria" w:cs="Calibri"/>
                <w:color w:val="000000"/>
                <w:sz w:val="18"/>
                <w:szCs w:val="18"/>
                <w:lang w:val="en-IN" w:eastAsia="en-IN"/>
              </w:rPr>
              <w:br/>
            </w:r>
            <w:r w:rsidRPr="009428BE">
              <w:rPr>
                <w:rFonts w:ascii="Cambria" w:hAnsi="Cambria" w:cs="Calibri"/>
                <w:color w:val="000000"/>
                <w:sz w:val="18"/>
                <w:szCs w:val="18"/>
                <w:lang w:val="en-IN" w:eastAsia="en-IN"/>
              </w:rPr>
              <w:br/>
              <w:t>#Detail Records variation per logical file/chunk: 10, 20, 100</w:t>
            </w:r>
            <w:r w:rsidRPr="009428BE">
              <w:rPr>
                <w:rFonts w:ascii="Cambria" w:hAnsi="Cambria" w:cs="Calibri"/>
                <w:color w:val="000000"/>
                <w:sz w:val="18"/>
                <w:szCs w:val="18"/>
                <w:lang w:val="en-IN" w:eastAsia="en-IN"/>
              </w:rPr>
              <w:br/>
            </w:r>
            <w:r w:rsidRPr="009428BE">
              <w:rPr>
                <w:rFonts w:ascii="Cambria" w:hAnsi="Cambria" w:cs="Calibri"/>
                <w:color w:val="000000"/>
                <w:sz w:val="18"/>
                <w:szCs w:val="18"/>
                <w:lang w:val="en-IN" w:eastAsia="en-IN"/>
              </w:rPr>
              <w:lastRenderedPageBreak/>
              <w:t>File Size (in MB) variations: 50, 100, 200, 600</w:t>
            </w:r>
          </w:p>
        </w:tc>
        <w:tc>
          <w:tcPr>
            <w:tcW w:w="804" w:type="pct"/>
            <w:vMerge w:val="restart"/>
            <w:tcBorders>
              <w:top w:val="nil"/>
              <w:left w:val="single" w:sz="4" w:space="0" w:color="808080"/>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lastRenderedPageBreak/>
              <w:t xml:space="preserve">Single Bulk File Processing Completion </w:t>
            </w:r>
            <w:r w:rsidR="00B06BE2">
              <w:rPr>
                <w:rFonts w:ascii="Cambria" w:hAnsi="Cambria" w:cs="Calibri"/>
                <w:color w:val="000000"/>
                <w:sz w:val="18"/>
                <w:szCs w:val="18"/>
                <w:lang w:val="en-IN" w:eastAsia="en-IN"/>
              </w:rPr>
              <w:t xml:space="preserve">in </w:t>
            </w:r>
            <w:r w:rsidRPr="009428BE">
              <w:rPr>
                <w:rFonts w:ascii="Cambria" w:hAnsi="Cambria" w:cs="Calibri"/>
                <w:color w:val="000000"/>
                <w:sz w:val="18"/>
                <w:szCs w:val="18"/>
                <w:lang w:val="en-IN" w:eastAsia="en-IN"/>
              </w:rPr>
              <w:t>&lt; 6 Hrs</w:t>
            </w:r>
            <w:r w:rsidR="00B06BE2">
              <w:rPr>
                <w:rFonts w:ascii="Cambria" w:hAnsi="Cambria" w:cs="Calibri"/>
                <w:color w:val="000000"/>
                <w:sz w:val="18"/>
                <w:szCs w:val="18"/>
                <w:lang w:val="en-IN" w:eastAsia="en-IN"/>
              </w:rPr>
              <w:t xml:space="preserve"> for business as well as engineering targets.</w:t>
            </w:r>
          </w:p>
        </w:tc>
        <w:tc>
          <w:tcPr>
            <w:tcW w:w="985" w:type="pct"/>
            <w:vMerge w:val="restart"/>
            <w:tcBorders>
              <w:top w:val="nil"/>
              <w:left w:val="single" w:sz="4" w:space="0" w:color="808080"/>
              <w:bottom w:val="single" w:sz="4" w:space="0" w:color="808080"/>
              <w:right w:val="single" w:sz="8"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1. Feasibility check on having unique customer records in asset record table so that validations pass.</w:t>
            </w:r>
            <w:r w:rsidRPr="009428BE">
              <w:rPr>
                <w:rFonts w:ascii="Cambria" w:hAnsi="Cambria" w:cs="Calibri"/>
                <w:color w:val="000000"/>
                <w:sz w:val="18"/>
                <w:szCs w:val="18"/>
                <w:lang w:val="en-IN" w:eastAsia="en-IN"/>
              </w:rPr>
              <w:br/>
              <w:t>2. mix of BIN ranges</w:t>
            </w:r>
          </w:p>
        </w:tc>
      </w:tr>
      <w:tr w:rsidR="00B06BE2" w:rsidRPr="009428BE" w:rsidTr="009657C9">
        <w:trPr>
          <w:trHeight w:val="2214"/>
        </w:trPr>
        <w:tc>
          <w:tcPr>
            <w:tcW w:w="319" w:type="pct"/>
            <w:tcBorders>
              <w:top w:val="nil"/>
              <w:left w:val="single" w:sz="8" w:space="0" w:color="808080"/>
              <w:bottom w:val="single" w:sz="4" w:space="0" w:color="808080"/>
              <w:right w:val="single" w:sz="4" w:space="0" w:color="808080"/>
            </w:tcBorders>
            <w:shd w:val="clear" w:color="000000" w:fill="FFFFFF"/>
            <w:vAlign w:val="center"/>
            <w:hideMark/>
          </w:tcPr>
          <w:p w:rsidR="000A2ED2" w:rsidRPr="009428BE" w:rsidRDefault="000A2ED2" w:rsidP="000A2ED2">
            <w:pPr>
              <w:jc w:val="cente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2</w:t>
            </w:r>
          </w:p>
        </w:tc>
        <w:tc>
          <w:tcPr>
            <w:tcW w:w="626" w:type="pct"/>
            <w:vMerge/>
            <w:tcBorders>
              <w:top w:val="nil"/>
              <w:left w:val="single" w:sz="4" w:space="0" w:color="808080"/>
              <w:bottom w:val="single" w:sz="4" w:space="0" w:color="808080"/>
              <w:right w:val="single" w:sz="4" w:space="0" w:color="808080"/>
            </w:tcBorders>
            <w:vAlign w:val="center"/>
            <w:hideMark/>
          </w:tcPr>
          <w:p w:rsidR="000A2ED2" w:rsidRPr="009428BE" w:rsidRDefault="000A2ED2" w:rsidP="000A2ED2">
            <w:pPr>
              <w:rPr>
                <w:rFonts w:ascii="Cambria" w:hAnsi="Cambria" w:cs="Calibri"/>
                <w:color w:val="000000"/>
                <w:sz w:val="18"/>
                <w:szCs w:val="18"/>
                <w:lang w:val="en-IN" w:eastAsia="en-IN"/>
              </w:rPr>
            </w:pPr>
          </w:p>
        </w:tc>
        <w:tc>
          <w:tcPr>
            <w:tcW w:w="1170" w:type="pct"/>
            <w:tcBorders>
              <w:top w:val="nil"/>
              <w:left w:val="nil"/>
              <w:bottom w:val="single" w:sz="4" w:space="0" w:color="808080"/>
              <w:right w:val="single" w:sz="4" w:space="0" w:color="808080"/>
            </w:tcBorders>
            <w:shd w:val="clear" w:color="000000" w:fill="FFFFFF"/>
            <w:vAlign w:val="center"/>
            <w:hideMark/>
          </w:tcPr>
          <w:p w:rsidR="001147AE" w:rsidRDefault="001147AE" w:rsidP="000A2ED2">
            <w:pPr>
              <w:rPr>
                <w:rFonts w:ascii="Cambria" w:hAnsi="Cambria" w:cs="Calibri"/>
                <w:color w:val="000000"/>
                <w:sz w:val="18"/>
                <w:szCs w:val="18"/>
                <w:lang w:val="en-IN" w:eastAsia="en-IN"/>
              </w:rPr>
            </w:pPr>
          </w:p>
          <w:p w:rsidR="001147AE" w:rsidRPr="00BB3C79" w:rsidRDefault="001147AE" w:rsidP="000A2ED2">
            <w:pPr>
              <w:rPr>
                <w:rFonts w:ascii="Cambria" w:hAnsi="Cambria" w:cs="Calibri"/>
                <w:b/>
                <w:color w:val="000000"/>
                <w:sz w:val="18"/>
                <w:szCs w:val="18"/>
                <w:lang w:val="en-IN" w:eastAsia="en-IN"/>
              </w:rPr>
            </w:pPr>
            <w:r w:rsidRPr="00BB3C79">
              <w:rPr>
                <w:rFonts w:ascii="Cambria" w:hAnsi="Cambria" w:cs="Calibri"/>
                <w:b/>
                <w:color w:val="000000"/>
                <w:sz w:val="18"/>
                <w:szCs w:val="18"/>
                <w:lang w:val="en-IN" w:eastAsia="en-IN"/>
              </w:rPr>
              <w:t xml:space="preserve">Scenario 3 : </w:t>
            </w:r>
          </w:p>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xml:space="preserve">#of Logical Chunks Test (Keep #of detail records at constant 1 i.e. upto 15 million logical blocks, 15 million records) -&gt; </w:t>
            </w:r>
            <w:r w:rsidRPr="009428BE">
              <w:rPr>
                <w:rFonts w:ascii="Cambria" w:hAnsi="Cambria" w:cs="Calibri"/>
                <w:color w:val="000000"/>
                <w:sz w:val="18"/>
                <w:szCs w:val="18"/>
                <w:lang w:val="en-IN" w:eastAsia="en-IN"/>
              </w:rPr>
              <w:br/>
            </w:r>
            <w:r w:rsidRPr="009428BE">
              <w:rPr>
                <w:rFonts w:ascii="Cambria" w:hAnsi="Cambria" w:cs="Calibri"/>
                <w:color w:val="000000"/>
                <w:sz w:val="18"/>
                <w:szCs w:val="18"/>
                <w:u w:val="single"/>
                <w:lang w:val="en-IN" w:eastAsia="en-IN"/>
              </w:rPr>
              <w:t>File Size (in MB) Vs Latency</w:t>
            </w:r>
            <w:r w:rsidRPr="009428BE">
              <w:rPr>
                <w:rFonts w:ascii="Cambria" w:hAnsi="Cambria" w:cs="Calibri"/>
                <w:color w:val="000000"/>
                <w:sz w:val="18"/>
                <w:szCs w:val="18"/>
                <w:lang w:val="en-IN" w:eastAsia="en-IN"/>
              </w:rPr>
              <w:br/>
            </w:r>
            <w:r w:rsidRPr="009428BE">
              <w:rPr>
                <w:rFonts w:ascii="Cambria" w:hAnsi="Cambria" w:cs="Calibri"/>
                <w:color w:val="000000"/>
                <w:sz w:val="18"/>
                <w:szCs w:val="18"/>
                <w:lang w:val="en-IN" w:eastAsia="en-IN"/>
              </w:rPr>
              <w:br/>
              <w:t>File Size (in MB) Variatio</w:t>
            </w:r>
            <w:r w:rsidR="00F35DE0">
              <w:rPr>
                <w:rFonts w:ascii="Cambria" w:hAnsi="Cambria" w:cs="Calibri"/>
                <w:color w:val="000000"/>
                <w:sz w:val="18"/>
                <w:szCs w:val="18"/>
                <w:lang w:val="en-IN" w:eastAsia="en-IN"/>
              </w:rPr>
              <w:t>ns: 800, 1500</w:t>
            </w:r>
          </w:p>
        </w:tc>
        <w:tc>
          <w:tcPr>
            <w:tcW w:w="1096" w:type="pct"/>
            <w:tcBorders>
              <w:top w:val="nil"/>
              <w:left w:val="nil"/>
              <w:bottom w:val="single" w:sz="4" w:space="0" w:color="808080"/>
              <w:right w:val="single" w:sz="4" w:space="0" w:color="808080"/>
            </w:tcBorders>
            <w:shd w:val="clear" w:color="000000" w:fill="FFFFFF"/>
            <w:vAlign w:val="center"/>
            <w:hideMark/>
          </w:tcPr>
          <w:p w:rsidR="000A2ED2" w:rsidRPr="009428BE" w:rsidRDefault="004F2744" w:rsidP="004F2744">
            <w:pPr>
              <w:rPr>
                <w:rFonts w:ascii="Cambria" w:hAnsi="Cambria" w:cs="Calibri"/>
                <w:color w:val="000000"/>
                <w:sz w:val="18"/>
                <w:szCs w:val="18"/>
                <w:lang w:val="en-IN" w:eastAsia="en-IN"/>
              </w:rPr>
            </w:pPr>
            <w:r>
              <w:rPr>
                <w:rFonts w:ascii="Cambria" w:hAnsi="Cambria" w:cs="Calibri"/>
                <w:color w:val="000000"/>
                <w:sz w:val="18"/>
                <w:szCs w:val="18"/>
                <w:lang w:val="en-IN" w:eastAsia="en-IN"/>
              </w:rPr>
              <w:t xml:space="preserve">Other tests will be planned </w:t>
            </w:r>
            <w:r w:rsidR="00CC6C26">
              <w:rPr>
                <w:rFonts w:ascii="Cambria" w:hAnsi="Cambria" w:cs="Calibri"/>
                <w:color w:val="000000"/>
                <w:sz w:val="18"/>
                <w:szCs w:val="18"/>
                <w:lang w:val="en-IN" w:eastAsia="en-IN"/>
              </w:rPr>
              <w:t>based</w:t>
            </w:r>
            <w:r w:rsidR="000A2ED2" w:rsidRPr="009428BE">
              <w:rPr>
                <w:rFonts w:ascii="Cambria" w:hAnsi="Cambria" w:cs="Calibri"/>
                <w:color w:val="000000"/>
                <w:sz w:val="18"/>
                <w:szCs w:val="18"/>
                <w:lang w:val="en-IN" w:eastAsia="en-IN"/>
              </w:rPr>
              <w:t xml:space="preserve"> on </w:t>
            </w:r>
            <w:r w:rsidR="001D2DE8">
              <w:rPr>
                <w:rFonts w:ascii="Cambria" w:hAnsi="Cambria" w:cs="Calibri"/>
                <w:color w:val="000000"/>
                <w:sz w:val="18"/>
                <w:szCs w:val="18"/>
                <w:lang w:val="en-IN" w:eastAsia="en-IN"/>
              </w:rPr>
              <w:t xml:space="preserve">performance regression </w:t>
            </w:r>
            <w:r w:rsidR="000A2ED2" w:rsidRPr="009428BE">
              <w:rPr>
                <w:rFonts w:ascii="Cambria" w:hAnsi="Cambria" w:cs="Calibri"/>
                <w:color w:val="000000"/>
                <w:sz w:val="18"/>
                <w:szCs w:val="18"/>
                <w:lang w:val="en-IN" w:eastAsia="en-IN"/>
              </w:rPr>
              <w:t>insights received from previous three test scenarios</w:t>
            </w:r>
            <w:r w:rsidR="009C756F">
              <w:rPr>
                <w:rFonts w:ascii="Cambria" w:hAnsi="Cambria" w:cs="Calibri"/>
                <w:color w:val="000000"/>
                <w:sz w:val="18"/>
                <w:szCs w:val="18"/>
                <w:lang w:val="en-IN" w:eastAsia="en-IN"/>
              </w:rPr>
              <w:t xml:space="preserve"> and necessity of running such tests.</w:t>
            </w:r>
            <w:r w:rsidR="00DE6609">
              <w:rPr>
                <w:rFonts w:ascii="Cambria" w:hAnsi="Cambria" w:cs="Calibri"/>
                <w:color w:val="000000"/>
                <w:sz w:val="18"/>
                <w:szCs w:val="18"/>
                <w:lang w:val="en-IN" w:eastAsia="en-IN"/>
              </w:rPr>
              <w:t xml:space="preserve"> e.g. insight on going beyond 1.5 GB to 2 GB peak size.</w:t>
            </w:r>
          </w:p>
        </w:tc>
        <w:tc>
          <w:tcPr>
            <w:tcW w:w="804" w:type="pct"/>
            <w:vMerge/>
            <w:tcBorders>
              <w:top w:val="nil"/>
              <w:left w:val="single" w:sz="4" w:space="0" w:color="808080"/>
              <w:bottom w:val="single" w:sz="4" w:space="0" w:color="808080"/>
              <w:right w:val="single" w:sz="4" w:space="0" w:color="808080"/>
            </w:tcBorders>
            <w:vAlign w:val="center"/>
            <w:hideMark/>
          </w:tcPr>
          <w:p w:rsidR="000A2ED2" w:rsidRPr="009428BE" w:rsidRDefault="000A2ED2" w:rsidP="000A2ED2">
            <w:pPr>
              <w:rPr>
                <w:rFonts w:ascii="Cambria" w:hAnsi="Cambria" w:cs="Calibri"/>
                <w:color w:val="000000"/>
                <w:sz w:val="18"/>
                <w:szCs w:val="18"/>
                <w:lang w:val="en-IN" w:eastAsia="en-IN"/>
              </w:rPr>
            </w:pPr>
          </w:p>
        </w:tc>
        <w:tc>
          <w:tcPr>
            <w:tcW w:w="985" w:type="pct"/>
            <w:vMerge/>
            <w:tcBorders>
              <w:top w:val="nil"/>
              <w:left w:val="single" w:sz="4" w:space="0" w:color="808080"/>
              <w:bottom w:val="single" w:sz="4" w:space="0" w:color="808080"/>
              <w:right w:val="single" w:sz="8" w:space="0" w:color="808080"/>
            </w:tcBorders>
            <w:vAlign w:val="center"/>
            <w:hideMark/>
          </w:tcPr>
          <w:p w:rsidR="000A2ED2" w:rsidRPr="009428BE" w:rsidRDefault="000A2ED2" w:rsidP="000A2ED2">
            <w:pPr>
              <w:rPr>
                <w:rFonts w:ascii="Cambria" w:hAnsi="Cambria" w:cs="Calibri"/>
                <w:color w:val="000000"/>
                <w:sz w:val="18"/>
                <w:szCs w:val="18"/>
                <w:lang w:val="en-IN" w:eastAsia="en-IN"/>
              </w:rPr>
            </w:pPr>
          </w:p>
        </w:tc>
      </w:tr>
      <w:tr w:rsidR="00B06BE2" w:rsidRPr="009428BE" w:rsidTr="009657C9">
        <w:trPr>
          <w:trHeight w:val="1430"/>
        </w:trPr>
        <w:tc>
          <w:tcPr>
            <w:tcW w:w="319" w:type="pct"/>
            <w:tcBorders>
              <w:top w:val="nil"/>
              <w:left w:val="single" w:sz="8" w:space="0" w:color="808080"/>
              <w:bottom w:val="single" w:sz="4" w:space="0" w:color="808080"/>
              <w:right w:val="single" w:sz="4" w:space="0" w:color="808080"/>
            </w:tcBorders>
            <w:shd w:val="clear" w:color="000000" w:fill="FFFFFF"/>
            <w:vAlign w:val="center"/>
            <w:hideMark/>
          </w:tcPr>
          <w:p w:rsidR="000A2ED2" w:rsidRPr="009428BE" w:rsidRDefault="000A2ED2" w:rsidP="000A2ED2">
            <w:pPr>
              <w:jc w:val="cente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3</w:t>
            </w:r>
          </w:p>
        </w:tc>
        <w:tc>
          <w:tcPr>
            <w:tcW w:w="626" w:type="pct"/>
            <w:tcBorders>
              <w:top w:val="nil"/>
              <w:left w:val="nil"/>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Multiple File Processing</w:t>
            </w:r>
          </w:p>
        </w:tc>
        <w:tc>
          <w:tcPr>
            <w:tcW w:w="1170" w:type="pct"/>
            <w:tcBorders>
              <w:top w:val="nil"/>
              <w:left w:val="nil"/>
              <w:bottom w:val="single" w:sz="4" w:space="0" w:color="808080"/>
              <w:right w:val="single" w:sz="4" w:space="0" w:color="808080"/>
            </w:tcBorders>
            <w:shd w:val="clear" w:color="000000" w:fill="FFFFFF"/>
            <w:vAlign w:val="center"/>
            <w:hideMark/>
          </w:tcPr>
          <w:p w:rsidR="001147AE" w:rsidRDefault="001147AE" w:rsidP="000A2ED2">
            <w:pPr>
              <w:rPr>
                <w:rFonts w:ascii="Cambria" w:hAnsi="Cambria" w:cs="Calibri"/>
                <w:color w:val="000000"/>
                <w:sz w:val="18"/>
                <w:szCs w:val="18"/>
                <w:lang w:val="en-IN" w:eastAsia="en-IN"/>
              </w:rPr>
            </w:pPr>
          </w:p>
          <w:p w:rsidR="001147AE" w:rsidRPr="00BB3C79" w:rsidRDefault="001147AE" w:rsidP="000A2ED2">
            <w:pPr>
              <w:rPr>
                <w:rFonts w:ascii="Cambria" w:hAnsi="Cambria" w:cs="Calibri"/>
                <w:b/>
                <w:color w:val="000000"/>
                <w:sz w:val="18"/>
                <w:szCs w:val="18"/>
                <w:lang w:val="en-IN" w:eastAsia="en-IN"/>
              </w:rPr>
            </w:pPr>
            <w:r w:rsidRPr="00BB3C79">
              <w:rPr>
                <w:rFonts w:ascii="Cambria" w:hAnsi="Cambria" w:cs="Calibri"/>
                <w:b/>
                <w:color w:val="000000"/>
                <w:sz w:val="18"/>
                <w:szCs w:val="18"/>
                <w:lang w:val="en-IN" w:eastAsia="en-IN"/>
              </w:rPr>
              <w:t xml:space="preserve">Scenario 4 : </w:t>
            </w:r>
          </w:p>
          <w:p w:rsidR="000A2ED2" w:rsidRPr="009428BE" w:rsidRDefault="00536F16" w:rsidP="00616C59">
            <w:pPr>
              <w:rPr>
                <w:rFonts w:ascii="Cambria" w:hAnsi="Cambria" w:cs="Calibri"/>
                <w:color w:val="000000"/>
                <w:sz w:val="18"/>
                <w:szCs w:val="18"/>
                <w:lang w:val="en-IN" w:eastAsia="en-IN"/>
              </w:rPr>
            </w:pPr>
            <w:r>
              <w:rPr>
                <w:rFonts w:ascii="Cambria" w:hAnsi="Cambria" w:cs="Calibri"/>
                <w:color w:val="000000"/>
                <w:sz w:val="18"/>
                <w:szCs w:val="18"/>
                <w:lang w:val="en-IN" w:eastAsia="en-IN"/>
              </w:rPr>
              <w:t>Business day simulation</w:t>
            </w:r>
            <w:r w:rsidR="000A2ED2" w:rsidRPr="009428BE">
              <w:rPr>
                <w:rFonts w:ascii="Cambria" w:hAnsi="Cambria" w:cs="Calibri"/>
                <w:color w:val="000000"/>
                <w:sz w:val="18"/>
                <w:szCs w:val="18"/>
                <w:lang w:val="en-IN" w:eastAsia="en-IN"/>
              </w:rPr>
              <w:br/>
            </w:r>
            <w:r w:rsidR="00616C59">
              <w:rPr>
                <w:rFonts w:ascii="Cambria" w:hAnsi="Cambria" w:cs="Calibri"/>
                <w:color w:val="000000"/>
                <w:sz w:val="18"/>
                <w:szCs w:val="18"/>
                <w:lang w:val="en-IN" w:eastAsia="en-IN"/>
              </w:rPr>
              <w:t>for reliability check</w:t>
            </w:r>
            <w:r w:rsidR="000A2ED2" w:rsidRPr="009428BE">
              <w:rPr>
                <w:rFonts w:ascii="Cambria" w:hAnsi="Cambria" w:cs="Calibri"/>
                <w:color w:val="000000"/>
                <w:sz w:val="18"/>
                <w:szCs w:val="18"/>
                <w:lang w:val="en-IN" w:eastAsia="en-IN"/>
              </w:rPr>
              <w:br/>
            </w:r>
            <w:r w:rsidR="000A2ED2" w:rsidRPr="009428BE">
              <w:rPr>
                <w:rFonts w:ascii="Cambria" w:hAnsi="Cambria" w:cs="Calibri"/>
                <w:color w:val="000000"/>
                <w:sz w:val="18"/>
                <w:szCs w:val="18"/>
                <w:lang w:val="en-IN" w:eastAsia="en-IN"/>
              </w:rPr>
              <w:br/>
              <w:t>File Size (in MB) Variations: 300, 600</w:t>
            </w:r>
            <w:r w:rsidR="000A2ED2" w:rsidRPr="009428BE">
              <w:rPr>
                <w:rFonts w:ascii="Cambria" w:hAnsi="Cambria" w:cs="Calibri"/>
                <w:color w:val="000000"/>
                <w:sz w:val="18"/>
                <w:szCs w:val="18"/>
                <w:lang w:val="en-IN" w:eastAsia="en-IN"/>
              </w:rPr>
              <w:br/>
              <w:t>#of Files: 3, 6</w:t>
            </w:r>
            <w:r w:rsidR="00BA3703">
              <w:rPr>
                <w:rFonts w:ascii="Cambria" w:hAnsi="Cambria" w:cs="Calibri"/>
                <w:color w:val="000000"/>
                <w:sz w:val="18"/>
                <w:szCs w:val="18"/>
                <w:lang w:val="en-IN" w:eastAsia="en-IN"/>
              </w:rPr>
              <w:t xml:space="preserve"> in an hour</w:t>
            </w:r>
            <w:r w:rsidR="000A2ED2" w:rsidRPr="009428BE">
              <w:rPr>
                <w:rFonts w:ascii="Cambria" w:hAnsi="Cambria" w:cs="Calibri"/>
                <w:color w:val="000000"/>
                <w:sz w:val="18"/>
                <w:szCs w:val="18"/>
                <w:lang w:val="en-IN" w:eastAsia="en-IN"/>
              </w:rPr>
              <w:t xml:space="preserve"> (one 1500 MB in the mix)</w:t>
            </w:r>
          </w:p>
        </w:tc>
        <w:tc>
          <w:tcPr>
            <w:tcW w:w="1096" w:type="pct"/>
            <w:tcBorders>
              <w:top w:val="nil"/>
              <w:left w:val="nil"/>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w:t>
            </w:r>
          </w:p>
        </w:tc>
        <w:tc>
          <w:tcPr>
            <w:tcW w:w="804" w:type="pct"/>
            <w:tcBorders>
              <w:top w:val="nil"/>
              <w:left w:val="nil"/>
              <w:bottom w:val="single" w:sz="4" w:space="0" w:color="808080"/>
              <w:right w:val="nil"/>
            </w:tcBorders>
            <w:shd w:val="clear" w:color="000000" w:fill="FFFFFF"/>
            <w:vAlign w:val="center"/>
            <w:hideMark/>
          </w:tcPr>
          <w:p w:rsidR="000A2ED2" w:rsidRPr="009428BE" w:rsidRDefault="0061428F"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xml:space="preserve">Single Bulk File Processing Completion </w:t>
            </w:r>
            <w:r>
              <w:rPr>
                <w:rFonts w:ascii="Cambria" w:hAnsi="Cambria" w:cs="Calibri"/>
                <w:color w:val="000000"/>
                <w:sz w:val="18"/>
                <w:szCs w:val="18"/>
                <w:lang w:val="en-IN" w:eastAsia="en-IN"/>
              </w:rPr>
              <w:t xml:space="preserve">in </w:t>
            </w:r>
            <w:r w:rsidRPr="009428BE">
              <w:rPr>
                <w:rFonts w:ascii="Cambria" w:hAnsi="Cambria" w:cs="Calibri"/>
                <w:color w:val="000000"/>
                <w:sz w:val="18"/>
                <w:szCs w:val="18"/>
                <w:lang w:val="en-IN" w:eastAsia="en-IN"/>
              </w:rPr>
              <w:t>&lt; 6 Hrs</w:t>
            </w:r>
            <w:r>
              <w:rPr>
                <w:rFonts w:ascii="Cambria" w:hAnsi="Cambria" w:cs="Calibri"/>
                <w:color w:val="000000"/>
                <w:sz w:val="18"/>
                <w:szCs w:val="18"/>
                <w:lang w:val="en-IN" w:eastAsia="en-IN"/>
              </w:rPr>
              <w:t xml:space="preserve"> for business as well as engineering targets.</w:t>
            </w:r>
          </w:p>
        </w:tc>
        <w:tc>
          <w:tcPr>
            <w:tcW w:w="985" w:type="pct"/>
            <w:tcBorders>
              <w:top w:val="nil"/>
              <w:left w:val="single" w:sz="4" w:space="0" w:color="808080"/>
              <w:bottom w:val="single" w:sz="4" w:space="0" w:color="808080"/>
              <w:right w:val="single" w:sz="8" w:space="0" w:color="808080"/>
            </w:tcBorders>
            <w:shd w:val="clear" w:color="000000" w:fill="FFFFFF"/>
            <w:vAlign w:val="center"/>
            <w:hideMark/>
          </w:tcPr>
          <w:p w:rsidR="000A2ED2"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1. all files from single issuer (sequential processing</w:t>
            </w:r>
            <w:r w:rsidR="00BD4A45" w:rsidRPr="009428BE">
              <w:rPr>
                <w:rFonts w:ascii="Cambria" w:hAnsi="Cambria" w:cs="Calibri"/>
                <w:color w:val="000000"/>
                <w:sz w:val="18"/>
                <w:szCs w:val="18"/>
                <w:lang w:val="en-IN" w:eastAsia="en-IN"/>
              </w:rPr>
              <w:t>),</w:t>
            </w:r>
            <w:r w:rsidRPr="009428BE">
              <w:rPr>
                <w:rFonts w:ascii="Cambria" w:hAnsi="Cambria" w:cs="Calibri"/>
                <w:color w:val="000000"/>
                <w:sz w:val="18"/>
                <w:szCs w:val="18"/>
                <w:lang w:val="en-IN" w:eastAsia="en-IN"/>
              </w:rPr>
              <w:t xml:space="preserve"> all fil</w:t>
            </w:r>
            <w:r w:rsidR="000C6CBB">
              <w:rPr>
                <w:rFonts w:ascii="Cambria" w:hAnsi="Cambria" w:cs="Calibri"/>
                <w:color w:val="000000"/>
                <w:sz w:val="18"/>
                <w:szCs w:val="18"/>
                <w:lang w:val="en-IN" w:eastAsia="en-IN"/>
              </w:rPr>
              <w:t>es from multiple issuers.</w:t>
            </w:r>
          </w:p>
          <w:p w:rsidR="00F35DE0" w:rsidRPr="009428BE" w:rsidRDefault="00F35DE0" w:rsidP="000A2ED2">
            <w:pPr>
              <w:rPr>
                <w:rFonts w:ascii="Cambria" w:hAnsi="Cambria" w:cs="Calibri"/>
                <w:color w:val="000000"/>
                <w:sz w:val="18"/>
                <w:szCs w:val="18"/>
                <w:lang w:val="en-IN" w:eastAsia="en-IN"/>
              </w:rPr>
            </w:pPr>
          </w:p>
        </w:tc>
      </w:tr>
      <w:tr w:rsidR="00B06BE2" w:rsidRPr="009428BE" w:rsidTr="009657C9">
        <w:trPr>
          <w:trHeight w:val="1476"/>
        </w:trPr>
        <w:tc>
          <w:tcPr>
            <w:tcW w:w="319" w:type="pct"/>
            <w:tcBorders>
              <w:top w:val="nil"/>
              <w:left w:val="single" w:sz="8" w:space="0" w:color="808080"/>
              <w:bottom w:val="single" w:sz="4" w:space="0" w:color="808080"/>
              <w:right w:val="single" w:sz="4" w:space="0" w:color="808080"/>
            </w:tcBorders>
            <w:shd w:val="clear" w:color="000000" w:fill="FFFFFF"/>
            <w:vAlign w:val="center"/>
            <w:hideMark/>
          </w:tcPr>
          <w:p w:rsidR="000A2ED2" w:rsidRPr="009428BE" w:rsidRDefault="000A2ED2" w:rsidP="000A2ED2">
            <w:pPr>
              <w:jc w:val="cente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4</w:t>
            </w:r>
          </w:p>
        </w:tc>
        <w:tc>
          <w:tcPr>
            <w:tcW w:w="626" w:type="pct"/>
            <w:tcBorders>
              <w:top w:val="nil"/>
              <w:left w:val="nil"/>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PVV DB Growth Simulations?</w:t>
            </w:r>
          </w:p>
        </w:tc>
        <w:tc>
          <w:tcPr>
            <w:tcW w:w="1170" w:type="pct"/>
            <w:tcBorders>
              <w:top w:val="nil"/>
              <w:left w:val="nil"/>
              <w:bottom w:val="single" w:sz="4" w:space="0" w:color="808080"/>
              <w:right w:val="single" w:sz="4" w:space="0" w:color="808080"/>
            </w:tcBorders>
            <w:shd w:val="clear" w:color="000000" w:fill="FFFFFF"/>
            <w:vAlign w:val="center"/>
            <w:hideMark/>
          </w:tcPr>
          <w:p w:rsidR="00791160" w:rsidRPr="00BB3C79" w:rsidRDefault="00791160" w:rsidP="00791160">
            <w:pPr>
              <w:rPr>
                <w:rFonts w:ascii="Cambria" w:hAnsi="Cambria" w:cs="Calibri"/>
                <w:b/>
                <w:color w:val="000000"/>
                <w:sz w:val="18"/>
                <w:szCs w:val="18"/>
                <w:lang w:val="en-IN" w:eastAsia="en-IN"/>
              </w:rPr>
            </w:pPr>
            <w:r w:rsidRPr="00BB3C79">
              <w:rPr>
                <w:rFonts w:ascii="Cambria" w:hAnsi="Cambria" w:cs="Calibri"/>
                <w:b/>
                <w:color w:val="000000"/>
                <w:sz w:val="18"/>
                <w:szCs w:val="18"/>
                <w:lang w:val="en-IN" w:eastAsia="en-IN"/>
              </w:rPr>
              <w:t>S</w:t>
            </w:r>
            <w:r>
              <w:rPr>
                <w:rFonts w:ascii="Cambria" w:hAnsi="Cambria" w:cs="Calibri"/>
                <w:b/>
                <w:color w:val="000000"/>
                <w:sz w:val="18"/>
                <w:szCs w:val="18"/>
                <w:lang w:val="en-IN" w:eastAsia="en-IN"/>
              </w:rPr>
              <w:t>cenario 5</w:t>
            </w:r>
            <w:r w:rsidRPr="00BB3C79">
              <w:rPr>
                <w:rFonts w:ascii="Cambria" w:hAnsi="Cambria" w:cs="Calibri"/>
                <w:b/>
                <w:color w:val="000000"/>
                <w:sz w:val="18"/>
                <w:szCs w:val="18"/>
                <w:lang w:val="en-IN" w:eastAsia="en-IN"/>
              </w:rPr>
              <w:t xml:space="preserve"> : </w:t>
            </w:r>
          </w:p>
          <w:p w:rsidR="000A2ED2" w:rsidRPr="009428BE" w:rsidRDefault="00791160" w:rsidP="00791160">
            <w:pPr>
              <w:rPr>
                <w:rFonts w:ascii="Cambria" w:hAnsi="Cambria" w:cs="Calibri"/>
                <w:color w:val="000000"/>
                <w:sz w:val="18"/>
                <w:szCs w:val="18"/>
                <w:lang w:val="en-IN" w:eastAsia="en-IN"/>
              </w:rPr>
            </w:pPr>
            <w:r>
              <w:rPr>
                <w:rFonts w:ascii="Cambria" w:hAnsi="Cambria" w:cs="Calibri"/>
                <w:color w:val="000000"/>
                <w:sz w:val="18"/>
                <w:szCs w:val="18"/>
                <w:lang w:val="en-IN" w:eastAsia="en-IN"/>
              </w:rPr>
              <w:t>Volume Test</w:t>
            </w:r>
            <w:r w:rsidRPr="009428BE">
              <w:rPr>
                <w:rFonts w:ascii="Cambria" w:hAnsi="Cambria" w:cs="Calibri"/>
                <w:color w:val="000000"/>
                <w:sz w:val="18"/>
                <w:szCs w:val="18"/>
                <w:lang w:val="en-IN" w:eastAsia="en-IN"/>
              </w:rPr>
              <w:br/>
            </w:r>
            <w:r w:rsidRPr="009428BE">
              <w:rPr>
                <w:rFonts w:ascii="Cambria" w:hAnsi="Cambria" w:cs="Calibri"/>
                <w:color w:val="000000"/>
                <w:sz w:val="18"/>
                <w:szCs w:val="18"/>
                <w:lang w:val="en-IN" w:eastAsia="en-IN"/>
              </w:rPr>
              <w:br/>
            </w:r>
            <w:r>
              <w:rPr>
                <w:rFonts w:ascii="Cambria" w:hAnsi="Cambria" w:cs="Calibri"/>
                <w:color w:val="000000"/>
                <w:sz w:val="18"/>
                <w:szCs w:val="18"/>
                <w:lang w:val="en-IN" w:eastAsia="en-IN"/>
              </w:rPr>
              <w:t>Feasibility and applicability to be checked with Dev team.</w:t>
            </w:r>
          </w:p>
        </w:tc>
        <w:tc>
          <w:tcPr>
            <w:tcW w:w="1096" w:type="pct"/>
            <w:tcBorders>
              <w:top w:val="nil"/>
              <w:left w:val="nil"/>
              <w:bottom w:val="single" w:sz="4" w:space="0" w:color="808080"/>
              <w:right w:val="single" w:sz="4"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w:t>
            </w:r>
          </w:p>
        </w:tc>
        <w:tc>
          <w:tcPr>
            <w:tcW w:w="804" w:type="pct"/>
            <w:tcBorders>
              <w:top w:val="nil"/>
              <w:left w:val="nil"/>
              <w:bottom w:val="single" w:sz="4" w:space="0" w:color="808080"/>
              <w:right w:val="nil"/>
            </w:tcBorders>
            <w:shd w:val="clear" w:color="000000" w:fill="FFFFFF"/>
            <w:vAlign w:val="center"/>
            <w:hideMark/>
          </w:tcPr>
          <w:p w:rsidR="000A2ED2" w:rsidRPr="009428BE" w:rsidRDefault="00115DF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xml:space="preserve">Single Bulk File Processing Completion </w:t>
            </w:r>
            <w:r>
              <w:rPr>
                <w:rFonts w:ascii="Cambria" w:hAnsi="Cambria" w:cs="Calibri"/>
                <w:color w:val="000000"/>
                <w:sz w:val="18"/>
                <w:szCs w:val="18"/>
                <w:lang w:val="en-IN" w:eastAsia="en-IN"/>
              </w:rPr>
              <w:t xml:space="preserve">in </w:t>
            </w:r>
            <w:r w:rsidRPr="009428BE">
              <w:rPr>
                <w:rFonts w:ascii="Cambria" w:hAnsi="Cambria" w:cs="Calibri"/>
                <w:color w:val="000000"/>
                <w:sz w:val="18"/>
                <w:szCs w:val="18"/>
                <w:lang w:val="en-IN" w:eastAsia="en-IN"/>
              </w:rPr>
              <w:t>&lt; 6 Hrs</w:t>
            </w:r>
            <w:r>
              <w:rPr>
                <w:rFonts w:ascii="Cambria" w:hAnsi="Cambria" w:cs="Calibri"/>
                <w:color w:val="000000"/>
                <w:sz w:val="18"/>
                <w:szCs w:val="18"/>
                <w:lang w:val="en-IN" w:eastAsia="en-IN"/>
              </w:rPr>
              <w:t xml:space="preserve"> for business as well as engineering targets.</w:t>
            </w:r>
          </w:p>
        </w:tc>
        <w:tc>
          <w:tcPr>
            <w:tcW w:w="985" w:type="pct"/>
            <w:tcBorders>
              <w:top w:val="nil"/>
              <w:left w:val="single" w:sz="4" w:space="0" w:color="808080"/>
              <w:bottom w:val="single" w:sz="4" w:space="0" w:color="808080"/>
              <w:right w:val="single" w:sz="8"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1. avg. 45 files in a day are processed</w:t>
            </w:r>
            <w:r w:rsidRPr="009428BE">
              <w:rPr>
                <w:rFonts w:ascii="Cambria" w:hAnsi="Cambria" w:cs="Calibri"/>
                <w:color w:val="000000"/>
                <w:sz w:val="18"/>
                <w:szCs w:val="18"/>
                <w:lang w:val="en-IN" w:eastAsia="en-IN"/>
              </w:rPr>
              <w:br/>
              <w:t>2. avg. 450 MB per file</w:t>
            </w:r>
            <w:r w:rsidRPr="009428BE">
              <w:rPr>
                <w:rFonts w:ascii="Cambria" w:hAnsi="Cambria" w:cs="Calibri"/>
                <w:color w:val="000000"/>
                <w:sz w:val="18"/>
                <w:szCs w:val="18"/>
                <w:lang w:val="en-IN" w:eastAsia="en-IN"/>
              </w:rPr>
              <w:br/>
              <w:t>Is this growth going to impact primarily read IO during logical file processing?</w:t>
            </w:r>
          </w:p>
        </w:tc>
      </w:tr>
      <w:tr w:rsidR="00B06BE2" w:rsidRPr="009428BE" w:rsidTr="009657C9">
        <w:trPr>
          <w:trHeight w:val="498"/>
        </w:trPr>
        <w:tc>
          <w:tcPr>
            <w:tcW w:w="319" w:type="pct"/>
            <w:tcBorders>
              <w:top w:val="nil"/>
              <w:left w:val="single" w:sz="8" w:space="0" w:color="808080"/>
              <w:bottom w:val="single" w:sz="8" w:space="0" w:color="808080"/>
              <w:right w:val="single" w:sz="4" w:space="0" w:color="808080"/>
            </w:tcBorders>
            <w:shd w:val="clear" w:color="000000" w:fill="FFFFFF"/>
            <w:vAlign w:val="center"/>
            <w:hideMark/>
          </w:tcPr>
          <w:p w:rsidR="000A2ED2" w:rsidRPr="009428BE" w:rsidRDefault="000A2ED2" w:rsidP="000A2ED2">
            <w:pPr>
              <w:jc w:val="cente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5</w:t>
            </w:r>
          </w:p>
        </w:tc>
        <w:tc>
          <w:tcPr>
            <w:tcW w:w="626" w:type="pct"/>
            <w:tcBorders>
              <w:top w:val="nil"/>
              <w:left w:val="nil"/>
              <w:bottom w:val="single" w:sz="8" w:space="0" w:color="808080"/>
              <w:right w:val="single" w:sz="4" w:space="0" w:color="808080"/>
            </w:tcBorders>
            <w:shd w:val="clear" w:color="000000" w:fill="FFFFFF"/>
            <w:vAlign w:val="center"/>
            <w:hideMark/>
          </w:tcPr>
          <w:p w:rsidR="009657C9"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Resiliency/</w:t>
            </w:r>
          </w:p>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Retry Scenarios</w:t>
            </w:r>
          </w:p>
        </w:tc>
        <w:tc>
          <w:tcPr>
            <w:tcW w:w="1170" w:type="pct"/>
            <w:tcBorders>
              <w:top w:val="nil"/>
              <w:left w:val="nil"/>
              <w:bottom w:val="single" w:sz="8" w:space="0" w:color="808080"/>
              <w:right w:val="single" w:sz="4" w:space="0" w:color="808080"/>
            </w:tcBorders>
            <w:shd w:val="clear" w:color="000000" w:fill="FFFFFF"/>
            <w:vAlign w:val="center"/>
            <w:hideMark/>
          </w:tcPr>
          <w:p w:rsidR="00206891" w:rsidRDefault="00206891" w:rsidP="000A2ED2">
            <w:pPr>
              <w:rPr>
                <w:rFonts w:ascii="Cambria" w:hAnsi="Cambria" w:cs="Calibri"/>
                <w:b/>
                <w:color w:val="000000"/>
                <w:sz w:val="18"/>
                <w:szCs w:val="18"/>
                <w:lang w:val="en-IN" w:eastAsia="en-IN"/>
              </w:rPr>
            </w:pPr>
            <w:r w:rsidRPr="00206891">
              <w:rPr>
                <w:rFonts w:ascii="Cambria" w:hAnsi="Cambria" w:cs="Calibri"/>
                <w:b/>
                <w:color w:val="000000"/>
                <w:sz w:val="18"/>
                <w:szCs w:val="18"/>
                <w:lang w:val="en-IN" w:eastAsia="en-IN"/>
              </w:rPr>
              <w:t xml:space="preserve">Scenario 6 : </w:t>
            </w:r>
          </w:p>
          <w:p w:rsidR="00907248" w:rsidRPr="00EA41DF" w:rsidRDefault="00907248" w:rsidP="000A2ED2">
            <w:pPr>
              <w:rPr>
                <w:rFonts w:ascii="Cambria" w:hAnsi="Cambria" w:cs="Calibri"/>
                <w:b/>
                <w:color w:val="000000"/>
                <w:sz w:val="18"/>
                <w:szCs w:val="18"/>
                <w:lang w:val="en-IN" w:eastAsia="en-IN"/>
              </w:rPr>
            </w:pPr>
          </w:p>
          <w:p w:rsidR="000A2ED2"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Fail LFP Instance while max file size is under process.</w:t>
            </w:r>
            <w:r w:rsidR="00D41A7B">
              <w:rPr>
                <w:rFonts w:ascii="Cambria" w:hAnsi="Cambria" w:cs="Calibri"/>
                <w:color w:val="000000"/>
                <w:sz w:val="18"/>
                <w:szCs w:val="18"/>
                <w:lang w:val="en-IN" w:eastAsia="en-IN"/>
              </w:rPr>
              <w:t xml:space="preserve"> (</w:t>
            </w:r>
            <w:r w:rsidR="00D90FE1">
              <w:rPr>
                <w:rFonts w:ascii="Cambria" w:hAnsi="Cambria" w:cs="Calibri"/>
                <w:color w:val="000000"/>
                <w:sz w:val="18"/>
                <w:szCs w:val="18"/>
                <w:lang w:val="en-IN" w:eastAsia="en-IN"/>
              </w:rPr>
              <w:t>Appropriate</w:t>
            </w:r>
            <w:r w:rsidR="00D41A7B">
              <w:rPr>
                <w:rFonts w:ascii="Cambria" w:hAnsi="Cambria" w:cs="Calibri"/>
                <w:color w:val="000000"/>
                <w:sz w:val="18"/>
                <w:szCs w:val="18"/>
                <w:lang w:val="en-IN" w:eastAsia="en-IN"/>
              </w:rPr>
              <w:t xml:space="preserve"> service discovery through Synapse.)</w:t>
            </w:r>
          </w:p>
          <w:p w:rsidR="0073763E" w:rsidRDefault="0073763E" w:rsidP="000A2ED2">
            <w:pPr>
              <w:rPr>
                <w:rFonts w:ascii="Cambria" w:hAnsi="Cambria" w:cs="Calibri"/>
                <w:color w:val="000000"/>
                <w:sz w:val="18"/>
                <w:szCs w:val="18"/>
                <w:lang w:val="en-IN" w:eastAsia="en-IN"/>
              </w:rPr>
            </w:pPr>
          </w:p>
          <w:p w:rsidR="0073763E" w:rsidRPr="009428BE" w:rsidRDefault="001C3C8E" w:rsidP="000A2ED2">
            <w:pPr>
              <w:rPr>
                <w:rFonts w:ascii="Cambria" w:hAnsi="Cambria" w:cs="Calibri"/>
                <w:color w:val="000000"/>
                <w:sz w:val="18"/>
                <w:szCs w:val="18"/>
                <w:lang w:val="en-IN" w:eastAsia="en-IN"/>
              </w:rPr>
            </w:pPr>
            <w:r>
              <w:rPr>
                <w:rFonts w:ascii="Cambria" w:hAnsi="Cambria" w:cs="Calibri"/>
                <w:color w:val="000000"/>
                <w:sz w:val="18"/>
                <w:szCs w:val="18"/>
                <w:lang w:val="en-IN" w:eastAsia="en-IN"/>
              </w:rPr>
              <w:lastRenderedPageBreak/>
              <w:t>*</w:t>
            </w:r>
            <w:r w:rsidR="0073763E">
              <w:rPr>
                <w:rFonts w:ascii="Cambria" w:hAnsi="Cambria" w:cs="Calibri"/>
                <w:color w:val="000000"/>
                <w:sz w:val="18"/>
                <w:szCs w:val="18"/>
                <w:lang w:val="en-IN" w:eastAsia="en-IN"/>
              </w:rPr>
              <w:t>File received through MPS extract.</w:t>
            </w:r>
          </w:p>
        </w:tc>
        <w:tc>
          <w:tcPr>
            <w:tcW w:w="1096" w:type="pct"/>
            <w:tcBorders>
              <w:top w:val="nil"/>
              <w:left w:val="nil"/>
              <w:bottom w:val="single" w:sz="8" w:space="0" w:color="808080"/>
              <w:right w:val="single" w:sz="4" w:space="0" w:color="808080"/>
            </w:tcBorders>
            <w:shd w:val="clear" w:color="000000" w:fill="FFFFFF"/>
            <w:vAlign w:val="center"/>
            <w:hideMark/>
          </w:tcPr>
          <w:p w:rsidR="000A2ED2" w:rsidRPr="009428BE" w:rsidRDefault="009657C9" w:rsidP="000A2ED2">
            <w:pPr>
              <w:rPr>
                <w:rFonts w:ascii="Cambria" w:hAnsi="Cambria" w:cs="Calibri"/>
                <w:color w:val="000000"/>
                <w:sz w:val="18"/>
                <w:szCs w:val="18"/>
                <w:lang w:val="en-IN" w:eastAsia="en-IN"/>
              </w:rPr>
            </w:pPr>
            <w:r>
              <w:rPr>
                <w:rFonts w:ascii="Cambria" w:hAnsi="Cambria" w:cs="Calibri"/>
                <w:color w:val="000000"/>
                <w:sz w:val="18"/>
                <w:szCs w:val="18"/>
                <w:lang w:val="en-IN" w:eastAsia="en-IN"/>
              </w:rPr>
              <w:lastRenderedPageBreak/>
              <w:t>Other resiliency engineering scenarios if permitted within timelines and milestones of performance engineering activity.</w:t>
            </w:r>
          </w:p>
        </w:tc>
        <w:tc>
          <w:tcPr>
            <w:tcW w:w="804" w:type="pct"/>
            <w:tcBorders>
              <w:top w:val="nil"/>
              <w:left w:val="nil"/>
              <w:bottom w:val="single" w:sz="8" w:space="0" w:color="808080"/>
              <w:right w:val="nil"/>
            </w:tcBorders>
            <w:shd w:val="clear" w:color="000000" w:fill="FFFFFF"/>
            <w:vAlign w:val="center"/>
            <w:hideMark/>
          </w:tcPr>
          <w:p w:rsidR="000A2ED2" w:rsidRPr="009428BE" w:rsidRDefault="00115DF2" w:rsidP="000A2ED2">
            <w:pPr>
              <w:rPr>
                <w:rFonts w:ascii="Cambria" w:hAnsi="Cambria" w:cs="Calibri"/>
                <w:color w:val="000000"/>
                <w:sz w:val="18"/>
                <w:szCs w:val="18"/>
                <w:lang w:val="en-IN" w:eastAsia="en-IN"/>
              </w:rPr>
            </w:pPr>
            <w:r>
              <w:rPr>
                <w:rFonts w:ascii="Cambria" w:hAnsi="Cambria" w:cs="Calibri"/>
                <w:color w:val="000000"/>
                <w:sz w:val="18"/>
                <w:szCs w:val="18"/>
                <w:lang w:val="en-IN" w:eastAsia="en-IN"/>
              </w:rPr>
              <w:t>Resilient system while still meeting OLA of &lt; 6 hours per file. Reliability to be maintained.</w:t>
            </w:r>
          </w:p>
        </w:tc>
        <w:tc>
          <w:tcPr>
            <w:tcW w:w="985" w:type="pct"/>
            <w:tcBorders>
              <w:top w:val="nil"/>
              <w:left w:val="single" w:sz="4" w:space="0" w:color="808080"/>
              <w:bottom w:val="single" w:sz="8" w:space="0" w:color="808080"/>
              <w:right w:val="single" w:sz="8" w:space="0" w:color="808080"/>
            </w:tcBorders>
            <w:shd w:val="clear" w:color="000000" w:fill="FFFFFF"/>
            <w:vAlign w:val="center"/>
            <w:hideMark/>
          </w:tcPr>
          <w:p w:rsidR="000A2ED2" w:rsidRPr="009428BE" w:rsidRDefault="000A2ED2" w:rsidP="000A2ED2">
            <w:pPr>
              <w:rPr>
                <w:rFonts w:ascii="Cambria" w:hAnsi="Cambria" w:cs="Calibri"/>
                <w:color w:val="000000"/>
                <w:sz w:val="18"/>
                <w:szCs w:val="18"/>
                <w:lang w:val="en-IN" w:eastAsia="en-IN"/>
              </w:rPr>
            </w:pPr>
            <w:r w:rsidRPr="009428BE">
              <w:rPr>
                <w:rFonts w:ascii="Cambria" w:hAnsi="Cambria" w:cs="Calibri"/>
                <w:color w:val="000000"/>
                <w:sz w:val="18"/>
                <w:szCs w:val="18"/>
                <w:lang w:val="en-IN" w:eastAsia="en-IN"/>
              </w:rPr>
              <w:t> </w:t>
            </w:r>
            <w:r w:rsidR="003A09FA">
              <w:rPr>
                <w:rFonts w:ascii="Cambria" w:hAnsi="Cambria" w:cs="Calibri"/>
                <w:color w:val="000000"/>
                <w:sz w:val="18"/>
                <w:szCs w:val="18"/>
                <w:lang w:val="en-IN" w:eastAsia="en-IN"/>
              </w:rPr>
              <w:t>-</w:t>
            </w:r>
          </w:p>
        </w:tc>
      </w:tr>
    </w:tbl>
    <w:p w:rsidR="002C1E75" w:rsidRDefault="002C1E75" w:rsidP="00F2503E">
      <w:pPr>
        <w:pStyle w:val="Heading2"/>
      </w:pPr>
      <w:bookmarkStart w:id="13" w:name="_Toc17965246"/>
      <w:r w:rsidRPr="002C1E75">
        <w:t>Out of Scope</w:t>
      </w:r>
      <w:bookmarkEnd w:id="13"/>
    </w:p>
    <w:p w:rsidR="005639B3" w:rsidRPr="005639B3" w:rsidRDefault="004E4669" w:rsidP="00427FF1">
      <w:pPr>
        <w:numPr>
          <w:ilvl w:val="0"/>
          <w:numId w:val="15"/>
        </w:numPr>
        <w:shd w:val="clear" w:color="auto" w:fill="FFFFFF"/>
        <w:spacing w:before="100" w:beforeAutospacing="1" w:after="100" w:afterAutospacing="1"/>
        <w:rPr>
          <w:rFonts w:ascii="Cambria" w:hAnsi="Cambria"/>
        </w:rPr>
      </w:pPr>
      <w:r>
        <w:rPr>
          <w:rFonts w:ascii="Cambria" w:hAnsi="Cambria"/>
        </w:rPr>
        <w:t>Test Cases and o</w:t>
      </w:r>
      <w:r w:rsidR="005639B3" w:rsidRPr="005639B3">
        <w:rPr>
          <w:rFonts w:ascii="Cambria" w:hAnsi="Cambria"/>
        </w:rPr>
        <w:t>peration</w:t>
      </w:r>
      <w:r>
        <w:rPr>
          <w:rFonts w:ascii="Cambria" w:hAnsi="Cambria"/>
        </w:rPr>
        <w:t>s</w:t>
      </w:r>
      <w:r w:rsidR="005639B3" w:rsidRPr="005639B3">
        <w:rPr>
          <w:rFonts w:ascii="Cambria" w:hAnsi="Cambria"/>
        </w:rPr>
        <w:t xml:space="preserve"> not mentioned in this document will be considered not in scope for testing.</w:t>
      </w:r>
    </w:p>
    <w:p w:rsidR="005639B3" w:rsidRPr="005639B3" w:rsidRDefault="005639B3" w:rsidP="00427FF1">
      <w:pPr>
        <w:numPr>
          <w:ilvl w:val="0"/>
          <w:numId w:val="15"/>
        </w:numPr>
        <w:shd w:val="clear" w:color="auto" w:fill="FFFFFF"/>
        <w:spacing w:before="100" w:beforeAutospacing="1" w:after="100" w:afterAutospacing="1"/>
        <w:rPr>
          <w:rFonts w:ascii="Cambria" w:hAnsi="Cambria"/>
        </w:rPr>
      </w:pPr>
      <w:r w:rsidRPr="005639B3">
        <w:rPr>
          <w:rFonts w:ascii="Cambria" w:hAnsi="Cambria"/>
        </w:rPr>
        <w:t>DB Backup and Restore/ Cleanup transnational data</w:t>
      </w:r>
    </w:p>
    <w:p w:rsidR="005639B3" w:rsidRPr="005639B3" w:rsidRDefault="005639B3" w:rsidP="00427FF1">
      <w:pPr>
        <w:numPr>
          <w:ilvl w:val="0"/>
          <w:numId w:val="15"/>
        </w:numPr>
        <w:shd w:val="clear" w:color="auto" w:fill="FFFFFF"/>
        <w:spacing w:before="100" w:beforeAutospacing="1" w:after="100" w:afterAutospacing="1"/>
        <w:rPr>
          <w:rFonts w:ascii="Cambria" w:hAnsi="Cambria"/>
        </w:rPr>
      </w:pPr>
      <w:r w:rsidRPr="005639B3">
        <w:rPr>
          <w:rFonts w:ascii="Cambria" w:hAnsi="Cambria"/>
        </w:rPr>
        <w:t>Pointing or re pointing of infrastructure components</w:t>
      </w:r>
    </w:p>
    <w:p w:rsidR="00796DD8" w:rsidRPr="00744E4F" w:rsidRDefault="005639B3" w:rsidP="00427FF1">
      <w:pPr>
        <w:numPr>
          <w:ilvl w:val="0"/>
          <w:numId w:val="15"/>
        </w:numPr>
        <w:shd w:val="clear" w:color="auto" w:fill="FFFFFF"/>
        <w:spacing w:before="100" w:beforeAutospacing="1" w:after="100" w:afterAutospacing="1"/>
        <w:rPr>
          <w:rFonts w:ascii="Cambria" w:hAnsi="Cambria"/>
        </w:rPr>
      </w:pPr>
      <w:r w:rsidRPr="005639B3">
        <w:rPr>
          <w:rFonts w:ascii="Cambria" w:hAnsi="Cambria"/>
        </w:rPr>
        <w:t>Maintenance of hardware and software infrastructure component of the environment</w:t>
      </w:r>
    </w:p>
    <w:p w:rsidR="00AF0A27" w:rsidRDefault="00AF0A27"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625CDF" w:rsidRDefault="00625CDF" w:rsidP="00DC1B17">
      <w:pPr>
        <w:spacing w:before="120"/>
        <w:jc w:val="both"/>
        <w:rPr>
          <w:rFonts w:ascii="Cambria" w:hAnsi="Cambria"/>
          <w:b/>
          <w:color w:val="002060"/>
          <w:sz w:val="32"/>
          <w:szCs w:val="36"/>
        </w:rPr>
      </w:pPr>
    </w:p>
    <w:p w:rsidR="00AF0A27" w:rsidRDefault="00AF0A27" w:rsidP="00DC1B17">
      <w:pPr>
        <w:spacing w:before="120"/>
        <w:jc w:val="both"/>
        <w:rPr>
          <w:rFonts w:ascii="Cambria" w:hAnsi="Cambria"/>
          <w:b/>
          <w:color w:val="002060"/>
          <w:sz w:val="32"/>
          <w:szCs w:val="36"/>
        </w:rPr>
      </w:pPr>
    </w:p>
    <w:p w:rsidR="00AF0A27" w:rsidRDefault="00AF0A27" w:rsidP="00DC1B17">
      <w:pPr>
        <w:spacing w:before="120"/>
        <w:jc w:val="both"/>
        <w:rPr>
          <w:rFonts w:ascii="Cambria" w:hAnsi="Cambria"/>
          <w:b/>
          <w:color w:val="002060"/>
          <w:sz w:val="32"/>
          <w:szCs w:val="36"/>
        </w:rPr>
      </w:pPr>
    </w:p>
    <w:p w:rsidR="00625CDF" w:rsidRPr="00307233" w:rsidRDefault="00DE1A37" w:rsidP="00F2503E">
      <w:pPr>
        <w:pStyle w:val="Heading1"/>
      </w:pPr>
      <w:bookmarkStart w:id="14" w:name="_Toc17965247"/>
      <w:bookmarkStart w:id="15" w:name="_Toc32586298"/>
      <w:bookmarkEnd w:id="3"/>
      <w:bookmarkEnd w:id="4"/>
      <w:bookmarkEnd w:id="5"/>
      <w:r w:rsidRPr="00307233">
        <w:t>Performance Engineering Strategy (Monitoring)</w:t>
      </w:r>
      <w:bookmarkEnd w:id="14"/>
    </w:p>
    <w:p w:rsidR="00625CDF" w:rsidRDefault="005204B1" w:rsidP="005204B1">
      <w:pPr>
        <w:pStyle w:val="BodyText1"/>
        <w:ind w:left="720"/>
        <w:rPr>
          <w:rFonts w:ascii="Cambria" w:hAnsi="Cambria"/>
          <w:sz w:val="20"/>
        </w:rPr>
      </w:pPr>
      <w:r w:rsidRPr="005204B1">
        <w:rPr>
          <w:rFonts w:ascii="Cambria" w:hAnsi="Cambria"/>
          <w:sz w:val="20"/>
        </w:rPr>
        <w:t>While trends</w:t>
      </w:r>
      <w:r>
        <w:rPr>
          <w:rFonts w:ascii="Cambria" w:hAnsi="Cambria"/>
          <w:sz w:val="20"/>
        </w:rPr>
        <w:t xml:space="preserve"> (processing duration vs. file size under varying conditions)</w:t>
      </w:r>
      <w:r w:rsidRPr="005204B1">
        <w:rPr>
          <w:rFonts w:ascii="Cambria" w:hAnsi="Cambria"/>
          <w:sz w:val="20"/>
        </w:rPr>
        <w:t xml:space="preserve"> are captured as per proposed performance test scenarios, it is imperative that</w:t>
      </w:r>
      <w:r>
        <w:rPr>
          <w:rFonts w:ascii="Cambria" w:hAnsi="Cambria"/>
          <w:sz w:val="20"/>
        </w:rPr>
        <w:t xml:space="preserve"> we capture following KPIs for cross-correlation and bottleneck identification.</w:t>
      </w:r>
    </w:p>
    <w:p w:rsidR="005204B1" w:rsidRDefault="005204B1" w:rsidP="00427FF1">
      <w:pPr>
        <w:pStyle w:val="BodyText1"/>
        <w:numPr>
          <w:ilvl w:val="0"/>
          <w:numId w:val="23"/>
        </w:numPr>
        <w:rPr>
          <w:rFonts w:ascii="Cambria" w:hAnsi="Cambria"/>
          <w:sz w:val="20"/>
        </w:rPr>
      </w:pPr>
      <w:r>
        <w:rPr>
          <w:rFonts w:ascii="Cambria" w:hAnsi="Cambria"/>
          <w:sz w:val="20"/>
        </w:rPr>
        <w:t>Time elapsed in individual steps and tasks associated with each of the primary components i.e. BFO, BFP and LFP</w:t>
      </w:r>
    </w:p>
    <w:p w:rsidR="005204B1" w:rsidRDefault="005204B1" w:rsidP="00427FF1">
      <w:pPr>
        <w:pStyle w:val="BodyText1"/>
        <w:numPr>
          <w:ilvl w:val="0"/>
          <w:numId w:val="23"/>
        </w:numPr>
        <w:rPr>
          <w:rFonts w:ascii="Cambria" w:hAnsi="Cambria"/>
          <w:sz w:val="20"/>
        </w:rPr>
      </w:pPr>
      <w:r>
        <w:rPr>
          <w:rFonts w:ascii="Cambria" w:hAnsi="Cambria"/>
          <w:sz w:val="20"/>
        </w:rPr>
        <w:t>KPIs for Container and runtime (JVM)</w:t>
      </w:r>
    </w:p>
    <w:p w:rsidR="005204B1" w:rsidRDefault="005204B1" w:rsidP="00A5716B">
      <w:pPr>
        <w:pStyle w:val="BodyText1"/>
        <w:ind w:left="720"/>
        <w:rPr>
          <w:rFonts w:ascii="Cambria" w:hAnsi="Cambria"/>
          <w:sz w:val="20"/>
        </w:rPr>
      </w:pPr>
      <w:r>
        <w:rPr>
          <w:rFonts w:ascii="Cambria" w:hAnsi="Cambria"/>
          <w:sz w:val="20"/>
        </w:rPr>
        <w:t xml:space="preserve">Below table indicates key steps that need to be measured through additional application logging pulled to Splunk </w:t>
      </w:r>
      <w:r w:rsidR="00A5716B">
        <w:rPr>
          <w:rFonts w:ascii="Cambria" w:hAnsi="Cambria"/>
          <w:sz w:val="20"/>
        </w:rPr>
        <w:t xml:space="preserve">for visualization and analysis </w:t>
      </w:r>
      <w:r>
        <w:rPr>
          <w:rFonts w:ascii="Cambria" w:hAnsi="Cambria"/>
          <w:sz w:val="20"/>
        </w:rPr>
        <w:t>(Application Logs -&gt; PCF loggregator -&gt; Firehose nozzle -&gt; Splunk</w:t>
      </w:r>
      <w:r w:rsidR="00A5716B">
        <w:rPr>
          <w:rFonts w:ascii="Cambria" w:hAnsi="Cambria"/>
          <w:sz w:val="20"/>
        </w:rPr>
        <w:t>)</w:t>
      </w:r>
      <w:r>
        <w:rPr>
          <w:rFonts w:ascii="Cambria" w:hAnsi="Cambria"/>
          <w:sz w:val="20"/>
        </w:rPr>
        <w:t>. Though timestamps captured in DB audit logs give us some impression around processing time, they do not give us entire picture and as such Splunk logs will help.</w:t>
      </w:r>
    </w:p>
    <w:tbl>
      <w:tblPr>
        <w:tblW w:w="5000" w:type="pct"/>
        <w:tblLayout w:type="fixed"/>
        <w:tblLook w:val="04A0" w:firstRow="1" w:lastRow="0" w:firstColumn="1" w:lastColumn="0" w:noHBand="0" w:noVBand="1"/>
      </w:tblPr>
      <w:tblGrid>
        <w:gridCol w:w="1310"/>
        <w:gridCol w:w="1319"/>
        <w:gridCol w:w="2466"/>
        <w:gridCol w:w="2551"/>
        <w:gridCol w:w="2054"/>
      </w:tblGrid>
      <w:tr w:rsidR="00752DD9" w:rsidRPr="00752DD9" w:rsidTr="00FE00E3">
        <w:trPr>
          <w:trHeight w:val="300"/>
          <w:tblHeader/>
        </w:trPr>
        <w:tc>
          <w:tcPr>
            <w:tcW w:w="5000" w:type="pct"/>
            <w:gridSpan w:val="5"/>
            <w:tcBorders>
              <w:top w:val="single" w:sz="8" w:space="0" w:color="808080"/>
              <w:left w:val="single" w:sz="8" w:space="0" w:color="808080"/>
              <w:bottom w:val="single" w:sz="4" w:space="0" w:color="808080"/>
              <w:right w:val="single" w:sz="8" w:space="0" w:color="808080"/>
            </w:tcBorders>
            <w:shd w:val="clear" w:color="000000" w:fill="2F75B5"/>
            <w:vAlign w:val="center"/>
            <w:hideMark/>
          </w:tcPr>
          <w:p w:rsidR="00752DD9" w:rsidRPr="005204B1" w:rsidRDefault="00752DD9" w:rsidP="00752DD9">
            <w:pP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lastRenderedPageBreak/>
              <w:t>Processing Breakdown</w:t>
            </w:r>
          </w:p>
        </w:tc>
      </w:tr>
      <w:tr w:rsidR="00752DD9" w:rsidRPr="00752DD9" w:rsidTr="004A7B60">
        <w:trPr>
          <w:trHeight w:val="738"/>
          <w:tblHeader/>
        </w:trPr>
        <w:tc>
          <w:tcPr>
            <w:tcW w:w="675" w:type="pct"/>
            <w:tcBorders>
              <w:top w:val="nil"/>
              <w:left w:val="single" w:sz="8" w:space="0" w:color="808080"/>
              <w:bottom w:val="single" w:sz="4" w:space="0" w:color="808080"/>
              <w:right w:val="single" w:sz="4" w:space="0" w:color="808080"/>
            </w:tcBorders>
            <w:shd w:val="clear" w:color="000000" w:fill="2F75B5"/>
            <w:vAlign w:val="center"/>
            <w:hideMark/>
          </w:tcPr>
          <w:p w:rsidR="00752DD9" w:rsidRPr="005204B1" w:rsidRDefault="00752DD9" w:rsidP="00752DD9">
            <w:pP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t>Component</w:t>
            </w:r>
          </w:p>
        </w:tc>
        <w:tc>
          <w:tcPr>
            <w:tcW w:w="680" w:type="pct"/>
            <w:tcBorders>
              <w:top w:val="nil"/>
              <w:left w:val="nil"/>
              <w:bottom w:val="single" w:sz="4" w:space="0" w:color="808080"/>
              <w:right w:val="single" w:sz="4" w:space="0" w:color="808080"/>
            </w:tcBorders>
            <w:shd w:val="clear" w:color="000000" w:fill="2F75B5"/>
            <w:vAlign w:val="center"/>
            <w:hideMark/>
          </w:tcPr>
          <w:p w:rsidR="00752DD9" w:rsidRPr="005204B1" w:rsidRDefault="00752DD9" w:rsidP="00752DD9">
            <w:pPr>
              <w:jc w:val="cente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t>Type</w:t>
            </w:r>
          </w:p>
        </w:tc>
        <w:tc>
          <w:tcPr>
            <w:tcW w:w="1271" w:type="pct"/>
            <w:tcBorders>
              <w:top w:val="nil"/>
              <w:left w:val="nil"/>
              <w:bottom w:val="single" w:sz="4" w:space="0" w:color="808080"/>
              <w:right w:val="single" w:sz="4" w:space="0" w:color="808080"/>
            </w:tcBorders>
            <w:shd w:val="clear" w:color="000000" w:fill="2F75B5"/>
            <w:vAlign w:val="center"/>
            <w:hideMark/>
          </w:tcPr>
          <w:p w:rsidR="00752DD9" w:rsidRPr="005204B1" w:rsidRDefault="00752DD9" w:rsidP="00752DD9">
            <w:pPr>
              <w:jc w:val="cente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t>Step/Tasks</w:t>
            </w:r>
          </w:p>
        </w:tc>
        <w:tc>
          <w:tcPr>
            <w:tcW w:w="1315" w:type="pct"/>
            <w:tcBorders>
              <w:top w:val="nil"/>
              <w:left w:val="nil"/>
              <w:bottom w:val="single" w:sz="4" w:space="0" w:color="808080"/>
              <w:right w:val="single" w:sz="4" w:space="0" w:color="808080"/>
            </w:tcBorders>
            <w:shd w:val="clear" w:color="000000" w:fill="2F75B5"/>
            <w:vAlign w:val="center"/>
            <w:hideMark/>
          </w:tcPr>
          <w:p w:rsidR="00752DD9" w:rsidRPr="005204B1" w:rsidRDefault="00752DD9" w:rsidP="00752DD9">
            <w:pPr>
              <w:jc w:val="cente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t>DB Tables</w:t>
            </w:r>
          </w:p>
        </w:tc>
        <w:tc>
          <w:tcPr>
            <w:tcW w:w="1059" w:type="pct"/>
            <w:tcBorders>
              <w:top w:val="nil"/>
              <w:left w:val="nil"/>
              <w:bottom w:val="single" w:sz="4" w:space="0" w:color="808080"/>
              <w:right w:val="single" w:sz="8" w:space="0" w:color="808080"/>
            </w:tcBorders>
            <w:shd w:val="clear" w:color="000000" w:fill="2F75B5"/>
            <w:vAlign w:val="center"/>
            <w:hideMark/>
          </w:tcPr>
          <w:p w:rsidR="00752DD9" w:rsidRPr="005204B1" w:rsidRDefault="00752DD9" w:rsidP="00752DD9">
            <w:pPr>
              <w:jc w:val="center"/>
              <w:rPr>
                <w:rFonts w:asciiTheme="majorHAnsi" w:hAnsiTheme="majorHAnsi" w:cs="Calibri"/>
                <w:b/>
                <w:bCs/>
                <w:color w:val="FFFFFF"/>
                <w:sz w:val="18"/>
                <w:szCs w:val="18"/>
                <w:lang w:val="en-IN" w:eastAsia="en-IN"/>
              </w:rPr>
            </w:pPr>
            <w:r w:rsidRPr="005204B1">
              <w:rPr>
                <w:rFonts w:asciiTheme="majorHAnsi" w:hAnsiTheme="majorHAnsi" w:cs="Calibri"/>
                <w:b/>
                <w:bCs/>
                <w:color w:val="FFFFFF"/>
                <w:sz w:val="18"/>
                <w:szCs w:val="18"/>
                <w:lang w:val="en-IN" w:eastAsia="en-IN"/>
              </w:rPr>
              <w:t xml:space="preserve">Application Logging Required (PCF </w:t>
            </w:r>
            <w:r w:rsidR="005204B1" w:rsidRPr="005204B1">
              <w:rPr>
                <w:rFonts w:asciiTheme="majorHAnsi" w:hAnsiTheme="majorHAnsi" w:cs="Calibri"/>
                <w:b/>
                <w:bCs/>
                <w:color w:val="FFFFFF"/>
                <w:sz w:val="18"/>
                <w:szCs w:val="18"/>
                <w:lang w:val="en-IN" w:eastAsia="en-IN"/>
              </w:rPr>
              <w:t>Loggregator</w:t>
            </w:r>
            <w:r w:rsidRPr="005204B1">
              <w:rPr>
                <w:rFonts w:asciiTheme="majorHAnsi" w:hAnsiTheme="majorHAnsi" w:cs="Calibri"/>
                <w:b/>
                <w:bCs/>
                <w:color w:val="FFFFFF"/>
                <w:sz w:val="18"/>
                <w:szCs w:val="18"/>
                <w:lang w:val="en-IN" w:eastAsia="en-IN"/>
              </w:rPr>
              <w:t xml:space="preserve"> -&gt; Firehose -&gt;Splunk)</w:t>
            </w:r>
          </w:p>
        </w:tc>
      </w:tr>
      <w:tr w:rsidR="00752DD9" w:rsidRPr="00752DD9" w:rsidTr="004A7B60">
        <w:trPr>
          <w:trHeight w:val="492"/>
        </w:trPr>
        <w:tc>
          <w:tcPr>
            <w:tcW w:w="675" w:type="pct"/>
            <w:vMerge w:val="restart"/>
            <w:tcBorders>
              <w:top w:val="nil"/>
              <w:left w:val="single" w:sz="8" w:space="0" w:color="808080"/>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Bulk File Orchestrator</w:t>
            </w:r>
          </w:p>
        </w:tc>
        <w:tc>
          <w:tcPr>
            <w:tcW w:w="680"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Event</w:t>
            </w:r>
          </w:p>
        </w:tc>
        <w:tc>
          <w:tcPr>
            <w:tcW w:w="1271"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File notification receipt from NGFT</w:t>
            </w:r>
          </w:p>
        </w:tc>
        <w:tc>
          <w:tcPr>
            <w:tcW w:w="1315" w:type="pct"/>
            <w:vMerge w:val="restart"/>
            <w:tcBorders>
              <w:top w:val="nil"/>
              <w:left w:val="single" w:sz="4" w:space="0" w:color="808080"/>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ORCHESTRATOR_BULK_FILE_LOG </w:t>
            </w:r>
            <w:r w:rsidRPr="005204B1">
              <w:rPr>
                <w:rFonts w:asciiTheme="majorHAnsi" w:hAnsiTheme="majorHAnsi" w:cs="Calibri"/>
                <w:color w:val="000000"/>
                <w:sz w:val="18"/>
                <w:szCs w:val="18"/>
                <w:lang w:val="en-IN" w:eastAsia="en-IN"/>
              </w:rPr>
              <w:br/>
              <w:t>Timestamp columns: &lt;GFT_Event_Date, GFT Event Received&gt;</w:t>
            </w: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BFO::Event Received DateTime</w:t>
            </w:r>
          </w:p>
        </w:tc>
      </w:tr>
      <w:tr w:rsidR="00752DD9" w:rsidRPr="00752DD9" w:rsidTr="004A7B60">
        <w:trPr>
          <w:trHeight w:val="1272"/>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Single Threaded Synchronous Processing</w:t>
            </w:r>
          </w:p>
        </w:tc>
        <w:tc>
          <w:tcPr>
            <w:tcW w:w="1271"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API call to BFP to initiate bulk file processing</w:t>
            </w:r>
          </w:p>
        </w:tc>
        <w:tc>
          <w:tcPr>
            <w:tcW w:w="1315" w:type="pct"/>
            <w:vMerge/>
            <w:tcBorders>
              <w:top w:val="nil"/>
              <w:left w:val="single" w:sz="4"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BFO::Event Sent to BFP DateTime (BFP Start DateTime)</w:t>
            </w:r>
          </w:p>
        </w:tc>
      </w:tr>
      <w:tr w:rsidR="00752DD9" w:rsidRPr="00752DD9" w:rsidTr="004A7B60">
        <w:trPr>
          <w:trHeight w:val="290"/>
        </w:trPr>
        <w:tc>
          <w:tcPr>
            <w:tcW w:w="675" w:type="pct"/>
            <w:vMerge w:val="restart"/>
            <w:tcBorders>
              <w:top w:val="nil"/>
              <w:left w:val="single" w:sz="8" w:space="0" w:color="808080"/>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Bulk File Processor </w:t>
            </w:r>
            <w:r w:rsidRPr="005204B1">
              <w:rPr>
                <w:rFonts w:asciiTheme="majorHAnsi" w:hAnsiTheme="majorHAnsi" w:cs="Calibri"/>
                <w:color w:val="000000"/>
                <w:sz w:val="18"/>
                <w:szCs w:val="18"/>
                <w:lang w:val="en-IN" w:eastAsia="en-IN"/>
              </w:rPr>
              <w:br/>
              <w:t>(Two instances for Bulk File Processing)</w:t>
            </w:r>
          </w:p>
        </w:tc>
        <w:tc>
          <w:tcPr>
            <w:tcW w:w="680" w:type="pct"/>
            <w:tcBorders>
              <w:top w:val="nil"/>
              <w:left w:val="nil"/>
              <w:bottom w:val="nil"/>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271"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For each bulk file -&gt;</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r>
      <w:tr w:rsidR="00752DD9" w:rsidRPr="00752DD9" w:rsidTr="004A7B60">
        <w:trPr>
          <w:trHeight w:val="738"/>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vMerge w:val="restart"/>
            <w:tcBorders>
              <w:top w:val="nil"/>
              <w:left w:val="single" w:sz="4" w:space="0" w:color="808080"/>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Single Threaded Processing</w:t>
            </w:r>
          </w:p>
        </w:tc>
        <w:tc>
          <w:tcPr>
            <w:tcW w:w="1271" w:type="pct"/>
            <w:tcBorders>
              <w:top w:val="nil"/>
              <w:left w:val="nil"/>
              <w:bottom w:val="single" w:sz="4" w:space="0" w:color="808080"/>
              <w:right w:val="single" w:sz="4" w:space="0" w:color="808080"/>
            </w:tcBorders>
            <w:shd w:val="clear" w:color="000000" w:fill="FFFFFF"/>
            <w:vAlign w:val="center"/>
            <w:hideMark/>
          </w:tcPr>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Native file load (API </w:t>
            </w:r>
            <w:r w:rsidR="005204B1">
              <w:rPr>
                <w:rFonts w:asciiTheme="majorHAnsi" w:hAnsiTheme="majorHAnsi" w:cs="Calibri"/>
                <w:color w:val="000000"/>
                <w:sz w:val="18"/>
                <w:szCs w:val="18"/>
                <w:lang w:val="en-IN" w:eastAsia="en-IN"/>
              </w:rPr>
              <w:t xml:space="preserve"> </w:t>
            </w:r>
          </w:p>
          <w:p w:rsidR="00752DD9" w:rsidRP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call to NGFT)</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BULK_FILE_DETAILS_LOG &lt;create_timestamp&gt;, ASSET RECORD</w:t>
            </w:r>
          </w:p>
        </w:tc>
        <w:tc>
          <w:tcPr>
            <w:tcW w:w="1059" w:type="pct"/>
            <w:vMerge w:val="restart"/>
            <w:tcBorders>
              <w:top w:val="nil"/>
              <w:left w:val="single" w:sz="4" w:space="0" w:color="808080"/>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BFP (BFP to BFO):: sync call return time</w:t>
            </w:r>
            <w:r w:rsidRPr="005204B1">
              <w:rPr>
                <w:rFonts w:asciiTheme="majorHAnsi" w:hAnsiTheme="majorHAnsi" w:cs="Calibri"/>
                <w:color w:val="000000"/>
                <w:sz w:val="18"/>
                <w:szCs w:val="18"/>
                <w:lang w:val="en-IN" w:eastAsia="en-IN"/>
              </w:rPr>
              <w:br/>
              <w:t>BFP:: touchpoint logging</w:t>
            </w:r>
          </w:p>
        </w:tc>
      </w:tr>
      <w:tr w:rsidR="00752DD9" w:rsidRPr="00752DD9" w:rsidTr="004A7B60">
        <w:trPr>
          <w:trHeight w:val="492"/>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vMerge/>
            <w:tcBorders>
              <w:top w:val="nil"/>
              <w:left w:val="single" w:sz="4"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1271" w:type="pct"/>
            <w:tcBorders>
              <w:top w:val="nil"/>
              <w:left w:val="nil"/>
              <w:bottom w:val="single" w:sz="4" w:space="0" w:color="808080"/>
              <w:right w:val="single" w:sz="4" w:space="0" w:color="808080"/>
            </w:tcBorders>
            <w:shd w:val="clear" w:color="000000" w:fill="FFFFFF"/>
            <w:vAlign w:val="center"/>
            <w:hideMark/>
          </w:tcPr>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Initial Scanning / File </w:t>
            </w:r>
          </w:p>
          <w:p w:rsidR="00752DD9" w:rsidRP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Validation</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HEADER_RECORD_LOG &lt;create_timestamp&gt;</w:t>
            </w:r>
          </w:p>
        </w:tc>
        <w:tc>
          <w:tcPr>
            <w:tcW w:w="1059" w:type="pct"/>
            <w:vMerge/>
            <w:tcBorders>
              <w:top w:val="nil"/>
              <w:left w:val="single" w:sz="4" w:space="0" w:color="808080"/>
              <w:bottom w:val="single" w:sz="4" w:space="0" w:color="808080"/>
              <w:right w:val="single" w:sz="8"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r>
      <w:tr w:rsidR="00752DD9" w:rsidRPr="00752DD9" w:rsidTr="004A7B60">
        <w:trPr>
          <w:trHeight w:val="2460"/>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vMerge/>
            <w:tcBorders>
              <w:top w:val="nil"/>
              <w:left w:val="single" w:sz="4"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1271" w:type="pct"/>
            <w:tcBorders>
              <w:top w:val="nil"/>
              <w:left w:val="nil"/>
              <w:bottom w:val="single" w:sz="4" w:space="0" w:color="808080"/>
              <w:right w:val="single" w:sz="4" w:space="0" w:color="808080"/>
            </w:tcBorders>
            <w:shd w:val="clear" w:color="000000" w:fill="FFFFFF"/>
            <w:vAlign w:val="center"/>
            <w:hideMark/>
          </w:tcPr>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Identification and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Validation of Logical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Files/Chunks.</w:t>
            </w:r>
            <w:r w:rsidRPr="005204B1">
              <w:rPr>
                <w:rFonts w:asciiTheme="majorHAnsi" w:hAnsiTheme="majorHAnsi" w:cs="Calibri"/>
                <w:color w:val="000000"/>
                <w:sz w:val="18"/>
                <w:szCs w:val="18"/>
                <w:lang w:val="en-IN" w:eastAsia="en-IN"/>
              </w:rPr>
              <w:br/>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Send logical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files/chunks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information to BFO</w:t>
            </w:r>
            <w:r w:rsidRPr="005204B1">
              <w:rPr>
                <w:rFonts w:asciiTheme="majorHAnsi" w:hAnsiTheme="majorHAnsi" w:cs="Calibri"/>
                <w:color w:val="000000"/>
                <w:sz w:val="18"/>
                <w:szCs w:val="18"/>
                <w:lang w:val="en-IN" w:eastAsia="en-IN"/>
              </w:rPr>
              <w:br/>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Send each logical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File/Chunk to LFP </w:t>
            </w:r>
          </w:p>
          <w:p w:rsid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(async API call) for </w:t>
            </w:r>
          </w:p>
          <w:p w:rsidR="00752DD9" w:rsidRP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processing</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TRAILER_RECORD_LOG &lt;Create_timestamp&gt;</w:t>
            </w:r>
          </w:p>
        </w:tc>
        <w:tc>
          <w:tcPr>
            <w:tcW w:w="1059" w:type="pct"/>
            <w:vMerge/>
            <w:tcBorders>
              <w:top w:val="nil"/>
              <w:left w:val="single" w:sz="4" w:space="0" w:color="808080"/>
              <w:bottom w:val="single" w:sz="4" w:space="0" w:color="808080"/>
              <w:right w:val="single" w:sz="8"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r>
      <w:tr w:rsidR="00752DD9" w:rsidRPr="00752DD9" w:rsidTr="004A7B60">
        <w:trPr>
          <w:trHeight w:val="492"/>
        </w:trPr>
        <w:tc>
          <w:tcPr>
            <w:tcW w:w="675" w:type="pct"/>
            <w:vMerge w:val="restart"/>
            <w:tcBorders>
              <w:top w:val="nil"/>
              <w:left w:val="single" w:sz="8" w:space="0" w:color="808080"/>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Logical File Processor (Multiple Instances as of now Four in stage load balanced by Synapse)</w:t>
            </w:r>
          </w:p>
        </w:tc>
        <w:tc>
          <w:tcPr>
            <w:tcW w:w="680"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271"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For each logical file/chunk -&gt;</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jc w:val="cente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r>
      <w:tr w:rsidR="00752DD9" w:rsidRPr="00752DD9" w:rsidTr="004A7B60">
        <w:trPr>
          <w:trHeight w:val="1230"/>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Single Threaded Asynchronous Processing</w:t>
            </w:r>
          </w:p>
        </w:tc>
        <w:tc>
          <w:tcPr>
            <w:tcW w:w="1271" w:type="pct"/>
            <w:tcBorders>
              <w:top w:val="nil"/>
              <w:left w:val="nil"/>
              <w:bottom w:val="single" w:sz="4" w:space="0" w:color="808080"/>
              <w:right w:val="single" w:sz="4" w:space="0" w:color="808080"/>
            </w:tcBorders>
            <w:shd w:val="clear" w:color="000000" w:fill="FFFFFF"/>
            <w:vAlign w:val="center"/>
            <w:hideMark/>
          </w:tcPr>
          <w:p w:rsidR="00FE00E3"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Validate and process </w:t>
            </w:r>
          </w:p>
          <w:p w:rsidR="00FE00E3"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each detail record (DB </w:t>
            </w:r>
          </w:p>
          <w:p w:rsidR="00FE00E3"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Insert/Update/Delete) </w:t>
            </w:r>
          </w:p>
          <w:p w:rsidR="00FE00E3"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by calls to PVV data </w:t>
            </w:r>
          </w:p>
          <w:p w:rsidR="00752DD9" w:rsidRP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service (async calls)</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PVV_RECORD,PVV_RECORD_LOG &lt;create_timestamp, update_timestamp&gt;</w:t>
            </w: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LFP::FileName + Logical Chunk Sequence -&gt; Process Start DateTime and Process End DateTime</w:t>
            </w:r>
            <w:r w:rsidRPr="005204B1">
              <w:rPr>
                <w:rFonts w:asciiTheme="majorHAnsi" w:hAnsiTheme="majorHAnsi" w:cs="Calibri"/>
                <w:color w:val="000000"/>
                <w:sz w:val="18"/>
                <w:szCs w:val="18"/>
                <w:lang w:val="en-IN" w:eastAsia="en-IN"/>
              </w:rPr>
              <w:br/>
              <w:t>LFP:: touchpoint logging</w:t>
            </w:r>
          </w:p>
        </w:tc>
      </w:tr>
      <w:tr w:rsidR="00752DD9" w:rsidRPr="00752DD9" w:rsidTr="004A7B60">
        <w:trPr>
          <w:trHeight w:val="492"/>
        </w:trPr>
        <w:tc>
          <w:tcPr>
            <w:tcW w:w="675" w:type="pct"/>
            <w:vMerge/>
            <w:tcBorders>
              <w:top w:val="nil"/>
              <w:left w:val="single" w:sz="8" w:space="0" w:color="808080"/>
              <w:bottom w:val="single" w:sz="4" w:space="0" w:color="808080"/>
              <w:right w:val="single" w:sz="4" w:space="0" w:color="808080"/>
            </w:tcBorders>
            <w:vAlign w:val="center"/>
            <w:hideMark/>
          </w:tcPr>
          <w:p w:rsidR="00752DD9" w:rsidRPr="005204B1" w:rsidRDefault="00752DD9" w:rsidP="00752DD9">
            <w:pPr>
              <w:rPr>
                <w:rFonts w:asciiTheme="majorHAnsi" w:hAnsiTheme="majorHAnsi" w:cs="Calibri"/>
                <w:color w:val="000000"/>
                <w:sz w:val="18"/>
                <w:szCs w:val="18"/>
                <w:lang w:val="en-IN" w:eastAsia="en-IN"/>
              </w:rPr>
            </w:pPr>
          </w:p>
        </w:tc>
        <w:tc>
          <w:tcPr>
            <w:tcW w:w="680"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271" w:type="pct"/>
            <w:tcBorders>
              <w:top w:val="nil"/>
              <w:left w:val="nil"/>
              <w:bottom w:val="single" w:sz="4" w:space="0" w:color="808080"/>
              <w:right w:val="single" w:sz="4" w:space="0" w:color="808080"/>
            </w:tcBorders>
            <w:shd w:val="clear" w:color="000000" w:fill="FFFFFF"/>
            <w:vAlign w:val="center"/>
            <w:hideMark/>
          </w:tcPr>
          <w:p w:rsidR="004504AE"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Send processing </w:t>
            </w:r>
          </w:p>
          <w:p w:rsidR="00752DD9" w:rsidRPr="005204B1" w:rsidRDefault="00752DD9" w:rsidP="00752DD9">
            <w:pPr>
              <w:ind w:firstLineChars="200" w:firstLine="360"/>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notification to BFO</w:t>
            </w:r>
          </w:p>
        </w:tc>
        <w:tc>
          <w:tcPr>
            <w:tcW w:w="1315" w:type="pct"/>
            <w:tcBorders>
              <w:top w:val="nil"/>
              <w:left w:val="nil"/>
              <w:bottom w:val="single" w:sz="4"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c>
          <w:tcPr>
            <w:tcW w:w="1059" w:type="pct"/>
            <w:tcBorders>
              <w:top w:val="nil"/>
              <w:left w:val="nil"/>
              <w:bottom w:val="single" w:sz="4"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w:t>
            </w:r>
          </w:p>
        </w:tc>
      </w:tr>
      <w:tr w:rsidR="00752DD9" w:rsidRPr="00752DD9" w:rsidTr="004A7B60">
        <w:trPr>
          <w:trHeight w:val="2958"/>
        </w:trPr>
        <w:tc>
          <w:tcPr>
            <w:tcW w:w="675" w:type="pct"/>
            <w:tcBorders>
              <w:top w:val="nil"/>
              <w:left w:val="single" w:sz="8" w:space="0" w:color="808080"/>
              <w:bottom w:val="single" w:sz="8"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lastRenderedPageBreak/>
              <w:t>Bulk File Orchestrator</w:t>
            </w:r>
          </w:p>
        </w:tc>
        <w:tc>
          <w:tcPr>
            <w:tcW w:w="680" w:type="pct"/>
            <w:tcBorders>
              <w:top w:val="nil"/>
              <w:left w:val="nil"/>
              <w:bottom w:val="single" w:sz="8"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Single Threaded Processing</w:t>
            </w:r>
          </w:p>
        </w:tc>
        <w:tc>
          <w:tcPr>
            <w:tcW w:w="1271" w:type="pct"/>
            <w:tcBorders>
              <w:top w:val="nil"/>
              <w:left w:val="nil"/>
              <w:bottom w:val="single" w:sz="8"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Mark Logical File / Chunk Completion Status</w:t>
            </w:r>
            <w:r w:rsidRPr="005204B1">
              <w:rPr>
                <w:rFonts w:asciiTheme="majorHAnsi" w:hAnsiTheme="majorHAnsi" w:cs="Calibri"/>
                <w:color w:val="000000"/>
                <w:sz w:val="18"/>
                <w:szCs w:val="18"/>
                <w:lang w:val="en-IN" w:eastAsia="en-IN"/>
              </w:rPr>
              <w:br/>
              <w:t>Mark Bulk File Completion Status</w:t>
            </w:r>
          </w:p>
        </w:tc>
        <w:tc>
          <w:tcPr>
            <w:tcW w:w="1315" w:type="pct"/>
            <w:tcBorders>
              <w:top w:val="nil"/>
              <w:left w:val="nil"/>
              <w:bottom w:val="single" w:sz="8" w:space="0" w:color="808080"/>
              <w:right w:val="single" w:sz="4"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 xml:space="preserve">ORCHESTRATOR_BULK_FILE_LOG, </w:t>
            </w:r>
            <w:r w:rsidRPr="005204B1">
              <w:rPr>
                <w:rFonts w:asciiTheme="majorHAnsi" w:hAnsiTheme="majorHAnsi" w:cs="Calibri"/>
                <w:color w:val="000000"/>
                <w:sz w:val="18"/>
                <w:szCs w:val="18"/>
                <w:lang w:val="en-IN" w:eastAsia="en-IN"/>
              </w:rPr>
              <w:br/>
              <w:t>ORCHESTRATOR_ICA_LOG &lt;create_timestamp&gt;</w:t>
            </w:r>
          </w:p>
        </w:tc>
        <w:tc>
          <w:tcPr>
            <w:tcW w:w="1059" w:type="pct"/>
            <w:tcBorders>
              <w:top w:val="nil"/>
              <w:left w:val="nil"/>
              <w:bottom w:val="single" w:sz="8" w:space="0" w:color="808080"/>
              <w:right w:val="single" w:sz="8" w:space="0" w:color="808080"/>
            </w:tcBorders>
            <w:shd w:val="clear" w:color="000000" w:fill="FFFFFF"/>
            <w:vAlign w:val="center"/>
            <w:hideMark/>
          </w:tcPr>
          <w:p w:rsidR="00752DD9" w:rsidRPr="005204B1" w:rsidRDefault="00752DD9" w:rsidP="00752DD9">
            <w:pPr>
              <w:rPr>
                <w:rFonts w:asciiTheme="majorHAnsi" w:hAnsiTheme="majorHAnsi" w:cs="Calibri"/>
                <w:color w:val="000000"/>
                <w:sz w:val="18"/>
                <w:szCs w:val="18"/>
                <w:lang w:val="en-IN" w:eastAsia="en-IN"/>
              </w:rPr>
            </w:pPr>
            <w:r w:rsidRPr="005204B1">
              <w:rPr>
                <w:rFonts w:asciiTheme="majorHAnsi" w:hAnsiTheme="majorHAnsi" w:cs="Calibri"/>
                <w:color w:val="000000"/>
                <w:sz w:val="18"/>
                <w:szCs w:val="18"/>
                <w:lang w:val="en-IN" w:eastAsia="en-IN"/>
              </w:rPr>
              <w:t>BFO::File Processed Status Update 'Completed' DateTime</w:t>
            </w:r>
            <w:r w:rsidRPr="005204B1">
              <w:rPr>
                <w:rFonts w:asciiTheme="majorHAnsi" w:hAnsiTheme="majorHAnsi" w:cs="Calibri"/>
                <w:color w:val="000000"/>
                <w:sz w:val="18"/>
                <w:szCs w:val="18"/>
                <w:lang w:val="en-IN" w:eastAsia="en-IN"/>
              </w:rPr>
              <w:br/>
            </w:r>
            <w:r w:rsidRPr="005204B1">
              <w:rPr>
                <w:rFonts w:asciiTheme="majorHAnsi" w:hAnsiTheme="majorHAnsi" w:cs="Calibri"/>
                <w:color w:val="000000"/>
                <w:sz w:val="18"/>
                <w:szCs w:val="18"/>
                <w:lang w:val="en-IN" w:eastAsia="en-IN"/>
              </w:rPr>
              <w:br/>
              <w:t>BFO::FileName + #Logical Chunk Seq# Processed + #of detail records processed in the sequence + Time taken from 'Started' to 'Completed'.</w:t>
            </w:r>
            <w:r w:rsidRPr="005204B1">
              <w:rPr>
                <w:rFonts w:asciiTheme="majorHAnsi" w:hAnsiTheme="majorHAnsi" w:cs="Calibri"/>
                <w:color w:val="000000"/>
                <w:sz w:val="18"/>
                <w:szCs w:val="18"/>
                <w:lang w:val="en-IN" w:eastAsia="en-IN"/>
              </w:rPr>
              <w:br/>
            </w:r>
            <w:r w:rsidRPr="005204B1">
              <w:rPr>
                <w:rFonts w:asciiTheme="majorHAnsi" w:hAnsiTheme="majorHAnsi" w:cs="Calibri"/>
                <w:color w:val="000000"/>
                <w:sz w:val="18"/>
                <w:szCs w:val="18"/>
                <w:lang w:val="en-IN" w:eastAsia="en-IN"/>
              </w:rPr>
              <w:br/>
              <w:t>A summary record for each file to log? A File had #of logical chunks and #detail records and took #of minutes to process the file.</w:t>
            </w:r>
          </w:p>
        </w:tc>
      </w:tr>
    </w:tbl>
    <w:p w:rsidR="001E069E" w:rsidRDefault="001E069E" w:rsidP="00625CDF">
      <w:pPr>
        <w:jc w:val="both"/>
        <w:rPr>
          <w:rFonts w:ascii="Cambria" w:hAnsi="Cambria"/>
        </w:rPr>
      </w:pPr>
    </w:p>
    <w:p w:rsidR="00752DD9" w:rsidRDefault="00752DD9" w:rsidP="00EB193C">
      <w:pPr>
        <w:ind w:left="432"/>
        <w:jc w:val="both"/>
        <w:rPr>
          <w:rFonts w:ascii="Cambria" w:hAnsi="Cambria"/>
        </w:rPr>
      </w:pPr>
    </w:p>
    <w:p w:rsidR="00752DD9" w:rsidRDefault="00EF00DA" w:rsidP="00EB193C">
      <w:pPr>
        <w:ind w:left="432"/>
        <w:jc w:val="both"/>
        <w:rPr>
          <w:rFonts w:ascii="Cambria" w:hAnsi="Cambria"/>
        </w:rPr>
      </w:pPr>
      <w:r>
        <w:rPr>
          <w:rFonts w:ascii="Cambria" w:hAnsi="Cambria"/>
        </w:rPr>
        <w:t>Below table indicates different approaches for monitoring container (PCF service instance) and runtime KPIs. Different approaches can be combined based on the sufficiency of the KPIs required for analysis and feasibility and speed of the setup required to do so.</w:t>
      </w:r>
    </w:p>
    <w:p w:rsidR="00EF00DA" w:rsidRDefault="00EF00DA" w:rsidP="00EB193C">
      <w:pPr>
        <w:ind w:left="432"/>
        <w:jc w:val="both"/>
        <w:rPr>
          <w:rFonts w:ascii="Cambria" w:hAnsi="Cambria"/>
        </w:rPr>
      </w:pPr>
    </w:p>
    <w:tbl>
      <w:tblPr>
        <w:tblW w:w="5000" w:type="pct"/>
        <w:tblLayout w:type="fixed"/>
        <w:tblLook w:val="04A0" w:firstRow="1" w:lastRow="0" w:firstColumn="1" w:lastColumn="0" w:noHBand="0" w:noVBand="1"/>
      </w:tblPr>
      <w:tblGrid>
        <w:gridCol w:w="547"/>
        <w:gridCol w:w="1711"/>
        <w:gridCol w:w="2268"/>
        <w:gridCol w:w="2551"/>
        <w:gridCol w:w="2623"/>
      </w:tblGrid>
      <w:tr w:rsidR="007111F2" w:rsidRPr="007111F2" w:rsidTr="00330196">
        <w:trPr>
          <w:trHeight w:val="220"/>
          <w:tblHeader/>
        </w:trPr>
        <w:tc>
          <w:tcPr>
            <w:tcW w:w="282" w:type="pct"/>
            <w:vMerge w:val="restart"/>
            <w:tcBorders>
              <w:top w:val="single" w:sz="8" w:space="0" w:color="808080"/>
              <w:left w:val="single" w:sz="8" w:space="0" w:color="808080"/>
              <w:bottom w:val="single" w:sz="4" w:space="0" w:color="808080"/>
              <w:right w:val="single" w:sz="4" w:space="0" w:color="808080"/>
            </w:tcBorders>
            <w:shd w:val="clear" w:color="000000" w:fill="2F75B5"/>
            <w:noWrap/>
            <w:vAlign w:val="center"/>
            <w:hideMark/>
          </w:tcPr>
          <w:p w:rsidR="007111F2" w:rsidRPr="007111F2" w:rsidRDefault="007111F2" w:rsidP="007111F2">
            <w:pPr>
              <w:jc w:val="center"/>
              <w:rPr>
                <w:rFonts w:asciiTheme="majorHAnsi" w:hAnsiTheme="majorHAnsi" w:cs="Calibri"/>
                <w:b/>
                <w:bCs/>
                <w:color w:val="FFFFFF"/>
                <w:sz w:val="18"/>
                <w:szCs w:val="18"/>
                <w:lang w:val="en-IN" w:eastAsia="en-IN"/>
              </w:rPr>
            </w:pPr>
            <w:r w:rsidRPr="007111F2">
              <w:rPr>
                <w:rFonts w:asciiTheme="majorHAnsi" w:hAnsiTheme="majorHAnsi" w:cs="Calibri"/>
                <w:b/>
                <w:bCs/>
                <w:color w:val="FFFFFF"/>
                <w:sz w:val="18"/>
                <w:szCs w:val="18"/>
                <w:lang w:val="en-IN" w:eastAsia="en-IN"/>
              </w:rPr>
              <w:t>Sr.No.</w:t>
            </w:r>
          </w:p>
        </w:tc>
        <w:tc>
          <w:tcPr>
            <w:tcW w:w="882" w:type="pct"/>
            <w:vMerge w:val="restart"/>
            <w:tcBorders>
              <w:top w:val="single" w:sz="8" w:space="0" w:color="808080"/>
              <w:left w:val="single" w:sz="4" w:space="0" w:color="808080"/>
              <w:bottom w:val="single" w:sz="4" w:space="0" w:color="808080"/>
              <w:right w:val="single" w:sz="4" w:space="0" w:color="808080"/>
            </w:tcBorders>
            <w:shd w:val="clear" w:color="000000" w:fill="2F75B5"/>
            <w:noWrap/>
            <w:vAlign w:val="center"/>
            <w:hideMark/>
          </w:tcPr>
          <w:p w:rsidR="007111F2" w:rsidRPr="007111F2" w:rsidRDefault="007111F2" w:rsidP="007111F2">
            <w:pPr>
              <w:jc w:val="center"/>
              <w:rPr>
                <w:rFonts w:asciiTheme="majorHAnsi" w:hAnsiTheme="majorHAnsi" w:cs="Calibri"/>
                <w:b/>
                <w:bCs/>
                <w:color w:val="FFFFFF"/>
                <w:sz w:val="18"/>
                <w:szCs w:val="18"/>
                <w:lang w:val="en-IN" w:eastAsia="en-IN"/>
              </w:rPr>
            </w:pPr>
            <w:r w:rsidRPr="007111F2">
              <w:rPr>
                <w:rFonts w:asciiTheme="majorHAnsi" w:hAnsiTheme="majorHAnsi" w:cs="Calibri"/>
                <w:b/>
                <w:bCs/>
                <w:color w:val="FFFFFF"/>
                <w:sz w:val="18"/>
                <w:szCs w:val="18"/>
                <w:lang w:val="en-IN" w:eastAsia="en-IN"/>
              </w:rPr>
              <w:t>Category</w:t>
            </w:r>
          </w:p>
        </w:tc>
        <w:tc>
          <w:tcPr>
            <w:tcW w:w="3836" w:type="pct"/>
            <w:gridSpan w:val="3"/>
            <w:vMerge w:val="restart"/>
            <w:tcBorders>
              <w:top w:val="single" w:sz="8" w:space="0" w:color="808080"/>
              <w:left w:val="single" w:sz="4" w:space="0" w:color="808080"/>
              <w:bottom w:val="single" w:sz="4" w:space="0" w:color="808080"/>
              <w:right w:val="single" w:sz="8" w:space="0" w:color="808080"/>
            </w:tcBorders>
            <w:shd w:val="clear" w:color="000000" w:fill="2F75B5"/>
            <w:noWrap/>
            <w:vAlign w:val="center"/>
            <w:hideMark/>
          </w:tcPr>
          <w:p w:rsidR="007111F2" w:rsidRPr="007111F2" w:rsidRDefault="007111F2" w:rsidP="007111F2">
            <w:pPr>
              <w:jc w:val="center"/>
              <w:rPr>
                <w:rFonts w:asciiTheme="majorHAnsi" w:hAnsiTheme="majorHAnsi" w:cs="Calibri"/>
                <w:b/>
                <w:bCs/>
                <w:color w:val="FFFFFF"/>
                <w:sz w:val="18"/>
                <w:szCs w:val="18"/>
                <w:lang w:val="en-IN" w:eastAsia="en-IN"/>
              </w:rPr>
            </w:pPr>
            <w:r w:rsidRPr="007111F2">
              <w:rPr>
                <w:rFonts w:asciiTheme="majorHAnsi" w:hAnsiTheme="majorHAnsi" w:cs="Calibri"/>
                <w:b/>
                <w:bCs/>
                <w:color w:val="FFFFFF"/>
                <w:sz w:val="18"/>
                <w:szCs w:val="18"/>
                <w:lang w:val="en-IN" w:eastAsia="en-IN"/>
              </w:rPr>
              <w:t>Proposed Approach</w:t>
            </w:r>
          </w:p>
        </w:tc>
      </w:tr>
      <w:tr w:rsidR="007111F2" w:rsidRPr="007111F2" w:rsidTr="007111F2">
        <w:trPr>
          <w:trHeight w:val="234"/>
        </w:trPr>
        <w:tc>
          <w:tcPr>
            <w:tcW w:w="282" w:type="pct"/>
            <w:vMerge/>
            <w:tcBorders>
              <w:top w:val="single" w:sz="8" w:space="0" w:color="808080"/>
              <w:left w:val="single" w:sz="8" w:space="0" w:color="808080"/>
              <w:bottom w:val="single" w:sz="4" w:space="0" w:color="808080"/>
              <w:right w:val="single" w:sz="4" w:space="0" w:color="808080"/>
            </w:tcBorders>
            <w:vAlign w:val="center"/>
            <w:hideMark/>
          </w:tcPr>
          <w:p w:rsidR="007111F2" w:rsidRPr="007111F2" w:rsidRDefault="007111F2" w:rsidP="007111F2">
            <w:pPr>
              <w:rPr>
                <w:rFonts w:asciiTheme="majorHAnsi" w:hAnsiTheme="majorHAnsi" w:cs="Calibri"/>
                <w:b/>
                <w:bCs/>
                <w:color w:val="FFFFFF"/>
                <w:sz w:val="18"/>
                <w:szCs w:val="18"/>
                <w:lang w:val="en-IN" w:eastAsia="en-IN"/>
              </w:rPr>
            </w:pPr>
          </w:p>
        </w:tc>
        <w:tc>
          <w:tcPr>
            <w:tcW w:w="882" w:type="pct"/>
            <w:vMerge/>
            <w:tcBorders>
              <w:top w:val="single" w:sz="8" w:space="0" w:color="808080"/>
              <w:left w:val="single" w:sz="4" w:space="0" w:color="808080"/>
              <w:bottom w:val="single" w:sz="4" w:space="0" w:color="808080"/>
              <w:right w:val="single" w:sz="4" w:space="0" w:color="808080"/>
            </w:tcBorders>
            <w:vAlign w:val="center"/>
            <w:hideMark/>
          </w:tcPr>
          <w:p w:rsidR="007111F2" w:rsidRPr="007111F2" w:rsidRDefault="007111F2" w:rsidP="007111F2">
            <w:pPr>
              <w:rPr>
                <w:rFonts w:asciiTheme="majorHAnsi" w:hAnsiTheme="majorHAnsi" w:cs="Calibri"/>
                <w:b/>
                <w:bCs/>
                <w:color w:val="FFFFFF"/>
                <w:sz w:val="18"/>
                <w:szCs w:val="18"/>
                <w:lang w:val="en-IN" w:eastAsia="en-IN"/>
              </w:rPr>
            </w:pPr>
          </w:p>
        </w:tc>
        <w:tc>
          <w:tcPr>
            <w:tcW w:w="3836" w:type="pct"/>
            <w:gridSpan w:val="3"/>
            <w:vMerge/>
            <w:tcBorders>
              <w:top w:val="single" w:sz="8" w:space="0" w:color="808080"/>
              <w:left w:val="single" w:sz="4" w:space="0" w:color="808080"/>
              <w:bottom w:val="single" w:sz="4" w:space="0" w:color="808080"/>
              <w:right w:val="single" w:sz="8" w:space="0" w:color="808080"/>
            </w:tcBorders>
            <w:vAlign w:val="center"/>
            <w:hideMark/>
          </w:tcPr>
          <w:p w:rsidR="007111F2" w:rsidRPr="007111F2" w:rsidRDefault="007111F2" w:rsidP="007111F2">
            <w:pPr>
              <w:rPr>
                <w:rFonts w:asciiTheme="majorHAnsi" w:hAnsiTheme="majorHAnsi" w:cs="Calibri"/>
                <w:b/>
                <w:bCs/>
                <w:color w:val="FFFFFF"/>
                <w:sz w:val="18"/>
                <w:szCs w:val="18"/>
                <w:lang w:val="en-IN" w:eastAsia="en-IN"/>
              </w:rPr>
            </w:pPr>
          </w:p>
        </w:tc>
      </w:tr>
      <w:tr w:rsidR="007111F2" w:rsidRPr="007111F2" w:rsidTr="007111F2">
        <w:trPr>
          <w:trHeight w:val="24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A</w:t>
            </w:r>
          </w:p>
        </w:tc>
        <w:tc>
          <w:tcPr>
            <w:tcW w:w="4718" w:type="pct"/>
            <w:gridSpan w:val="4"/>
            <w:tcBorders>
              <w:top w:val="single" w:sz="4" w:space="0" w:color="808080"/>
              <w:left w:val="nil"/>
              <w:bottom w:val="single" w:sz="4" w:space="0" w:color="808080"/>
              <w:right w:val="single" w:sz="8" w:space="0" w:color="808080"/>
            </w:tcBorders>
            <w:shd w:val="clear" w:color="000000" w:fill="FFFFFF"/>
            <w:noWrap/>
            <w:vAlign w:val="center"/>
            <w:hideMark/>
          </w:tcPr>
          <w:p w:rsidR="007111F2" w:rsidRPr="007111F2" w:rsidRDefault="007111F2" w:rsidP="007111F2">
            <w:pP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Logs</w:t>
            </w:r>
          </w:p>
        </w:tc>
      </w:tr>
      <w:tr w:rsidR="007111F2" w:rsidRPr="007111F2" w:rsidTr="007111F2">
        <w:trPr>
          <w:trHeight w:val="48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1</w:t>
            </w:r>
          </w:p>
        </w:tc>
        <w:tc>
          <w:tcPr>
            <w:tcW w:w="882" w:type="pct"/>
            <w:tcBorders>
              <w:top w:val="nil"/>
              <w:left w:val="nil"/>
              <w:bottom w:val="single" w:sz="4" w:space="0" w:color="808080"/>
              <w:right w:val="single" w:sz="4" w:space="0" w:color="808080"/>
            </w:tcBorders>
            <w:shd w:val="clear" w:color="000000" w:fill="FFFFFF"/>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xml:space="preserve">Container Logs &amp; Application Logs </w:t>
            </w:r>
            <w:r w:rsidRPr="007111F2">
              <w:rPr>
                <w:rFonts w:asciiTheme="majorHAnsi" w:hAnsiTheme="majorHAnsi" w:cs="Calibri"/>
                <w:color w:val="000000"/>
                <w:sz w:val="18"/>
                <w:szCs w:val="18"/>
                <w:lang w:val="en-IN" w:eastAsia="en-IN"/>
              </w:rPr>
              <w:br/>
              <w:t>(including error/failure logs)</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PCF Loggregator -&gt; Firehose -&gt; Splunk</w:t>
            </w:r>
            <w:r>
              <w:rPr>
                <w:rFonts w:asciiTheme="majorHAnsi" w:hAnsiTheme="majorHAnsi" w:cs="Calibri"/>
                <w:color w:val="000000"/>
                <w:sz w:val="18"/>
                <w:szCs w:val="18"/>
                <w:lang w:val="en-IN" w:eastAsia="en-IN"/>
              </w:rPr>
              <w:t xml:space="preserve"> (the granularity of application logs is also mentioned in the above table)</w:t>
            </w:r>
          </w:p>
        </w:tc>
        <w:tc>
          <w:tcPr>
            <w:tcW w:w="1315"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c>
          <w:tcPr>
            <w:tcW w:w="1352" w:type="pct"/>
            <w:tcBorders>
              <w:top w:val="nil"/>
              <w:left w:val="nil"/>
              <w:bottom w:val="single" w:sz="4" w:space="0" w:color="808080"/>
              <w:right w:val="single" w:sz="8"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r>
      <w:tr w:rsidR="007111F2" w:rsidRPr="007111F2" w:rsidTr="007111F2">
        <w:trPr>
          <w:trHeight w:val="24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B</w:t>
            </w:r>
          </w:p>
        </w:tc>
        <w:tc>
          <w:tcPr>
            <w:tcW w:w="882"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Metrics</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Approach 1</w:t>
            </w:r>
          </w:p>
        </w:tc>
        <w:tc>
          <w:tcPr>
            <w:tcW w:w="1315"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Approach 2</w:t>
            </w:r>
          </w:p>
        </w:tc>
        <w:tc>
          <w:tcPr>
            <w:tcW w:w="1352" w:type="pct"/>
            <w:tcBorders>
              <w:top w:val="nil"/>
              <w:left w:val="nil"/>
              <w:bottom w:val="single" w:sz="4" w:space="0" w:color="808080"/>
              <w:right w:val="single" w:sz="8"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Approach 3</w:t>
            </w:r>
          </w:p>
        </w:tc>
      </w:tr>
      <w:tr w:rsidR="007111F2" w:rsidRPr="007111F2" w:rsidTr="007111F2">
        <w:trPr>
          <w:trHeight w:val="46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 </w:t>
            </w:r>
          </w:p>
        </w:tc>
        <w:tc>
          <w:tcPr>
            <w:tcW w:w="4718" w:type="pct"/>
            <w:gridSpan w:val="4"/>
            <w:tcBorders>
              <w:top w:val="single" w:sz="4" w:space="0" w:color="808080"/>
              <w:left w:val="nil"/>
              <w:bottom w:val="single" w:sz="4" w:space="0" w:color="808080"/>
              <w:right w:val="single" w:sz="8" w:space="0" w:color="808080"/>
            </w:tcBorders>
            <w:shd w:val="clear" w:color="000000" w:fill="FFFFFF"/>
            <w:vAlign w:val="center"/>
            <w:hideMark/>
          </w:tcPr>
          <w:p w:rsidR="007111F2" w:rsidRPr="007111F2" w:rsidRDefault="007111F2" w:rsidP="007111F2">
            <w:pPr>
              <w:rPr>
                <w:rFonts w:asciiTheme="majorHAnsi" w:hAnsiTheme="majorHAnsi" w:cs="Calibri"/>
                <w:b/>
                <w:bCs/>
                <w:color w:val="000000"/>
                <w:sz w:val="18"/>
                <w:szCs w:val="18"/>
                <w:lang w:val="en-IN" w:eastAsia="en-IN"/>
              </w:rPr>
            </w:pPr>
            <w:r w:rsidRPr="007111F2">
              <w:rPr>
                <w:rFonts w:asciiTheme="majorHAnsi" w:hAnsiTheme="majorHAnsi" w:cs="Calibri"/>
                <w:b/>
                <w:bCs/>
                <w:color w:val="000000"/>
                <w:sz w:val="18"/>
                <w:szCs w:val="18"/>
                <w:lang w:val="en-IN" w:eastAsia="en-IN"/>
              </w:rPr>
              <w:t xml:space="preserve">Note - </w:t>
            </w:r>
            <w:r w:rsidRPr="007111F2">
              <w:rPr>
                <w:rFonts w:asciiTheme="majorHAnsi" w:hAnsiTheme="majorHAnsi" w:cs="Calibri"/>
                <w:color w:val="000000"/>
                <w:sz w:val="18"/>
                <w:szCs w:val="18"/>
                <w:lang w:val="en-IN" w:eastAsia="en-IN"/>
              </w:rPr>
              <w:t xml:space="preserve">Currently dev team has granted access to Pivotal monitoring portal and dashboards will be configured but metric availability will be validated to understand whether we cover broad categories mentioned below. </w:t>
            </w:r>
            <w:r w:rsidRPr="007111F2">
              <w:rPr>
                <w:rFonts w:asciiTheme="majorHAnsi" w:hAnsiTheme="majorHAnsi" w:cs="Calibri"/>
                <w:color w:val="000000"/>
                <w:sz w:val="18"/>
                <w:szCs w:val="18"/>
                <w:lang w:val="en-IN" w:eastAsia="en-IN"/>
              </w:rPr>
              <w:br/>
              <w:t>Below is the approach that we can follow if this does not work.</w:t>
            </w:r>
          </w:p>
        </w:tc>
      </w:tr>
      <w:tr w:rsidR="007111F2" w:rsidRPr="007111F2" w:rsidTr="007111F2">
        <w:trPr>
          <w:trHeight w:val="48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lastRenderedPageBreak/>
              <w:t>1</w:t>
            </w:r>
          </w:p>
        </w:tc>
        <w:tc>
          <w:tcPr>
            <w:tcW w:w="882"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Container Metrics (Resource Utilization)</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Dynatrace agent as service binding</w:t>
            </w:r>
          </w:p>
        </w:tc>
        <w:tc>
          <w:tcPr>
            <w:tcW w:w="1315"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PCF Metrics</w:t>
            </w:r>
          </w:p>
        </w:tc>
        <w:tc>
          <w:tcPr>
            <w:tcW w:w="1352" w:type="pct"/>
            <w:tcBorders>
              <w:top w:val="nil"/>
              <w:left w:val="nil"/>
              <w:bottom w:val="single" w:sz="4" w:space="0" w:color="808080"/>
              <w:right w:val="single" w:sz="8" w:space="0" w:color="808080"/>
            </w:tcBorders>
            <w:shd w:val="clear" w:color="000000" w:fill="FFFFFF"/>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xml:space="preserve">Enable SSH </w:t>
            </w:r>
            <w:r w:rsidR="00B20D45" w:rsidRPr="007111F2">
              <w:rPr>
                <w:rFonts w:asciiTheme="majorHAnsi" w:hAnsiTheme="majorHAnsi" w:cs="Calibri"/>
                <w:color w:val="000000"/>
                <w:sz w:val="18"/>
                <w:szCs w:val="18"/>
                <w:lang w:val="en-IN" w:eastAsia="en-IN"/>
              </w:rPr>
              <w:t>Tunnelling</w:t>
            </w:r>
            <w:r w:rsidRPr="007111F2">
              <w:rPr>
                <w:rFonts w:asciiTheme="majorHAnsi" w:hAnsiTheme="majorHAnsi" w:cs="Calibri"/>
                <w:color w:val="000000"/>
                <w:sz w:val="18"/>
                <w:szCs w:val="18"/>
                <w:lang w:val="en-IN" w:eastAsia="en-IN"/>
              </w:rPr>
              <w:t xml:space="preserve"> and Container Access, Host OS commands for resource monitoring</w:t>
            </w:r>
          </w:p>
        </w:tc>
      </w:tr>
      <w:tr w:rsidR="007111F2" w:rsidRPr="007111F2" w:rsidTr="007111F2">
        <w:trPr>
          <w:trHeight w:val="268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2</w:t>
            </w:r>
          </w:p>
        </w:tc>
        <w:tc>
          <w:tcPr>
            <w:tcW w:w="882"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Runtime/JVM Metrics</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Dynatrace agent as service binding</w:t>
            </w:r>
          </w:p>
        </w:tc>
        <w:tc>
          <w:tcPr>
            <w:tcW w:w="1315" w:type="pct"/>
            <w:tcBorders>
              <w:top w:val="nil"/>
              <w:left w:val="nil"/>
              <w:bottom w:val="single" w:sz="4" w:space="0" w:color="808080"/>
              <w:right w:val="single" w:sz="4" w:space="0" w:color="808080"/>
            </w:tcBorders>
            <w:shd w:val="clear" w:color="000000" w:fill="FFFFFF"/>
            <w:vAlign w:val="center"/>
            <w:hideMark/>
          </w:tcPr>
          <w:p w:rsidR="00D6660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xml:space="preserve">1. Enable SSH </w:t>
            </w:r>
            <w:r w:rsidR="00B20D45" w:rsidRPr="007111F2">
              <w:rPr>
                <w:rFonts w:asciiTheme="majorHAnsi" w:hAnsiTheme="majorHAnsi" w:cs="Calibri"/>
                <w:color w:val="000000"/>
                <w:sz w:val="18"/>
                <w:szCs w:val="18"/>
                <w:lang w:val="en-IN" w:eastAsia="en-IN"/>
              </w:rPr>
              <w:t>Tunnelling</w:t>
            </w:r>
            <w:r w:rsidRPr="007111F2">
              <w:rPr>
                <w:rFonts w:asciiTheme="majorHAnsi" w:hAnsiTheme="majorHAnsi" w:cs="Calibri"/>
                <w:color w:val="000000"/>
                <w:sz w:val="18"/>
                <w:szCs w:val="18"/>
                <w:lang w:val="en-IN" w:eastAsia="en-IN"/>
              </w:rPr>
              <w:t xml:space="preserve"> and Container Access.</w:t>
            </w:r>
            <w:r w:rsidRPr="007111F2">
              <w:rPr>
                <w:rFonts w:asciiTheme="majorHAnsi" w:hAnsiTheme="majorHAnsi" w:cs="Calibri"/>
                <w:color w:val="000000"/>
                <w:sz w:val="18"/>
                <w:szCs w:val="18"/>
                <w:lang w:val="en-IN" w:eastAsia="en-IN"/>
              </w:rPr>
              <w:br/>
              <w:t xml:space="preserve">2. Set application environment variable to enable commands like jmap, jstack etc on java process and writing to stdout/err or to a storage mounted to the instance </w:t>
            </w:r>
            <w:r w:rsidRPr="007111F2">
              <w:rPr>
                <w:rFonts w:asciiTheme="majorHAnsi" w:hAnsiTheme="majorHAnsi" w:cs="Calibri"/>
                <w:color w:val="000000"/>
                <w:sz w:val="18"/>
                <w:szCs w:val="18"/>
                <w:lang w:val="en-IN" w:eastAsia="en-IN"/>
              </w:rPr>
              <w:br/>
              <w:t xml:space="preserve">      a. Heap Dump (need </w:t>
            </w:r>
          </w:p>
          <w:p w:rsidR="00D66602" w:rsidRDefault="00D66602"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enough persistent </w:t>
            </w:r>
            <w:r>
              <w:rPr>
                <w:rFonts w:asciiTheme="majorHAnsi" w:hAnsiTheme="majorHAnsi" w:cs="Calibri"/>
                <w:color w:val="000000"/>
                <w:sz w:val="18"/>
                <w:szCs w:val="18"/>
                <w:lang w:val="en-IN" w:eastAsia="en-IN"/>
              </w:rPr>
              <w:t xml:space="preserve">    </w:t>
            </w:r>
          </w:p>
          <w:p w:rsidR="00D66602" w:rsidRDefault="00D66602"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storage on  </w:t>
            </w:r>
            <w:r w:rsidR="007111F2" w:rsidRPr="007111F2">
              <w:rPr>
                <w:rFonts w:asciiTheme="majorHAnsi" w:hAnsiTheme="majorHAnsi" w:cs="Calibri"/>
                <w:color w:val="000000"/>
                <w:sz w:val="18"/>
                <w:szCs w:val="18"/>
                <w:lang w:val="en-IN" w:eastAsia="en-IN"/>
              </w:rPr>
              <w:br/>
              <w:t xml:space="preserve">          container)</w:t>
            </w:r>
          </w:p>
          <w:p w:rsidR="00FB2FB8"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br/>
              <w:t xml:space="preserve">      b. Thread Dump in case </w:t>
            </w:r>
          </w:p>
          <w:p w:rsidR="00FB2FB8" w:rsidRDefault="00FB2FB8"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required (need enough      </w:t>
            </w:r>
          </w:p>
          <w:p w:rsidR="00FB2FB8" w:rsidRDefault="00FB2FB8"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persistent storage on </w:t>
            </w:r>
            <w:r>
              <w:rPr>
                <w:rFonts w:asciiTheme="majorHAnsi" w:hAnsiTheme="majorHAnsi" w:cs="Calibri"/>
                <w:color w:val="000000"/>
                <w:sz w:val="18"/>
                <w:szCs w:val="18"/>
                <w:lang w:val="en-IN" w:eastAsia="en-IN"/>
              </w:rPr>
              <w:t xml:space="preserve"> </w:t>
            </w:r>
          </w:p>
          <w:p w:rsidR="000C3D43" w:rsidRDefault="00FB2FB8"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container)</w:t>
            </w:r>
            <w:r w:rsidR="007111F2" w:rsidRPr="007111F2">
              <w:rPr>
                <w:rFonts w:asciiTheme="majorHAnsi" w:hAnsiTheme="majorHAnsi" w:cs="Calibri"/>
                <w:color w:val="000000"/>
                <w:sz w:val="18"/>
                <w:szCs w:val="18"/>
                <w:lang w:val="en-IN" w:eastAsia="en-IN"/>
              </w:rPr>
              <w:br/>
              <w:t xml:space="preserve">      c. GC Logging enabled and </w:t>
            </w:r>
          </w:p>
          <w:p w:rsidR="000C3D43" w:rsidRDefault="000C3D43"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output </w:t>
            </w:r>
            <w:r>
              <w:rPr>
                <w:rFonts w:asciiTheme="majorHAnsi" w:hAnsiTheme="majorHAnsi" w:cs="Calibri"/>
                <w:color w:val="000000"/>
                <w:sz w:val="18"/>
                <w:szCs w:val="18"/>
                <w:lang w:val="en-IN" w:eastAsia="en-IN"/>
              </w:rPr>
              <w:t xml:space="preserve">locally stored   </w:t>
            </w:r>
          </w:p>
          <w:p w:rsidR="000C3D43" w:rsidRDefault="000C3D43"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(need enough persistent </w:t>
            </w:r>
          </w:p>
          <w:p w:rsidR="000C3D43" w:rsidRDefault="000C3D43"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storage on the </w:t>
            </w:r>
          </w:p>
          <w:p w:rsidR="007111F2" w:rsidRPr="007111F2" w:rsidRDefault="000C3D43" w:rsidP="007111F2">
            <w:pPr>
              <w:rPr>
                <w:rFonts w:asciiTheme="majorHAnsi" w:hAnsiTheme="majorHAnsi" w:cs="Calibri"/>
                <w:color w:val="000000"/>
                <w:sz w:val="18"/>
                <w:szCs w:val="18"/>
                <w:lang w:val="en-IN" w:eastAsia="en-IN"/>
              </w:rPr>
            </w:pPr>
            <w:r>
              <w:rPr>
                <w:rFonts w:asciiTheme="majorHAnsi" w:hAnsiTheme="majorHAnsi" w:cs="Calibri"/>
                <w:color w:val="000000"/>
                <w:sz w:val="18"/>
                <w:szCs w:val="18"/>
                <w:lang w:val="en-IN" w:eastAsia="en-IN"/>
              </w:rPr>
              <w:t xml:space="preserve">          </w:t>
            </w:r>
            <w:r w:rsidR="007111F2" w:rsidRPr="007111F2">
              <w:rPr>
                <w:rFonts w:asciiTheme="majorHAnsi" w:hAnsiTheme="majorHAnsi" w:cs="Calibri"/>
                <w:color w:val="000000"/>
                <w:sz w:val="18"/>
                <w:szCs w:val="18"/>
                <w:lang w:val="en-IN" w:eastAsia="en-IN"/>
              </w:rPr>
              <w:t xml:space="preserve">container) / or pushed </w:t>
            </w:r>
            <w:r w:rsidR="007111F2" w:rsidRPr="007111F2">
              <w:rPr>
                <w:rFonts w:asciiTheme="majorHAnsi" w:hAnsiTheme="majorHAnsi" w:cs="Calibri"/>
                <w:color w:val="000000"/>
                <w:sz w:val="18"/>
                <w:szCs w:val="18"/>
                <w:lang w:val="en-IN" w:eastAsia="en-IN"/>
              </w:rPr>
              <w:br/>
              <w:t xml:space="preserve">          to Splunk.</w:t>
            </w:r>
            <w:r w:rsidR="007111F2" w:rsidRPr="007111F2">
              <w:rPr>
                <w:rFonts w:asciiTheme="majorHAnsi" w:hAnsiTheme="majorHAnsi" w:cs="Calibri"/>
                <w:color w:val="000000"/>
                <w:sz w:val="18"/>
                <w:szCs w:val="18"/>
                <w:lang w:val="en-IN" w:eastAsia="en-IN"/>
              </w:rPr>
              <w:br/>
              <w:t>3. Set application environment variable for remote jmx monitoring, use VisualVM.</w:t>
            </w:r>
          </w:p>
        </w:tc>
        <w:tc>
          <w:tcPr>
            <w:tcW w:w="1352" w:type="pct"/>
            <w:tcBorders>
              <w:top w:val="nil"/>
              <w:left w:val="nil"/>
              <w:bottom w:val="single" w:sz="4" w:space="0" w:color="808080"/>
              <w:right w:val="single" w:sz="8" w:space="0" w:color="808080"/>
            </w:tcBorders>
            <w:shd w:val="clear" w:color="000000" w:fill="FFFFFF"/>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PCF Metrics + Spring Boot Actuator</w:t>
            </w:r>
            <w:r w:rsidRPr="007111F2">
              <w:rPr>
                <w:rFonts w:asciiTheme="majorHAnsi" w:hAnsiTheme="majorHAnsi" w:cs="Calibri"/>
                <w:color w:val="000000"/>
                <w:sz w:val="18"/>
                <w:szCs w:val="18"/>
                <w:lang w:val="en-IN" w:eastAsia="en-IN"/>
              </w:rPr>
              <w:br/>
              <w:t xml:space="preserve">(typically metrics are emitted to </w:t>
            </w:r>
            <w:r w:rsidR="00B20D45" w:rsidRPr="007111F2">
              <w:rPr>
                <w:rFonts w:asciiTheme="majorHAnsi" w:hAnsiTheme="majorHAnsi" w:cs="Calibri"/>
                <w:color w:val="000000"/>
                <w:sz w:val="18"/>
                <w:szCs w:val="18"/>
                <w:lang w:val="en-IN" w:eastAsia="en-IN"/>
              </w:rPr>
              <w:t>loggregator</w:t>
            </w:r>
            <w:r w:rsidRPr="007111F2">
              <w:rPr>
                <w:rFonts w:asciiTheme="majorHAnsi" w:hAnsiTheme="majorHAnsi" w:cs="Calibri"/>
                <w:color w:val="000000"/>
                <w:sz w:val="18"/>
                <w:szCs w:val="18"/>
                <w:lang w:val="en-IN" w:eastAsia="en-IN"/>
              </w:rPr>
              <w:t xml:space="preserve"> </w:t>
            </w:r>
            <w:r w:rsidR="00B20D45" w:rsidRPr="007111F2">
              <w:rPr>
                <w:rFonts w:asciiTheme="majorHAnsi" w:hAnsiTheme="majorHAnsi" w:cs="Calibri"/>
                <w:color w:val="000000"/>
                <w:sz w:val="18"/>
                <w:szCs w:val="18"/>
                <w:lang w:val="en-IN" w:eastAsia="en-IN"/>
              </w:rPr>
              <w:t>Firehose</w:t>
            </w:r>
            <w:r w:rsidRPr="007111F2">
              <w:rPr>
                <w:rFonts w:asciiTheme="majorHAnsi" w:hAnsiTheme="majorHAnsi" w:cs="Calibri"/>
                <w:color w:val="000000"/>
                <w:sz w:val="18"/>
                <w:szCs w:val="18"/>
                <w:lang w:val="en-IN" w:eastAsia="en-IN"/>
              </w:rPr>
              <w:t xml:space="preserve"> where PCF Metrics or Splunk can consume them)</w:t>
            </w:r>
          </w:p>
        </w:tc>
      </w:tr>
      <w:tr w:rsidR="007111F2" w:rsidRPr="007111F2" w:rsidTr="007111F2">
        <w:trPr>
          <w:trHeight w:val="24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3</w:t>
            </w:r>
          </w:p>
        </w:tc>
        <w:tc>
          <w:tcPr>
            <w:tcW w:w="882"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Application Profiling</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Dynatrace agent as service binding</w:t>
            </w:r>
          </w:p>
        </w:tc>
        <w:tc>
          <w:tcPr>
            <w:tcW w:w="1315"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Spring Boot Actuator (Micrometer Instrumentation) to Dynatrace?</w:t>
            </w:r>
          </w:p>
        </w:tc>
        <w:tc>
          <w:tcPr>
            <w:tcW w:w="1352" w:type="pct"/>
            <w:tcBorders>
              <w:top w:val="nil"/>
              <w:left w:val="nil"/>
              <w:bottom w:val="single" w:sz="4" w:space="0" w:color="808080"/>
              <w:right w:val="single" w:sz="8" w:space="0" w:color="808080"/>
            </w:tcBorders>
            <w:shd w:val="clear" w:color="000000" w:fill="FFFFFF"/>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r>
      <w:tr w:rsidR="007111F2" w:rsidRPr="007111F2" w:rsidTr="007111F2">
        <w:trPr>
          <w:trHeight w:val="240"/>
        </w:trPr>
        <w:tc>
          <w:tcPr>
            <w:tcW w:w="282" w:type="pct"/>
            <w:tcBorders>
              <w:top w:val="nil"/>
              <w:left w:val="single" w:sz="8" w:space="0" w:color="808080"/>
              <w:bottom w:val="single" w:sz="4"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lastRenderedPageBreak/>
              <w:t>4</w:t>
            </w:r>
          </w:p>
        </w:tc>
        <w:tc>
          <w:tcPr>
            <w:tcW w:w="882"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Database</w:t>
            </w:r>
          </w:p>
        </w:tc>
        <w:tc>
          <w:tcPr>
            <w:tcW w:w="1169"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Oracle AWR Report</w:t>
            </w:r>
          </w:p>
        </w:tc>
        <w:tc>
          <w:tcPr>
            <w:tcW w:w="1315" w:type="pct"/>
            <w:tcBorders>
              <w:top w:val="nil"/>
              <w:left w:val="nil"/>
              <w:bottom w:val="single" w:sz="4"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Access to PVV DB and v$views</w:t>
            </w:r>
          </w:p>
        </w:tc>
        <w:tc>
          <w:tcPr>
            <w:tcW w:w="1352" w:type="pct"/>
            <w:tcBorders>
              <w:top w:val="nil"/>
              <w:left w:val="nil"/>
              <w:bottom w:val="single" w:sz="4" w:space="0" w:color="808080"/>
              <w:right w:val="single" w:sz="8"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r>
      <w:tr w:rsidR="007111F2" w:rsidRPr="007111F2" w:rsidTr="007111F2">
        <w:trPr>
          <w:trHeight w:val="730"/>
        </w:trPr>
        <w:tc>
          <w:tcPr>
            <w:tcW w:w="282" w:type="pct"/>
            <w:tcBorders>
              <w:top w:val="nil"/>
              <w:left w:val="single" w:sz="8" w:space="0" w:color="808080"/>
              <w:bottom w:val="single" w:sz="8"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5</w:t>
            </w:r>
          </w:p>
        </w:tc>
        <w:tc>
          <w:tcPr>
            <w:tcW w:w="882" w:type="pct"/>
            <w:tcBorders>
              <w:top w:val="nil"/>
              <w:left w:val="nil"/>
              <w:bottom w:val="single" w:sz="8" w:space="0" w:color="808080"/>
              <w:right w:val="single" w:sz="4" w:space="0" w:color="808080"/>
            </w:tcBorders>
            <w:shd w:val="clear" w:color="000000" w:fill="FFFFFF"/>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xml:space="preserve">AXON Event Queue </w:t>
            </w:r>
            <w:r w:rsidRPr="007111F2">
              <w:rPr>
                <w:rFonts w:asciiTheme="majorHAnsi" w:hAnsiTheme="majorHAnsi" w:cs="Calibri"/>
                <w:color w:val="000000"/>
                <w:sz w:val="18"/>
                <w:szCs w:val="18"/>
                <w:lang w:val="en-IN" w:eastAsia="en-IN"/>
              </w:rPr>
              <w:br/>
              <w:t>(separate topic for producer and consumer w.r.t. PVV)</w:t>
            </w:r>
          </w:p>
        </w:tc>
        <w:tc>
          <w:tcPr>
            <w:tcW w:w="1169" w:type="pct"/>
            <w:tcBorders>
              <w:top w:val="nil"/>
              <w:left w:val="nil"/>
              <w:bottom w:val="single" w:sz="8" w:space="0" w:color="808080"/>
              <w:right w:val="single" w:sz="4" w:space="0" w:color="808080"/>
            </w:tcBorders>
            <w:shd w:val="clear" w:color="000000" w:fill="FFFFFF"/>
            <w:noWrap/>
            <w:vAlign w:val="center"/>
            <w:hideMark/>
          </w:tcPr>
          <w:p w:rsidR="007111F2" w:rsidRPr="007111F2" w:rsidRDefault="007111F2" w:rsidP="007111F2">
            <w:pP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AXON Control Panel Access</w:t>
            </w:r>
          </w:p>
        </w:tc>
        <w:tc>
          <w:tcPr>
            <w:tcW w:w="1315" w:type="pct"/>
            <w:tcBorders>
              <w:top w:val="nil"/>
              <w:left w:val="nil"/>
              <w:bottom w:val="single" w:sz="8" w:space="0" w:color="808080"/>
              <w:right w:val="single" w:sz="4"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c>
          <w:tcPr>
            <w:tcW w:w="1352" w:type="pct"/>
            <w:tcBorders>
              <w:top w:val="nil"/>
              <w:left w:val="nil"/>
              <w:bottom w:val="single" w:sz="8" w:space="0" w:color="808080"/>
              <w:right w:val="single" w:sz="8" w:space="0" w:color="808080"/>
            </w:tcBorders>
            <w:shd w:val="clear" w:color="000000" w:fill="FFFFFF"/>
            <w:noWrap/>
            <w:vAlign w:val="center"/>
            <w:hideMark/>
          </w:tcPr>
          <w:p w:rsidR="007111F2" w:rsidRPr="007111F2" w:rsidRDefault="007111F2" w:rsidP="007111F2">
            <w:pPr>
              <w:jc w:val="center"/>
              <w:rPr>
                <w:rFonts w:asciiTheme="majorHAnsi" w:hAnsiTheme="majorHAnsi" w:cs="Calibri"/>
                <w:color w:val="000000"/>
                <w:sz w:val="18"/>
                <w:szCs w:val="18"/>
                <w:lang w:val="en-IN" w:eastAsia="en-IN"/>
              </w:rPr>
            </w:pPr>
            <w:r w:rsidRPr="007111F2">
              <w:rPr>
                <w:rFonts w:asciiTheme="majorHAnsi" w:hAnsiTheme="majorHAnsi" w:cs="Calibri"/>
                <w:color w:val="000000"/>
                <w:sz w:val="18"/>
                <w:szCs w:val="18"/>
                <w:lang w:val="en-IN" w:eastAsia="en-IN"/>
              </w:rPr>
              <w:t> </w:t>
            </w:r>
          </w:p>
        </w:tc>
      </w:tr>
    </w:tbl>
    <w:p w:rsidR="00EF00DA" w:rsidRDefault="00EF00DA" w:rsidP="00EB193C">
      <w:pPr>
        <w:ind w:left="432"/>
        <w:jc w:val="both"/>
        <w:rPr>
          <w:rFonts w:ascii="Cambria" w:hAnsi="Cambria"/>
        </w:rPr>
      </w:pPr>
    </w:p>
    <w:p w:rsidR="00C95498" w:rsidRDefault="00C95498" w:rsidP="00EB193C">
      <w:pPr>
        <w:ind w:left="432"/>
        <w:jc w:val="both"/>
        <w:rPr>
          <w:rFonts w:ascii="Cambria" w:hAnsi="Cambria"/>
        </w:rPr>
      </w:pPr>
      <w:r>
        <w:rPr>
          <w:rFonts w:ascii="Cambria" w:hAnsi="Cambria"/>
        </w:rPr>
        <w:t>Once approach is finalized w.r.t. logging as well and KPI monitoring, the document will be updated with ‘selected’ approach.</w:t>
      </w:r>
    </w:p>
    <w:p w:rsidR="00752DD9" w:rsidRDefault="00752DD9" w:rsidP="00EB193C">
      <w:pPr>
        <w:ind w:left="432"/>
        <w:jc w:val="both"/>
        <w:rPr>
          <w:rFonts w:ascii="Cambria" w:hAnsi="Cambria"/>
        </w:rPr>
      </w:pPr>
    </w:p>
    <w:p w:rsidR="00752DD9" w:rsidRDefault="00752DD9" w:rsidP="00F2503E">
      <w:pPr>
        <w:pStyle w:val="Heading1"/>
        <w:numPr>
          <w:ilvl w:val="0"/>
          <w:numId w:val="0"/>
        </w:numPr>
      </w:pPr>
    </w:p>
    <w:p w:rsidR="00016CE2" w:rsidRDefault="00016CE2" w:rsidP="00016CE2">
      <w:pPr>
        <w:pStyle w:val="BodyText1"/>
      </w:pPr>
    </w:p>
    <w:p w:rsidR="00016CE2" w:rsidRDefault="00016CE2" w:rsidP="00016CE2">
      <w:pPr>
        <w:pStyle w:val="BodyText1"/>
      </w:pPr>
    </w:p>
    <w:p w:rsidR="00016CE2" w:rsidRDefault="00016CE2" w:rsidP="00016CE2">
      <w:pPr>
        <w:pStyle w:val="BodyText1"/>
      </w:pPr>
    </w:p>
    <w:p w:rsidR="00016CE2" w:rsidRDefault="00016CE2" w:rsidP="00016CE2">
      <w:pPr>
        <w:pStyle w:val="BodyText1"/>
      </w:pPr>
    </w:p>
    <w:p w:rsidR="00016CE2" w:rsidRDefault="00016CE2" w:rsidP="00016CE2">
      <w:pPr>
        <w:pStyle w:val="BodyText1"/>
      </w:pPr>
    </w:p>
    <w:p w:rsidR="00016CE2" w:rsidRDefault="00016CE2" w:rsidP="00016CE2">
      <w:pPr>
        <w:pStyle w:val="BodyText1"/>
      </w:pPr>
    </w:p>
    <w:p w:rsidR="00016CE2" w:rsidRDefault="00016CE2" w:rsidP="00016CE2">
      <w:pPr>
        <w:pStyle w:val="BodyText1"/>
      </w:pPr>
    </w:p>
    <w:p w:rsidR="00706DDE" w:rsidRDefault="00706DDE" w:rsidP="00016CE2">
      <w:pPr>
        <w:pStyle w:val="BodyText1"/>
      </w:pPr>
    </w:p>
    <w:p w:rsidR="00016CE2" w:rsidRDefault="00016CE2" w:rsidP="00016CE2">
      <w:pPr>
        <w:pStyle w:val="BodyText1"/>
      </w:pPr>
    </w:p>
    <w:p w:rsidR="00706DDE" w:rsidRDefault="00706DDE" w:rsidP="00016CE2">
      <w:pPr>
        <w:pStyle w:val="BodyText1"/>
      </w:pPr>
    </w:p>
    <w:p w:rsidR="00016CE2" w:rsidRPr="00016CE2" w:rsidRDefault="00016CE2" w:rsidP="00016CE2">
      <w:pPr>
        <w:pStyle w:val="BodyText1"/>
      </w:pPr>
    </w:p>
    <w:p w:rsidR="00752DD9" w:rsidRPr="00752DD9" w:rsidRDefault="00752DD9" w:rsidP="00752DD9">
      <w:pPr>
        <w:pStyle w:val="BodyText1"/>
      </w:pPr>
    </w:p>
    <w:p w:rsidR="001046E6" w:rsidRPr="00307233" w:rsidRDefault="00382396" w:rsidP="00F2503E">
      <w:pPr>
        <w:pStyle w:val="Heading1"/>
      </w:pPr>
      <w:bookmarkStart w:id="16" w:name="_Toc310435094"/>
      <w:bookmarkStart w:id="17" w:name="_Toc17965248"/>
      <w:bookmarkEnd w:id="15"/>
      <w:r w:rsidRPr="00307233">
        <w:lastRenderedPageBreak/>
        <w:t>Test Deliverables &amp; Reporting</w:t>
      </w:r>
      <w:bookmarkStart w:id="18" w:name="_Toc310435095"/>
      <w:bookmarkEnd w:id="16"/>
      <w:bookmarkEnd w:id="17"/>
    </w:p>
    <w:p w:rsidR="00706DDE" w:rsidRPr="00036F14" w:rsidRDefault="00743B41" w:rsidP="00036F14">
      <w:pPr>
        <w:pStyle w:val="ListParagraph"/>
        <w:ind w:left="0"/>
        <w:rPr>
          <w:rFonts w:ascii="Cambria" w:hAnsi="Cambria"/>
        </w:rPr>
      </w:pPr>
      <w:r>
        <w:rPr>
          <w:rFonts w:ascii="Cambria" w:hAnsi="Cambria"/>
        </w:rPr>
        <w:t>Performance engineering will adhere to following deliverables at relevant milestones. The broad categories are</w:t>
      </w:r>
    </w:p>
    <w:p w:rsidR="00706DDE" w:rsidRPr="004D426E" w:rsidRDefault="00706DDE" w:rsidP="00427FF1">
      <w:pPr>
        <w:pStyle w:val="Comment"/>
        <w:numPr>
          <w:ilvl w:val="0"/>
          <w:numId w:val="18"/>
        </w:numPr>
        <w:jc w:val="both"/>
        <w:rPr>
          <w:rFonts w:ascii="Cambria" w:hAnsi="Cambria" w:cs="Times New Roman"/>
          <w:i w:val="0"/>
          <w:color w:val="auto"/>
        </w:rPr>
      </w:pPr>
      <w:r w:rsidRPr="004D426E">
        <w:rPr>
          <w:rFonts w:ascii="Cambria" w:hAnsi="Cambria" w:cs="Times New Roman"/>
          <w:i w:val="0"/>
          <w:color w:val="auto"/>
        </w:rPr>
        <w:t xml:space="preserve">Detailed Test Strategy – </w:t>
      </w:r>
      <w:r w:rsidR="00743B41">
        <w:rPr>
          <w:rFonts w:ascii="Cambria" w:hAnsi="Cambria" w:cs="Times New Roman"/>
          <w:i w:val="0"/>
          <w:color w:val="auto"/>
        </w:rPr>
        <w:t>this document</w:t>
      </w:r>
    </w:p>
    <w:p w:rsidR="00706DDE" w:rsidRPr="004D426E" w:rsidRDefault="00040DA3" w:rsidP="00427FF1">
      <w:pPr>
        <w:pStyle w:val="Comment"/>
        <w:numPr>
          <w:ilvl w:val="0"/>
          <w:numId w:val="18"/>
        </w:numPr>
        <w:jc w:val="both"/>
        <w:rPr>
          <w:rFonts w:ascii="Cambria" w:hAnsi="Cambria" w:cs="Times New Roman"/>
          <w:i w:val="0"/>
          <w:color w:val="auto"/>
        </w:rPr>
      </w:pPr>
      <w:r>
        <w:rPr>
          <w:rFonts w:ascii="Cambria" w:hAnsi="Cambria" w:cs="Times New Roman"/>
          <w:i w:val="0"/>
          <w:color w:val="auto"/>
        </w:rPr>
        <w:t>Execution p</w:t>
      </w:r>
      <w:r w:rsidR="00706DDE" w:rsidRPr="004D426E">
        <w:rPr>
          <w:rFonts w:ascii="Cambria" w:hAnsi="Cambria" w:cs="Times New Roman"/>
          <w:i w:val="0"/>
          <w:color w:val="auto"/>
        </w:rPr>
        <w:t xml:space="preserve">lan and test effort </w:t>
      </w:r>
      <w:r>
        <w:rPr>
          <w:rFonts w:ascii="Cambria" w:hAnsi="Cambria" w:cs="Times New Roman"/>
          <w:i w:val="0"/>
          <w:color w:val="auto"/>
        </w:rPr>
        <w:t>– this document will cover high level schedule</w:t>
      </w:r>
    </w:p>
    <w:p w:rsidR="00706DDE" w:rsidRPr="004D426E" w:rsidRDefault="009E79E2" w:rsidP="00427FF1">
      <w:pPr>
        <w:pStyle w:val="Comment"/>
        <w:numPr>
          <w:ilvl w:val="0"/>
          <w:numId w:val="18"/>
        </w:numPr>
        <w:jc w:val="both"/>
        <w:rPr>
          <w:rFonts w:ascii="Cambria" w:hAnsi="Cambria" w:cs="Times New Roman"/>
          <w:i w:val="0"/>
          <w:color w:val="auto"/>
        </w:rPr>
      </w:pPr>
      <w:r>
        <w:rPr>
          <w:rFonts w:ascii="Cambria" w:hAnsi="Cambria" w:cs="Times New Roman"/>
          <w:i w:val="0"/>
          <w:color w:val="auto"/>
        </w:rPr>
        <w:t xml:space="preserve">Interim </w:t>
      </w:r>
      <w:r w:rsidR="00706DDE" w:rsidRPr="004D426E">
        <w:rPr>
          <w:rFonts w:ascii="Cambria" w:hAnsi="Cambria" w:cs="Times New Roman"/>
          <w:i w:val="0"/>
          <w:color w:val="auto"/>
        </w:rPr>
        <w:t>Test Results</w:t>
      </w:r>
      <w:r>
        <w:rPr>
          <w:rFonts w:ascii="Cambria" w:hAnsi="Cambria" w:cs="Times New Roman"/>
          <w:i w:val="0"/>
          <w:color w:val="auto"/>
        </w:rPr>
        <w:t xml:space="preserve"> – please see section 3.1 below</w:t>
      </w:r>
    </w:p>
    <w:p w:rsidR="00706DDE" w:rsidRPr="004D426E" w:rsidRDefault="00706DDE" w:rsidP="00427FF1">
      <w:pPr>
        <w:pStyle w:val="Comment"/>
        <w:numPr>
          <w:ilvl w:val="0"/>
          <w:numId w:val="18"/>
        </w:numPr>
        <w:jc w:val="both"/>
        <w:rPr>
          <w:rFonts w:ascii="Cambria" w:hAnsi="Cambria" w:cs="Times New Roman"/>
          <w:i w:val="0"/>
          <w:color w:val="auto"/>
        </w:rPr>
      </w:pPr>
      <w:r w:rsidRPr="004D426E">
        <w:rPr>
          <w:rFonts w:ascii="Cambria" w:hAnsi="Cambria" w:cs="Times New Roman"/>
          <w:i w:val="0"/>
          <w:color w:val="auto"/>
        </w:rPr>
        <w:t>Test Summary Report(s)</w:t>
      </w:r>
      <w:r w:rsidR="009E79E2">
        <w:rPr>
          <w:rFonts w:ascii="Cambria" w:hAnsi="Cambria" w:cs="Times New Roman"/>
          <w:i w:val="0"/>
          <w:color w:val="auto"/>
        </w:rPr>
        <w:t xml:space="preserve"> - please see section 3.1 below</w:t>
      </w:r>
    </w:p>
    <w:p w:rsidR="00706DDE" w:rsidRPr="004D426E" w:rsidRDefault="00706DDE" w:rsidP="00427FF1">
      <w:pPr>
        <w:pStyle w:val="Comment"/>
        <w:numPr>
          <w:ilvl w:val="0"/>
          <w:numId w:val="18"/>
        </w:numPr>
        <w:jc w:val="both"/>
        <w:rPr>
          <w:rFonts w:ascii="Cambria" w:hAnsi="Cambria" w:cs="Times New Roman"/>
          <w:i w:val="0"/>
          <w:color w:val="auto"/>
        </w:rPr>
      </w:pPr>
      <w:r w:rsidRPr="004D426E">
        <w:rPr>
          <w:rFonts w:ascii="Cambria" w:hAnsi="Cambria" w:cs="Times New Roman"/>
          <w:i w:val="0"/>
          <w:color w:val="auto"/>
        </w:rPr>
        <w:t xml:space="preserve">Performance Report  </w:t>
      </w:r>
      <w:r w:rsidR="009E79E2">
        <w:rPr>
          <w:rFonts w:ascii="Cambria" w:hAnsi="Cambria" w:cs="Times New Roman"/>
          <w:i w:val="0"/>
          <w:color w:val="auto"/>
        </w:rPr>
        <w:t>- please see section 3.1 below</w:t>
      </w:r>
    </w:p>
    <w:p w:rsidR="00706DDE" w:rsidRPr="00036F14" w:rsidRDefault="00706DDE" w:rsidP="00427FF1">
      <w:pPr>
        <w:pStyle w:val="Comment"/>
        <w:numPr>
          <w:ilvl w:val="0"/>
          <w:numId w:val="18"/>
        </w:numPr>
        <w:jc w:val="both"/>
        <w:rPr>
          <w:rFonts w:ascii="Cambria" w:hAnsi="Cambria" w:cs="Times New Roman"/>
          <w:i w:val="0"/>
          <w:color w:val="auto"/>
        </w:rPr>
      </w:pPr>
      <w:r w:rsidRPr="004D426E">
        <w:rPr>
          <w:rFonts w:ascii="Cambria" w:hAnsi="Cambria" w:cs="Times New Roman"/>
          <w:i w:val="0"/>
          <w:color w:val="auto"/>
        </w:rPr>
        <w:t>Bug Reports</w:t>
      </w:r>
      <w:r w:rsidR="009E79E2">
        <w:rPr>
          <w:rFonts w:ascii="Cambria" w:hAnsi="Cambria" w:cs="Times New Roman"/>
          <w:i w:val="0"/>
          <w:color w:val="auto"/>
        </w:rPr>
        <w:t xml:space="preserve"> - please see section 3.1 below</w:t>
      </w:r>
    </w:p>
    <w:p w:rsidR="00382396" w:rsidRPr="00382396" w:rsidRDefault="00382396" w:rsidP="00427FF1">
      <w:pPr>
        <w:pStyle w:val="Heading2"/>
        <w:numPr>
          <w:ilvl w:val="1"/>
          <w:numId w:val="24"/>
        </w:numPr>
      </w:pPr>
      <w:bookmarkStart w:id="19" w:name="_Toc17965249"/>
      <w:r w:rsidRPr="00382396">
        <w:t>Test Results Report</w:t>
      </w:r>
      <w:bookmarkEnd w:id="18"/>
      <w:bookmarkEnd w:id="19"/>
    </w:p>
    <w:p w:rsidR="00382396" w:rsidRPr="00A240BE" w:rsidRDefault="00382396" w:rsidP="001F57F1">
      <w:pPr>
        <w:pStyle w:val="ListParagraph"/>
        <w:ind w:left="0"/>
        <w:rPr>
          <w:rFonts w:ascii="Cambria" w:hAnsi="Cambria"/>
          <w:b/>
        </w:rPr>
      </w:pPr>
      <w:r w:rsidRPr="00A240BE">
        <w:rPr>
          <w:rFonts w:ascii="Cambria" w:hAnsi="Cambria"/>
          <w:b/>
        </w:rPr>
        <w:t>Results Report</w:t>
      </w:r>
    </w:p>
    <w:p w:rsidR="001046E6" w:rsidRDefault="00382396" w:rsidP="001F57F1">
      <w:pPr>
        <w:pStyle w:val="ListParagraph"/>
        <w:ind w:left="0"/>
        <w:rPr>
          <w:rFonts w:ascii="Cambria" w:hAnsi="Cambria"/>
        </w:rPr>
      </w:pPr>
      <w:r w:rsidRPr="00A240BE">
        <w:rPr>
          <w:rFonts w:ascii="Cambria" w:hAnsi="Cambria"/>
        </w:rPr>
        <w:t xml:space="preserve">Performance results </w:t>
      </w:r>
      <w:r w:rsidR="001046E6">
        <w:rPr>
          <w:rFonts w:ascii="Cambria" w:hAnsi="Cambria"/>
        </w:rPr>
        <w:t xml:space="preserve">consisting of </w:t>
      </w:r>
      <w:r w:rsidR="00F640F7">
        <w:rPr>
          <w:rFonts w:ascii="Cambria" w:hAnsi="Cambria"/>
        </w:rPr>
        <w:t>visualization around</w:t>
      </w:r>
    </w:p>
    <w:p w:rsidR="000879BA" w:rsidRDefault="000879BA" w:rsidP="001F57F1">
      <w:pPr>
        <w:pStyle w:val="ListParagraph"/>
        <w:ind w:left="0"/>
        <w:rPr>
          <w:rFonts w:ascii="Cambria" w:hAnsi="Cambria"/>
        </w:rPr>
      </w:pPr>
    </w:p>
    <w:p w:rsidR="00F640F7" w:rsidRDefault="00F640F7" w:rsidP="00427FF1">
      <w:pPr>
        <w:pStyle w:val="ListParagraph"/>
        <w:numPr>
          <w:ilvl w:val="0"/>
          <w:numId w:val="25"/>
        </w:numPr>
        <w:rPr>
          <w:rFonts w:ascii="Cambria" w:hAnsi="Cambria"/>
        </w:rPr>
      </w:pPr>
      <w:r>
        <w:rPr>
          <w:rFonts w:ascii="Cambria" w:hAnsi="Cambria"/>
        </w:rPr>
        <w:t>Trend Regression (Processing Duration Vs. File Size/ #of Records) for</w:t>
      </w:r>
    </w:p>
    <w:p w:rsidR="00F640F7" w:rsidRDefault="00F640F7" w:rsidP="00427FF1">
      <w:pPr>
        <w:pStyle w:val="ListParagraph"/>
        <w:numPr>
          <w:ilvl w:val="1"/>
          <w:numId w:val="25"/>
        </w:numPr>
        <w:rPr>
          <w:rFonts w:ascii="Cambria" w:hAnsi="Cambria"/>
        </w:rPr>
      </w:pPr>
      <w:r>
        <w:rPr>
          <w:rFonts w:ascii="Cambria" w:hAnsi="Cambria"/>
        </w:rPr>
        <w:t>E2E file processing</w:t>
      </w:r>
    </w:p>
    <w:p w:rsidR="00F640F7" w:rsidRDefault="00F640F7" w:rsidP="00427FF1">
      <w:pPr>
        <w:pStyle w:val="ListParagraph"/>
        <w:numPr>
          <w:ilvl w:val="1"/>
          <w:numId w:val="25"/>
        </w:numPr>
        <w:rPr>
          <w:rFonts w:ascii="Cambria" w:hAnsi="Cambria"/>
        </w:rPr>
      </w:pPr>
      <w:r>
        <w:rPr>
          <w:rFonts w:ascii="Cambria" w:hAnsi="Cambria"/>
        </w:rPr>
        <w:t>Step/task level processing (as per key steps identified in monitoring strategy)</w:t>
      </w:r>
    </w:p>
    <w:p w:rsidR="00F640F7" w:rsidRDefault="00F640F7" w:rsidP="00427FF1">
      <w:pPr>
        <w:pStyle w:val="ListParagraph"/>
        <w:numPr>
          <w:ilvl w:val="0"/>
          <w:numId w:val="25"/>
        </w:numPr>
        <w:rPr>
          <w:rFonts w:ascii="Cambria" w:hAnsi="Cambria"/>
        </w:rPr>
      </w:pPr>
      <w:r>
        <w:rPr>
          <w:rFonts w:ascii="Cambria" w:hAnsi="Cambria"/>
        </w:rPr>
        <w:t>Utilization Report and Cross-Correlation with trend above</w:t>
      </w:r>
    </w:p>
    <w:p w:rsidR="00146766" w:rsidRDefault="00F640F7" w:rsidP="00427FF1">
      <w:pPr>
        <w:pStyle w:val="ListParagraph"/>
        <w:numPr>
          <w:ilvl w:val="1"/>
          <w:numId w:val="25"/>
        </w:numPr>
        <w:rPr>
          <w:rFonts w:ascii="Cambria" w:hAnsi="Cambria"/>
        </w:rPr>
      </w:pPr>
      <w:r>
        <w:rPr>
          <w:rFonts w:ascii="Cambria" w:hAnsi="Cambria"/>
        </w:rPr>
        <w:t>Container</w:t>
      </w:r>
      <w:r w:rsidR="002C2423">
        <w:rPr>
          <w:rFonts w:ascii="Cambria" w:hAnsi="Cambria"/>
        </w:rPr>
        <w:t xml:space="preserve"> (service instance)</w:t>
      </w:r>
      <w:r>
        <w:rPr>
          <w:rFonts w:ascii="Cambria" w:hAnsi="Cambria"/>
        </w:rPr>
        <w:t xml:space="preserve"> utilization stats</w:t>
      </w:r>
      <w:r w:rsidR="002C2423">
        <w:rPr>
          <w:rFonts w:ascii="Cambria" w:hAnsi="Cambria"/>
        </w:rPr>
        <w:t xml:space="preserve">. </w:t>
      </w:r>
    </w:p>
    <w:p w:rsidR="00F640F7" w:rsidRDefault="00F640F7" w:rsidP="00427FF1">
      <w:pPr>
        <w:pStyle w:val="ListParagraph"/>
        <w:numPr>
          <w:ilvl w:val="1"/>
          <w:numId w:val="25"/>
        </w:numPr>
        <w:rPr>
          <w:rFonts w:ascii="Cambria" w:hAnsi="Cambria"/>
        </w:rPr>
      </w:pPr>
      <w:r>
        <w:rPr>
          <w:rFonts w:ascii="Cambria" w:hAnsi="Cambria"/>
        </w:rPr>
        <w:t>Runtime utilization (JVM)</w:t>
      </w:r>
    </w:p>
    <w:p w:rsidR="00F640F7" w:rsidRDefault="00F640F7" w:rsidP="00427FF1">
      <w:pPr>
        <w:pStyle w:val="ListParagraph"/>
        <w:numPr>
          <w:ilvl w:val="1"/>
          <w:numId w:val="25"/>
        </w:numPr>
        <w:rPr>
          <w:rFonts w:ascii="Cambria" w:hAnsi="Cambria"/>
        </w:rPr>
      </w:pPr>
      <w:r>
        <w:rPr>
          <w:rFonts w:ascii="Cambria" w:hAnsi="Cambria"/>
        </w:rPr>
        <w:t>Database load and performance</w:t>
      </w:r>
    </w:p>
    <w:p w:rsidR="00F640F7" w:rsidRDefault="00F640F7" w:rsidP="00427FF1">
      <w:pPr>
        <w:pStyle w:val="ListParagraph"/>
        <w:numPr>
          <w:ilvl w:val="0"/>
          <w:numId w:val="25"/>
        </w:numPr>
        <w:rPr>
          <w:rFonts w:ascii="Cambria" w:hAnsi="Cambria"/>
        </w:rPr>
      </w:pPr>
      <w:r>
        <w:rPr>
          <w:rFonts w:ascii="Cambria" w:hAnsi="Cambria"/>
        </w:rPr>
        <w:t>Application log analysis (processing/failure/error)</w:t>
      </w:r>
    </w:p>
    <w:p w:rsidR="00F640F7" w:rsidRDefault="00F640F7" w:rsidP="00427FF1">
      <w:pPr>
        <w:pStyle w:val="ListParagraph"/>
        <w:numPr>
          <w:ilvl w:val="0"/>
          <w:numId w:val="25"/>
        </w:numPr>
        <w:rPr>
          <w:rFonts w:ascii="Cambria" w:hAnsi="Cambria"/>
        </w:rPr>
      </w:pPr>
      <w:r>
        <w:rPr>
          <w:rFonts w:ascii="Cambria" w:hAnsi="Cambria"/>
        </w:rPr>
        <w:t>Success criteria evaluation (primary criteria of OLA &lt; 6 hrs for business and engineering targets for file size/#of records processed)</w:t>
      </w:r>
    </w:p>
    <w:p w:rsidR="00F640F7" w:rsidRDefault="00F640F7" w:rsidP="00427FF1">
      <w:pPr>
        <w:pStyle w:val="ListParagraph"/>
        <w:numPr>
          <w:ilvl w:val="0"/>
          <w:numId w:val="25"/>
        </w:numPr>
        <w:rPr>
          <w:rFonts w:ascii="Cambria" w:hAnsi="Cambria"/>
        </w:rPr>
      </w:pPr>
      <w:r>
        <w:rPr>
          <w:rFonts w:ascii="Cambria" w:hAnsi="Cambria"/>
        </w:rPr>
        <w:t>Performance defect and RCA from performance engineering analysis</w:t>
      </w:r>
    </w:p>
    <w:p w:rsidR="0099413E" w:rsidRDefault="0099413E" w:rsidP="00427FF1">
      <w:pPr>
        <w:pStyle w:val="ListParagraph"/>
        <w:numPr>
          <w:ilvl w:val="0"/>
          <w:numId w:val="25"/>
        </w:numPr>
        <w:rPr>
          <w:rFonts w:ascii="Cambria" w:hAnsi="Cambria"/>
        </w:rPr>
      </w:pPr>
      <w:r>
        <w:rPr>
          <w:rFonts w:ascii="Cambria" w:hAnsi="Cambria"/>
        </w:rPr>
        <w:lastRenderedPageBreak/>
        <w:t xml:space="preserve">If applicable </w:t>
      </w:r>
      <w:r w:rsidR="00A805FE">
        <w:rPr>
          <w:rFonts w:ascii="Cambria" w:hAnsi="Cambria"/>
        </w:rPr>
        <w:t>–</w:t>
      </w:r>
      <w:r>
        <w:rPr>
          <w:rFonts w:ascii="Cambria" w:hAnsi="Cambria"/>
        </w:rPr>
        <w:t xml:space="preserve"> </w:t>
      </w:r>
      <w:r w:rsidR="00A805FE">
        <w:rPr>
          <w:rFonts w:ascii="Cambria" w:hAnsi="Cambria"/>
        </w:rPr>
        <w:t>‘</w:t>
      </w:r>
      <w:r>
        <w:rPr>
          <w:rFonts w:ascii="Cambria" w:hAnsi="Cambria"/>
        </w:rPr>
        <w:t>Before</w:t>
      </w:r>
      <w:r w:rsidR="00A805FE">
        <w:rPr>
          <w:rFonts w:ascii="Cambria" w:hAnsi="Cambria"/>
        </w:rPr>
        <w:t>’</w:t>
      </w:r>
      <w:r>
        <w:rPr>
          <w:rFonts w:ascii="Cambria" w:hAnsi="Cambria"/>
        </w:rPr>
        <w:t xml:space="preserve"> and </w:t>
      </w:r>
      <w:r w:rsidR="00A805FE">
        <w:rPr>
          <w:rFonts w:ascii="Cambria" w:hAnsi="Cambria"/>
        </w:rPr>
        <w:t>‘</w:t>
      </w:r>
      <w:r>
        <w:rPr>
          <w:rFonts w:ascii="Cambria" w:hAnsi="Cambria"/>
        </w:rPr>
        <w:t>After</w:t>
      </w:r>
      <w:r w:rsidR="00A805FE">
        <w:rPr>
          <w:rFonts w:ascii="Cambria" w:hAnsi="Cambria"/>
        </w:rPr>
        <w:t>’</w:t>
      </w:r>
      <w:r>
        <w:rPr>
          <w:rFonts w:ascii="Cambria" w:hAnsi="Cambria"/>
        </w:rPr>
        <w:t xml:space="preserve"> analysis on key performance measurements, to evaluate benefits received through </w:t>
      </w:r>
      <w:r w:rsidR="00970D5E">
        <w:rPr>
          <w:rFonts w:ascii="Cambria" w:hAnsi="Cambria"/>
        </w:rPr>
        <w:t>optimization/</w:t>
      </w:r>
      <w:r>
        <w:rPr>
          <w:rFonts w:ascii="Cambria" w:hAnsi="Cambria"/>
        </w:rPr>
        <w:t>tuning exercise.</w:t>
      </w:r>
    </w:p>
    <w:p w:rsidR="001046E6" w:rsidRDefault="001046E6" w:rsidP="001F57F1">
      <w:pPr>
        <w:pStyle w:val="ListParagraph"/>
        <w:ind w:left="0"/>
        <w:rPr>
          <w:rFonts w:ascii="Cambria" w:hAnsi="Cambria"/>
        </w:rPr>
      </w:pPr>
    </w:p>
    <w:p w:rsidR="00382396" w:rsidRPr="00A240BE" w:rsidRDefault="00382396" w:rsidP="001F57F1">
      <w:pPr>
        <w:pStyle w:val="ListParagraph"/>
        <w:ind w:left="0"/>
        <w:rPr>
          <w:rFonts w:ascii="Cambria" w:hAnsi="Cambria"/>
        </w:rPr>
      </w:pPr>
      <w:r w:rsidRPr="00A240BE">
        <w:rPr>
          <w:rFonts w:ascii="Cambria" w:hAnsi="Cambria"/>
        </w:rPr>
        <w:t xml:space="preserve">will be shared to the audience </w:t>
      </w:r>
      <w:r w:rsidRPr="00A240BE">
        <w:rPr>
          <w:rFonts w:ascii="Cambria" w:hAnsi="Cambria"/>
          <w:b/>
          <w:color w:val="000000"/>
        </w:rPr>
        <w:t>(</w:t>
      </w:r>
      <w:r w:rsidR="00681001">
        <w:rPr>
          <w:rFonts w:ascii="Cambria" w:hAnsi="Cambria"/>
          <w:b/>
          <w:color w:val="000000"/>
        </w:rPr>
        <w:t>PVV</w:t>
      </w:r>
      <w:r w:rsidRPr="00A240BE">
        <w:rPr>
          <w:rFonts w:ascii="Cambria" w:hAnsi="Cambria"/>
          <w:b/>
          <w:color w:val="000000"/>
        </w:rPr>
        <w:t>-dev-</w:t>
      </w:r>
      <w:r w:rsidR="000879BA" w:rsidRPr="00A240BE">
        <w:rPr>
          <w:rFonts w:ascii="Cambria" w:hAnsi="Cambria"/>
          <w:b/>
          <w:color w:val="000000"/>
        </w:rPr>
        <w:t>perf (</w:t>
      </w:r>
      <w:r w:rsidRPr="00A240BE">
        <w:rPr>
          <w:rFonts w:ascii="Cambria" w:hAnsi="Cambria"/>
          <w:b/>
          <w:color w:val="000000"/>
        </w:rPr>
        <w:t>mailer list)</w:t>
      </w:r>
      <w:r w:rsidR="001046E6" w:rsidRPr="00A240BE">
        <w:rPr>
          <w:rFonts w:ascii="Cambria" w:hAnsi="Cambria"/>
          <w:b/>
          <w:color w:val="000000"/>
        </w:rPr>
        <w:t>)</w:t>
      </w:r>
      <w:r w:rsidR="001046E6" w:rsidRPr="00A240BE">
        <w:rPr>
          <w:rFonts w:ascii="Cambria" w:hAnsi="Cambria"/>
        </w:rPr>
        <w:t xml:space="preserve"> </w:t>
      </w:r>
      <w:r w:rsidR="001046E6">
        <w:rPr>
          <w:rFonts w:ascii="Cambria" w:hAnsi="Cambria"/>
        </w:rPr>
        <w:t>after</w:t>
      </w:r>
      <w:r w:rsidR="000879BA">
        <w:rPr>
          <w:rFonts w:ascii="Cambria" w:hAnsi="Cambria"/>
        </w:rPr>
        <w:t xml:space="preserve"> completion of the </w:t>
      </w:r>
      <w:r>
        <w:rPr>
          <w:rFonts w:ascii="Cambria" w:hAnsi="Cambria"/>
        </w:rPr>
        <w:t xml:space="preserve">test </w:t>
      </w:r>
      <w:r w:rsidR="001F151C">
        <w:rPr>
          <w:rFonts w:ascii="Cambria" w:hAnsi="Cambria"/>
        </w:rPr>
        <w:t>and updated in designated space in Confluence.</w:t>
      </w:r>
    </w:p>
    <w:p w:rsidR="00382396" w:rsidRPr="00E75C1C" w:rsidRDefault="00382396" w:rsidP="00E75C1C">
      <w:pPr>
        <w:rPr>
          <w:rFonts w:ascii="Cambria" w:hAnsi="Cambria"/>
        </w:rPr>
      </w:pPr>
    </w:p>
    <w:p w:rsidR="00382396" w:rsidRPr="00A240BE" w:rsidRDefault="00382396" w:rsidP="001F57F1">
      <w:pPr>
        <w:pStyle w:val="ListParagraph"/>
        <w:ind w:left="0"/>
        <w:rPr>
          <w:rFonts w:ascii="Cambria" w:hAnsi="Cambria"/>
          <w:b/>
        </w:rPr>
      </w:pPr>
      <w:r>
        <w:rPr>
          <w:rFonts w:ascii="Cambria" w:hAnsi="Cambria"/>
          <w:b/>
        </w:rPr>
        <w:t>Triage Meeting</w:t>
      </w:r>
    </w:p>
    <w:p w:rsidR="00B712EB" w:rsidRDefault="00B712EB" w:rsidP="001F57F1">
      <w:pPr>
        <w:pStyle w:val="ListParagraph"/>
        <w:ind w:left="0"/>
        <w:rPr>
          <w:rFonts w:ascii="Cambria" w:hAnsi="Cambria"/>
        </w:rPr>
      </w:pPr>
      <w:r>
        <w:rPr>
          <w:rFonts w:ascii="Cambria" w:hAnsi="Cambria"/>
        </w:rPr>
        <w:t>Performance defects will be tracked in ALM.</w:t>
      </w:r>
    </w:p>
    <w:p w:rsidR="00B712EB" w:rsidRDefault="00B712EB" w:rsidP="001F57F1">
      <w:pPr>
        <w:pStyle w:val="ListParagraph"/>
        <w:ind w:left="0"/>
        <w:rPr>
          <w:rFonts w:ascii="Cambria" w:hAnsi="Cambria"/>
        </w:rPr>
      </w:pPr>
      <w:r>
        <w:rPr>
          <w:rFonts w:ascii="Cambria" w:hAnsi="Cambria"/>
        </w:rPr>
        <w:t xml:space="preserve"> </w:t>
      </w:r>
    </w:p>
    <w:p w:rsidR="00382396" w:rsidRDefault="00382396" w:rsidP="001F57F1">
      <w:pPr>
        <w:pStyle w:val="ListParagraph"/>
        <w:ind w:left="0"/>
        <w:rPr>
          <w:rFonts w:ascii="Cambria" w:hAnsi="Cambria"/>
        </w:rPr>
      </w:pPr>
      <w:r w:rsidRPr="00A240BE">
        <w:rPr>
          <w:rFonts w:ascii="Cambria" w:hAnsi="Cambria"/>
        </w:rPr>
        <w:t>Triage meetings to discuss on</w:t>
      </w:r>
      <w:r w:rsidR="007E5DF3">
        <w:rPr>
          <w:rFonts w:ascii="Cambria" w:hAnsi="Cambria"/>
        </w:rPr>
        <w:t xml:space="preserve"> the results, defects and RCA</w:t>
      </w:r>
      <w:r w:rsidRPr="00A240BE">
        <w:rPr>
          <w:rFonts w:ascii="Cambria" w:hAnsi="Cambria"/>
        </w:rPr>
        <w:t xml:space="preserve"> will be called </w:t>
      </w:r>
      <w:r>
        <w:rPr>
          <w:rFonts w:ascii="Cambria" w:hAnsi="Cambria"/>
        </w:rPr>
        <w:t>once the complete test cycle completed.</w:t>
      </w:r>
    </w:p>
    <w:p w:rsidR="00134B2E" w:rsidRDefault="00134B2E" w:rsidP="001F57F1">
      <w:pPr>
        <w:pStyle w:val="ListParagraph"/>
        <w:ind w:left="0"/>
        <w:rPr>
          <w:rFonts w:ascii="Cambria" w:hAnsi="Cambria"/>
        </w:rPr>
      </w:pPr>
      <w:r>
        <w:rPr>
          <w:rFonts w:ascii="Cambria" w:hAnsi="Cambria"/>
        </w:rPr>
        <w:t>Breach of business SLA is considered as Sev1.</w:t>
      </w:r>
    </w:p>
    <w:p w:rsidR="00382396" w:rsidRDefault="00382396" w:rsidP="001F57F1">
      <w:pPr>
        <w:pStyle w:val="ListParagraph"/>
        <w:ind w:left="0"/>
        <w:rPr>
          <w:rFonts w:ascii="Cambria" w:hAnsi="Cambria"/>
        </w:rPr>
      </w:pPr>
    </w:p>
    <w:p w:rsidR="00382396" w:rsidRDefault="00382396" w:rsidP="001F57F1">
      <w:pPr>
        <w:pStyle w:val="ListParagraph"/>
        <w:ind w:left="0"/>
        <w:rPr>
          <w:rFonts w:ascii="Cambria" w:hAnsi="Cambria"/>
        </w:rPr>
      </w:pPr>
      <w:r>
        <w:rPr>
          <w:rFonts w:ascii="Cambria" w:hAnsi="Cambria"/>
        </w:rPr>
        <w:t xml:space="preserve">In case of any Sev 1 </w:t>
      </w:r>
      <w:r w:rsidR="00030E88">
        <w:rPr>
          <w:rFonts w:ascii="Cambria" w:hAnsi="Cambria"/>
        </w:rPr>
        <w:t>issues identified, then adhoc</w:t>
      </w:r>
      <w:r>
        <w:rPr>
          <w:rFonts w:ascii="Cambria" w:hAnsi="Cambria"/>
        </w:rPr>
        <w:t xml:space="preserve"> meeting will be called to discuss the </w:t>
      </w:r>
      <w:r w:rsidR="001F57F1">
        <w:rPr>
          <w:rFonts w:ascii="Cambria" w:hAnsi="Cambria"/>
        </w:rPr>
        <w:t>status.</w:t>
      </w:r>
    </w:p>
    <w:p w:rsidR="00350FA3" w:rsidRDefault="00350FA3" w:rsidP="001F57F1">
      <w:pPr>
        <w:pStyle w:val="ListParagraph"/>
        <w:ind w:left="0"/>
        <w:rPr>
          <w:rFonts w:ascii="Cambria" w:hAnsi="Cambria"/>
        </w:rPr>
      </w:pPr>
    </w:p>
    <w:p w:rsidR="00B712EB" w:rsidRDefault="00B712EB" w:rsidP="001F57F1">
      <w:pPr>
        <w:pStyle w:val="ListParagraph"/>
        <w:ind w:left="0"/>
        <w:rPr>
          <w:rFonts w:ascii="Cambria" w:hAnsi="Cambria"/>
          <w:b/>
        </w:rPr>
      </w:pPr>
      <w:r>
        <w:rPr>
          <w:rFonts w:ascii="Cambria" w:hAnsi="Cambria"/>
          <w:b/>
        </w:rPr>
        <w:t>Status Reports</w:t>
      </w:r>
    </w:p>
    <w:p w:rsidR="00B712EB" w:rsidRDefault="00B712EB" w:rsidP="00B712EB">
      <w:pPr>
        <w:pStyle w:val="Comment"/>
        <w:ind w:left="0"/>
        <w:jc w:val="both"/>
        <w:rPr>
          <w:rFonts w:ascii="Cambria" w:hAnsi="Cambria" w:cs="Times New Roman"/>
          <w:i w:val="0"/>
          <w:color w:val="auto"/>
        </w:rPr>
      </w:pPr>
      <w:r w:rsidRPr="0098302B">
        <w:rPr>
          <w:rFonts w:ascii="Cambria" w:hAnsi="Cambria" w:cs="Times New Roman"/>
          <w:i w:val="0"/>
          <w:color w:val="auto"/>
        </w:rPr>
        <w:t xml:space="preserve">Weekly Status Report on execution tracking will be shared to the QA Managers </w:t>
      </w:r>
      <w:bookmarkStart w:id="20" w:name="_Toc200126645"/>
      <w:bookmarkStart w:id="21" w:name="_Toc200423916"/>
    </w:p>
    <w:p w:rsidR="00B712EB" w:rsidRDefault="00B712EB" w:rsidP="00B712EB">
      <w:pPr>
        <w:pStyle w:val="Comment"/>
        <w:ind w:left="0"/>
        <w:jc w:val="both"/>
        <w:rPr>
          <w:rFonts w:ascii="Cambria" w:hAnsi="Cambria" w:cs="Times New Roman"/>
          <w:i w:val="0"/>
          <w:color w:val="auto"/>
        </w:rPr>
      </w:pPr>
      <w:r w:rsidRPr="0098302B">
        <w:rPr>
          <w:rFonts w:ascii="Cambria" w:hAnsi="Cambria" w:cs="Times New Roman"/>
          <w:i w:val="0"/>
          <w:color w:val="auto"/>
        </w:rPr>
        <w:t xml:space="preserve">Execution Summary, Performance and Defect </w:t>
      </w:r>
      <w:r>
        <w:rPr>
          <w:rFonts w:ascii="Cambria" w:hAnsi="Cambria" w:cs="Times New Roman"/>
          <w:i w:val="0"/>
          <w:color w:val="auto"/>
        </w:rPr>
        <w:t xml:space="preserve">Summary, Planned Activities </w:t>
      </w:r>
      <w:r w:rsidRPr="0098302B">
        <w:rPr>
          <w:rFonts w:ascii="Cambria" w:hAnsi="Cambria" w:cs="Times New Roman"/>
          <w:i w:val="0"/>
          <w:color w:val="auto"/>
        </w:rPr>
        <w:t xml:space="preserve">and Schedule track will be shared in the ER meeting every </w:t>
      </w:r>
      <w:r w:rsidRPr="0098302B">
        <w:rPr>
          <w:rFonts w:ascii="Cambria" w:hAnsi="Cambria" w:cs="Times New Roman"/>
          <w:b/>
          <w:i w:val="0"/>
          <w:color w:val="auto"/>
        </w:rPr>
        <w:t>Monday</w:t>
      </w:r>
      <w:r w:rsidRPr="0098302B">
        <w:rPr>
          <w:rFonts w:ascii="Cambria" w:hAnsi="Cambria" w:cs="Times New Roman"/>
          <w:i w:val="0"/>
          <w:color w:val="auto"/>
        </w:rPr>
        <w:t xml:space="preserve"> </w:t>
      </w:r>
    </w:p>
    <w:bookmarkEnd w:id="20"/>
    <w:bookmarkEnd w:id="21"/>
    <w:p w:rsidR="00350FA3" w:rsidRDefault="00350FA3" w:rsidP="001F57F1">
      <w:pPr>
        <w:pStyle w:val="ListParagraph"/>
        <w:ind w:left="0"/>
        <w:rPr>
          <w:rFonts w:ascii="Cambria" w:hAnsi="Cambria"/>
        </w:rPr>
      </w:pPr>
    </w:p>
    <w:p w:rsidR="0003128F" w:rsidRDefault="0003128F" w:rsidP="001F57F1">
      <w:pPr>
        <w:pStyle w:val="ListParagraph"/>
        <w:ind w:left="0"/>
        <w:rPr>
          <w:rFonts w:ascii="Cambria" w:hAnsi="Cambria"/>
        </w:rPr>
      </w:pPr>
    </w:p>
    <w:p w:rsidR="0003128F" w:rsidRDefault="0003128F" w:rsidP="001F57F1">
      <w:pPr>
        <w:pStyle w:val="ListParagraph"/>
        <w:ind w:left="0"/>
        <w:rPr>
          <w:rFonts w:ascii="Cambria" w:hAnsi="Cambria"/>
        </w:rPr>
      </w:pPr>
    </w:p>
    <w:p w:rsidR="0003128F" w:rsidRDefault="0003128F" w:rsidP="001F57F1">
      <w:pPr>
        <w:pStyle w:val="ListParagraph"/>
        <w:ind w:left="0"/>
        <w:rPr>
          <w:rFonts w:ascii="Cambria" w:hAnsi="Cambria"/>
        </w:rPr>
      </w:pPr>
    </w:p>
    <w:p w:rsidR="00382396" w:rsidRDefault="00382396" w:rsidP="001F57F1"/>
    <w:p w:rsidR="00464EB9" w:rsidRPr="00F41B9E" w:rsidRDefault="00464EB9" w:rsidP="00F2503E">
      <w:pPr>
        <w:pStyle w:val="Heading1"/>
        <w:rPr>
          <w:u w:val="single"/>
        </w:rPr>
      </w:pPr>
      <w:bookmarkStart w:id="22" w:name="_Toc17965250"/>
      <w:r w:rsidRPr="00295AD1">
        <w:t>Test</w:t>
      </w:r>
      <w:r w:rsidRPr="00AC4B8E">
        <w:t xml:space="preserve"> Coverage</w:t>
      </w:r>
      <w:bookmarkEnd w:id="22"/>
    </w:p>
    <w:p w:rsidR="00B20BCD" w:rsidRPr="00B20BCD" w:rsidRDefault="00B20BCD" w:rsidP="00427FF1">
      <w:pPr>
        <w:pStyle w:val="ListParagraph"/>
        <w:keepNext/>
        <w:keepLines/>
        <w:numPr>
          <w:ilvl w:val="0"/>
          <w:numId w:val="14"/>
        </w:numPr>
        <w:spacing w:before="240" w:line="276" w:lineRule="auto"/>
        <w:contextualSpacing w:val="0"/>
        <w:outlineLvl w:val="0"/>
        <w:rPr>
          <w:rFonts w:ascii="Cambria" w:hAnsi="Cambria"/>
          <w:b/>
          <w:vanish/>
          <w:color w:val="002060"/>
          <w:sz w:val="32"/>
          <w:szCs w:val="36"/>
        </w:rPr>
      </w:pPr>
    </w:p>
    <w:p w:rsidR="00F4458F" w:rsidRPr="00F4458F" w:rsidRDefault="00F4458F" w:rsidP="00427FF1">
      <w:pPr>
        <w:pStyle w:val="ListParagraph"/>
        <w:keepNext/>
        <w:keepLines/>
        <w:numPr>
          <w:ilvl w:val="0"/>
          <w:numId w:val="7"/>
        </w:numPr>
        <w:spacing w:before="240" w:line="276" w:lineRule="auto"/>
        <w:contextualSpacing w:val="0"/>
        <w:outlineLvl w:val="0"/>
        <w:rPr>
          <w:rFonts w:ascii="Cambria" w:hAnsi="Cambria"/>
          <w:b/>
          <w:vanish/>
          <w:color w:val="002060"/>
          <w:sz w:val="32"/>
          <w:szCs w:val="36"/>
        </w:rPr>
      </w:pPr>
    </w:p>
    <w:p w:rsidR="00F4458F" w:rsidRPr="00F4458F" w:rsidRDefault="00F4458F" w:rsidP="00427FF1">
      <w:pPr>
        <w:pStyle w:val="ListParagraph"/>
        <w:keepNext/>
        <w:keepLines/>
        <w:numPr>
          <w:ilvl w:val="0"/>
          <w:numId w:val="7"/>
        </w:numPr>
        <w:spacing w:before="240" w:line="276" w:lineRule="auto"/>
        <w:contextualSpacing w:val="0"/>
        <w:outlineLvl w:val="0"/>
        <w:rPr>
          <w:rFonts w:ascii="Cambria" w:hAnsi="Cambria"/>
          <w:b/>
          <w:vanish/>
          <w:color w:val="002060"/>
          <w:sz w:val="32"/>
          <w:szCs w:val="36"/>
        </w:rPr>
      </w:pPr>
    </w:p>
    <w:p w:rsidR="003C402C" w:rsidRPr="003C402C" w:rsidRDefault="003C402C" w:rsidP="00427FF1">
      <w:pPr>
        <w:pStyle w:val="ListParagraph"/>
        <w:keepNext/>
        <w:keepLines/>
        <w:numPr>
          <w:ilvl w:val="0"/>
          <w:numId w:val="24"/>
        </w:numPr>
        <w:spacing w:before="240" w:line="276" w:lineRule="auto"/>
        <w:contextualSpacing w:val="0"/>
        <w:outlineLvl w:val="0"/>
        <w:rPr>
          <w:rFonts w:ascii="Cambria" w:hAnsi="Cambria"/>
          <w:b/>
          <w:vanish/>
          <w:color w:val="002060"/>
          <w:sz w:val="32"/>
          <w:szCs w:val="36"/>
        </w:rPr>
      </w:pPr>
    </w:p>
    <w:p w:rsidR="00464EB9" w:rsidRPr="003C402C" w:rsidRDefault="00295AD1" w:rsidP="00427FF1">
      <w:pPr>
        <w:pStyle w:val="Heading2"/>
        <w:numPr>
          <w:ilvl w:val="1"/>
          <w:numId w:val="24"/>
        </w:numPr>
      </w:pPr>
      <w:bookmarkStart w:id="23" w:name="_Toc17965251"/>
      <w:r w:rsidRPr="003C402C">
        <w:t xml:space="preserve">What will </w:t>
      </w:r>
      <w:r w:rsidR="00464EB9" w:rsidRPr="003C402C">
        <w:t xml:space="preserve">be </w:t>
      </w:r>
      <w:r w:rsidR="000C5567" w:rsidRPr="003C402C">
        <w:t>tested</w:t>
      </w:r>
      <w:bookmarkEnd w:id="23"/>
    </w:p>
    <w:p w:rsidR="000C5567" w:rsidRDefault="00897D8F" w:rsidP="00897D8F">
      <w:pPr>
        <w:spacing w:before="120"/>
        <w:jc w:val="both"/>
        <w:rPr>
          <w:rFonts w:ascii="Cambria" w:hAnsi="Cambria"/>
        </w:rPr>
      </w:pPr>
      <w:r w:rsidRPr="00A240BE">
        <w:rPr>
          <w:rFonts w:ascii="Cambria" w:hAnsi="Cambria"/>
        </w:rPr>
        <w:t>Performance</w:t>
      </w:r>
      <w:r w:rsidR="009C734F">
        <w:rPr>
          <w:rFonts w:ascii="Cambria" w:hAnsi="Cambria"/>
        </w:rPr>
        <w:t xml:space="preserve"> assessment scenarios are already covered in </w:t>
      </w:r>
      <w:hyperlink w:anchor="_Performance_Testing_Strategy" w:history="1">
        <w:r w:rsidR="009C734F" w:rsidRPr="009C734F">
          <w:rPr>
            <w:rStyle w:val="Hyperlink"/>
            <w:rFonts w:ascii="Cambria" w:hAnsi="Cambria"/>
          </w:rPr>
          <w:t>Section 1.4</w:t>
        </w:r>
      </w:hyperlink>
      <w:r w:rsidR="009C734F">
        <w:rPr>
          <w:rFonts w:ascii="Cambria" w:hAnsi="Cambria"/>
        </w:rPr>
        <w:t>.</w:t>
      </w:r>
    </w:p>
    <w:p w:rsidR="00464EB9" w:rsidRPr="002A5852" w:rsidRDefault="00464EB9" w:rsidP="00427FF1">
      <w:pPr>
        <w:pStyle w:val="Heading2"/>
        <w:numPr>
          <w:ilvl w:val="1"/>
          <w:numId w:val="24"/>
        </w:numPr>
      </w:pPr>
      <w:bookmarkStart w:id="24" w:name="_Toc17965252"/>
      <w:r w:rsidRPr="002A5852">
        <w:lastRenderedPageBreak/>
        <w:t xml:space="preserve">What </w:t>
      </w:r>
      <w:r w:rsidRPr="00B20BCD">
        <w:t>will</w:t>
      </w:r>
      <w:r w:rsidRPr="002A5852">
        <w:t xml:space="preserve"> NOT be </w:t>
      </w:r>
      <w:r w:rsidR="00C84946" w:rsidRPr="002A5852">
        <w:t>tested</w:t>
      </w:r>
      <w:bookmarkEnd w:id="24"/>
    </w:p>
    <w:p w:rsidR="00C80F44" w:rsidRPr="00004ACF" w:rsidRDefault="00004ACF" w:rsidP="00427FF1">
      <w:pPr>
        <w:numPr>
          <w:ilvl w:val="0"/>
          <w:numId w:val="8"/>
        </w:numPr>
        <w:spacing w:before="120"/>
        <w:jc w:val="both"/>
      </w:pPr>
      <w:r w:rsidRPr="00004ACF">
        <w:rPr>
          <w:rFonts w:ascii="Cambria" w:hAnsi="Cambria"/>
        </w:rPr>
        <w:t xml:space="preserve">Functionality behavior of the </w:t>
      </w:r>
      <w:r>
        <w:rPr>
          <w:rFonts w:ascii="Cambria" w:hAnsi="Cambria"/>
        </w:rPr>
        <w:t>features in scope</w:t>
      </w:r>
    </w:p>
    <w:p w:rsidR="00004ACF" w:rsidRPr="00004ACF" w:rsidRDefault="00004ACF" w:rsidP="00427FF1">
      <w:pPr>
        <w:numPr>
          <w:ilvl w:val="0"/>
          <w:numId w:val="8"/>
        </w:numPr>
        <w:spacing w:before="120"/>
        <w:jc w:val="both"/>
      </w:pPr>
      <w:r>
        <w:rPr>
          <w:rFonts w:ascii="Cambria" w:hAnsi="Cambria"/>
        </w:rPr>
        <w:t xml:space="preserve">Security and vulnerability impact due to performance </w:t>
      </w:r>
    </w:p>
    <w:p w:rsidR="00004ACF" w:rsidRPr="00004ACF" w:rsidRDefault="00004ACF" w:rsidP="00427FF1">
      <w:pPr>
        <w:numPr>
          <w:ilvl w:val="0"/>
          <w:numId w:val="8"/>
        </w:numPr>
        <w:spacing w:before="120"/>
        <w:jc w:val="both"/>
      </w:pPr>
      <w:r>
        <w:rPr>
          <w:rFonts w:ascii="Cambria" w:hAnsi="Cambria"/>
        </w:rPr>
        <w:t>No features in addition to the features mentioned in what to be tested will be considered for performance test</w:t>
      </w:r>
    </w:p>
    <w:p w:rsidR="00DE7191" w:rsidRPr="00DE7191" w:rsidRDefault="00004ACF" w:rsidP="00427FF1">
      <w:pPr>
        <w:numPr>
          <w:ilvl w:val="0"/>
          <w:numId w:val="8"/>
        </w:numPr>
        <w:spacing w:before="120"/>
        <w:jc w:val="both"/>
      </w:pPr>
      <w:r>
        <w:rPr>
          <w:rFonts w:ascii="Cambria" w:hAnsi="Cambria"/>
        </w:rPr>
        <w:t xml:space="preserve">D/R due to performance impact </w:t>
      </w:r>
    </w:p>
    <w:p w:rsidR="00DE7191" w:rsidRDefault="00DE7191" w:rsidP="00427FF1">
      <w:pPr>
        <w:pStyle w:val="Bullet0"/>
        <w:numPr>
          <w:ilvl w:val="0"/>
          <w:numId w:val="8"/>
        </w:numPr>
        <w:rPr>
          <w:rFonts w:ascii="Cambria" w:hAnsi="Cambria"/>
        </w:rPr>
      </w:pPr>
      <w:r>
        <w:rPr>
          <w:rFonts w:ascii="Cambria" w:hAnsi="Cambria"/>
        </w:rPr>
        <w:t xml:space="preserve">Test Cases and Operation not mentioned in this document will be considered not in scope for testing. </w:t>
      </w:r>
    </w:p>
    <w:p w:rsidR="00DE7191" w:rsidRDefault="00DE7191" w:rsidP="00427FF1">
      <w:pPr>
        <w:pStyle w:val="Bullet0"/>
        <w:numPr>
          <w:ilvl w:val="0"/>
          <w:numId w:val="8"/>
        </w:numPr>
        <w:rPr>
          <w:rFonts w:ascii="Cambria" w:hAnsi="Cambria"/>
        </w:rPr>
      </w:pPr>
      <w:r>
        <w:rPr>
          <w:rFonts w:ascii="Cambria" w:hAnsi="Cambria"/>
        </w:rPr>
        <w:t>Mu</w:t>
      </w:r>
      <w:r w:rsidR="00EB5A1A">
        <w:rPr>
          <w:rFonts w:ascii="Cambria" w:hAnsi="Cambria"/>
        </w:rPr>
        <w:t xml:space="preserve">lti User Testing not in scope for this component. </w:t>
      </w:r>
    </w:p>
    <w:p w:rsidR="00004ACF" w:rsidRPr="0049104D" w:rsidRDefault="00EB5A1A" w:rsidP="00427FF1">
      <w:pPr>
        <w:pStyle w:val="Bullet0"/>
        <w:numPr>
          <w:ilvl w:val="0"/>
          <w:numId w:val="8"/>
        </w:numPr>
        <w:rPr>
          <w:rFonts w:ascii="Cambria" w:hAnsi="Cambria"/>
        </w:rPr>
      </w:pPr>
      <w:r>
        <w:rPr>
          <w:rFonts w:ascii="Cambria" w:hAnsi="Cambria"/>
        </w:rPr>
        <w:t>Limited resiliency testing can be performed only after key performance assessment scenarios are executed and analyzed. This also needs feasibility check w.r.t. to setup and timelines.</w:t>
      </w:r>
    </w:p>
    <w:p w:rsidR="00817535" w:rsidRPr="00817535" w:rsidRDefault="00464EB9" w:rsidP="00F2503E">
      <w:pPr>
        <w:pStyle w:val="Heading1"/>
      </w:pPr>
      <w:bookmarkStart w:id="25" w:name="_Toc17965253"/>
      <w:r w:rsidRPr="00A82EDF">
        <w:t>Dependencies &amp; Assumptions</w:t>
      </w:r>
      <w:bookmarkEnd w:id="25"/>
    </w:p>
    <w:p w:rsidR="00817535" w:rsidRPr="00817535" w:rsidRDefault="00817535" w:rsidP="00817535">
      <w:pPr>
        <w:rPr>
          <w:rFonts w:ascii="Arial" w:hAnsi="Arial" w:cs="Arial"/>
        </w:rPr>
      </w:pPr>
      <w:r w:rsidRPr="00817535">
        <w:rPr>
          <w:rFonts w:ascii="Cambria" w:hAnsi="Cambria"/>
        </w:rPr>
        <w:t>Below are some of the identified assumptions and constraints prior to peak performance testing exercise</w:t>
      </w:r>
      <w:r w:rsidRPr="00C805EB">
        <w:rPr>
          <w:rFonts w:ascii="Arial" w:hAnsi="Arial" w:cs="Arial"/>
        </w:rPr>
        <w:t>.</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All priority 1 and 2 defects have been fixed and verified prior to testing</w:t>
      </w:r>
    </w:p>
    <w:p w:rsidR="00817535" w:rsidRPr="00593BCB" w:rsidRDefault="00C7439F" w:rsidP="00427FF1">
      <w:pPr>
        <w:pStyle w:val="ListParagraph"/>
        <w:numPr>
          <w:ilvl w:val="0"/>
          <w:numId w:val="26"/>
        </w:numPr>
        <w:spacing w:before="100" w:beforeAutospacing="1" w:after="100" w:afterAutospacing="1"/>
        <w:rPr>
          <w:rFonts w:ascii="Cambria" w:hAnsi="Cambria"/>
        </w:rPr>
      </w:pPr>
      <w:r w:rsidRPr="00593BCB">
        <w:rPr>
          <w:rFonts w:ascii="Cambria" w:hAnsi="Cambria"/>
        </w:rPr>
        <w:t>F</w:t>
      </w:r>
      <w:r w:rsidR="00817535" w:rsidRPr="00593BCB">
        <w:rPr>
          <w:rFonts w:ascii="Cambria" w:hAnsi="Cambria"/>
        </w:rPr>
        <w:t>unctionally stable and should be smoke teste</w:t>
      </w:r>
      <w:r w:rsidRPr="00593BCB">
        <w:rPr>
          <w:rFonts w:ascii="Cambria" w:hAnsi="Cambria"/>
        </w:rPr>
        <w:t>d before handing over to performance engineering team</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Test environment (Stage) will be used for testing and would be made available throughout the performance testing</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Dynatrace</w:t>
      </w:r>
      <w:r w:rsidR="00AA4218" w:rsidRPr="00593BCB">
        <w:rPr>
          <w:rFonts w:ascii="Cambria" w:hAnsi="Cambria"/>
        </w:rPr>
        <w:t xml:space="preserve"> or other monitoring approach is ready &amp; setup.</w:t>
      </w:r>
      <w:r w:rsidRPr="00593BCB">
        <w:rPr>
          <w:rFonts w:ascii="Cambria" w:hAnsi="Cambria"/>
        </w:rPr>
        <w:t xml:space="preserve"> </w:t>
      </w:r>
      <w:r w:rsidR="00AA4218" w:rsidRPr="00593BCB">
        <w:rPr>
          <w:rFonts w:ascii="Cambria" w:hAnsi="Cambria"/>
        </w:rPr>
        <w:t>Application and container logs have been pulled into Splunk as per monitoring strategy</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It is assumed that there will not be any changes happening in the application/server/configuration during the time of testing</w:t>
      </w:r>
      <w:r w:rsidR="002056F3" w:rsidRPr="00593BCB">
        <w:rPr>
          <w:rFonts w:ascii="Cambria" w:hAnsi="Cambria"/>
        </w:rPr>
        <w:t xml:space="preserve"> unless a part of engineering analysis when OLAs are not met</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 xml:space="preserve">Test data </w:t>
      </w:r>
      <w:r w:rsidR="00424F48" w:rsidRPr="00593BCB">
        <w:rPr>
          <w:rFonts w:ascii="Cambria" w:hAnsi="Cambria"/>
        </w:rPr>
        <w:t xml:space="preserve">quantity to simulate scale and volume </w:t>
      </w:r>
      <w:r w:rsidRPr="00593BCB">
        <w:rPr>
          <w:rFonts w:ascii="Cambria" w:hAnsi="Cambria"/>
        </w:rPr>
        <w:t>should be available for the testing</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lastRenderedPageBreak/>
        <w:t>Test data needs to be reviewed with performance team to ensure proper coverage before it is provisioned in the environment</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Database size and record volumes should match the production to test peak volumes</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PT Schedule is based on the assumption that all pre-test criteria will be met on time. Any lapse in fulfilling the criteria will have an impact in the test schedules.</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 xml:space="preserve">Support from </w:t>
      </w:r>
      <w:r w:rsidR="00347901" w:rsidRPr="00593BCB">
        <w:rPr>
          <w:rFonts w:ascii="Cambria" w:hAnsi="Cambria"/>
        </w:rPr>
        <w:t>PVV</w:t>
      </w:r>
      <w:r w:rsidRPr="00593BCB">
        <w:rPr>
          <w:rFonts w:ascii="Cambria" w:hAnsi="Cambria"/>
        </w:rPr>
        <w:t xml:space="preserve"> application team </w:t>
      </w:r>
      <w:r w:rsidR="0031171A" w:rsidRPr="00593BCB">
        <w:rPr>
          <w:rFonts w:ascii="Cambria" w:hAnsi="Cambria"/>
        </w:rPr>
        <w:t>to discuss on performance monitoring and RCAs</w:t>
      </w:r>
    </w:p>
    <w:p w:rsidR="00817535" w:rsidRPr="00593BCB" w:rsidRDefault="00817535" w:rsidP="00427FF1">
      <w:pPr>
        <w:pStyle w:val="ListParagraph"/>
        <w:numPr>
          <w:ilvl w:val="0"/>
          <w:numId w:val="26"/>
        </w:numPr>
        <w:spacing w:before="100" w:beforeAutospacing="1" w:after="100" w:afterAutospacing="1"/>
        <w:rPr>
          <w:rFonts w:ascii="Cambria" w:hAnsi="Cambria"/>
        </w:rPr>
      </w:pPr>
      <w:r w:rsidRPr="00593BCB">
        <w:rPr>
          <w:rFonts w:ascii="Cambria" w:hAnsi="Cambria"/>
        </w:rPr>
        <w:t>Regarding cleanup: Performance Team will need support from Dev team to understand data population and clean up strategy. Alongside, Performance Team would use same strategy that of functional team, the only difference would be that we will have bigger volumes for clean up</w:t>
      </w:r>
    </w:p>
    <w:p w:rsidR="00464EB9" w:rsidRPr="00A82EDF" w:rsidRDefault="00464EB9" w:rsidP="00F2503E">
      <w:pPr>
        <w:pStyle w:val="Heading1"/>
      </w:pPr>
      <w:bookmarkStart w:id="26" w:name="_Toc17965254"/>
      <w:r w:rsidRPr="00A82EDF">
        <w:t>Requirements Traceability</w:t>
      </w:r>
      <w:bookmarkEnd w:id="26"/>
    </w:p>
    <w:tbl>
      <w:tblPr>
        <w:tblW w:w="5000" w:type="pct"/>
        <w:tblCellMar>
          <w:left w:w="0" w:type="dxa"/>
          <w:right w:w="0" w:type="dxa"/>
        </w:tblCellMar>
        <w:tblLook w:val="04A0" w:firstRow="1" w:lastRow="0" w:firstColumn="1" w:lastColumn="0" w:noHBand="0" w:noVBand="1"/>
      </w:tblPr>
      <w:tblGrid>
        <w:gridCol w:w="1996"/>
        <w:gridCol w:w="7704"/>
      </w:tblGrid>
      <w:tr w:rsidR="00FA56CF" w:rsidTr="00FA56CF">
        <w:trPr>
          <w:trHeight w:val="288"/>
        </w:trPr>
        <w:tc>
          <w:tcPr>
            <w:tcW w:w="1029"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A56CF" w:rsidRPr="00FA56CF" w:rsidRDefault="00FA56CF">
            <w:pPr>
              <w:rPr>
                <w:rFonts w:asciiTheme="majorHAnsi" w:hAnsiTheme="majorHAnsi"/>
                <w:b/>
                <w:bCs/>
                <w:color w:val="000000"/>
                <w:lang w:eastAsia="en-IN"/>
              </w:rPr>
            </w:pPr>
            <w:r w:rsidRPr="00FA56CF">
              <w:rPr>
                <w:rFonts w:asciiTheme="majorHAnsi" w:hAnsiTheme="majorHAnsi"/>
                <w:b/>
                <w:bCs/>
                <w:color w:val="000000"/>
                <w:lang w:eastAsia="en-IN"/>
              </w:rPr>
              <w:t>Feature Number</w:t>
            </w:r>
          </w:p>
        </w:tc>
        <w:tc>
          <w:tcPr>
            <w:tcW w:w="3971"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FA56CF" w:rsidRPr="00FA56CF" w:rsidRDefault="00FA56CF">
            <w:pPr>
              <w:rPr>
                <w:rFonts w:asciiTheme="majorHAnsi" w:hAnsiTheme="majorHAnsi"/>
                <w:b/>
                <w:bCs/>
                <w:color w:val="000000"/>
                <w:lang w:eastAsia="en-IN"/>
              </w:rPr>
            </w:pPr>
            <w:r w:rsidRPr="00FA56CF">
              <w:rPr>
                <w:rFonts w:asciiTheme="majorHAnsi" w:hAnsiTheme="majorHAnsi"/>
                <w:b/>
                <w:bCs/>
                <w:color w:val="000000"/>
                <w:lang w:eastAsia="en-IN"/>
              </w:rPr>
              <w:t>Feature Name</w:t>
            </w:r>
          </w:p>
        </w:tc>
      </w:tr>
      <w:tr w:rsidR="00FA56CF" w:rsidTr="00FA56CF">
        <w:trPr>
          <w:trHeight w:val="288"/>
        </w:trPr>
        <w:tc>
          <w:tcPr>
            <w:tcW w:w="102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FA56CF" w:rsidRPr="00FA56CF" w:rsidRDefault="00FA56CF">
            <w:pPr>
              <w:rPr>
                <w:rFonts w:asciiTheme="majorHAnsi" w:hAnsiTheme="majorHAnsi"/>
                <w:color w:val="000000"/>
                <w:lang w:eastAsia="en-IN"/>
              </w:rPr>
            </w:pPr>
            <w:r w:rsidRPr="00FA56CF">
              <w:rPr>
                <w:rFonts w:asciiTheme="majorHAnsi" w:hAnsiTheme="majorHAnsi"/>
                <w:color w:val="000000"/>
                <w:lang w:eastAsia="en-IN"/>
              </w:rPr>
              <w:t>F159577</w:t>
            </w:r>
          </w:p>
        </w:tc>
        <w:tc>
          <w:tcPr>
            <w:tcW w:w="3971"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FA56CF" w:rsidRPr="00FA56CF" w:rsidRDefault="00FA56CF">
            <w:pPr>
              <w:rPr>
                <w:rFonts w:asciiTheme="majorHAnsi" w:hAnsiTheme="majorHAnsi"/>
                <w:color w:val="000000"/>
                <w:lang w:eastAsia="en-IN"/>
              </w:rPr>
            </w:pPr>
            <w:r w:rsidRPr="00FA56CF">
              <w:rPr>
                <w:rFonts w:asciiTheme="majorHAnsi" w:hAnsiTheme="majorHAnsi"/>
                <w:color w:val="000000"/>
                <w:lang w:eastAsia="en-IN"/>
              </w:rPr>
              <w:t>ABS: I12833: 2019_PI3: PVV: Performance Testing of Application in STAGE</w:t>
            </w:r>
          </w:p>
        </w:tc>
      </w:tr>
    </w:tbl>
    <w:p w:rsidR="00C028F6" w:rsidRDefault="00C028F6" w:rsidP="00E11FE0">
      <w:pPr>
        <w:pStyle w:val="BodyText1"/>
      </w:pPr>
    </w:p>
    <w:p w:rsidR="00464EB9" w:rsidRDefault="00464EB9" w:rsidP="00F2503E">
      <w:pPr>
        <w:pStyle w:val="Heading1"/>
      </w:pPr>
      <w:bookmarkStart w:id="27" w:name="_Toc17965255"/>
      <w:r w:rsidRPr="00295AD1">
        <w:t>Test</w:t>
      </w:r>
      <w:r w:rsidRPr="00A82EDF">
        <w:t xml:space="preserve"> Entrance &amp; Exit Criteria’s</w:t>
      </w:r>
      <w:bookmarkEnd w:id="27"/>
    </w:p>
    <w:p w:rsidR="003F5982" w:rsidRPr="003F5982" w:rsidRDefault="003F5982" w:rsidP="00427FF1">
      <w:pPr>
        <w:pStyle w:val="ListParagraph"/>
        <w:keepNext/>
        <w:keepLines/>
        <w:numPr>
          <w:ilvl w:val="0"/>
          <w:numId w:val="16"/>
        </w:numPr>
        <w:spacing w:before="240" w:line="276" w:lineRule="auto"/>
        <w:contextualSpacing w:val="0"/>
        <w:outlineLvl w:val="0"/>
        <w:rPr>
          <w:rFonts w:ascii="Cambria" w:hAnsi="Cambria"/>
          <w:b/>
          <w:vanish/>
          <w:color w:val="002060"/>
          <w:sz w:val="32"/>
          <w:szCs w:val="36"/>
        </w:rPr>
      </w:pPr>
    </w:p>
    <w:p w:rsidR="003F5982" w:rsidRPr="003F5982" w:rsidRDefault="003F5982" w:rsidP="00427FF1">
      <w:pPr>
        <w:pStyle w:val="ListParagraph"/>
        <w:keepNext/>
        <w:keepLines/>
        <w:numPr>
          <w:ilvl w:val="0"/>
          <w:numId w:val="16"/>
        </w:numPr>
        <w:spacing w:before="240" w:line="276" w:lineRule="auto"/>
        <w:contextualSpacing w:val="0"/>
        <w:outlineLvl w:val="0"/>
        <w:rPr>
          <w:rFonts w:ascii="Cambria" w:hAnsi="Cambria"/>
          <w:b/>
          <w:vanish/>
          <w:color w:val="002060"/>
          <w:sz w:val="32"/>
          <w:szCs w:val="36"/>
        </w:rPr>
      </w:pPr>
    </w:p>
    <w:p w:rsidR="003F5982" w:rsidRPr="003F5982" w:rsidRDefault="003F5982" w:rsidP="00427FF1">
      <w:pPr>
        <w:pStyle w:val="ListParagraph"/>
        <w:keepNext/>
        <w:keepLines/>
        <w:numPr>
          <w:ilvl w:val="0"/>
          <w:numId w:val="16"/>
        </w:numPr>
        <w:spacing w:before="240" w:line="276" w:lineRule="auto"/>
        <w:contextualSpacing w:val="0"/>
        <w:outlineLvl w:val="0"/>
        <w:rPr>
          <w:rFonts w:ascii="Cambria" w:hAnsi="Cambria"/>
          <w:b/>
          <w:vanish/>
          <w:color w:val="002060"/>
          <w:sz w:val="32"/>
          <w:szCs w:val="36"/>
        </w:rPr>
      </w:pPr>
    </w:p>
    <w:p w:rsidR="00DD5D82" w:rsidRPr="00DD5D82" w:rsidRDefault="00DD5D82" w:rsidP="00427FF1">
      <w:pPr>
        <w:pStyle w:val="ListParagraph"/>
        <w:keepNext/>
        <w:keepLines/>
        <w:numPr>
          <w:ilvl w:val="0"/>
          <w:numId w:val="24"/>
        </w:numPr>
        <w:spacing w:before="240" w:line="276" w:lineRule="auto"/>
        <w:contextualSpacing w:val="0"/>
        <w:outlineLvl w:val="0"/>
        <w:rPr>
          <w:rFonts w:ascii="Cambria" w:hAnsi="Cambria"/>
          <w:b/>
          <w:vanish/>
          <w:color w:val="002060"/>
          <w:sz w:val="32"/>
          <w:szCs w:val="36"/>
        </w:rPr>
      </w:pPr>
    </w:p>
    <w:p w:rsidR="00DD5D82" w:rsidRPr="00DD5D82" w:rsidRDefault="00DD5D82" w:rsidP="00427FF1">
      <w:pPr>
        <w:pStyle w:val="ListParagraph"/>
        <w:keepNext/>
        <w:keepLines/>
        <w:numPr>
          <w:ilvl w:val="0"/>
          <w:numId w:val="24"/>
        </w:numPr>
        <w:spacing w:before="240" w:line="276" w:lineRule="auto"/>
        <w:contextualSpacing w:val="0"/>
        <w:outlineLvl w:val="0"/>
        <w:rPr>
          <w:rFonts w:ascii="Cambria" w:hAnsi="Cambria"/>
          <w:b/>
          <w:vanish/>
          <w:color w:val="002060"/>
          <w:sz w:val="32"/>
          <w:szCs w:val="36"/>
        </w:rPr>
      </w:pPr>
    </w:p>
    <w:p w:rsidR="00DD5D82" w:rsidRPr="00DD5D82" w:rsidRDefault="00DD5D82" w:rsidP="00427FF1">
      <w:pPr>
        <w:pStyle w:val="ListParagraph"/>
        <w:keepNext/>
        <w:keepLines/>
        <w:numPr>
          <w:ilvl w:val="0"/>
          <w:numId w:val="24"/>
        </w:numPr>
        <w:spacing w:before="240" w:line="276" w:lineRule="auto"/>
        <w:contextualSpacing w:val="0"/>
        <w:outlineLvl w:val="0"/>
        <w:rPr>
          <w:rFonts w:ascii="Cambria" w:hAnsi="Cambria"/>
          <w:b/>
          <w:vanish/>
          <w:color w:val="002060"/>
          <w:sz w:val="32"/>
          <w:szCs w:val="36"/>
        </w:rPr>
      </w:pPr>
    </w:p>
    <w:p w:rsidR="00464EB9" w:rsidRPr="00A82EDF" w:rsidRDefault="00660DA0" w:rsidP="00427FF1">
      <w:pPr>
        <w:pStyle w:val="Heading2"/>
        <w:numPr>
          <w:ilvl w:val="1"/>
          <w:numId w:val="24"/>
        </w:numPr>
      </w:pPr>
      <w:bookmarkStart w:id="28" w:name="_Toc17965256"/>
      <w:r>
        <w:t xml:space="preserve">Entry </w:t>
      </w:r>
      <w:r w:rsidR="00464EB9" w:rsidRPr="00A82EDF">
        <w:t>Criteria</w:t>
      </w:r>
      <w:bookmarkEnd w:id="28"/>
    </w:p>
    <w:p w:rsidR="00A055B1" w:rsidRPr="00572EAC" w:rsidRDefault="00A055B1" w:rsidP="00484990">
      <w:pPr>
        <w:pStyle w:val="Comment"/>
        <w:spacing w:before="60"/>
        <w:ind w:left="0"/>
        <w:jc w:val="both"/>
        <w:rPr>
          <w:rFonts w:ascii="Cambria" w:hAnsi="Cambria" w:cs="Times New Roman"/>
          <w:i w:val="0"/>
          <w:color w:val="auto"/>
        </w:rPr>
      </w:pPr>
      <w:r>
        <w:rPr>
          <w:rFonts w:ascii="Cambria" w:hAnsi="Cambria" w:cs="Times New Roman"/>
          <w:i w:val="0"/>
          <w:color w:val="auto"/>
        </w:rPr>
        <w:t>G</w:t>
      </w:r>
      <w:r w:rsidRPr="00572EAC">
        <w:rPr>
          <w:rFonts w:ascii="Cambria" w:hAnsi="Cambria" w:cs="Times New Roman"/>
          <w:i w:val="0"/>
          <w:color w:val="auto"/>
        </w:rPr>
        <w:t xml:space="preserve">uidelines for </w:t>
      </w:r>
      <w:r>
        <w:rPr>
          <w:rFonts w:ascii="Cambria" w:hAnsi="Cambria" w:cs="Times New Roman"/>
          <w:i w:val="0"/>
          <w:color w:val="auto"/>
        </w:rPr>
        <w:t>entry</w:t>
      </w:r>
      <w:r w:rsidRPr="00572EAC">
        <w:rPr>
          <w:rFonts w:ascii="Cambria" w:hAnsi="Cambria" w:cs="Times New Roman"/>
          <w:i w:val="0"/>
          <w:color w:val="auto"/>
        </w:rPr>
        <w:t xml:space="preserve"> criteria are:</w:t>
      </w:r>
    </w:p>
    <w:p w:rsidR="00464EB9" w:rsidRPr="00484990" w:rsidRDefault="00464EB9" w:rsidP="00427FF1">
      <w:pPr>
        <w:pStyle w:val="ListParagraph"/>
        <w:numPr>
          <w:ilvl w:val="0"/>
          <w:numId w:val="27"/>
        </w:numPr>
        <w:spacing w:before="120"/>
        <w:jc w:val="both"/>
        <w:rPr>
          <w:rFonts w:ascii="Cambria" w:hAnsi="Cambria"/>
        </w:rPr>
      </w:pPr>
      <w:r w:rsidRPr="00484990">
        <w:rPr>
          <w:rFonts w:ascii="Cambria" w:hAnsi="Cambria"/>
        </w:rPr>
        <w:t xml:space="preserve">100% completion of Unit, Integration &amp; basic performance tests by Development engineering team. </w:t>
      </w:r>
    </w:p>
    <w:p w:rsidR="00464EB9" w:rsidRPr="00484990" w:rsidRDefault="00464EB9" w:rsidP="00427FF1">
      <w:pPr>
        <w:pStyle w:val="ListParagraph"/>
        <w:numPr>
          <w:ilvl w:val="0"/>
          <w:numId w:val="27"/>
        </w:numPr>
        <w:spacing w:before="120"/>
        <w:jc w:val="both"/>
        <w:rPr>
          <w:rFonts w:ascii="Cambria" w:hAnsi="Cambria"/>
        </w:rPr>
      </w:pPr>
      <w:r w:rsidRPr="00484990">
        <w:rPr>
          <w:rFonts w:ascii="Cambria" w:hAnsi="Cambria"/>
        </w:rPr>
        <w:t>Bug scrub of known defects of all components involved prior to handoff.</w:t>
      </w:r>
    </w:p>
    <w:p w:rsidR="00A055B1" w:rsidRPr="00484990" w:rsidRDefault="00A055B1" w:rsidP="00427FF1">
      <w:pPr>
        <w:pStyle w:val="ListParagraph"/>
        <w:numPr>
          <w:ilvl w:val="0"/>
          <w:numId w:val="27"/>
        </w:numPr>
        <w:spacing w:before="120"/>
        <w:jc w:val="both"/>
        <w:rPr>
          <w:rFonts w:ascii="Cambria" w:hAnsi="Cambria"/>
        </w:rPr>
      </w:pPr>
      <w:r w:rsidRPr="00484990">
        <w:rPr>
          <w:rFonts w:ascii="Cambria" w:hAnsi="Cambria"/>
        </w:rPr>
        <w:t xml:space="preserve">Goal and Scope of the Performance test well identified and approved </w:t>
      </w:r>
    </w:p>
    <w:p w:rsidR="00464EB9" w:rsidRPr="00484990" w:rsidRDefault="00A055B1" w:rsidP="00427FF1">
      <w:pPr>
        <w:pStyle w:val="ListParagraph"/>
        <w:numPr>
          <w:ilvl w:val="0"/>
          <w:numId w:val="27"/>
        </w:numPr>
        <w:spacing w:before="120"/>
        <w:jc w:val="both"/>
        <w:rPr>
          <w:rFonts w:ascii="Cambria" w:hAnsi="Cambria"/>
        </w:rPr>
      </w:pPr>
      <w:r w:rsidRPr="00484990">
        <w:rPr>
          <w:rFonts w:ascii="Cambria" w:hAnsi="Cambria"/>
        </w:rPr>
        <w:t>Performance test</w:t>
      </w:r>
      <w:r w:rsidR="00464EB9" w:rsidRPr="00484990">
        <w:rPr>
          <w:rFonts w:ascii="Cambria" w:hAnsi="Cambria"/>
        </w:rPr>
        <w:t xml:space="preserve"> plans and </w:t>
      </w:r>
      <w:r w:rsidRPr="00484990">
        <w:rPr>
          <w:rFonts w:ascii="Cambria" w:hAnsi="Cambria"/>
        </w:rPr>
        <w:t xml:space="preserve">strategy been approved. </w:t>
      </w:r>
    </w:p>
    <w:p w:rsidR="00464EB9" w:rsidRPr="00484990" w:rsidRDefault="00464EB9" w:rsidP="00427FF1">
      <w:pPr>
        <w:pStyle w:val="ListParagraph"/>
        <w:numPr>
          <w:ilvl w:val="0"/>
          <w:numId w:val="27"/>
        </w:numPr>
        <w:spacing w:before="120"/>
        <w:jc w:val="both"/>
        <w:rPr>
          <w:rFonts w:ascii="Cambria" w:hAnsi="Cambria"/>
        </w:rPr>
      </w:pPr>
      <w:r w:rsidRPr="00484990">
        <w:rPr>
          <w:rFonts w:ascii="Cambria" w:hAnsi="Cambria"/>
        </w:rPr>
        <w:t xml:space="preserve">Functional specs of all the </w:t>
      </w:r>
      <w:r w:rsidR="00F4458F" w:rsidRPr="00484990">
        <w:rPr>
          <w:rFonts w:ascii="Cambria" w:hAnsi="Cambria"/>
        </w:rPr>
        <w:t xml:space="preserve">features (for an ER) </w:t>
      </w:r>
      <w:r w:rsidRPr="00484990">
        <w:rPr>
          <w:rFonts w:ascii="Cambria" w:hAnsi="Cambria"/>
        </w:rPr>
        <w:t xml:space="preserve">must be reviewed &amp;  approved </w:t>
      </w:r>
      <w:r w:rsidR="00F4458F" w:rsidRPr="00484990">
        <w:rPr>
          <w:rFonts w:ascii="Cambria" w:hAnsi="Cambria"/>
        </w:rPr>
        <w:t>before the performance testing for that ER commences</w:t>
      </w:r>
    </w:p>
    <w:p w:rsidR="00F4458F" w:rsidRPr="00484990" w:rsidRDefault="00F4458F" w:rsidP="00427FF1">
      <w:pPr>
        <w:pStyle w:val="ListParagraph"/>
        <w:numPr>
          <w:ilvl w:val="0"/>
          <w:numId w:val="27"/>
        </w:numPr>
        <w:spacing w:before="120"/>
        <w:jc w:val="both"/>
        <w:rPr>
          <w:rFonts w:ascii="Cambria" w:hAnsi="Cambria"/>
        </w:rPr>
      </w:pPr>
      <w:r w:rsidRPr="00484990">
        <w:rPr>
          <w:rFonts w:ascii="Cambria" w:hAnsi="Cambria"/>
        </w:rPr>
        <w:lastRenderedPageBreak/>
        <w:t>Changes in DB (between ERs and between QA builds) to be notified well ahead</w:t>
      </w:r>
    </w:p>
    <w:p w:rsidR="00464EB9" w:rsidRPr="00484990" w:rsidRDefault="00464EB9" w:rsidP="00427FF1">
      <w:pPr>
        <w:pStyle w:val="ListParagraph"/>
        <w:numPr>
          <w:ilvl w:val="0"/>
          <w:numId w:val="27"/>
        </w:numPr>
        <w:spacing w:before="120"/>
        <w:jc w:val="both"/>
        <w:rPr>
          <w:rFonts w:ascii="Cambria" w:hAnsi="Cambria"/>
        </w:rPr>
      </w:pPr>
      <w:r w:rsidRPr="00484990">
        <w:rPr>
          <w:rFonts w:ascii="Cambria" w:hAnsi="Cambria"/>
        </w:rPr>
        <w:t xml:space="preserve">No open S1 or S2 bugs </w:t>
      </w:r>
      <w:r w:rsidR="00A055B1" w:rsidRPr="00484990">
        <w:rPr>
          <w:rFonts w:ascii="Cambria" w:hAnsi="Cambria"/>
        </w:rPr>
        <w:t xml:space="preserve">remain open features defects in the application </w:t>
      </w:r>
      <w:r w:rsidRPr="00484990">
        <w:rPr>
          <w:rFonts w:ascii="Cambria" w:hAnsi="Cambria"/>
        </w:rPr>
        <w:t>and the defects not to exceed specified numbers at EC</w:t>
      </w:r>
    </w:p>
    <w:p w:rsidR="00464EB9" w:rsidRPr="00484990" w:rsidRDefault="00464EB9" w:rsidP="00427FF1">
      <w:pPr>
        <w:pStyle w:val="ListParagraph"/>
        <w:numPr>
          <w:ilvl w:val="0"/>
          <w:numId w:val="27"/>
        </w:numPr>
        <w:spacing w:before="120"/>
        <w:jc w:val="both"/>
        <w:rPr>
          <w:rFonts w:ascii="Cambria" w:hAnsi="Cambria"/>
        </w:rPr>
      </w:pPr>
      <w:r w:rsidRPr="00484990">
        <w:rPr>
          <w:rFonts w:ascii="Cambria" w:hAnsi="Cambria"/>
        </w:rPr>
        <w:t>All known defects should be logged in the defect tracking system and documented in release notes</w:t>
      </w:r>
    </w:p>
    <w:p w:rsidR="00A055B1" w:rsidRPr="00484990" w:rsidRDefault="00A055B1" w:rsidP="00427FF1">
      <w:pPr>
        <w:pStyle w:val="ListParagraph"/>
        <w:numPr>
          <w:ilvl w:val="0"/>
          <w:numId w:val="27"/>
        </w:numPr>
        <w:spacing w:before="120"/>
        <w:jc w:val="both"/>
        <w:rPr>
          <w:rFonts w:ascii="Cambria" w:hAnsi="Cambria"/>
        </w:rPr>
      </w:pPr>
      <w:r w:rsidRPr="00484990">
        <w:rPr>
          <w:rFonts w:ascii="Cambria" w:hAnsi="Cambria"/>
        </w:rPr>
        <w:t xml:space="preserve">Functionally Stable code and Architecture tested and certified </w:t>
      </w:r>
    </w:p>
    <w:p w:rsidR="00484990" w:rsidRDefault="00A055B1" w:rsidP="00427FF1">
      <w:pPr>
        <w:pStyle w:val="ListParagraph"/>
        <w:numPr>
          <w:ilvl w:val="0"/>
          <w:numId w:val="8"/>
        </w:numPr>
        <w:spacing w:before="120"/>
        <w:jc w:val="both"/>
        <w:rPr>
          <w:rFonts w:ascii="Cambria" w:hAnsi="Cambria"/>
        </w:rPr>
      </w:pPr>
      <w:r w:rsidRPr="00484990">
        <w:rPr>
          <w:rFonts w:ascii="Cambria" w:hAnsi="Cambria"/>
        </w:rPr>
        <w:t>No major code changes / architecture changes expected between QA builds</w:t>
      </w:r>
    </w:p>
    <w:p w:rsidR="00A055B1" w:rsidRDefault="00A055B1" w:rsidP="00427FF1">
      <w:pPr>
        <w:pStyle w:val="ListParagraph"/>
        <w:numPr>
          <w:ilvl w:val="0"/>
          <w:numId w:val="8"/>
        </w:numPr>
        <w:spacing w:before="120"/>
        <w:jc w:val="both"/>
        <w:rPr>
          <w:rFonts w:ascii="Cambria" w:hAnsi="Cambria"/>
        </w:rPr>
      </w:pPr>
      <w:r w:rsidRPr="00484990">
        <w:rPr>
          <w:rFonts w:ascii="Cambria" w:hAnsi="Cambria"/>
        </w:rPr>
        <w:t>Test environment: - Hardware and Software availability.</w:t>
      </w:r>
    </w:p>
    <w:p w:rsidR="00A055B1" w:rsidRPr="00B02250" w:rsidRDefault="00E95F3E" w:rsidP="00427FF1">
      <w:pPr>
        <w:pStyle w:val="ListParagraph"/>
        <w:numPr>
          <w:ilvl w:val="0"/>
          <w:numId w:val="8"/>
        </w:numPr>
        <w:spacing w:before="120"/>
        <w:jc w:val="both"/>
        <w:rPr>
          <w:rFonts w:ascii="Cambria" w:hAnsi="Cambria"/>
        </w:rPr>
      </w:pPr>
      <w:r>
        <w:rPr>
          <w:rFonts w:ascii="Cambria" w:hAnsi="Cambria"/>
        </w:rPr>
        <w:t>Test monitoring approach finalized and setup in stage environment. The approach covers sufficiency of KPIs to monitor.</w:t>
      </w:r>
    </w:p>
    <w:p w:rsidR="00464EB9" w:rsidRPr="00A82EDF" w:rsidRDefault="00464EB9" w:rsidP="00427FF1">
      <w:pPr>
        <w:pStyle w:val="Heading2"/>
        <w:numPr>
          <w:ilvl w:val="1"/>
          <w:numId w:val="24"/>
        </w:numPr>
      </w:pPr>
      <w:bookmarkStart w:id="29" w:name="_Toc17965257"/>
      <w:r w:rsidRPr="00A82EDF">
        <w:t>Exit Criteria</w:t>
      </w:r>
      <w:bookmarkEnd w:id="29"/>
    </w:p>
    <w:p w:rsidR="00A055B1" w:rsidRPr="00572EAC" w:rsidRDefault="00A055B1" w:rsidP="0026450C">
      <w:pPr>
        <w:pStyle w:val="Comment"/>
        <w:spacing w:before="60"/>
        <w:ind w:left="0"/>
        <w:jc w:val="both"/>
        <w:rPr>
          <w:rFonts w:ascii="Cambria" w:hAnsi="Cambria" w:cs="Times New Roman"/>
          <w:i w:val="0"/>
          <w:color w:val="auto"/>
        </w:rPr>
      </w:pPr>
      <w:r w:rsidRPr="00572EAC">
        <w:rPr>
          <w:rFonts w:ascii="Cambria" w:hAnsi="Cambria" w:cs="Times New Roman"/>
          <w:i w:val="0"/>
          <w:color w:val="auto"/>
        </w:rPr>
        <w:t xml:space="preserve">General guidelines for </w:t>
      </w:r>
      <w:r>
        <w:rPr>
          <w:rFonts w:ascii="Cambria" w:hAnsi="Cambria" w:cs="Times New Roman"/>
          <w:i w:val="0"/>
          <w:color w:val="auto"/>
        </w:rPr>
        <w:t>exit</w:t>
      </w:r>
      <w:r w:rsidRPr="00572EAC">
        <w:rPr>
          <w:rFonts w:ascii="Cambria" w:hAnsi="Cambria" w:cs="Times New Roman"/>
          <w:i w:val="0"/>
          <w:color w:val="auto"/>
        </w:rPr>
        <w:t xml:space="preserve"> criteria are:</w:t>
      </w:r>
    </w:p>
    <w:p w:rsidR="00A055B1" w:rsidRDefault="00A055B1" w:rsidP="00427FF1">
      <w:pPr>
        <w:pStyle w:val="ListParagraph"/>
        <w:numPr>
          <w:ilvl w:val="0"/>
          <w:numId w:val="28"/>
        </w:numPr>
        <w:spacing w:before="120"/>
        <w:jc w:val="both"/>
        <w:rPr>
          <w:rFonts w:ascii="Cambria" w:hAnsi="Cambria"/>
        </w:rPr>
      </w:pPr>
      <w:r w:rsidRPr="007207EC">
        <w:rPr>
          <w:rFonts w:ascii="Cambria" w:hAnsi="Cambria"/>
        </w:rPr>
        <w:t>A</w:t>
      </w:r>
      <w:r w:rsidR="00B15E94">
        <w:rPr>
          <w:rFonts w:ascii="Cambria" w:hAnsi="Cambria"/>
        </w:rPr>
        <w:t>ll planned tests have been run.</w:t>
      </w:r>
    </w:p>
    <w:p w:rsidR="00B15E94" w:rsidRDefault="00B15E94" w:rsidP="00427FF1">
      <w:pPr>
        <w:pStyle w:val="ListParagraph"/>
        <w:numPr>
          <w:ilvl w:val="0"/>
          <w:numId w:val="28"/>
        </w:numPr>
        <w:spacing w:before="120"/>
        <w:jc w:val="both"/>
        <w:rPr>
          <w:rFonts w:ascii="Cambria" w:hAnsi="Cambria"/>
        </w:rPr>
      </w:pPr>
      <w:r w:rsidRPr="007207EC">
        <w:rPr>
          <w:rFonts w:ascii="Cambria" w:hAnsi="Cambria"/>
        </w:rPr>
        <w:t>Test results analyzed and documented. All issues have been documented and discussed with Project Team</w:t>
      </w:r>
      <w:r>
        <w:rPr>
          <w:rFonts w:ascii="Cambria" w:hAnsi="Cambria"/>
        </w:rPr>
        <w:t>.</w:t>
      </w:r>
    </w:p>
    <w:p w:rsidR="00B15E94" w:rsidRDefault="00B15E94" w:rsidP="00427FF1">
      <w:pPr>
        <w:pStyle w:val="ListParagraph"/>
        <w:numPr>
          <w:ilvl w:val="0"/>
          <w:numId w:val="28"/>
        </w:numPr>
        <w:spacing w:before="120"/>
        <w:jc w:val="both"/>
        <w:rPr>
          <w:rFonts w:ascii="Cambria" w:hAnsi="Cambria"/>
        </w:rPr>
      </w:pPr>
      <w:r w:rsidRPr="007207EC">
        <w:rPr>
          <w:rFonts w:ascii="Cambria" w:hAnsi="Cambria"/>
        </w:rPr>
        <w:t>If any tests were not run, the reason for not running them has been reviewed and approved by project management.</w:t>
      </w:r>
    </w:p>
    <w:p w:rsidR="0036787D" w:rsidRPr="0036787D" w:rsidRDefault="0036787D" w:rsidP="00427FF1">
      <w:pPr>
        <w:pStyle w:val="ListParagraph"/>
        <w:numPr>
          <w:ilvl w:val="0"/>
          <w:numId w:val="28"/>
        </w:numPr>
        <w:spacing w:before="120"/>
        <w:jc w:val="both"/>
        <w:rPr>
          <w:rFonts w:ascii="Cambria" w:hAnsi="Cambria"/>
        </w:rPr>
      </w:pPr>
      <w:r w:rsidRPr="007207EC">
        <w:rPr>
          <w:rFonts w:ascii="Cambria" w:hAnsi="Cambria"/>
        </w:rPr>
        <w:t>Performance results shared with PM and approval from PM is necessary.</w:t>
      </w:r>
    </w:p>
    <w:p w:rsidR="00A055B1" w:rsidRPr="007207EC" w:rsidRDefault="00A055B1" w:rsidP="00427FF1">
      <w:pPr>
        <w:pStyle w:val="ListParagraph"/>
        <w:numPr>
          <w:ilvl w:val="0"/>
          <w:numId w:val="28"/>
        </w:numPr>
        <w:spacing w:before="120"/>
        <w:jc w:val="both"/>
        <w:rPr>
          <w:rFonts w:ascii="Cambria" w:hAnsi="Cambria"/>
        </w:rPr>
      </w:pPr>
      <w:r w:rsidRPr="007207EC">
        <w:rPr>
          <w:rFonts w:ascii="Cambria" w:hAnsi="Cambria"/>
        </w:rPr>
        <w:t xml:space="preserve">No Severity 1 or Severity 2 bugs remain open due to performance impact </w:t>
      </w:r>
    </w:p>
    <w:p w:rsidR="00A055B1" w:rsidRPr="007207EC" w:rsidRDefault="00A055B1" w:rsidP="00427FF1">
      <w:pPr>
        <w:pStyle w:val="ListParagraph"/>
        <w:numPr>
          <w:ilvl w:val="0"/>
          <w:numId w:val="28"/>
        </w:numPr>
        <w:spacing w:before="120"/>
        <w:jc w:val="both"/>
        <w:rPr>
          <w:rFonts w:ascii="Cambria" w:hAnsi="Cambria"/>
        </w:rPr>
      </w:pPr>
      <w:r w:rsidRPr="007207EC">
        <w:rPr>
          <w:rFonts w:ascii="Cambria" w:hAnsi="Cambria"/>
        </w:rPr>
        <w:t>All bugs of Severity 3 have been reviewed and a plan is</w:t>
      </w:r>
      <w:r w:rsidR="00B15E94">
        <w:rPr>
          <w:rFonts w:ascii="Cambria" w:hAnsi="Cambria"/>
        </w:rPr>
        <w:t xml:space="preserve"> in place for their disposition</w:t>
      </w:r>
    </w:p>
    <w:p w:rsidR="0061305F" w:rsidRPr="007207EC" w:rsidRDefault="00A055B1" w:rsidP="00427FF1">
      <w:pPr>
        <w:pStyle w:val="ListParagraph"/>
        <w:numPr>
          <w:ilvl w:val="0"/>
          <w:numId w:val="28"/>
        </w:numPr>
        <w:spacing w:before="120"/>
        <w:jc w:val="both"/>
        <w:rPr>
          <w:rFonts w:ascii="Cambria" w:hAnsi="Cambria"/>
        </w:rPr>
      </w:pPr>
      <w:r w:rsidRPr="007207EC">
        <w:rPr>
          <w:rFonts w:ascii="Cambria" w:hAnsi="Cambria"/>
        </w:rPr>
        <w:t xml:space="preserve">Signed-off Test Report Summary Document </w:t>
      </w:r>
    </w:p>
    <w:p w:rsidR="00A055B1" w:rsidRPr="007207EC" w:rsidRDefault="00A055B1" w:rsidP="00427FF1">
      <w:pPr>
        <w:pStyle w:val="ListParagraph"/>
        <w:numPr>
          <w:ilvl w:val="0"/>
          <w:numId w:val="28"/>
        </w:numPr>
        <w:spacing w:before="120"/>
        <w:jc w:val="both"/>
        <w:rPr>
          <w:rFonts w:ascii="Cambria" w:hAnsi="Cambria"/>
        </w:rPr>
      </w:pPr>
      <w:r w:rsidRPr="007207EC">
        <w:rPr>
          <w:rFonts w:ascii="Cambria" w:hAnsi="Cambria"/>
        </w:rPr>
        <w:t>Final test reports reviewed for FCS readiness</w:t>
      </w:r>
    </w:p>
    <w:p w:rsidR="00A055B1" w:rsidRPr="00A82EDF" w:rsidRDefault="00A055B1" w:rsidP="00427FF1">
      <w:pPr>
        <w:pStyle w:val="Heading2"/>
        <w:numPr>
          <w:ilvl w:val="1"/>
          <w:numId w:val="24"/>
        </w:numPr>
      </w:pPr>
      <w:bookmarkStart w:id="30" w:name="_Toc17965258"/>
      <w:r w:rsidRPr="00A82EDF">
        <w:t>Suspension Criteria</w:t>
      </w:r>
      <w:bookmarkEnd w:id="30"/>
      <w:r w:rsidRPr="00A82EDF">
        <w:t xml:space="preserve"> </w:t>
      </w:r>
    </w:p>
    <w:p w:rsidR="00A055B1" w:rsidRDefault="00A055B1" w:rsidP="00DC3E87">
      <w:pPr>
        <w:pStyle w:val="Comment"/>
        <w:spacing w:before="60"/>
        <w:ind w:left="0"/>
        <w:jc w:val="both"/>
      </w:pPr>
      <w:r w:rsidRPr="00A055B1">
        <w:rPr>
          <w:rFonts w:ascii="Cambria" w:hAnsi="Cambria" w:cs="Times New Roman"/>
          <w:i w:val="0"/>
          <w:color w:val="auto"/>
        </w:rPr>
        <w:t>Test suspension criteria</w:t>
      </w:r>
    </w:p>
    <w:p w:rsidR="00A055B1" w:rsidRDefault="00A055B1" w:rsidP="00427FF1">
      <w:pPr>
        <w:numPr>
          <w:ilvl w:val="0"/>
          <w:numId w:val="8"/>
        </w:numPr>
        <w:spacing w:before="120"/>
        <w:jc w:val="both"/>
        <w:rPr>
          <w:rFonts w:ascii="Cambria" w:hAnsi="Cambria"/>
        </w:rPr>
      </w:pPr>
      <w:r w:rsidRPr="00A055B1">
        <w:rPr>
          <w:rFonts w:ascii="Cambria" w:hAnsi="Cambria"/>
        </w:rPr>
        <w:t>Showstoppers</w:t>
      </w:r>
      <w:r w:rsidR="004E72DD">
        <w:rPr>
          <w:rFonts w:ascii="Cambria" w:hAnsi="Cambria"/>
        </w:rPr>
        <w:t xml:space="preserve"> w.r.t. environment, connectivity, test data, broken functionality,</w:t>
      </w:r>
      <w:r w:rsidRPr="00A055B1">
        <w:rPr>
          <w:rFonts w:ascii="Cambria" w:hAnsi="Cambria"/>
        </w:rPr>
        <w:t xml:space="preserve"> that </w:t>
      </w:r>
      <w:r w:rsidR="004741CB">
        <w:rPr>
          <w:rFonts w:ascii="Cambria" w:hAnsi="Cambria"/>
        </w:rPr>
        <w:t xml:space="preserve">block any of the key scenario in the </w:t>
      </w:r>
      <w:r>
        <w:rPr>
          <w:rFonts w:ascii="Cambria" w:hAnsi="Cambria"/>
        </w:rPr>
        <w:t>performance test cycle then test will be suspended.</w:t>
      </w:r>
    </w:p>
    <w:p w:rsidR="00874868" w:rsidRPr="00A82EDF" w:rsidRDefault="00D712BA" w:rsidP="00427FF1">
      <w:pPr>
        <w:pStyle w:val="Heading2"/>
        <w:numPr>
          <w:ilvl w:val="1"/>
          <w:numId w:val="24"/>
        </w:numPr>
      </w:pPr>
      <w:bookmarkStart w:id="31" w:name="_Toc17965259"/>
      <w:r>
        <w:lastRenderedPageBreak/>
        <w:t>Resumption</w:t>
      </w:r>
      <w:r w:rsidR="00874868" w:rsidRPr="00A82EDF">
        <w:t xml:space="preserve"> Criteria</w:t>
      </w:r>
      <w:bookmarkEnd w:id="31"/>
      <w:r w:rsidR="00874868" w:rsidRPr="00A82EDF">
        <w:t xml:space="preserve"> </w:t>
      </w:r>
    </w:p>
    <w:p w:rsidR="00A055B1" w:rsidRDefault="00874868" w:rsidP="006B29BC">
      <w:pPr>
        <w:pStyle w:val="Comment"/>
        <w:spacing w:before="60"/>
        <w:ind w:left="0"/>
        <w:jc w:val="both"/>
        <w:rPr>
          <w:rFonts w:ascii="Cambria" w:hAnsi="Cambria" w:cs="Times New Roman"/>
          <w:i w:val="0"/>
          <w:color w:val="auto"/>
        </w:rPr>
      </w:pPr>
      <w:r w:rsidRPr="00A055B1">
        <w:rPr>
          <w:rFonts w:ascii="Cambria" w:hAnsi="Cambria" w:cs="Times New Roman"/>
          <w:i w:val="0"/>
          <w:color w:val="auto"/>
        </w:rPr>
        <w:t>Test resumption</w:t>
      </w:r>
      <w:r w:rsidRPr="00874868">
        <w:rPr>
          <w:rFonts w:ascii="Cambria" w:hAnsi="Cambria" w:cs="Times New Roman"/>
          <w:i w:val="0"/>
          <w:color w:val="auto"/>
        </w:rPr>
        <w:t xml:space="preserve"> </w:t>
      </w:r>
      <w:r w:rsidRPr="00A055B1">
        <w:rPr>
          <w:rFonts w:ascii="Cambria" w:hAnsi="Cambria" w:cs="Times New Roman"/>
          <w:i w:val="0"/>
          <w:color w:val="auto"/>
        </w:rPr>
        <w:t>criteria</w:t>
      </w:r>
    </w:p>
    <w:p w:rsidR="00874868" w:rsidRPr="006B29BC" w:rsidRDefault="00874868" w:rsidP="00427FF1">
      <w:pPr>
        <w:pStyle w:val="ListParagraph"/>
        <w:numPr>
          <w:ilvl w:val="0"/>
          <w:numId w:val="29"/>
        </w:numPr>
        <w:spacing w:before="120"/>
        <w:jc w:val="both"/>
        <w:rPr>
          <w:rFonts w:ascii="Cambria" w:hAnsi="Cambria"/>
        </w:rPr>
      </w:pPr>
      <w:r w:rsidRPr="006B29BC">
        <w:rPr>
          <w:rFonts w:ascii="Cambria" w:hAnsi="Cambria"/>
        </w:rPr>
        <w:t>Resolution for  showstoppers defects</w:t>
      </w:r>
    </w:p>
    <w:p w:rsidR="003A4872" w:rsidRPr="003A4872" w:rsidRDefault="00874868" w:rsidP="00427FF1">
      <w:pPr>
        <w:pStyle w:val="ListParagraph"/>
        <w:numPr>
          <w:ilvl w:val="0"/>
          <w:numId w:val="29"/>
        </w:numPr>
        <w:spacing w:before="120"/>
        <w:jc w:val="both"/>
        <w:rPr>
          <w:rFonts w:ascii="Cambria" w:hAnsi="Cambria"/>
        </w:rPr>
      </w:pPr>
      <w:r w:rsidRPr="006B29BC">
        <w:rPr>
          <w:rFonts w:ascii="Cambria" w:hAnsi="Cambria"/>
        </w:rPr>
        <w:t>Proper regression testing will have to be done to estimate functional impact of performance fix  to accept the fix in performance test bed a resume test</w:t>
      </w:r>
      <w:bookmarkStart w:id="32" w:name="_Toc449154913"/>
      <w:bookmarkStart w:id="33" w:name="_Toc498251425"/>
    </w:p>
    <w:p w:rsidR="00464EB9" w:rsidRPr="0023239C" w:rsidRDefault="00464EB9" w:rsidP="00F2503E">
      <w:pPr>
        <w:pStyle w:val="Heading1"/>
      </w:pPr>
      <w:bookmarkStart w:id="34" w:name="_Toc17965260"/>
      <w:r w:rsidRPr="0023239C">
        <w:t>Test Resources</w:t>
      </w:r>
      <w:bookmarkEnd w:id="34"/>
    </w:p>
    <w:p w:rsidR="003F5982" w:rsidRPr="003F5982" w:rsidRDefault="003F5982" w:rsidP="00427FF1">
      <w:pPr>
        <w:pStyle w:val="ListParagraph"/>
        <w:keepNext/>
        <w:keepLines/>
        <w:numPr>
          <w:ilvl w:val="0"/>
          <w:numId w:val="16"/>
        </w:numPr>
        <w:spacing w:before="240" w:line="276" w:lineRule="auto"/>
        <w:contextualSpacing w:val="0"/>
        <w:outlineLvl w:val="0"/>
        <w:rPr>
          <w:rFonts w:ascii="Cambria" w:hAnsi="Cambria"/>
          <w:b/>
          <w:vanish/>
          <w:color w:val="002060"/>
          <w:sz w:val="32"/>
          <w:szCs w:val="36"/>
        </w:rPr>
      </w:pPr>
    </w:p>
    <w:p w:rsidR="00DC7773" w:rsidRPr="00DC7773" w:rsidRDefault="00DC7773" w:rsidP="00427FF1">
      <w:pPr>
        <w:pStyle w:val="ListParagraph"/>
        <w:keepNext/>
        <w:keepLines/>
        <w:numPr>
          <w:ilvl w:val="0"/>
          <w:numId w:val="24"/>
        </w:numPr>
        <w:spacing w:before="240" w:line="276" w:lineRule="auto"/>
        <w:contextualSpacing w:val="0"/>
        <w:outlineLvl w:val="0"/>
        <w:rPr>
          <w:rFonts w:ascii="Cambria" w:hAnsi="Cambria"/>
          <w:b/>
          <w:vanish/>
          <w:color w:val="002060"/>
          <w:sz w:val="32"/>
          <w:szCs w:val="36"/>
        </w:rPr>
      </w:pPr>
    </w:p>
    <w:p w:rsidR="00464EB9" w:rsidRDefault="00464EB9" w:rsidP="00427FF1">
      <w:pPr>
        <w:pStyle w:val="Heading2"/>
        <w:numPr>
          <w:ilvl w:val="1"/>
          <w:numId w:val="24"/>
        </w:numPr>
      </w:pPr>
      <w:bookmarkStart w:id="35" w:name="_Toc17965261"/>
      <w:r w:rsidRPr="0023239C">
        <w:t>People</w:t>
      </w:r>
      <w:bookmarkEnd w:id="35"/>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
        <w:gridCol w:w="3258"/>
        <w:gridCol w:w="3882"/>
        <w:gridCol w:w="1495"/>
      </w:tblGrid>
      <w:tr w:rsidR="00464EB9" w:rsidTr="00B62B38">
        <w:trPr>
          <w:trHeight w:val="235"/>
        </w:trPr>
        <w:tc>
          <w:tcPr>
            <w:tcW w:w="553" w:type="pct"/>
            <w:shd w:val="clear" w:color="auto" w:fill="365F91" w:themeFill="accent1" w:themeFillShade="BF"/>
            <w:vAlign w:val="center"/>
          </w:tcPr>
          <w:p w:rsidR="00464EB9" w:rsidRPr="00DC7773" w:rsidRDefault="00E2423F" w:rsidP="00724D5B">
            <w:pPr>
              <w:pStyle w:val="Body"/>
              <w:spacing w:before="60" w:line="280" w:lineRule="atLeast"/>
              <w:ind w:left="0"/>
              <w:jc w:val="center"/>
              <w:rPr>
                <w:rFonts w:asciiTheme="majorHAnsi" w:hAnsiTheme="majorHAnsi"/>
                <w:b/>
                <w:color w:val="FFFFFF"/>
                <w:sz w:val="18"/>
                <w:szCs w:val="18"/>
              </w:rPr>
            </w:pPr>
            <w:r w:rsidRPr="00DC7773">
              <w:rPr>
                <w:rFonts w:asciiTheme="majorHAnsi" w:hAnsiTheme="majorHAnsi"/>
                <w:b/>
                <w:color w:val="FFFFFF"/>
                <w:sz w:val="18"/>
                <w:szCs w:val="18"/>
              </w:rPr>
              <w:t>Resources</w:t>
            </w:r>
          </w:p>
        </w:tc>
        <w:tc>
          <w:tcPr>
            <w:tcW w:w="1677" w:type="pct"/>
            <w:shd w:val="clear" w:color="auto" w:fill="365F91" w:themeFill="accent1" w:themeFillShade="BF"/>
            <w:vAlign w:val="center"/>
          </w:tcPr>
          <w:p w:rsidR="00464EB9" w:rsidRPr="00DC7773" w:rsidRDefault="00464EB9" w:rsidP="00724D5B">
            <w:pPr>
              <w:pStyle w:val="Body"/>
              <w:spacing w:before="60" w:line="280" w:lineRule="atLeast"/>
              <w:ind w:left="0"/>
              <w:jc w:val="center"/>
              <w:rPr>
                <w:rFonts w:asciiTheme="majorHAnsi" w:hAnsiTheme="majorHAnsi"/>
                <w:b/>
                <w:color w:val="FFFFFF"/>
                <w:sz w:val="18"/>
                <w:szCs w:val="18"/>
              </w:rPr>
            </w:pPr>
            <w:r w:rsidRPr="00DC7773">
              <w:rPr>
                <w:rFonts w:asciiTheme="majorHAnsi" w:hAnsiTheme="majorHAnsi"/>
                <w:b/>
                <w:color w:val="FFFFFF"/>
                <w:sz w:val="18"/>
                <w:szCs w:val="18"/>
              </w:rPr>
              <w:t>Test Function</w:t>
            </w:r>
          </w:p>
        </w:tc>
        <w:tc>
          <w:tcPr>
            <w:tcW w:w="1999" w:type="pct"/>
            <w:shd w:val="clear" w:color="auto" w:fill="365F91" w:themeFill="accent1" w:themeFillShade="BF"/>
            <w:vAlign w:val="center"/>
          </w:tcPr>
          <w:p w:rsidR="00464EB9" w:rsidRPr="00DC7773" w:rsidRDefault="00464EB9" w:rsidP="00724D5B">
            <w:pPr>
              <w:pStyle w:val="Body"/>
              <w:spacing w:before="60" w:line="280" w:lineRule="atLeast"/>
              <w:ind w:left="0"/>
              <w:jc w:val="center"/>
              <w:rPr>
                <w:rFonts w:asciiTheme="majorHAnsi" w:hAnsiTheme="majorHAnsi"/>
                <w:b/>
                <w:color w:val="FFFFFF"/>
                <w:sz w:val="18"/>
                <w:szCs w:val="18"/>
              </w:rPr>
            </w:pPr>
            <w:r w:rsidRPr="00DC7773">
              <w:rPr>
                <w:rFonts w:asciiTheme="majorHAnsi" w:hAnsiTheme="majorHAnsi"/>
                <w:b/>
                <w:color w:val="FFFFFF"/>
                <w:sz w:val="18"/>
                <w:szCs w:val="18"/>
              </w:rPr>
              <w:t>Responsibility</w:t>
            </w:r>
          </w:p>
        </w:tc>
        <w:tc>
          <w:tcPr>
            <w:tcW w:w="770" w:type="pct"/>
            <w:shd w:val="clear" w:color="auto" w:fill="365F91" w:themeFill="accent1" w:themeFillShade="BF"/>
            <w:vAlign w:val="center"/>
          </w:tcPr>
          <w:p w:rsidR="00464EB9" w:rsidRPr="00DC7773" w:rsidRDefault="00464EB9" w:rsidP="00724D5B">
            <w:pPr>
              <w:pStyle w:val="Body"/>
              <w:spacing w:before="60" w:line="280" w:lineRule="atLeast"/>
              <w:ind w:left="0"/>
              <w:jc w:val="center"/>
              <w:rPr>
                <w:rFonts w:asciiTheme="majorHAnsi" w:hAnsiTheme="majorHAnsi"/>
                <w:b/>
                <w:color w:val="FFFFFF"/>
                <w:sz w:val="18"/>
                <w:szCs w:val="18"/>
              </w:rPr>
            </w:pPr>
            <w:r w:rsidRPr="00DC7773">
              <w:rPr>
                <w:rFonts w:asciiTheme="majorHAnsi" w:hAnsiTheme="majorHAnsi"/>
                <w:b/>
                <w:color w:val="FFFFFF"/>
                <w:sz w:val="18"/>
                <w:szCs w:val="18"/>
              </w:rPr>
              <w:t>% Allocation</w:t>
            </w:r>
          </w:p>
        </w:tc>
      </w:tr>
      <w:tr w:rsidR="00464EB9" w:rsidTr="00DC7773">
        <w:trPr>
          <w:trHeight w:val="908"/>
        </w:trPr>
        <w:tc>
          <w:tcPr>
            <w:tcW w:w="553" w:type="pct"/>
            <w:vAlign w:val="center"/>
          </w:tcPr>
          <w:p w:rsidR="00464EB9" w:rsidRPr="00DC7773" w:rsidRDefault="00E2423F"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Test Lead</w:t>
            </w:r>
          </w:p>
        </w:tc>
        <w:tc>
          <w:tcPr>
            <w:tcW w:w="1677" w:type="pct"/>
            <w:vAlign w:val="center"/>
          </w:tcPr>
          <w:p w:rsidR="00464EB9" w:rsidRPr="00DC7773" w:rsidRDefault="00E2423F"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 xml:space="preserve">Manage and Direct </w:t>
            </w:r>
          </w:p>
          <w:p w:rsidR="00E2423F" w:rsidRPr="00DC7773" w:rsidRDefault="00E2423F"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 xml:space="preserve">Performance Test </w:t>
            </w:r>
          </w:p>
        </w:tc>
        <w:tc>
          <w:tcPr>
            <w:tcW w:w="1999" w:type="pct"/>
            <w:vAlign w:val="center"/>
          </w:tcPr>
          <w:p w:rsidR="00C73B1C" w:rsidRPr="00DC7773" w:rsidRDefault="00C73B1C" w:rsidP="00E2423F">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Test Planning and execution as per strategy</w:t>
            </w:r>
          </w:p>
          <w:p w:rsidR="00E2423F" w:rsidRPr="00DC7773" w:rsidRDefault="00E2423F" w:rsidP="00E2423F">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 xml:space="preserve">Bottleneck </w:t>
            </w:r>
            <w:r w:rsidR="00B8445E" w:rsidRPr="00DC7773">
              <w:rPr>
                <w:rFonts w:asciiTheme="majorHAnsi" w:hAnsiTheme="majorHAnsi" w:cs="Times New Roman"/>
                <w:color w:val="auto"/>
                <w:sz w:val="18"/>
                <w:szCs w:val="18"/>
              </w:rPr>
              <w:t>analysis and Test Management</w:t>
            </w:r>
          </w:p>
          <w:p w:rsidR="00464EB9" w:rsidRPr="00DC7773" w:rsidRDefault="00B8445E" w:rsidP="00E2423F">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D</w:t>
            </w:r>
            <w:r w:rsidR="00E2423F" w:rsidRPr="00DC7773">
              <w:rPr>
                <w:rFonts w:asciiTheme="majorHAnsi" w:hAnsiTheme="majorHAnsi" w:cs="Times New Roman"/>
                <w:color w:val="auto"/>
                <w:sz w:val="18"/>
                <w:szCs w:val="18"/>
              </w:rPr>
              <w:t xml:space="preserve">elivery and Control of Performance artifacts </w:t>
            </w:r>
          </w:p>
          <w:p w:rsidR="00C73B1C" w:rsidRPr="00DC7773" w:rsidRDefault="00C73B1C" w:rsidP="00E2423F">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Manages Bug Triages</w:t>
            </w:r>
          </w:p>
          <w:p w:rsidR="00E2423F" w:rsidRPr="00DC7773" w:rsidRDefault="00E2423F" w:rsidP="00E2423F">
            <w:pPr>
              <w:pStyle w:val="Body"/>
              <w:spacing w:before="60" w:line="280" w:lineRule="atLeast"/>
              <w:rPr>
                <w:rFonts w:asciiTheme="majorHAnsi" w:hAnsiTheme="majorHAnsi" w:cs="Times New Roman"/>
                <w:color w:val="auto"/>
                <w:sz w:val="18"/>
                <w:szCs w:val="18"/>
              </w:rPr>
            </w:pPr>
          </w:p>
        </w:tc>
        <w:tc>
          <w:tcPr>
            <w:tcW w:w="770" w:type="pct"/>
            <w:vAlign w:val="center"/>
          </w:tcPr>
          <w:p w:rsidR="00464EB9" w:rsidRPr="00DC7773" w:rsidRDefault="00B8445E"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100%</w:t>
            </w:r>
          </w:p>
        </w:tc>
      </w:tr>
      <w:tr w:rsidR="00464EB9" w:rsidTr="00DC7773">
        <w:trPr>
          <w:trHeight w:val="288"/>
        </w:trPr>
        <w:tc>
          <w:tcPr>
            <w:tcW w:w="553" w:type="pct"/>
            <w:vAlign w:val="center"/>
          </w:tcPr>
          <w:p w:rsidR="00464EB9" w:rsidRPr="00DC7773" w:rsidRDefault="00E2423F"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Test Engineer</w:t>
            </w:r>
          </w:p>
        </w:tc>
        <w:tc>
          <w:tcPr>
            <w:tcW w:w="1677" w:type="pct"/>
            <w:vAlign w:val="center"/>
          </w:tcPr>
          <w:p w:rsidR="00464EB9" w:rsidRPr="00DC7773" w:rsidRDefault="00E2423F"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Execute Performance Test</w:t>
            </w:r>
          </w:p>
        </w:tc>
        <w:tc>
          <w:tcPr>
            <w:tcW w:w="1999" w:type="pct"/>
            <w:vAlign w:val="center"/>
          </w:tcPr>
          <w:p w:rsidR="00464EB9" w:rsidRPr="00DC7773" w:rsidRDefault="00B8445E" w:rsidP="00724D5B">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Test Execution and Results Share</w:t>
            </w:r>
          </w:p>
          <w:p w:rsidR="00B8445E" w:rsidRPr="00DC7773" w:rsidRDefault="00B8445E" w:rsidP="00724D5B">
            <w:pPr>
              <w:pStyle w:val="Body"/>
              <w:spacing w:before="60" w:line="280" w:lineRule="atLeast"/>
              <w:rPr>
                <w:rFonts w:asciiTheme="majorHAnsi" w:hAnsiTheme="majorHAnsi" w:cs="Times New Roman"/>
                <w:color w:val="auto"/>
                <w:sz w:val="18"/>
                <w:szCs w:val="18"/>
              </w:rPr>
            </w:pPr>
            <w:r w:rsidRPr="00DC7773">
              <w:rPr>
                <w:rFonts w:asciiTheme="majorHAnsi" w:hAnsiTheme="majorHAnsi" w:cs="Times New Roman"/>
                <w:color w:val="auto"/>
                <w:sz w:val="18"/>
                <w:szCs w:val="18"/>
              </w:rPr>
              <w:t xml:space="preserve">Application Profiling  </w:t>
            </w:r>
          </w:p>
        </w:tc>
        <w:tc>
          <w:tcPr>
            <w:tcW w:w="770" w:type="pct"/>
            <w:vAlign w:val="center"/>
          </w:tcPr>
          <w:p w:rsidR="00464EB9" w:rsidRPr="00DC7773" w:rsidRDefault="00C73B1C" w:rsidP="00724D5B">
            <w:pPr>
              <w:pStyle w:val="Body"/>
              <w:spacing w:before="60" w:line="280" w:lineRule="atLeast"/>
              <w:ind w:left="0"/>
              <w:jc w:val="center"/>
              <w:rPr>
                <w:rFonts w:asciiTheme="majorHAnsi" w:hAnsiTheme="majorHAnsi" w:cs="Times New Roman"/>
                <w:color w:val="auto"/>
                <w:sz w:val="18"/>
                <w:szCs w:val="18"/>
              </w:rPr>
            </w:pPr>
            <w:r w:rsidRPr="00DC7773">
              <w:rPr>
                <w:rFonts w:asciiTheme="majorHAnsi" w:hAnsiTheme="majorHAnsi" w:cs="Times New Roman"/>
                <w:color w:val="auto"/>
                <w:sz w:val="18"/>
                <w:szCs w:val="18"/>
              </w:rPr>
              <w:t>100%</w:t>
            </w:r>
          </w:p>
        </w:tc>
      </w:tr>
    </w:tbl>
    <w:p w:rsidR="00464EB9" w:rsidRPr="0023239C" w:rsidRDefault="00464EB9" w:rsidP="00427FF1">
      <w:pPr>
        <w:pStyle w:val="Heading2"/>
        <w:numPr>
          <w:ilvl w:val="1"/>
          <w:numId w:val="24"/>
        </w:numPr>
      </w:pPr>
      <w:bookmarkStart w:id="36" w:name="_Toc17965262"/>
      <w:r w:rsidRPr="0023239C">
        <w:t>Collab</w:t>
      </w:r>
      <w:r w:rsidR="00295AD1">
        <w:t>o</w:t>
      </w:r>
      <w:r w:rsidRPr="0023239C">
        <w:t>ration &amp; Interlocks</w:t>
      </w:r>
      <w:bookmarkEnd w:id="36"/>
    </w:p>
    <w:p w:rsidR="0023239C" w:rsidRPr="00480703" w:rsidRDefault="004B2CB2" w:rsidP="00480703">
      <w:pPr>
        <w:pStyle w:val="BodyText1"/>
        <w:rPr>
          <w:rFonts w:ascii="Cambria" w:hAnsi="Cambria"/>
          <w:sz w:val="20"/>
        </w:rPr>
      </w:pPr>
      <w:r w:rsidRPr="004B2CB2">
        <w:rPr>
          <w:rFonts w:ascii="Cambria" w:hAnsi="Cambria"/>
          <w:sz w:val="20"/>
        </w:rPr>
        <w:t xml:space="preserve">Collaboration with development team during </w:t>
      </w:r>
      <w:r>
        <w:rPr>
          <w:rFonts w:ascii="Cambria" w:hAnsi="Cambria"/>
          <w:sz w:val="20"/>
        </w:rPr>
        <w:t xml:space="preserve">test execution, </w:t>
      </w:r>
      <w:r w:rsidRPr="004B2CB2">
        <w:rPr>
          <w:rFonts w:ascii="Cambria" w:hAnsi="Cambria"/>
          <w:sz w:val="20"/>
        </w:rPr>
        <w:t>test monitoring and analysis.</w:t>
      </w:r>
      <w:bookmarkStart w:id="37" w:name="_Toc200423908"/>
    </w:p>
    <w:p w:rsidR="00485148" w:rsidRDefault="0023239C" w:rsidP="00427FF1">
      <w:pPr>
        <w:pStyle w:val="Heading2"/>
        <w:numPr>
          <w:ilvl w:val="1"/>
          <w:numId w:val="24"/>
        </w:numPr>
      </w:pPr>
      <w:bookmarkStart w:id="38" w:name="_Toc17965263"/>
      <w:r w:rsidRPr="00147352">
        <w:t>Software Tool</w:t>
      </w:r>
      <w:bookmarkEnd w:id="37"/>
      <w:r w:rsidR="00480703">
        <w:t>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87"/>
        <w:gridCol w:w="3723"/>
      </w:tblGrid>
      <w:tr w:rsidR="005342E7" w:rsidTr="007A54C9">
        <w:trPr>
          <w:trHeight w:val="307"/>
        </w:trPr>
        <w:tc>
          <w:tcPr>
            <w:tcW w:w="3083" w:type="pct"/>
            <w:shd w:val="clear" w:color="auto" w:fill="365F91" w:themeFill="accent1" w:themeFillShade="BF"/>
            <w:vAlign w:val="center"/>
          </w:tcPr>
          <w:p w:rsidR="005342E7" w:rsidRPr="00B62B38" w:rsidRDefault="005342E7" w:rsidP="00F41B9E">
            <w:pPr>
              <w:pStyle w:val="Comment"/>
              <w:spacing w:before="0" w:after="0" w:line="240" w:lineRule="auto"/>
              <w:ind w:left="0"/>
              <w:jc w:val="center"/>
              <w:rPr>
                <w:rFonts w:asciiTheme="majorHAnsi" w:hAnsiTheme="majorHAnsi"/>
                <w:b/>
                <w:i w:val="0"/>
                <w:color w:val="FFFFFF" w:themeColor="background1"/>
                <w:sz w:val="18"/>
                <w:szCs w:val="18"/>
              </w:rPr>
            </w:pPr>
            <w:r w:rsidRPr="00B62B38">
              <w:rPr>
                <w:rFonts w:asciiTheme="majorHAnsi" w:hAnsiTheme="majorHAnsi"/>
                <w:b/>
                <w:i w:val="0"/>
                <w:color w:val="FFFFFF" w:themeColor="background1"/>
                <w:sz w:val="18"/>
                <w:szCs w:val="18"/>
              </w:rPr>
              <w:t>Name</w:t>
            </w:r>
          </w:p>
        </w:tc>
        <w:tc>
          <w:tcPr>
            <w:tcW w:w="1917" w:type="pct"/>
            <w:shd w:val="clear" w:color="auto" w:fill="365F91" w:themeFill="accent1" w:themeFillShade="BF"/>
            <w:vAlign w:val="center"/>
          </w:tcPr>
          <w:p w:rsidR="005342E7" w:rsidRPr="00B62B38" w:rsidRDefault="005342E7" w:rsidP="00F41B9E">
            <w:pPr>
              <w:pStyle w:val="Comment"/>
              <w:spacing w:before="0" w:after="0" w:line="240" w:lineRule="auto"/>
              <w:ind w:left="0"/>
              <w:jc w:val="center"/>
              <w:rPr>
                <w:rFonts w:asciiTheme="majorHAnsi" w:hAnsiTheme="majorHAnsi"/>
                <w:b/>
                <w:i w:val="0"/>
                <w:color w:val="FFFFFF" w:themeColor="background1"/>
                <w:sz w:val="18"/>
                <w:szCs w:val="18"/>
              </w:rPr>
            </w:pPr>
            <w:r w:rsidRPr="00B62B38">
              <w:rPr>
                <w:rFonts w:asciiTheme="majorHAnsi" w:hAnsiTheme="majorHAnsi"/>
                <w:b/>
                <w:i w:val="0"/>
                <w:color w:val="FFFFFF" w:themeColor="background1"/>
                <w:sz w:val="18"/>
                <w:szCs w:val="18"/>
              </w:rPr>
              <w:t>Category</w:t>
            </w:r>
          </w:p>
        </w:tc>
      </w:tr>
      <w:tr w:rsidR="005342E7" w:rsidTr="00480703">
        <w:trPr>
          <w:trHeight w:val="419"/>
        </w:trPr>
        <w:tc>
          <w:tcPr>
            <w:tcW w:w="3083" w:type="pct"/>
            <w:vAlign w:val="center"/>
          </w:tcPr>
          <w:p w:rsidR="005342E7" w:rsidRPr="000338FD" w:rsidRDefault="00C73468"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DynaTrace</w:t>
            </w:r>
            <w:r w:rsidR="00480703" w:rsidRPr="000338FD">
              <w:rPr>
                <w:rFonts w:asciiTheme="majorHAnsi" w:hAnsiTheme="majorHAnsi" w:cs="Times New Roman"/>
                <w:i w:val="0"/>
                <w:color w:val="auto"/>
                <w:sz w:val="18"/>
                <w:szCs w:val="18"/>
              </w:rPr>
              <w:t xml:space="preserve"> and other utilities as for application performance monitoring as per monitoring strategy</w:t>
            </w:r>
            <w:r w:rsidR="008E47A1" w:rsidRPr="000338FD">
              <w:rPr>
                <w:rFonts w:asciiTheme="majorHAnsi" w:hAnsiTheme="majorHAnsi" w:cs="Times New Roman"/>
                <w:i w:val="0"/>
                <w:color w:val="auto"/>
                <w:sz w:val="18"/>
                <w:szCs w:val="18"/>
              </w:rPr>
              <w:t xml:space="preserve"> such as PCF Metric, runtime metrics</w:t>
            </w:r>
          </w:p>
        </w:tc>
        <w:tc>
          <w:tcPr>
            <w:tcW w:w="1917" w:type="pct"/>
            <w:vAlign w:val="center"/>
          </w:tcPr>
          <w:p w:rsidR="005342E7" w:rsidRPr="000338FD" w:rsidRDefault="005342E7"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Monitor</w:t>
            </w:r>
          </w:p>
        </w:tc>
      </w:tr>
      <w:tr w:rsidR="005342E7" w:rsidTr="00480703">
        <w:trPr>
          <w:trHeight w:val="419"/>
        </w:trPr>
        <w:tc>
          <w:tcPr>
            <w:tcW w:w="3083" w:type="pct"/>
            <w:vAlign w:val="center"/>
          </w:tcPr>
          <w:p w:rsidR="005342E7" w:rsidRPr="000338FD" w:rsidRDefault="00C73468"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Splunk</w:t>
            </w:r>
          </w:p>
        </w:tc>
        <w:tc>
          <w:tcPr>
            <w:tcW w:w="1917" w:type="pct"/>
            <w:vAlign w:val="center"/>
          </w:tcPr>
          <w:p w:rsidR="005342E7" w:rsidRPr="000338FD" w:rsidRDefault="00190AF3"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Log Analytics</w:t>
            </w:r>
          </w:p>
        </w:tc>
      </w:tr>
      <w:tr w:rsidR="005342E7" w:rsidTr="00480703">
        <w:trPr>
          <w:trHeight w:val="334"/>
        </w:trPr>
        <w:tc>
          <w:tcPr>
            <w:tcW w:w="3083" w:type="pct"/>
            <w:vAlign w:val="center"/>
          </w:tcPr>
          <w:p w:rsidR="005342E7" w:rsidRPr="000338FD" w:rsidRDefault="00480703"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JM</w:t>
            </w:r>
            <w:r w:rsidR="00485148" w:rsidRPr="000338FD">
              <w:rPr>
                <w:rFonts w:asciiTheme="majorHAnsi" w:hAnsiTheme="majorHAnsi" w:cs="Times New Roman"/>
                <w:i w:val="0"/>
                <w:color w:val="auto"/>
                <w:sz w:val="18"/>
                <w:szCs w:val="18"/>
              </w:rPr>
              <w:t>eter</w:t>
            </w:r>
          </w:p>
        </w:tc>
        <w:tc>
          <w:tcPr>
            <w:tcW w:w="1917" w:type="pct"/>
            <w:vAlign w:val="center"/>
          </w:tcPr>
          <w:p w:rsidR="005342E7" w:rsidRPr="000338FD" w:rsidRDefault="005342E7" w:rsidP="00F41B9E">
            <w:pPr>
              <w:pStyle w:val="Comment"/>
              <w:spacing w:before="0" w:after="0" w:line="240" w:lineRule="auto"/>
              <w:ind w:left="0"/>
              <w:jc w:val="both"/>
              <w:rPr>
                <w:rFonts w:asciiTheme="majorHAnsi" w:hAnsiTheme="majorHAnsi" w:cs="Times New Roman"/>
                <w:i w:val="0"/>
                <w:color w:val="auto"/>
                <w:sz w:val="18"/>
                <w:szCs w:val="18"/>
              </w:rPr>
            </w:pPr>
            <w:r w:rsidRPr="000338FD">
              <w:rPr>
                <w:rFonts w:asciiTheme="majorHAnsi" w:hAnsiTheme="majorHAnsi" w:cs="Times New Roman"/>
                <w:i w:val="0"/>
                <w:color w:val="auto"/>
                <w:sz w:val="18"/>
                <w:szCs w:val="18"/>
              </w:rPr>
              <w:t>Automation tool</w:t>
            </w:r>
            <w:r w:rsidR="00190AF3" w:rsidRPr="000338FD">
              <w:rPr>
                <w:rFonts w:asciiTheme="majorHAnsi" w:hAnsiTheme="majorHAnsi" w:cs="Times New Roman"/>
                <w:i w:val="0"/>
                <w:color w:val="auto"/>
                <w:sz w:val="18"/>
                <w:szCs w:val="18"/>
              </w:rPr>
              <w:t xml:space="preserve"> to trigger files in test </w:t>
            </w:r>
            <w:r w:rsidR="00190AF3" w:rsidRPr="000338FD">
              <w:rPr>
                <w:rFonts w:asciiTheme="majorHAnsi" w:hAnsiTheme="majorHAnsi" w:cs="Times New Roman"/>
                <w:i w:val="0"/>
                <w:color w:val="auto"/>
                <w:sz w:val="18"/>
                <w:szCs w:val="18"/>
              </w:rPr>
              <w:lastRenderedPageBreak/>
              <w:t>environment</w:t>
            </w:r>
          </w:p>
        </w:tc>
      </w:tr>
    </w:tbl>
    <w:p w:rsidR="0023239C" w:rsidRDefault="0023239C" w:rsidP="0023239C">
      <w:pPr>
        <w:pStyle w:val="BodyText1"/>
      </w:pPr>
    </w:p>
    <w:p w:rsidR="00B83BBF" w:rsidRDefault="00B83BBF" w:rsidP="0023239C">
      <w:pPr>
        <w:pStyle w:val="BodyText1"/>
      </w:pPr>
    </w:p>
    <w:p w:rsidR="00B83BBF" w:rsidRDefault="00B83BBF" w:rsidP="0023239C">
      <w:pPr>
        <w:pStyle w:val="BodyText1"/>
      </w:pPr>
    </w:p>
    <w:p w:rsidR="00B83BBF" w:rsidRDefault="00B83BBF" w:rsidP="0023239C">
      <w:pPr>
        <w:pStyle w:val="BodyText1"/>
      </w:pPr>
    </w:p>
    <w:p w:rsidR="00B83BBF" w:rsidRDefault="00B83BBF" w:rsidP="0023239C">
      <w:pPr>
        <w:pStyle w:val="BodyText1"/>
      </w:pPr>
    </w:p>
    <w:p w:rsidR="00B83BBF" w:rsidRDefault="00B83BBF" w:rsidP="0023239C">
      <w:pPr>
        <w:pStyle w:val="BodyText1"/>
      </w:pPr>
    </w:p>
    <w:p w:rsidR="00B83BBF" w:rsidRDefault="00B83BBF" w:rsidP="0023239C">
      <w:pPr>
        <w:pStyle w:val="BodyText1"/>
      </w:pPr>
    </w:p>
    <w:p w:rsidR="00077DEB" w:rsidRDefault="00077DEB" w:rsidP="0023239C">
      <w:pPr>
        <w:pStyle w:val="BodyText1"/>
      </w:pPr>
    </w:p>
    <w:p w:rsidR="00B83BBF" w:rsidRDefault="00B83BBF" w:rsidP="0023239C">
      <w:pPr>
        <w:pStyle w:val="BodyText1"/>
      </w:pPr>
    </w:p>
    <w:p w:rsidR="00B83BBF" w:rsidRPr="0023239C" w:rsidRDefault="00B83BBF" w:rsidP="0023239C">
      <w:pPr>
        <w:pStyle w:val="BodyText1"/>
      </w:pPr>
    </w:p>
    <w:p w:rsidR="00464EB9" w:rsidRDefault="00464EB9" w:rsidP="00F2503E">
      <w:pPr>
        <w:pStyle w:val="Heading1"/>
      </w:pPr>
      <w:r w:rsidRPr="004D426E">
        <w:t xml:space="preserve">  </w:t>
      </w:r>
      <w:bookmarkStart w:id="39" w:name="_Toc17965264"/>
      <w:r w:rsidRPr="004D426E">
        <w:t>Schedul</w:t>
      </w:r>
      <w:r w:rsidR="00B83BBF">
        <w:t>e</w:t>
      </w:r>
      <w:bookmarkEnd w:id="39"/>
    </w:p>
    <w:p w:rsidR="007B0862" w:rsidRPr="007B0862" w:rsidRDefault="007B0862" w:rsidP="007B0862">
      <w:pPr>
        <w:pStyle w:val="BodyText1"/>
      </w:pPr>
      <w:r>
        <w:rPr>
          <w:rFonts w:ascii="Cambria" w:hAnsi="Cambria"/>
          <w:sz w:val="20"/>
        </w:rPr>
        <w:t>This section will be updated by performance engineering team in line project timelines.</w:t>
      </w:r>
    </w:p>
    <w:p w:rsidR="00464EB9" w:rsidRPr="001B4496" w:rsidRDefault="00464EB9" w:rsidP="00F2503E">
      <w:pPr>
        <w:pStyle w:val="Heading1"/>
      </w:pPr>
      <w:bookmarkStart w:id="40" w:name="_Toc493917480"/>
      <w:bookmarkStart w:id="41" w:name="_Toc24106233"/>
      <w:r w:rsidRPr="001B4496">
        <w:t xml:space="preserve"> </w:t>
      </w:r>
      <w:bookmarkStart w:id="42" w:name="_Toc17965265"/>
      <w:r w:rsidRPr="001B4496">
        <w:t>Risks, Issues &amp; Mitigations</w:t>
      </w:r>
      <w:bookmarkEnd w:id="40"/>
      <w:bookmarkEnd w:id="41"/>
      <w:bookmarkEnd w:id="42"/>
    </w:p>
    <w:p w:rsidR="00464EB9" w:rsidRPr="0084309C" w:rsidRDefault="00464EB9" w:rsidP="004A626B">
      <w:pPr>
        <w:pStyle w:val="TableTitle"/>
      </w:pPr>
    </w:p>
    <w:p w:rsidR="00464EB9" w:rsidRPr="00BC044C" w:rsidRDefault="00464EB9" w:rsidP="00BA2479">
      <w:pPr>
        <w:pStyle w:val="TableTitle"/>
        <w:ind w:left="0"/>
        <w:rPr>
          <w:rFonts w:asciiTheme="majorHAnsi" w:hAnsiTheme="majorHAnsi"/>
          <w:sz w:val="18"/>
          <w:szCs w:val="18"/>
        </w:rPr>
      </w:pPr>
      <w:r w:rsidRPr="00BC044C">
        <w:rPr>
          <w:rFonts w:asciiTheme="majorHAnsi" w:hAnsiTheme="majorHAnsi"/>
          <w:sz w:val="18"/>
          <w:szCs w:val="18"/>
        </w:rPr>
        <w:t>Table 6.1: Risks</w:t>
      </w:r>
    </w:p>
    <w:tbl>
      <w:tblPr>
        <w:tblW w:w="5000" w:type="pct"/>
        <w:tblCellMar>
          <w:left w:w="30" w:type="dxa"/>
          <w:right w:w="30" w:type="dxa"/>
        </w:tblCellMar>
        <w:tblLook w:val="0000" w:firstRow="0" w:lastRow="0" w:firstColumn="0" w:lastColumn="0" w:noHBand="0" w:noVBand="0"/>
      </w:tblPr>
      <w:tblGrid>
        <w:gridCol w:w="1361"/>
        <w:gridCol w:w="3017"/>
        <w:gridCol w:w="1207"/>
        <w:gridCol w:w="4105"/>
      </w:tblGrid>
      <w:tr w:rsidR="00B3487F" w:rsidRPr="00BC044C" w:rsidTr="00BA2479">
        <w:trPr>
          <w:trHeight w:val="262"/>
        </w:trPr>
        <w:tc>
          <w:tcPr>
            <w:tcW w:w="702" w:type="pct"/>
            <w:tcBorders>
              <w:top w:val="single" w:sz="12" w:space="0" w:color="auto"/>
              <w:left w:val="single" w:sz="12" w:space="0" w:color="auto"/>
              <w:bottom w:val="single" w:sz="6" w:space="0" w:color="auto"/>
              <w:right w:val="single" w:sz="6" w:space="0" w:color="auto"/>
            </w:tcBorders>
            <w:shd w:val="pct20" w:color="auto" w:fill="FFFFFF"/>
          </w:tcPr>
          <w:p w:rsidR="00B3487F" w:rsidRPr="00BC044C" w:rsidRDefault="00B3487F" w:rsidP="004D426E">
            <w:pPr>
              <w:rPr>
                <w:rFonts w:asciiTheme="majorHAnsi" w:hAnsiTheme="majorHAnsi"/>
                <w:b/>
                <w:snapToGrid w:val="0"/>
                <w:color w:val="000000"/>
                <w:sz w:val="18"/>
                <w:szCs w:val="18"/>
              </w:rPr>
            </w:pPr>
            <w:r w:rsidRPr="00BC044C">
              <w:rPr>
                <w:rFonts w:asciiTheme="majorHAnsi" w:hAnsiTheme="majorHAnsi"/>
                <w:b/>
                <w:snapToGrid w:val="0"/>
                <w:color w:val="000000"/>
                <w:sz w:val="18"/>
                <w:szCs w:val="18"/>
              </w:rPr>
              <w:t>Risk Type</w:t>
            </w:r>
          </w:p>
        </w:tc>
        <w:tc>
          <w:tcPr>
            <w:tcW w:w="1557" w:type="pct"/>
            <w:tcBorders>
              <w:top w:val="single" w:sz="12" w:space="0" w:color="auto"/>
              <w:left w:val="single" w:sz="6" w:space="0" w:color="auto"/>
              <w:bottom w:val="single" w:sz="6" w:space="0" w:color="auto"/>
              <w:right w:val="single" w:sz="6" w:space="0" w:color="auto"/>
            </w:tcBorders>
            <w:shd w:val="pct20" w:color="auto" w:fill="FFFFFF"/>
          </w:tcPr>
          <w:p w:rsidR="00B3487F" w:rsidRPr="00BC044C" w:rsidRDefault="00B3487F" w:rsidP="004D426E">
            <w:pPr>
              <w:rPr>
                <w:rFonts w:asciiTheme="majorHAnsi" w:hAnsiTheme="majorHAnsi"/>
                <w:b/>
                <w:snapToGrid w:val="0"/>
                <w:color w:val="000000"/>
                <w:sz w:val="18"/>
                <w:szCs w:val="18"/>
              </w:rPr>
            </w:pPr>
            <w:r w:rsidRPr="00BC044C">
              <w:rPr>
                <w:rFonts w:asciiTheme="majorHAnsi" w:hAnsiTheme="majorHAnsi"/>
                <w:b/>
                <w:snapToGrid w:val="0"/>
                <w:color w:val="000000"/>
                <w:sz w:val="18"/>
                <w:szCs w:val="18"/>
              </w:rPr>
              <w:t>Risk</w:t>
            </w:r>
          </w:p>
        </w:tc>
        <w:tc>
          <w:tcPr>
            <w:tcW w:w="623" w:type="pct"/>
            <w:tcBorders>
              <w:top w:val="single" w:sz="12" w:space="0" w:color="auto"/>
              <w:left w:val="single" w:sz="6" w:space="0" w:color="auto"/>
              <w:bottom w:val="single" w:sz="6" w:space="0" w:color="auto"/>
              <w:right w:val="single" w:sz="6" w:space="0" w:color="auto"/>
            </w:tcBorders>
            <w:shd w:val="pct20" w:color="auto" w:fill="FFFFFF"/>
          </w:tcPr>
          <w:p w:rsidR="00B3487F" w:rsidRPr="00BC044C" w:rsidRDefault="00B3487F" w:rsidP="004D426E">
            <w:pPr>
              <w:rPr>
                <w:rFonts w:asciiTheme="majorHAnsi" w:hAnsiTheme="majorHAnsi"/>
                <w:b/>
                <w:snapToGrid w:val="0"/>
                <w:color w:val="000000"/>
                <w:sz w:val="18"/>
                <w:szCs w:val="18"/>
              </w:rPr>
            </w:pPr>
            <w:r w:rsidRPr="00BC044C">
              <w:rPr>
                <w:rFonts w:asciiTheme="majorHAnsi" w:hAnsiTheme="majorHAnsi"/>
                <w:b/>
                <w:snapToGrid w:val="0"/>
                <w:color w:val="000000"/>
                <w:sz w:val="18"/>
                <w:szCs w:val="18"/>
              </w:rPr>
              <w:t>Impact</w:t>
            </w:r>
          </w:p>
        </w:tc>
        <w:tc>
          <w:tcPr>
            <w:tcW w:w="2118" w:type="pct"/>
            <w:tcBorders>
              <w:top w:val="single" w:sz="12" w:space="0" w:color="auto"/>
              <w:left w:val="single" w:sz="6" w:space="0" w:color="auto"/>
              <w:bottom w:val="single" w:sz="6" w:space="0" w:color="auto"/>
              <w:right w:val="single" w:sz="12" w:space="0" w:color="auto"/>
            </w:tcBorders>
            <w:shd w:val="pct20" w:color="auto" w:fill="FFFFFF"/>
          </w:tcPr>
          <w:p w:rsidR="00B3487F" w:rsidRPr="00BC044C" w:rsidRDefault="00B3487F" w:rsidP="004D426E">
            <w:pPr>
              <w:rPr>
                <w:rFonts w:asciiTheme="majorHAnsi" w:hAnsiTheme="majorHAnsi"/>
                <w:b/>
                <w:snapToGrid w:val="0"/>
                <w:color w:val="000000"/>
                <w:sz w:val="18"/>
                <w:szCs w:val="18"/>
              </w:rPr>
            </w:pPr>
            <w:r w:rsidRPr="00BC044C">
              <w:rPr>
                <w:rFonts w:asciiTheme="majorHAnsi" w:hAnsiTheme="majorHAnsi"/>
                <w:b/>
                <w:snapToGrid w:val="0"/>
                <w:color w:val="000000"/>
                <w:sz w:val="18"/>
                <w:szCs w:val="18"/>
              </w:rPr>
              <w:t>Mitigation plans</w:t>
            </w:r>
          </w:p>
        </w:tc>
      </w:tr>
      <w:tr w:rsidR="00B3487F" w:rsidRPr="00BC044C" w:rsidTr="00BA2479">
        <w:trPr>
          <w:trHeight w:val="1570"/>
        </w:trPr>
        <w:tc>
          <w:tcPr>
            <w:tcW w:w="702" w:type="pct"/>
            <w:tcBorders>
              <w:top w:val="single" w:sz="6" w:space="0" w:color="auto"/>
              <w:left w:val="single" w:sz="12"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w:t>
            </w:r>
          </w:p>
        </w:tc>
        <w:tc>
          <w:tcPr>
            <w:tcW w:w="1557" w:type="pct"/>
            <w:tcBorders>
              <w:top w:val="single" w:sz="6" w:space="0" w:color="auto"/>
              <w:left w:val="single" w:sz="6" w:space="0" w:color="auto"/>
              <w:bottom w:val="single" w:sz="6" w:space="0" w:color="auto"/>
              <w:right w:val="single" w:sz="6" w:space="0" w:color="auto"/>
            </w:tcBorders>
          </w:tcPr>
          <w:p w:rsidR="00B3487F" w:rsidRPr="00BC044C" w:rsidRDefault="00B3487F" w:rsidP="00B3487F">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Test Schedule is subject to readiness of Test Environment &amp; support to the QA on time.</w:t>
            </w:r>
          </w:p>
        </w:tc>
        <w:tc>
          <w:tcPr>
            <w:tcW w:w="623"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 delayed</w:t>
            </w:r>
          </w:p>
        </w:tc>
        <w:tc>
          <w:tcPr>
            <w:tcW w:w="2118" w:type="pct"/>
            <w:tcBorders>
              <w:top w:val="single" w:sz="6" w:space="0" w:color="auto"/>
              <w:left w:val="single" w:sz="6" w:space="0" w:color="auto"/>
              <w:bottom w:val="single" w:sz="6" w:space="0" w:color="auto"/>
              <w:right w:val="single" w:sz="12" w:space="0" w:color="auto"/>
            </w:tcBorders>
          </w:tcPr>
          <w:p w:rsidR="00B3487F" w:rsidRPr="00BC044C" w:rsidRDefault="00B3487F" w:rsidP="00B3487F">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Test Team will closely monitor the progress of the Project Team and escalate anticipated delays to the Head-Testing in advance. In case of delays, the team shall spare no effort at completing tasks in time.</w:t>
            </w:r>
          </w:p>
        </w:tc>
      </w:tr>
      <w:tr w:rsidR="00B3487F" w:rsidRPr="00BC044C" w:rsidTr="00BA2479">
        <w:trPr>
          <w:trHeight w:val="1046"/>
        </w:trPr>
        <w:tc>
          <w:tcPr>
            <w:tcW w:w="702" w:type="pct"/>
            <w:tcBorders>
              <w:top w:val="single" w:sz="6" w:space="0" w:color="auto"/>
              <w:left w:val="single" w:sz="12"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lastRenderedPageBreak/>
              <w:t>Schedule</w:t>
            </w:r>
          </w:p>
        </w:tc>
        <w:tc>
          <w:tcPr>
            <w:tcW w:w="1557"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Change in Application might require re-work of test scripts, which requires additional efforts.</w:t>
            </w:r>
          </w:p>
        </w:tc>
        <w:tc>
          <w:tcPr>
            <w:tcW w:w="623"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 delayed</w:t>
            </w:r>
          </w:p>
        </w:tc>
        <w:tc>
          <w:tcPr>
            <w:tcW w:w="2118" w:type="pct"/>
            <w:tcBorders>
              <w:top w:val="single" w:sz="6" w:space="0" w:color="auto"/>
              <w:left w:val="single" w:sz="6" w:space="0" w:color="auto"/>
              <w:bottom w:val="single" w:sz="6" w:space="0" w:color="auto"/>
              <w:right w:val="single" w:sz="12"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effort involved in the rework of scripts will be intimated to the Project Team and the Test Team shall spare no effort at completing tasks in time.</w:t>
            </w:r>
          </w:p>
        </w:tc>
      </w:tr>
      <w:tr w:rsidR="00B3487F" w:rsidRPr="00BC044C" w:rsidTr="00BA2479">
        <w:trPr>
          <w:trHeight w:val="1570"/>
        </w:trPr>
        <w:tc>
          <w:tcPr>
            <w:tcW w:w="702" w:type="pct"/>
            <w:tcBorders>
              <w:top w:val="single" w:sz="6" w:space="0" w:color="auto"/>
              <w:left w:val="single" w:sz="12"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w:t>
            </w:r>
          </w:p>
        </w:tc>
        <w:tc>
          <w:tcPr>
            <w:tcW w:w="1557"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In</w:t>
            </w:r>
            <w:r w:rsidR="008F5CDD" w:rsidRPr="00BC044C">
              <w:rPr>
                <w:rFonts w:asciiTheme="majorHAnsi" w:hAnsiTheme="majorHAnsi"/>
                <w:snapToGrid w:val="0"/>
                <w:color w:val="000000"/>
                <w:sz w:val="18"/>
                <w:szCs w:val="18"/>
              </w:rPr>
              <w:t xml:space="preserve"> </w:t>
            </w:r>
            <w:r w:rsidRPr="00BC044C">
              <w:rPr>
                <w:rFonts w:asciiTheme="majorHAnsi" w:hAnsiTheme="majorHAnsi"/>
                <w:snapToGrid w:val="0"/>
                <w:color w:val="000000"/>
                <w:sz w:val="18"/>
                <w:szCs w:val="18"/>
              </w:rPr>
              <w:t>case of server failure during the course of Performance Testing, the testing will come to an abrupt halt. Additional efforts are required to bring the environment back up and running.</w:t>
            </w:r>
          </w:p>
        </w:tc>
        <w:tc>
          <w:tcPr>
            <w:tcW w:w="623"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 delayed</w:t>
            </w:r>
          </w:p>
        </w:tc>
        <w:tc>
          <w:tcPr>
            <w:tcW w:w="2118" w:type="pct"/>
            <w:tcBorders>
              <w:top w:val="single" w:sz="6" w:space="0" w:color="auto"/>
              <w:left w:val="single" w:sz="6" w:space="0" w:color="auto"/>
              <w:bottom w:val="single" w:sz="6" w:space="0" w:color="auto"/>
              <w:right w:val="single" w:sz="12"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effort involved in restoring the environment will be intimated to the Project Team and the Test Team shall spare no effort at completing tasks in time</w:t>
            </w:r>
          </w:p>
        </w:tc>
      </w:tr>
      <w:tr w:rsidR="00B3487F" w:rsidRPr="00BC044C" w:rsidTr="00BA2479">
        <w:trPr>
          <w:trHeight w:val="785"/>
        </w:trPr>
        <w:tc>
          <w:tcPr>
            <w:tcW w:w="702" w:type="pct"/>
            <w:tcBorders>
              <w:top w:val="single" w:sz="6" w:space="0" w:color="auto"/>
              <w:left w:val="single" w:sz="12"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Technology</w:t>
            </w:r>
          </w:p>
        </w:tc>
        <w:tc>
          <w:tcPr>
            <w:tcW w:w="1557"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Testing is subject to the availability of the network connection for the Load test machines</w:t>
            </w:r>
          </w:p>
        </w:tc>
        <w:tc>
          <w:tcPr>
            <w:tcW w:w="623" w:type="pct"/>
            <w:tcBorders>
              <w:top w:val="single" w:sz="6" w:space="0" w:color="auto"/>
              <w:left w:val="single" w:sz="6" w:space="0" w:color="auto"/>
              <w:bottom w:val="single" w:sz="6"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 delayed</w:t>
            </w:r>
          </w:p>
        </w:tc>
        <w:tc>
          <w:tcPr>
            <w:tcW w:w="2118" w:type="pct"/>
            <w:tcBorders>
              <w:top w:val="single" w:sz="6" w:space="0" w:color="auto"/>
              <w:left w:val="single" w:sz="6" w:space="0" w:color="auto"/>
              <w:bottom w:val="single" w:sz="6" w:space="0" w:color="auto"/>
              <w:right w:val="single" w:sz="12" w:space="0" w:color="auto"/>
            </w:tcBorders>
          </w:tcPr>
          <w:p w:rsidR="00B3487F" w:rsidRPr="00BC044C" w:rsidRDefault="00B3487F" w:rsidP="00B3487F">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QA Team will co-ordinate with the Project Team and sort out the issue.</w:t>
            </w:r>
          </w:p>
        </w:tc>
      </w:tr>
      <w:tr w:rsidR="00B3487F" w:rsidRPr="00BC044C" w:rsidTr="00BA2479">
        <w:trPr>
          <w:trHeight w:val="1584"/>
        </w:trPr>
        <w:tc>
          <w:tcPr>
            <w:tcW w:w="702" w:type="pct"/>
            <w:tcBorders>
              <w:top w:val="single" w:sz="6" w:space="0" w:color="auto"/>
              <w:left w:val="single" w:sz="12" w:space="0" w:color="auto"/>
              <w:bottom w:val="single" w:sz="12"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Technology</w:t>
            </w:r>
          </w:p>
        </w:tc>
        <w:tc>
          <w:tcPr>
            <w:tcW w:w="1557" w:type="pct"/>
            <w:tcBorders>
              <w:top w:val="single" w:sz="6" w:space="0" w:color="auto"/>
              <w:left w:val="single" w:sz="6" w:space="0" w:color="auto"/>
              <w:bottom w:val="single" w:sz="12"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In</w:t>
            </w:r>
            <w:r w:rsidR="0016331C" w:rsidRPr="00BC044C">
              <w:rPr>
                <w:rFonts w:asciiTheme="majorHAnsi" w:hAnsiTheme="majorHAnsi"/>
                <w:snapToGrid w:val="0"/>
                <w:color w:val="000000"/>
                <w:sz w:val="18"/>
                <w:szCs w:val="18"/>
              </w:rPr>
              <w:t xml:space="preserve"> </w:t>
            </w:r>
            <w:r w:rsidRPr="00BC044C">
              <w:rPr>
                <w:rFonts w:asciiTheme="majorHAnsi" w:hAnsiTheme="majorHAnsi"/>
                <w:snapToGrid w:val="0"/>
                <w:color w:val="000000"/>
                <w:sz w:val="18"/>
                <w:szCs w:val="18"/>
              </w:rPr>
              <w:t>case of server failure during the course of Performance Testing, the testing will come to an abrupt halt. Additional efforts are required to bring the environment back up and running.</w:t>
            </w:r>
          </w:p>
        </w:tc>
        <w:tc>
          <w:tcPr>
            <w:tcW w:w="623" w:type="pct"/>
            <w:tcBorders>
              <w:top w:val="single" w:sz="6" w:space="0" w:color="auto"/>
              <w:left w:val="single" w:sz="6" w:space="0" w:color="auto"/>
              <w:bottom w:val="single" w:sz="12" w:space="0" w:color="auto"/>
              <w:right w:val="single" w:sz="6"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Schedule delayed</w:t>
            </w:r>
          </w:p>
        </w:tc>
        <w:tc>
          <w:tcPr>
            <w:tcW w:w="2118" w:type="pct"/>
            <w:tcBorders>
              <w:top w:val="single" w:sz="6" w:space="0" w:color="auto"/>
              <w:left w:val="single" w:sz="6" w:space="0" w:color="auto"/>
              <w:bottom w:val="single" w:sz="12" w:space="0" w:color="auto"/>
              <w:right w:val="single" w:sz="12" w:space="0" w:color="auto"/>
            </w:tcBorders>
          </w:tcPr>
          <w:p w:rsidR="00B3487F" w:rsidRPr="00BC044C" w:rsidRDefault="00B3487F" w:rsidP="004D426E">
            <w:pPr>
              <w:rPr>
                <w:rFonts w:asciiTheme="majorHAnsi" w:hAnsiTheme="majorHAnsi"/>
                <w:snapToGrid w:val="0"/>
                <w:color w:val="000000"/>
                <w:sz w:val="18"/>
                <w:szCs w:val="18"/>
              </w:rPr>
            </w:pPr>
            <w:r w:rsidRPr="00BC044C">
              <w:rPr>
                <w:rFonts w:asciiTheme="majorHAnsi" w:hAnsiTheme="majorHAnsi"/>
                <w:snapToGrid w:val="0"/>
                <w:color w:val="000000"/>
                <w:sz w:val="18"/>
                <w:szCs w:val="18"/>
              </w:rPr>
              <w:t>The effort involved in restoring the environment will be intimated to the Project Team after consultation with support services and the Test Team shall spare no effort at completing tasks in time</w:t>
            </w:r>
          </w:p>
        </w:tc>
      </w:tr>
    </w:tbl>
    <w:p w:rsidR="00481E08" w:rsidRDefault="00481E08" w:rsidP="001D21B0">
      <w:pPr>
        <w:pStyle w:val="Comment"/>
        <w:ind w:left="0"/>
        <w:jc w:val="both"/>
      </w:pPr>
    </w:p>
    <w:bookmarkEnd w:id="32"/>
    <w:bookmarkEnd w:id="33"/>
    <w:p w:rsidR="00C8509E" w:rsidRDefault="00C8509E"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BD0943" w:rsidRDefault="00BD0943" w:rsidP="00295AD1"/>
    <w:p w:rsidR="00464EB9" w:rsidRPr="005979F5" w:rsidRDefault="00464EB9" w:rsidP="005979F5">
      <w:pPr>
        <w:pStyle w:val="Heading1"/>
      </w:pPr>
      <w:bookmarkStart w:id="43" w:name="_Toc17965266"/>
      <w:r w:rsidRPr="00C8509E">
        <w:t>Acronyms and Glossary</w:t>
      </w:r>
      <w:bookmarkEnd w:id="43"/>
      <w:r w:rsidRPr="005979F5">
        <w:rPr>
          <w:i/>
          <w:color w:val="943634"/>
        </w:rPr>
        <w:tab/>
      </w:r>
    </w:p>
    <w:p w:rsidR="00464EB9" w:rsidRDefault="00464EB9" w:rsidP="006017A2">
      <w:pPr>
        <w:pStyle w:val="Bullet1"/>
        <w:tabs>
          <w:tab w:val="clear" w:pos="720"/>
          <w:tab w:val="num" w:pos="600"/>
        </w:tabs>
        <w:ind w:left="360" w:firstLine="0"/>
        <w:rPr>
          <w:rFonts w:ascii="Arial" w:hAnsi="Arial" w:cs="Arial"/>
          <w:bCs/>
          <w:i/>
          <w:color w:val="C00000"/>
          <w:sz w:val="20"/>
        </w:rPr>
      </w:pPr>
    </w:p>
    <w:tbl>
      <w:tblPr>
        <w:tblW w:w="5000" w:type="pct"/>
        <w:tblBorders>
          <w:top w:val="single" w:sz="4" w:space="0" w:color="C4BC96"/>
          <w:left w:val="single" w:sz="4" w:space="0" w:color="C4BC96"/>
          <w:bottom w:val="single" w:sz="4" w:space="0" w:color="C4BC96"/>
          <w:right w:val="single" w:sz="4" w:space="0" w:color="C4BC96"/>
          <w:insideH w:val="single" w:sz="4" w:space="0" w:color="C4BC96"/>
          <w:insideV w:val="single" w:sz="4" w:space="0" w:color="C4BC96"/>
        </w:tblBorders>
        <w:tblLook w:val="01E0" w:firstRow="1" w:lastRow="1" w:firstColumn="1" w:lastColumn="1" w:noHBand="0" w:noVBand="0"/>
      </w:tblPr>
      <w:tblGrid>
        <w:gridCol w:w="2560"/>
        <w:gridCol w:w="7150"/>
      </w:tblGrid>
      <w:tr w:rsidR="00464EB9" w:rsidRPr="005979F5" w:rsidTr="005979F5">
        <w:trPr>
          <w:trHeight w:val="387"/>
        </w:trPr>
        <w:tc>
          <w:tcPr>
            <w:tcW w:w="1318" w:type="pct"/>
            <w:shd w:val="clear" w:color="auto" w:fill="365F91" w:themeFill="accent1" w:themeFillShade="BF"/>
          </w:tcPr>
          <w:p w:rsidR="00464EB9" w:rsidRPr="005979F5" w:rsidRDefault="00464EB9" w:rsidP="00E35A1E">
            <w:pPr>
              <w:spacing w:before="60" w:after="60" w:line="280" w:lineRule="atLeast"/>
              <w:rPr>
                <w:rFonts w:asciiTheme="majorHAnsi" w:hAnsiTheme="majorHAnsi" w:cs="Arial"/>
                <w:b/>
                <w:color w:val="FFFFFF" w:themeColor="background1"/>
                <w:sz w:val="18"/>
                <w:szCs w:val="18"/>
              </w:rPr>
            </w:pPr>
            <w:r w:rsidRPr="005979F5">
              <w:rPr>
                <w:rFonts w:asciiTheme="majorHAnsi" w:hAnsiTheme="majorHAnsi" w:cs="Arial"/>
                <w:b/>
                <w:color w:val="FFFFFF" w:themeColor="background1"/>
                <w:sz w:val="18"/>
                <w:szCs w:val="18"/>
              </w:rPr>
              <w:t>Abbreviation</w:t>
            </w:r>
          </w:p>
        </w:tc>
        <w:tc>
          <w:tcPr>
            <w:tcW w:w="3682" w:type="pct"/>
            <w:shd w:val="clear" w:color="auto" w:fill="365F91" w:themeFill="accent1" w:themeFillShade="BF"/>
          </w:tcPr>
          <w:p w:rsidR="00464EB9" w:rsidRPr="005979F5" w:rsidRDefault="00464EB9" w:rsidP="00E35A1E">
            <w:pPr>
              <w:spacing w:before="60" w:after="60" w:line="280" w:lineRule="atLeast"/>
              <w:rPr>
                <w:rFonts w:asciiTheme="majorHAnsi" w:hAnsiTheme="majorHAnsi" w:cs="Arial"/>
                <w:b/>
                <w:i/>
                <w:color w:val="FFFFFF" w:themeColor="background1"/>
                <w:sz w:val="18"/>
                <w:szCs w:val="18"/>
              </w:rPr>
            </w:pPr>
            <w:r w:rsidRPr="005979F5">
              <w:rPr>
                <w:rFonts w:asciiTheme="majorHAnsi" w:hAnsiTheme="majorHAnsi" w:cs="Arial"/>
                <w:b/>
                <w:i/>
                <w:color w:val="FFFFFF" w:themeColor="background1"/>
                <w:sz w:val="18"/>
                <w:szCs w:val="18"/>
              </w:rPr>
              <w:t>Definition</w:t>
            </w:r>
          </w:p>
        </w:tc>
      </w:tr>
      <w:tr w:rsidR="00464EB9" w:rsidRPr="005979F5" w:rsidTr="00F2503E">
        <w:trPr>
          <w:trHeight w:val="373"/>
        </w:trPr>
        <w:tc>
          <w:tcPr>
            <w:tcW w:w="1318" w:type="pct"/>
          </w:tcPr>
          <w:p w:rsidR="00464EB9" w:rsidRPr="005979F5" w:rsidRDefault="00BD18C1"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lastRenderedPageBreak/>
              <w:t>AMS</w:t>
            </w:r>
          </w:p>
        </w:tc>
        <w:tc>
          <w:tcPr>
            <w:tcW w:w="3682" w:type="pct"/>
          </w:tcPr>
          <w:p w:rsidR="00464EB9" w:rsidRPr="005979F5" w:rsidRDefault="00BD18C1"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Account Managed Services</w:t>
            </w:r>
          </w:p>
        </w:tc>
      </w:tr>
      <w:tr w:rsidR="00464EB9" w:rsidRPr="005979F5" w:rsidTr="00F2503E">
        <w:trPr>
          <w:trHeight w:val="373"/>
        </w:trPr>
        <w:tc>
          <w:tcPr>
            <w:tcW w:w="1318" w:type="pct"/>
          </w:tcPr>
          <w:p w:rsidR="00464EB9" w:rsidRPr="005979F5" w:rsidRDefault="00BD18C1"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PVV</w:t>
            </w:r>
          </w:p>
        </w:tc>
        <w:tc>
          <w:tcPr>
            <w:tcW w:w="3682" w:type="pct"/>
          </w:tcPr>
          <w:p w:rsidR="00464EB9" w:rsidRPr="005979F5" w:rsidRDefault="00BD18C1" w:rsidP="00D71B4C">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Pin validation and verification</w:t>
            </w:r>
          </w:p>
        </w:tc>
      </w:tr>
      <w:tr w:rsidR="00D25DA8" w:rsidRPr="005979F5" w:rsidTr="00F2503E">
        <w:trPr>
          <w:trHeight w:val="373"/>
        </w:trPr>
        <w:tc>
          <w:tcPr>
            <w:tcW w:w="1318" w:type="pct"/>
          </w:tcPr>
          <w:p w:rsidR="00D25DA8" w:rsidRPr="005979F5" w:rsidRDefault="00D25DA8"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PCF</w:t>
            </w:r>
          </w:p>
        </w:tc>
        <w:tc>
          <w:tcPr>
            <w:tcW w:w="3682" w:type="pct"/>
          </w:tcPr>
          <w:p w:rsidR="00D25DA8" w:rsidRPr="005979F5" w:rsidRDefault="00D25DA8"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 xml:space="preserve">Pivotal Cloud </w:t>
            </w:r>
            <w:r w:rsidR="00BE72F2" w:rsidRPr="005979F5">
              <w:rPr>
                <w:rFonts w:asciiTheme="majorHAnsi" w:hAnsiTheme="majorHAnsi" w:cs="Arial"/>
                <w:i/>
                <w:color w:val="800000"/>
                <w:sz w:val="18"/>
                <w:szCs w:val="18"/>
              </w:rPr>
              <w:t>Foundry</w:t>
            </w:r>
          </w:p>
        </w:tc>
      </w:tr>
      <w:tr w:rsidR="009A11D1" w:rsidRPr="005979F5" w:rsidTr="00F2503E">
        <w:trPr>
          <w:trHeight w:val="373"/>
        </w:trPr>
        <w:tc>
          <w:tcPr>
            <w:tcW w:w="1318" w:type="pct"/>
          </w:tcPr>
          <w:p w:rsidR="009A11D1" w:rsidRPr="005979F5" w:rsidRDefault="009A11D1"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BFO</w:t>
            </w:r>
          </w:p>
        </w:tc>
        <w:tc>
          <w:tcPr>
            <w:tcW w:w="3682" w:type="pct"/>
          </w:tcPr>
          <w:p w:rsidR="009A11D1" w:rsidRPr="005979F5" w:rsidRDefault="009A11D1" w:rsidP="009A11D1">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Bulk File Orchestrator</w:t>
            </w:r>
          </w:p>
        </w:tc>
      </w:tr>
      <w:tr w:rsidR="009A11D1" w:rsidRPr="005979F5" w:rsidTr="00F2503E">
        <w:trPr>
          <w:trHeight w:val="373"/>
        </w:trPr>
        <w:tc>
          <w:tcPr>
            <w:tcW w:w="1318" w:type="pct"/>
          </w:tcPr>
          <w:p w:rsidR="009A11D1" w:rsidRPr="005979F5" w:rsidRDefault="009A11D1"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BFP</w:t>
            </w:r>
          </w:p>
        </w:tc>
        <w:tc>
          <w:tcPr>
            <w:tcW w:w="3682" w:type="pct"/>
          </w:tcPr>
          <w:p w:rsidR="009A11D1" w:rsidRPr="005979F5" w:rsidRDefault="009A11D1"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Bulk File Processor</w:t>
            </w:r>
          </w:p>
        </w:tc>
      </w:tr>
      <w:tr w:rsidR="009A11D1" w:rsidRPr="005979F5" w:rsidTr="00F2503E">
        <w:trPr>
          <w:trHeight w:val="373"/>
        </w:trPr>
        <w:tc>
          <w:tcPr>
            <w:tcW w:w="1318" w:type="pct"/>
          </w:tcPr>
          <w:p w:rsidR="009A11D1" w:rsidRPr="005979F5" w:rsidRDefault="009A11D1"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LFP</w:t>
            </w:r>
          </w:p>
        </w:tc>
        <w:tc>
          <w:tcPr>
            <w:tcW w:w="3682" w:type="pct"/>
          </w:tcPr>
          <w:p w:rsidR="009A11D1" w:rsidRPr="005979F5" w:rsidRDefault="009A11D1"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Logical File Processor</w:t>
            </w:r>
          </w:p>
        </w:tc>
      </w:tr>
      <w:tr w:rsidR="00894F33" w:rsidRPr="005979F5" w:rsidTr="00F2503E">
        <w:trPr>
          <w:trHeight w:val="373"/>
        </w:trPr>
        <w:tc>
          <w:tcPr>
            <w:tcW w:w="1318" w:type="pct"/>
          </w:tcPr>
          <w:p w:rsidR="00894F33" w:rsidRPr="005979F5" w:rsidRDefault="00894F33"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TBD</w:t>
            </w:r>
          </w:p>
        </w:tc>
        <w:tc>
          <w:tcPr>
            <w:tcW w:w="3682" w:type="pct"/>
          </w:tcPr>
          <w:p w:rsidR="00894F33" w:rsidRPr="005979F5" w:rsidRDefault="00894F33"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To be decided</w:t>
            </w:r>
          </w:p>
        </w:tc>
      </w:tr>
      <w:tr w:rsidR="00E842E9" w:rsidRPr="005979F5" w:rsidTr="00F2503E">
        <w:trPr>
          <w:trHeight w:val="373"/>
        </w:trPr>
        <w:tc>
          <w:tcPr>
            <w:tcW w:w="1318" w:type="pct"/>
          </w:tcPr>
          <w:p w:rsidR="00E842E9" w:rsidRPr="005979F5" w:rsidRDefault="00E842E9"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TBU</w:t>
            </w:r>
          </w:p>
        </w:tc>
        <w:tc>
          <w:tcPr>
            <w:tcW w:w="3682" w:type="pct"/>
          </w:tcPr>
          <w:p w:rsidR="00E842E9" w:rsidRPr="005979F5" w:rsidRDefault="00E842E9"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To be updated</w:t>
            </w:r>
          </w:p>
        </w:tc>
      </w:tr>
      <w:tr w:rsidR="00464EB9" w:rsidRPr="005979F5" w:rsidTr="00F2503E">
        <w:trPr>
          <w:trHeight w:val="373"/>
        </w:trPr>
        <w:tc>
          <w:tcPr>
            <w:tcW w:w="1318" w:type="pct"/>
          </w:tcPr>
          <w:p w:rsidR="00464EB9" w:rsidRPr="005979F5" w:rsidRDefault="00464EB9"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DTS</w:t>
            </w:r>
          </w:p>
        </w:tc>
        <w:tc>
          <w:tcPr>
            <w:tcW w:w="3682" w:type="pct"/>
          </w:tcPr>
          <w:p w:rsidR="00464EB9" w:rsidRPr="005979F5" w:rsidRDefault="00464EB9"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Defect Tracking System</w:t>
            </w:r>
          </w:p>
        </w:tc>
      </w:tr>
      <w:tr w:rsidR="00464EB9" w:rsidRPr="005979F5" w:rsidTr="00F2503E">
        <w:trPr>
          <w:trHeight w:val="387"/>
        </w:trPr>
        <w:tc>
          <w:tcPr>
            <w:tcW w:w="1318" w:type="pct"/>
          </w:tcPr>
          <w:p w:rsidR="00464EB9" w:rsidRPr="005979F5" w:rsidRDefault="00464EB9"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PRD</w:t>
            </w:r>
          </w:p>
        </w:tc>
        <w:tc>
          <w:tcPr>
            <w:tcW w:w="3682" w:type="pct"/>
          </w:tcPr>
          <w:p w:rsidR="00464EB9" w:rsidRPr="005979F5" w:rsidRDefault="00464EB9"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Product Requirement Document</w:t>
            </w:r>
          </w:p>
        </w:tc>
      </w:tr>
      <w:tr w:rsidR="00464EB9" w:rsidRPr="005979F5" w:rsidTr="00F2503E">
        <w:trPr>
          <w:trHeight w:val="373"/>
        </w:trPr>
        <w:tc>
          <w:tcPr>
            <w:tcW w:w="1318" w:type="pct"/>
          </w:tcPr>
          <w:p w:rsidR="00464EB9" w:rsidRPr="005979F5" w:rsidRDefault="00464EB9"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FS</w:t>
            </w:r>
          </w:p>
        </w:tc>
        <w:tc>
          <w:tcPr>
            <w:tcW w:w="3682" w:type="pct"/>
          </w:tcPr>
          <w:p w:rsidR="00464EB9" w:rsidRPr="005979F5" w:rsidRDefault="00464EB9"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Functional Specifications</w:t>
            </w:r>
          </w:p>
        </w:tc>
      </w:tr>
      <w:tr w:rsidR="00464EB9" w:rsidRPr="005979F5" w:rsidTr="00F2503E">
        <w:trPr>
          <w:trHeight w:val="387"/>
        </w:trPr>
        <w:tc>
          <w:tcPr>
            <w:tcW w:w="1318" w:type="pct"/>
          </w:tcPr>
          <w:p w:rsidR="00464EB9" w:rsidRPr="005979F5" w:rsidRDefault="00464EB9" w:rsidP="00E35A1E">
            <w:pPr>
              <w:spacing w:before="60" w:after="60" w:line="280" w:lineRule="atLeast"/>
              <w:rPr>
                <w:rFonts w:asciiTheme="majorHAnsi" w:hAnsiTheme="majorHAnsi" w:cs="Arial"/>
                <w:b/>
                <w:i/>
                <w:color w:val="800000"/>
                <w:sz w:val="18"/>
                <w:szCs w:val="18"/>
              </w:rPr>
            </w:pPr>
            <w:r w:rsidRPr="005979F5">
              <w:rPr>
                <w:rFonts w:asciiTheme="majorHAnsi" w:hAnsiTheme="majorHAnsi" w:cs="Arial"/>
                <w:b/>
                <w:i/>
                <w:color w:val="800000"/>
                <w:sz w:val="18"/>
                <w:szCs w:val="18"/>
              </w:rPr>
              <w:t>HOT</w:t>
            </w:r>
          </w:p>
        </w:tc>
        <w:tc>
          <w:tcPr>
            <w:tcW w:w="3682" w:type="pct"/>
          </w:tcPr>
          <w:p w:rsidR="00464EB9" w:rsidRPr="005979F5" w:rsidRDefault="00464EB9" w:rsidP="00E35A1E">
            <w:pPr>
              <w:spacing w:before="60" w:after="60" w:line="280" w:lineRule="atLeast"/>
              <w:rPr>
                <w:rFonts w:asciiTheme="majorHAnsi" w:hAnsiTheme="majorHAnsi" w:cs="Arial"/>
                <w:i/>
                <w:color w:val="800000"/>
                <w:sz w:val="18"/>
                <w:szCs w:val="18"/>
              </w:rPr>
            </w:pPr>
            <w:r w:rsidRPr="005979F5">
              <w:rPr>
                <w:rFonts w:asciiTheme="majorHAnsi" w:hAnsiTheme="majorHAnsi" w:cs="Arial"/>
                <w:i/>
                <w:color w:val="800000"/>
                <w:sz w:val="18"/>
                <w:szCs w:val="18"/>
              </w:rPr>
              <w:t>Hand Off to Test</w:t>
            </w:r>
          </w:p>
        </w:tc>
      </w:tr>
    </w:tbl>
    <w:p w:rsidR="00464EB9" w:rsidRDefault="00464EB9" w:rsidP="006017A2">
      <w:pPr>
        <w:pStyle w:val="Bullet1"/>
        <w:tabs>
          <w:tab w:val="clear" w:pos="720"/>
          <w:tab w:val="num" w:pos="600"/>
        </w:tabs>
        <w:ind w:left="0" w:firstLine="0"/>
        <w:rPr>
          <w:rFonts w:ascii="Arial" w:hAnsi="Arial" w:cs="Arial"/>
          <w:i/>
          <w:color w:val="C00000"/>
          <w:sz w:val="20"/>
        </w:rPr>
      </w:pPr>
    </w:p>
    <w:p w:rsidR="00E93B97" w:rsidRDefault="00E93B97" w:rsidP="00E93B97">
      <w:pPr>
        <w:pStyle w:val="Heading1"/>
      </w:pPr>
      <w:bookmarkStart w:id="44" w:name="_Additional_Information"/>
      <w:bookmarkStart w:id="45" w:name="_Toc17965267"/>
      <w:bookmarkStart w:id="46" w:name="_GoBack"/>
      <w:bookmarkEnd w:id="44"/>
      <w:bookmarkEnd w:id="46"/>
      <w:r>
        <w:lastRenderedPageBreak/>
        <w:t>Additional Information</w:t>
      </w:r>
      <w:bookmarkEnd w:id="45"/>
    </w:p>
    <w:p w:rsidR="00120EE3" w:rsidRPr="00120EE3" w:rsidRDefault="00120EE3" w:rsidP="00120EE3">
      <w:pPr>
        <w:pStyle w:val="BodyText1"/>
      </w:pPr>
      <w:r w:rsidRPr="00B26CCB">
        <w:rPr>
          <w:noProof/>
          <w:bdr w:val="single" w:sz="6" w:space="0" w:color="auto"/>
          <w:lang w:val="en-IN" w:eastAsia="en-IN"/>
        </w:rPr>
        <w:drawing>
          <wp:inline distT="0" distB="0" distL="0" distR="0" wp14:anchorId="0BD3A3AB" wp14:editId="513A8F8B">
            <wp:extent cx="5731510" cy="3485515"/>
            <wp:effectExtent l="57150" t="95250" r="5969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5515"/>
                    </a:xfrm>
                    <a:prstGeom prst="rect">
                      <a:avLst/>
                    </a:prstGeom>
                    <a:effectLst>
                      <a:outerShdw blurRad="50800" dist="38100" dir="16200000" rotWithShape="0">
                        <a:prstClr val="black">
                          <a:alpha val="40000"/>
                        </a:prstClr>
                      </a:outerShdw>
                    </a:effectLst>
                  </pic:spPr>
                </pic:pic>
              </a:graphicData>
            </a:graphic>
          </wp:inline>
        </w:drawing>
      </w:r>
    </w:p>
    <w:sectPr w:rsidR="00120EE3" w:rsidRPr="00120EE3" w:rsidSect="00C500B2">
      <w:headerReference w:type="default" r:id="rId11"/>
      <w:footerReference w:type="default" r:id="rId12"/>
      <w:headerReference w:type="first" r:id="rId13"/>
      <w:pgSz w:w="12240" w:h="15840"/>
      <w:pgMar w:top="1440" w:right="1080" w:bottom="1440" w:left="1440" w:header="720" w:footer="444"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DA8" w:rsidRDefault="00391DA8">
      <w:r>
        <w:separator/>
      </w:r>
    </w:p>
  </w:endnote>
  <w:endnote w:type="continuationSeparator" w:id="0">
    <w:p w:rsidR="00391DA8" w:rsidRDefault="00391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ung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Univers 45 Light">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FA3" w:rsidRPr="0093635E" w:rsidRDefault="00350FA3" w:rsidP="0093635E">
    <w:pPr>
      <w:pStyle w:val="Footer"/>
      <w:pBdr>
        <w:bottom w:val="single" w:sz="4" w:space="1" w:color="auto"/>
      </w:pBdr>
      <w:rPr>
        <w:rFonts w:ascii="Arial" w:hAnsi="Arial" w:cs="Arial"/>
        <w:sz w:val="16"/>
        <w:u w:val="single"/>
      </w:rPr>
    </w:pPr>
  </w:p>
  <w:p w:rsidR="00350FA3" w:rsidRPr="00132FA6" w:rsidRDefault="00350FA3" w:rsidP="0093635E">
    <w:pPr>
      <w:pStyle w:val="Footer"/>
      <w:rPr>
        <w:rFonts w:ascii="Arial" w:hAnsi="Arial" w:cs="Arial"/>
        <w:b w:val="0"/>
        <w:i/>
        <w:sz w:val="16"/>
        <w:szCs w:val="16"/>
      </w:rPr>
    </w:pPr>
    <w:r w:rsidRPr="00132FA6">
      <w:rPr>
        <w:rFonts w:ascii="Arial" w:hAnsi="Arial" w:cs="Arial"/>
        <w:b w:val="0"/>
        <w:i/>
        <w:sz w:val="16"/>
        <w:szCs w:val="16"/>
      </w:rPr>
      <w:t>All printed copies are considered un-Controlled copies and on-line version should be referred for latest version</w:t>
    </w:r>
  </w:p>
  <w:p w:rsidR="00350FA3" w:rsidRPr="00132FA6" w:rsidRDefault="00350FA3" w:rsidP="0093635E">
    <w:pPr>
      <w:pStyle w:val="Footer"/>
      <w:tabs>
        <w:tab w:val="clear" w:pos="9360"/>
        <w:tab w:val="right" w:pos="9270"/>
      </w:tabs>
      <w:rPr>
        <w:b w:val="0"/>
        <w:i/>
        <w:sz w:val="16"/>
        <w:szCs w:val="16"/>
      </w:rPr>
    </w:pPr>
    <w:r w:rsidRPr="00132FA6">
      <w:rPr>
        <w:rFonts w:ascii="Univers 45 Light" w:hAnsi="Univers 45 Light"/>
        <w:b w:val="0"/>
        <w:bCs/>
        <w:i/>
        <w:noProof/>
        <w:snapToGrid w:val="0"/>
        <w:color w:val="000000"/>
        <w:sz w:val="16"/>
        <w:szCs w:val="16"/>
      </w:rPr>
      <w:t>Cisco Systems</w:t>
    </w:r>
    <w:r w:rsidRPr="00132FA6">
      <w:rPr>
        <w:rFonts w:ascii="Arial" w:hAnsi="Arial" w:cs="Arial"/>
        <w:b w:val="0"/>
        <w:i/>
        <w:sz w:val="16"/>
        <w:szCs w:val="16"/>
      </w:rPr>
      <w:t xml:space="preserve"> Inc. - Company confidential</w:t>
    </w:r>
    <w:r w:rsidRPr="00132FA6">
      <w:rPr>
        <w:rFonts w:ascii="Arial" w:hAnsi="Arial" w:cs="Arial"/>
        <w:b w:val="0"/>
        <w:i/>
        <w:sz w:val="16"/>
        <w:szCs w:val="16"/>
      </w:rPr>
      <w:tab/>
      <w:t xml:space="preserve"> </w:t>
    </w:r>
    <w:r w:rsidRPr="00132FA6">
      <w:rPr>
        <w:rFonts w:ascii="Arial" w:hAnsi="Arial" w:cs="Arial"/>
        <w:b w:val="0"/>
        <w:i/>
        <w:sz w:val="16"/>
        <w:szCs w:val="16"/>
      </w:rPr>
      <w:tab/>
      <w:t xml:space="preserve">Page. </w:t>
    </w:r>
    <w:r w:rsidRPr="00132FA6">
      <w:rPr>
        <w:rStyle w:val="PageNumber"/>
        <w:rFonts w:ascii="Arial" w:hAnsi="Arial" w:cs="Arial"/>
        <w:b w:val="0"/>
        <w:i/>
        <w:sz w:val="16"/>
        <w:szCs w:val="16"/>
      </w:rPr>
      <w:fldChar w:fldCharType="begin"/>
    </w:r>
    <w:r w:rsidRPr="00132FA6">
      <w:rPr>
        <w:rStyle w:val="PageNumber"/>
        <w:rFonts w:ascii="Arial" w:hAnsi="Arial" w:cs="Arial"/>
        <w:b w:val="0"/>
        <w:i/>
        <w:sz w:val="16"/>
        <w:szCs w:val="16"/>
      </w:rPr>
      <w:instrText xml:space="preserve"> PAGE </w:instrText>
    </w:r>
    <w:r w:rsidRPr="00132FA6">
      <w:rPr>
        <w:rStyle w:val="PageNumber"/>
        <w:rFonts w:ascii="Arial" w:hAnsi="Arial" w:cs="Arial"/>
        <w:b w:val="0"/>
        <w:i/>
        <w:sz w:val="16"/>
        <w:szCs w:val="16"/>
      </w:rPr>
      <w:fldChar w:fldCharType="separate"/>
    </w:r>
    <w:r w:rsidR="00DF1F0D">
      <w:rPr>
        <w:rStyle w:val="PageNumber"/>
        <w:rFonts w:ascii="Arial" w:hAnsi="Arial" w:cs="Arial"/>
        <w:b w:val="0"/>
        <w:i/>
        <w:noProof/>
        <w:sz w:val="16"/>
        <w:szCs w:val="16"/>
      </w:rPr>
      <w:t>3</w:t>
    </w:r>
    <w:r w:rsidRPr="00132FA6">
      <w:rPr>
        <w:rStyle w:val="PageNumber"/>
        <w:rFonts w:ascii="Arial" w:hAnsi="Arial" w:cs="Arial"/>
        <w:b w:val="0"/>
        <w:i/>
        <w:sz w:val="16"/>
        <w:szCs w:val="16"/>
      </w:rPr>
      <w:fldChar w:fldCharType="end"/>
    </w:r>
    <w:r w:rsidRPr="00132FA6">
      <w:rPr>
        <w:rStyle w:val="PageNumber"/>
        <w:rFonts w:ascii="Arial" w:hAnsi="Arial" w:cs="Arial"/>
        <w:b w:val="0"/>
        <w:i/>
        <w:sz w:val="16"/>
        <w:szCs w:val="16"/>
      </w:rPr>
      <w:t xml:space="preserve"> of </w:t>
    </w:r>
    <w:r w:rsidRPr="00132FA6">
      <w:rPr>
        <w:rStyle w:val="PageNumber"/>
        <w:rFonts w:ascii="Arial" w:hAnsi="Arial" w:cs="Arial"/>
        <w:b w:val="0"/>
        <w:i/>
        <w:sz w:val="16"/>
        <w:szCs w:val="16"/>
      </w:rPr>
      <w:fldChar w:fldCharType="begin"/>
    </w:r>
    <w:r w:rsidRPr="00132FA6">
      <w:rPr>
        <w:rStyle w:val="PageNumber"/>
        <w:rFonts w:ascii="Arial" w:hAnsi="Arial" w:cs="Arial"/>
        <w:b w:val="0"/>
        <w:i/>
        <w:sz w:val="16"/>
        <w:szCs w:val="16"/>
      </w:rPr>
      <w:instrText xml:space="preserve"> NUMPAGES </w:instrText>
    </w:r>
    <w:r w:rsidRPr="00132FA6">
      <w:rPr>
        <w:rStyle w:val="PageNumber"/>
        <w:rFonts w:ascii="Arial" w:hAnsi="Arial" w:cs="Arial"/>
        <w:b w:val="0"/>
        <w:i/>
        <w:sz w:val="16"/>
        <w:szCs w:val="16"/>
      </w:rPr>
      <w:fldChar w:fldCharType="separate"/>
    </w:r>
    <w:r w:rsidR="00DF1F0D">
      <w:rPr>
        <w:rStyle w:val="PageNumber"/>
        <w:rFonts w:ascii="Arial" w:hAnsi="Arial" w:cs="Arial"/>
        <w:b w:val="0"/>
        <w:i/>
        <w:noProof/>
        <w:sz w:val="16"/>
        <w:szCs w:val="16"/>
      </w:rPr>
      <w:t>3</w:t>
    </w:r>
    <w:r w:rsidRPr="00132FA6">
      <w:rPr>
        <w:rStyle w:val="PageNumber"/>
        <w:rFonts w:ascii="Arial" w:hAnsi="Arial" w:cs="Arial"/>
        <w:b w:val="0"/>
        <w: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DA8" w:rsidRDefault="00391DA8">
      <w:r>
        <w:separator/>
      </w:r>
    </w:p>
  </w:footnote>
  <w:footnote w:type="continuationSeparator" w:id="0">
    <w:p w:rsidR="00391DA8" w:rsidRDefault="00391D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FA3" w:rsidRPr="00CE1FB6" w:rsidRDefault="00350FA3" w:rsidP="00E850BD">
    <w:pPr>
      <w:pStyle w:val="Header"/>
      <w:pBdr>
        <w:bottom w:val="single" w:sz="4" w:space="12" w:color="auto"/>
      </w:pBdr>
      <w:tabs>
        <w:tab w:val="clear" w:pos="4320"/>
        <w:tab w:val="clear" w:pos="8640"/>
        <w:tab w:val="center" w:pos="4860"/>
        <w:tab w:val="right" w:pos="9720"/>
      </w:tabs>
      <w:spacing w:before="120" w:after="60"/>
      <w:rPr>
        <w:rFonts w:ascii="Cambria" w:hAnsi="Cambria"/>
        <w:iCs/>
        <w:sz w:val="20"/>
      </w:rPr>
    </w:pPr>
    <w:r w:rsidRPr="00CE1FB6">
      <w:rPr>
        <w:rFonts w:ascii="Cambria" w:hAnsi="Cambria"/>
        <w:iCs/>
        <w:sz w:val="20"/>
      </w:rPr>
      <w:tab/>
    </w:r>
    <w:r>
      <w:rPr>
        <w:rFonts w:ascii="Cambria" w:hAnsi="Cambria"/>
        <w:iCs/>
        <w:sz w:val="20"/>
      </w:rPr>
      <w:t>PVV – Bulk File Processing – Performance Engineering Strategy</w:t>
    </w:r>
    <w:r w:rsidRPr="00CE1FB6">
      <w:rPr>
        <w:rFonts w:ascii="Cambria" w:hAnsi="Cambria"/>
        <w:iCs/>
        <w:sz w:val="20"/>
      </w:rPr>
      <w:tab/>
    </w:r>
    <w:r>
      <w:rPr>
        <w:rFonts w:ascii="Cambria" w:hAnsi="Cambria"/>
        <w:iCs/>
        <w:sz w:val="20"/>
      </w:rPr>
      <w:t>Final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FA3" w:rsidRPr="004E5C67" w:rsidRDefault="00350FA3" w:rsidP="008C487F">
    <w:pPr>
      <w:pStyle w:val="Header"/>
      <w:tabs>
        <w:tab w:val="clear" w:pos="4320"/>
        <w:tab w:val="clear" w:pos="8640"/>
        <w:tab w:val="center" w:pos="4680"/>
        <w:tab w:val="right" w:pos="9360"/>
      </w:tabs>
      <w:rPr>
        <w:sz w:val="16"/>
      </w:rPr>
    </w:pPr>
    <w:r w:rsidRPr="004E5C67">
      <w:rPr>
        <w:sz w:val="16"/>
      </w:rPr>
      <w:t xml:space="preserve">Date Modified: </w:t>
    </w:r>
    <w:r w:rsidR="00F71D5A">
      <w:rPr>
        <w:sz w:val="16"/>
      </w:rPr>
      <w:t>29</w:t>
    </w:r>
    <w:r>
      <w:rPr>
        <w:sz w:val="16"/>
      </w:rPr>
      <w:t>-08-2019</w:t>
    </w:r>
    <w:r w:rsidRPr="00B762AB">
      <w:rPr>
        <w:rFonts w:ascii="Cambria" w:hAnsi="Cambria"/>
        <w:sz w:val="16"/>
      </w:rPr>
      <w:tab/>
    </w:r>
    <w:r w:rsidRPr="00B762AB">
      <w:rPr>
        <w:rFonts w:ascii="Cambria" w:hAnsi="Cambria"/>
        <w:sz w:val="16"/>
      </w:rPr>
      <w:tab/>
    </w:r>
    <w:r w:rsidR="00B05C1C">
      <w:rPr>
        <w:sz w:val="16"/>
      </w:rPr>
      <w:t>AMS - PVV</w:t>
    </w:r>
    <w:r w:rsidRPr="004E5C67">
      <w:rPr>
        <w:sz w:val="16"/>
      </w:rPr>
      <w:t>: EDCS-XXXXXX</w:t>
    </w:r>
  </w:p>
  <w:p w:rsidR="00350FA3" w:rsidRDefault="00350FA3">
    <w:pPr>
      <w:pStyle w:val="Header"/>
    </w:pPr>
  </w:p>
  <w:p w:rsidR="00350FA3" w:rsidRDefault="00350F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15D7D"/>
    <w:multiLevelType w:val="hybridMultilevel"/>
    <w:tmpl w:val="A476E08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92B5A"/>
    <w:multiLevelType w:val="hybridMultilevel"/>
    <w:tmpl w:val="BCAA52A4"/>
    <w:lvl w:ilvl="0" w:tplc="04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43750"/>
    <w:multiLevelType w:val="hybridMultilevel"/>
    <w:tmpl w:val="64600B7A"/>
    <w:lvl w:ilvl="0" w:tplc="C136BCA4">
      <w:start w:val="1"/>
      <w:numFmt w:val="bullet"/>
      <w:pStyle w:val="Bullet2"/>
      <w:lvlText w:val="–"/>
      <w:lvlJc w:val="left"/>
      <w:pPr>
        <w:tabs>
          <w:tab w:val="num" w:pos="360"/>
        </w:tabs>
      </w:pPr>
      <w:rPr>
        <w:rFonts w:ascii="Times New Roman" w:hAnsi="Times New Roman" w:hint="default"/>
      </w:rPr>
    </w:lvl>
    <w:lvl w:ilvl="1" w:tplc="7714B440">
      <w:start w:val="1"/>
      <w:numFmt w:val="bullet"/>
      <w:lvlText w:val="o"/>
      <w:lvlJc w:val="left"/>
      <w:pPr>
        <w:tabs>
          <w:tab w:val="num" w:pos="1800"/>
        </w:tabs>
        <w:ind w:left="1800" w:hanging="360"/>
      </w:pPr>
      <w:rPr>
        <w:rFonts w:ascii="Courier New" w:hAnsi="Courier New" w:hint="default"/>
      </w:rPr>
    </w:lvl>
    <w:lvl w:ilvl="2" w:tplc="7C5078F2" w:tentative="1">
      <w:start w:val="1"/>
      <w:numFmt w:val="bullet"/>
      <w:lvlText w:val=""/>
      <w:lvlJc w:val="left"/>
      <w:pPr>
        <w:tabs>
          <w:tab w:val="num" w:pos="2520"/>
        </w:tabs>
        <w:ind w:left="2520" w:hanging="360"/>
      </w:pPr>
      <w:rPr>
        <w:rFonts w:ascii="Wingdings" w:hAnsi="Wingdings" w:hint="default"/>
      </w:rPr>
    </w:lvl>
    <w:lvl w:ilvl="3" w:tplc="5FB8A46E" w:tentative="1">
      <w:start w:val="1"/>
      <w:numFmt w:val="bullet"/>
      <w:lvlText w:val=""/>
      <w:lvlJc w:val="left"/>
      <w:pPr>
        <w:tabs>
          <w:tab w:val="num" w:pos="3240"/>
        </w:tabs>
        <w:ind w:left="3240" w:hanging="360"/>
      </w:pPr>
      <w:rPr>
        <w:rFonts w:ascii="Symbol" w:hAnsi="Symbol" w:hint="default"/>
      </w:rPr>
    </w:lvl>
    <w:lvl w:ilvl="4" w:tplc="A5CAD300" w:tentative="1">
      <w:start w:val="1"/>
      <w:numFmt w:val="bullet"/>
      <w:lvlText w:val="o"/>
      <w:lvlJc w:val="left"/>
      <w:pPr>
        <w:tabs>
          <w:tab w:val="num" w:pos="3960"/>
        </w:tabs>
        <w:ind w:left="3960" w:hanging="360"/>
      </w:pPr>
      <w:rPr>
        <w:rFonts w:ascii="Courier New" w:hAnsi="Courier New" w:hint="default"/>
      </w:rPr>
    </w:lvl>
    <w:lvl w:ilvl="5" w:tplc="68088F22" w:tentative="1">
      <w:start w:val="1"/>
      <w:numFmt w:val="bullet"/>
      <w:lvlText w:val=""/>
      <w:lvlJc w:val="left"/>
      <w:pPr>
        <w:tabs>
          <w:tab w:val="num" w:pos="4680"/>
        </w:tabs>
        <w:ind w:left="4680" w:hanging="360"/>
      </w:pPr>
      <w:rPr>
        <w:rFonts w:ascii="Wingdings" w:hAnsi="Wingdings" w:hint="default"/>
      </w:rPr>
    </w:lvl>
    <w:lvl w:ilvl="6" w:tplc="8DD6D574" w:tentative="1">
      <w:start w:val="1"/>
      <w:numFmt w:val="bullet"/>
      <w:lvlText w:val=""/>
      <w:lvlJc w:val="left"/>
      <w:pPr>
        <w:tabs>
          <w:tab w:val="num" w:pos="5400"/>
        </w:tabs>
        <w:ind w:left="5400" w:hanging="360"/>
      </w:pPr>
      <w:rPr>
        <w:rFonts w:ascii="Symbol" w:hAnsi="Symbol" w:hint="default"/>
      </w:rPr>
    </w:lvl>
    <w:lvl w:ilvl="7" w:tplc="5B4E2596" w:tentative="1">
      <w:start w:val="1"/>
      <w:numFmt w:val="bullet"/>
      <w:lvlText w:val="o"/>
      <w:lvlJc w:val="left"/>
      <w:pPr>
        <w:tabs>
          <w:tab w:val="num" w:pos="6120"/>
        </w:tabs>
        <w:ind w:left="6120" w:hanging="360"/>
      </w:pPr>
      <w:rPr>
        <w:rFonts w:ascii="Courier New" w:hAnsi="Courier New" w:hint="default"/>
      </w:rPr>
    </w:lvl>
    <w:lvl w:ilvl="8" w:tplc="31D29D0A"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52B471F"/>
    <w:multiLevelType w:val="multilevel"/>
    <w:tmpl w:val="857C5172"/>
    <w:lvl w:ilvl="0">
      <w:start w:val="1"/>
      <w:numFmt w:val="decimal"/>
      <w:lvlText w:val="%1."/>
      <w:lvlJc w:val="left"/>
      <w:pPr>
        <w:ind w:left="360" w:hanging="360"/>
      </w:pPr>
      <w:rPr>
        <w:rFonts w:hint="default"/>
      </w:rPr>
    </w:lvl>
    <w:lvl w:ilvl="1">
      <w:start w:val="1"/>
      <w:numFmt w:val="decimal"/>
      <w:pStyle w:val="Heading2"/>
      <w:isLgl/>
      <w:lvlText w:val="%1.%2"/>
      <w:lvlJc w:val="left"/>
      <w:pPr>
        <w:ind w:left="675" w:hanging="675"/>
      </w:pPr>
      <w:rPr>
        <w:rFonts w:hint="default"/>
        <w:i w:val="0"/>
      </w:rPr>
    </w:lvl>
    <w:lvl w:ilvl="2">
      <w:start w:val="5"/>
      <w:numFmt w:val="decimal"/>
      <w:pStyle w:val="Heading3"/>
      <w:isLgl/>
      <w:lvlText w:val="%1.%2.%3"/>
      <w:lvlJc w:val="left"/>
      <w:pPr>
        <w:ind w:left="720" w:hanging="720"/>
      </w:pPr>
      <w:rPr>
        <w:rFonts w:hint="default"/>
        <w:sz w:val="36"/>
        <w:szCs w:val="36"/>
      </w:rPr>
    </w:lvl>
    <w:lvl w:ilvl="3">
      <w:start w:val="1"/>
      <w:numFmt w:val="decimal"/>
      <w:isLgl/>
      <w:lvlText w:val="%1.%2.%3.%4"/>
      <w:lvlJc w:val="left"/>
      <w:pPr>
        <w:ind w:left="720" w:hanging="720"/>
      </w:pPr>
      <w:rPr>
        <w:rFonts w:hint="default"/>
        <w:color w:val="002060"/>
        <w:sz w:val="32"/>
        <w:szCs w:val="32"/>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AD06144"/>
    <w:multiLevelType w:val="multilevel"/>
    <w:tmpl w:val="670E2410"/>
    <w:lvl w:ilvl="0">
      <w:start w:val="1"/>
      <w:numFmt w:val="bullet"/>
      <w:lvlText w:val=""/>
      <w:lvlJc w:val="left"/>
      <w:pPr>
        <w:ind w:left="360" w:hanging="360"/>
      </w:pPr>
      <w:rPr>
        <w:rFonts w:ascii="Symbol" w:hAnsi="Symbol" w:hint="default"/>
      </w:rPr>
    </w:lvl>
    <w:lvl w:ilvl="1">
      <w:start w:val="1"/>
      <w:numFmt w:val="decimal"/>
      <w:isLgl/>
      <w:lvlText w:val="%1.%2"/>
      <w:lvlJc w:val="left"/>
      <w:pPr>
        <w:ind w:left="675" w:hanging="675"/>
      </w:pPr>
      <w:rPr>
        <w:rFonts w:hint="default"/>
        <w:i w:val="0"/>
      </w:rPr>
    </w:lvl>
    <w:lvl w:ilvl="2">
      <w:start w:val="5"/>
      <w:numFmt w:val="decimal"/>
      <w:isLgl/>
      <w:lvlText w:val="%1.%2.%3"/>
      <w:lvlJc w:val="left"/>
      <w:pPr>
        <w:ind w:left="720" w:hanging="720"/>
      </w:pPr>
      <w:rPr>
        <w:rFonts w:hint="default"/>
        <w:sz w:val="36"/>
        <w:szCs w:val="36"/>
      </w:rPr>
    </w:lvl>
    <w:lvl w:ilvl="3">
      <w:start w:val="1"/>
      <w:numFmt w:val="decimal"/>
      <w:isLgl/>
      <w:lvlText w:val="%1.%2.%3.%4"/>
      <w:lvlJc w:val="left"/>
      <w:pPr>
        <w:ind w:left="720" w:hanging="720"/>
      </w:pPr>
      <w:rPr>
        <w:rFonts w:hint="default"/>
        <w:color w:val="002060"/>
        <w:sz w:val="32"/>
        <w:szCs w:val="32"/>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E085027"/>
    <w:multiLevelType w:val="hybridMultilevel"/>
    <w:tmpl w:val="200CC5C8"/>
    <w:lvl w:ilvl="0" w:tplc="9712FB24">
      <w:start w:val="2"/>
      <w:numFmt w:val="decimal"/>
      <w:pStyle w:val="Heading4"/>
      <w:lvlText w:val="2.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640A2"/>
    <w:multiLevelType w:val="multilevel"/>
    <w:tmpl w:val="A4386842"/>
    <w:lvl w:ilvl="0">
      <w:start w:val="5"/>
      <w:numFmt w:val="decimal"/>
      <w:lvlText w:val="%1"/>
      <w:lvlJc w:val="left"/>
      <w:pPr>
        <w:ind w:left="444" w:hanging="44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15:restartNumberingAfterBreak="0">
    <w:nsid w:val="2A71691F"/>
    <w:multiLevelType w:val="hybridMultilevel"/>
    <w:tmpl w:val="A7249CAA"/>
    <w:lvl w:ilvl="0" w:tplc="04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1DD2743"/>
    <w:multiLevelType w:val="multilevel"/>
    <w:tmpl w:val="D2E2A6CA"/>
    <w:lvl w:ilvl="0">
      <w:start w:val="8"/>
      <w:numFmt w:val="decimal"/>
      <w:lvlText w:val="%1"/>
      <w:lvlJc w:val="left"/>
      <w:pPr>
        <w:ind w:left="435" w:hanging="435"/>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2232" w:hanging="108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616" w:hanging="216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9" w15:restartNumberingAfterBreak="0">
    <w:nsid w:val="397F7A6E"/>
    <w:multiLevelType w:val="hybridMultilevel"/>
    <w:tmpl w:val="DD50FB04"/>
    <w:lvl w:ilvl="0" w:tplc="8B084EF0">
      <w:start w:val="1"/>
      <w:numFmt w:val="decimal"/>
      <w:pStyle w:val="Heading1"/>
      <w:lvlText w:val="%1."/>
      <w:lvlJc w:val="left"/>
      <w:pPr>
        <w:ind w:left="360" w:hanging="360"/>
      </w:pPr>
      <w:rPr>
        <w:rFonts w:hint="default"/>
      </w:rPr>
    </w:lvl>
    <w:lvl w:ilvl="1" w:tplc="3DD2F396">
      <w:start w:val="1"/>
      <w:numFmt w:val="lowerLetter"/>
      <w:lvlText w:val="%2."/>
      <w:lvlJc w:val="left"/>
      <w:pPr>
        <w:ind w:left="1080" w:hanging="360"/>
      </w:pPr>
    </w:lvl>
    <w:lvl w:ilvl="2" w:tplc="2BEA340C">
      <w:start w:val="1"/>
      <w:numFmt w:val="lowerLetter"/>
      <w:lvlText w:val="%3)"/>
      <w:lvlJc w:val="left"/>
      <w:pPr>
        <w:ind w:left="1980" w:hanging="360"/>
      </w:pPr>
      <w:rPr>
        <w:rFonts w:hint="default"/>
      </w:rPr>
    </w:lvl>
    <w:lvl w:ilvl="3" w:tplc="13DEB19E">
      <w:start w:val="6"/>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9C5BE1"/>
    <w:multiLevelType w:val="hybridMultilevel"/>
    <w:tmpl w:val="D53E42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3944940"/>
    <w:multiLevelType w:val="hybridMultilevel"/>
    <w:tmpl w:val="BF7690F0"/>
    <w:lvl w:ilvl="0" w:tplc="B032247C">
      <w:start w:val="1"/>
      <w:numFmt w:val="decimal"/>
      <w:pStyle w:val="Heading40"/>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A4981"/>
    <w:multiLevelType w:val="multilevel"/>
    <w:tmpl w:val="60201F0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6A275E1"/>
    <w:multiLevelType w:val="hybridMultilevel"/>
    <w:tmpl w:val="398C08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90F1571"/>
    <w:multiLevelType w:val="singleLevel"/>
    <w:tmpl w:val="781896DC"/>
    <w:lvl w:ilvl="0">
      <w:start w:val="1"/>
      <w:numFmt w:val="decimal"/>
      <w:pStyle w:val="Table"/>
      <w:lvlText w:val="Table %1."/>
      <w:lvlJc w:val="left"/>
      <w:pPr>
        <w:tabs>
          <w:tab w:val="num" w:pos="1080"/>
        </w:tabs>
        <w:ind w:left="360" w:hanging="360"/>
      </w:pPr>
      <w:rPr>
        <w:rFonts w:cs="Times New Roman"/>
        <w:b/>
        <w:i/>
      </w:rPr>
    </w:lvl>
  </w:abstractNum>
  <w:abstractNum w:abstractNumId="15" w15:restartNumberingAfterBreak="0">
    <w:nsid w:val="4D9341CC"/>
    <w:multiLevelType w:val="hybridMultilevel"/>
    <w:tmpl w:val="C9C063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E5C5321"/>
    <w:multiLevelType w:val="hybridMultilevel"/>
    <w:tmpl w:val="9F3641D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7A0373"/>
    <w:multiLevelType w:val="singleLevel"/>
    <w:tmpl w:val="9306D55E"/>
    <w:lvl w:ilvl="0">
      <w:start w:val="1"/>
      <w:numFmt w:val="bullet"/>
      <w:pStyle w:val="ListBullet1"/>
      <w:lvlText w:val=""/>
      <w:lvlJc w:val="left"/>
      <w:pPr>
        <w:tabs>
          <w:tab w:val="num" w:pos="360"/>
        </w:tabs>
        <w:ind w:left="360" w:hanging="360"/>
      </w:pPr>
      <w:rPr>
        <w:rFonts w:ascii="Symbol" w:hAnsi="Symbol" w:hint="default"/>
        <w:sz w:val="20"/>
      </w:rPr>
    </w:lvl>
  </w:abstractNum>
  <w:abstractNum w:abstractNumId="18" w15:restartNumberingAfterBreak="0">
    <w:nsid w:val="580C1BBF"/>
    <w:multiLevelType w:val="multilevel"/>
    <w:tmpl w:val="CDD61662"/>
    <w:lvl w:ilvl="0">
      <w:start w:val="1"/>
      <w:numFmt w:val="decimal"/>
      <w:pStyle w:val="Reqt"/>
      <w:lvlText w:val="SFS-Plat-%1[24]"/>
      <w:lvlJc w:val="left"/>
      <w:pPr>
        <w:tabs>
          <w:tab w:val="num" w:pos="2160"/>
        </w:tabs>
        <w:ind w:left="720" w:hanging="720"/>
      </w:pPr>
      <w:rPr>
        <w:rFonts w:cs="Times New Roman" w:hint="default"/>
        <w:b/>
        <w:i w:val="0"/>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9" w15:restartNumberingAfterBreak="0">
    <w:nsid w:val="581C74C3"/>
    <w:multiLevelType w:val="hybridMultilevel"/>
    <w:tmpl w:val="807A2DF8"/>
    <w:lvl w:ilvl="0" w:tplc="FC0ABF3C">
      <w:start w:val="1"/>
      <w:numFmt w:val="none"/>
      <w:pStyle w:val="Project"/>
      <w:lvlText w:val="Project"/>
      <w:lvlJc w:val="left"/>
      <w:pPr>
        <w:tabs>
          <w:tab w:val="num" w:pos="1800"/>
        </w:tabs>
        <w:ind w:left="360" w:hanging="360"/>
      </w:pPr>
      <w:rPr>
        <w:rFonts w:ascii="Arial" w:hAnsi="Arial" w:cs="Times New Roman" w:hint="default"/>
        <w:b/>
        <w:i w:val="0"/>
        <w:color w:val="808080"/>
        <w:sz w:val="48"/>
      </w:rPr>
    </w:lvl>
    <w:lvl w:ilvl="1" w:tplc="183E4728" w:tentative="1">
      <w:start w:val="1"/>
      <w:numFmt w:val="lowerLetter"/>
      <w:lvlText w:val="%2."/>
      <w:lvlJc w:val="left"/>
      <w:pPr>
        <w:tabs>
          <w:tab w:val="num" w:pos="1080"/>
        </w:tabs>
        <w:ind w:left="1080" w:hanging="360"/>
      </w:pPr>
      <w:rPr>
        <w:rFonts w:cs="Times New Roman"/>
      </w:rPr>
    </w:lvl>
    <w:lvl w:ilvl="2" w:tplc="35E86E72" w:tentative="1">
      <w:start w:val="1"/>
      <w:numFmt w:val="lowerRoman"/>
      <w:lvlText w:val="%3."/>
      <w:lvlJc w:val="right"/>
      <w:pPr>
        <w:tabs>
          <w:tab w:val="num" w:pos="1800"/>
        </w:tabs>
        <w:ind w:left="1800" w:hanging="180"/>
      </w:pPr>
      <w:rPr>
        <w:rFonts w:cs="Times New Roman"/>
      </w:rPr>
    </w:lvl>
    <w:lvl w:ilvl="3" w:tplc="791C8DBE" w:tentative="1">
      <w:start w:val="1"/>
      <w:numFmt w:val="decimal"/>
      <w:lvlText w:val="%4."/>
      <w:lvlJc w:val="left"/>
      <w:pPr>
        <w:tabs>
          <w:tab w:val="num" w:pos="2520"/>
        </w:tabs>
        <w:ind w:left="2520" w:hanging="360"/>
      </w:pPr>
      <w:rPr>
        <w:rFonts w:cs="Times New Roman"/>
      </w:rPr>
    </w:lvl>
    <w:lvl w:ilvl="4" w:tplc="288E1612" w:tentative="1">
      <w:start w:val="1"/>
      <w:numFmt w:val="lowerLetter"/>
      <w:lvlText w:val="%5."/>
      <w:lvlJc w:val="left"/>
      <w:pPr>
        <w:tabs>
          <w:tab w:val="num" w:pos="3240"/>
        </w:tabs>
        <w:ind w:left="3240" w:hanging="360"/>
      </w:pPr>
      <w:rPr>
        <w:rFonts w:cs="Times New Roman"/>
      </w:rPr>
    </w:lvl>
    <w:lvl w:ilvl="5" w:tplc="F6D042FC" w:tentative="1">
      <w:start w:val="1"/>
      <w:numFmt w:val="lowerRoman"/>
      <w:lvlText w:val="%6."/>
      <w:lvlJc w:val="right"/>
      <w:pPr>
        <w:tabs>
          <w:tab w:val="num" w:pos="3960"/>
        </w:tabs>
        <w:ind w:left="3960" w:hanging="180"/>
      </w:pPr>
      <w:rPr>
        <w:rFonts w:cs="Times New Roman"/>
      </w:rPr>
    </w:lvl>
    <w:lvl w:ilvl="6" w:tplc="34BC6E36" w:tentative="1">
      <w:start w:val="1"/>
      <w:numFmt w:val="decimal"/>
      <w:lvlText w:val="%7."/>
      <w:lvlJc w:val="left"/>
      <w:pPr>
        <w:tabs>
          <w:tab w:val="num" w:pos="4680"/>
        </w:tabs>
        <w:ind w:left="4680" w:hanging="360"/>
      </w:pPr>
      <w:rPr>
        <w:rFonts w:cs="Times New Roman"/>
      </w:rPr>
    </w:lvl>
    <w:lvl w:ilvl="7" w:tplc="8C9CE028" w:tentative="1">
      <w:start w:val="1"/>
      <w:numFmt w:val="lowerLetter"/>
      <w:lvlText w:val="%8."/>
      <w:lvlJc w:val="left"/>
      <w:pPr>
        <w:tabs>
          <w:tab w:val="num" w:pos="5400"/>
        </w:tabs>
        <w:ind w:left="5400" w:hanging="360"/>
      </w:pPr>
      <w:rPr>
        <w:rFonts w:cs="Times New Roman"/>
      </w:rPr>
    </w:lvl>
    <w:lvl w:ilvl="8" w:tplc="23C6C7A0" w:tentative="1">
      <w:start w:val="1"/>
      <w:numFmt w:val="lowerRoman"/>
      <w:lvlText w:val="%9."/>
      <w:lvlJc w:val="right"/>
      <w:pPr>
        <w:tabs>
          <w:tab w:val="num" w:pos="6120"/>
        </w:tabs>
        <w:ind w:left="6120" w:hanging="180"/>
      </w:pPr>
      <w:rPr>
        <w:rFonts w:cs="Times New Roman"/>
      </w:rPr>
    </w:lvl>
  </w:abstractNum>
  <w:abstractNum w:abstractNumId="20" w15:restartNumberingAfterBreak="0">
    <w:nsid w:val="5AF52AE4"/>
    <w:multiLevelType w:val="hybridMultilevel"/>
    <w:tmpl w:val="72722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A51488"/>
    <w:multiLevelType w:val="hybridMultilevel"/>
    <w:tmpl w:val="7F5A1846"/>
    <w:lvl w:ilvl="0" w:tplc="3CD65B36">
      <w:start w:val="1"/>
      <w:numFmt w:val="decimal"/>
      <w:pStyle w:val="Heading30"/>
      <w:lvlText w:val="2.2.%1"/>
      <w:lvlJc w:val="left"/>
      <w:pPr>
        <w:ind w:left="360" w:hanging="360"/>
      </w:pPr>
      <w:rPr>
        <w:rFonts w:hint="default"/>
      </w:rPr>
    </w:lvl>
    <w:lvl w:ilvl="1" w:tplc="04090019">
      <w:start w:val="1"/>
      <w:numFmt w:val="lowerLetter"/>
      <w:lvlText w:val="%2."/>
      <w:lvlJc w:val="left"/>
      <w:pPr>
        <w:ind w:left="-135" w:hanging="360"/>
      </w:pPr>
    </w:lvl>
    <w:lvl w:ilvl="2" w:tplc="0409001B">
      <w:start w:val="1"/>
      <w:numFmt w:val="lowerRoman"/>
      <w:lvlText w:val="%3."/>
      <w:lvlJc w:val="right"/>
      <w:pPr>
        <w:ind w:left="585" w:hanging="180"/>
      </w:pPr>
    </w:lvl>
    <w:lvl w:ilvl="3" w:tplc="0409000F" w:tentative="1">
      <w:start w:val="1"/>
      <w:numFmt w:val="decimal"/>
      <w:lvlText w:val="%4."/>
      <w:lvlJc w:val="left"/>
      <w:pPr>
        <w:ind w:left="1305" w:hanging="360"/>
      </w:pPr>
    </w:lvl>
    <w:lvl w:ilvl="4" w:tplc="04090019" w:tentative="1">
      <w:start w:val="1"/>
      <w:numFmt w:val="lowerLetter"/>
      <w:lvlText w:val="%5."/>
      <w:lvlJc w:val="left"/>
      <w:pPr>
        <w:ind w:left="2025" w:hanging="360"/>
      </w:pPr>
    </w:lvl>
    <w:lvl w:ilvl="5" w:tplc="0409001B" w:tentative="1">
      <w:start w:val="1"/>
      <w:numFmt w:val="lowerRoman"/>
      <w:lvlText w:val="%6."/>
      <w:lvlJc w:val="right"/>
      <w:pPr>
        <w:ind w:left="2745" w:hanging="180"/>
      </w:pPr>
    </w:lvl>
    <w:lvl w:ilvl="6" w:tplc="0409000F" w:tentative="1">
      <w:start w:val="1"/>
      <w:numFmt w:val="decimal"/>
      <w:lvlText w:val="%7."/>
      <w:lvlJc w:val="left"/>
      <w:pPr>
        <w:ind w:left="3465" w:hanging="360"/>
      </w:pPr>
    </w:lvl>
    <w:lvl w:ilvl="7" w:tplc="04090019" w:tentative="1">
      <w:start w:val="1"/>
      <w:numFmt w:val="lowerLetter"/>
      <w:lvlText w:val="%8."/>
      <w:lvlJc w:val="left"/>
      <w:pPr>
        <w:ind w:left="4185" w:hanging="360"/>
      </w:pPr>
    </w:lvl>
    <w:lvl w:ilvl="8" w:tplc="0409001B" w:tentative="1">
      <w:start w:val="1"/>
      <w:numFmt w:val="lowerRoman"/>
      <w:lvlText w:val="%9."/>
      <w:lvlJc w:val="right"/>
      <w:pPr>
        <w:ind w:left="4905" w:hanging="180"/>
      </w:pPr>
    </w:lvl>
  </w:abstractNum>
  <w:abstractNum w:abstractNumId="22" w15:restartNumberingAfterBreak="0">
    <w:nsid w:val="5C765D72"/>
    <w:multiLevelType w:val="hybridMultilevel"/>
    <w:tmpl w:val="06CE88E0"/>
    <w:lvl w:ilvl="0" w:tplc="40090001">
      <w:start w:val="1"/>
      <w:numFmt w:val="bullet"/>
      <w:lvlText w:val=""/>
      <w:lvlJc w:val="left"/>
      <w:pPr>
        <w:ind w:left="1395" w:hanging="360"/>
      </w:pPr>
      <w:rPr>
        <w:rFonts w:ascii="Symbol" w:hAnsi="Symbol" w:hint="default"/>
      </w:rPr>
    </w:lvl>
    <w:lvl w:ilvl="1" w:tplc="40090003">
      <w:start w:val="1"/>
      <w:numFmt w:val="bullet"/>
      <w:lvlText w:val="o"/>
      <w:lvlJc w:val="left"/>
      <w:pPr>
        <w:ind w:left="2115" w:hanging="360"/>
      </w:pPr>
      <w:rPr>
        <w:rFonts w:ascii="Courier New" w:hAnsi="Courier New" w:cs="Courier New" w:hint="default"/>
      </w:rPr>
    </w:lvl>
    <w:lvl w:ilvl="2" w:tplc="40090005">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23" w15:restartNumberingAfterBreak="0">
    <w:nsid w:val="6251133A"/>
    <w:multiLevelType w:val="hybridMultilevel"/>
    <w:tmpl w:val="478C5876"/>
    <w:lvl w:ilvl="0" w:tplc="E2D24DC6">
      <w:start w:val="1"/>
      <w:numFmt w:val="bullet"/>
      <w:pStyle w:val="StyleHeading2Bold"/>
      <w:lvlText w:val=""/>
      <w:lvlJc w:val="left"/>
      <w:pPr>
        <w:tabs>
          <w:tab w:val="num" w:pos="648"/>
        </w:tabs>
        <w:ind w:left="648" w:hanging="216"/>
      </w:pPr>
      <w:rPr>
        <w:rFonts w:ascii="Symbol" w:hAnsi="Symbol" w:hint="default"/>
      </w:rPr>
    </w:lvl>
    <w:lvl w:ilvl="1" w:tplc="FF1C623A">
      <w:start w:val="1"/>
      <w:numFmt w:val="bullet"/>
      <w:lvlText w:val="o"/>
      <w:lvlJc w:val="left"/>
      <w:pPr>
        <w:tabs>
          <w:tab w:val="num" w:pos="1872"/>
        </w:tabs>
        <w:ind w:left="1872" w:hanging="360"/>
      </w:pPr>
      <w:rPr>
        <w:rFonts w:ascii="Courier New" w:hAnsi="Courier New" w:hint="default"/>
      </w:rPr>
    </w:lvl>
    <w:lvl w:ilvl="2" w:tplc="BB80BAFE" w:tentative="1">
      <w:start w:val="1"/>
      <w:numFmt w:val="bullet"/>
      <w:lvlText w:val=""/>
      <w:lvlJc w:val="left"/>
      <w:pPr>
        <w:tabs>
          <w:tab w:val="num" w:pos="2592"/>
        </w:tabs>
        <w:ind w:left="2592" w:hanging="360"/>
      </w:pPr>
      <w:rPr>
        <w:rFonts w:ascii="Wingdings" w:hAnsi="Wingdings" w:hint="default"/>
      </w:rPr>
    </w:lvl>
    <w:lvl w:ilvl="3" w:tplc="4BE851B0" w:tentative="1">
      <w:start w:val="1"/>
      <w:numFmt w:val="bullet"/>
      <w:lvlText w:val=""/>
      <w:lvlJc w:val="left"/>
      <w:pPr>
        <w:tabs>
          <w:tab w:val="num" w:pos="3312"/>
        </w:tabs>
        <w:ind w:left="3312" w:hanging="360"/>
      </w:pPr>
      <w:rPr>
        <w:rFonts w:ascii="Symbol" w:hAnsi="Symbol" w:hint="default"/>
      </w:rPr>
    </w:lvl>
    <w:lvl w:ilvl="4" w:tplc="66900C64" w:tentative="1">
      <w:start w:val="1"/>
      <w:numFmt w:val="bullet"/>
      <w:lvlText w:val="o"/>
      <w:lvlJc w:val="left"/>
      <w:pPr>
        <w:tabs>
          <w:tab w:val="num" w:pos="4032"/>
        </w:tabs>
        <w:ind w:left="4032" w:hanging="360"/>
      </w:pPr>
      <w:rPr>
        <w:rFonts w:ascii="Courier New" w:hAnsi="Courier New" w:hint="default"/>
      </w:rPr>
    </w:lvl>
    <w:lvl w:ilvl="5" w:tplc="DA50D700" w:tentative="1">
      <w:start w:val="1"/>
      <w:numFmt w:val="bullet"/>
      <w:lvlText w:val=""/>
      <w:lvlJc w:val="left"/>
      <w:pPr>
        <w:tabs>
          <w:tab w:val="num" w:pos="4752"/>
        </w:tabs>
        <w:ind w:left="4752" w:hanging="360"/>
      </w:pPr>
      <w:rPr>
        <w:rFonts w:ascii="Wingdings" w:hAnsi="Wingdings" w:hint="default"/>
      </w:rPr>
    </w:lvl>
    <w:lvl w:ilvl="6" w:tplc="ADE25A5C" w:tentative="1">
      <w:start w:val="1"/>
      <w:numFmt w:val="bullet"/>
      <w:lvlText w:val=""/>
      <w:lvlJc w:val="left"/>
      <w:pPr>
        <w:tabs>
          <w:tab w:val="num" w:pos="5472"/>
        </w:tabs>
        <w:ind w:left="5472" w:hanging="360"/>
      </w:pPr>
      <w:rPr>
        <w:rFonts w:ascii="Symbol" w:hAnsi="Symbol" w:hint="default"/>
      </w:rPr>
    </w:lvl>
    <w:lvl w:ilvl="7" w:tplc="EA126FAE" w:tentative="1">
      <w:start w:val="1"/>
      <w:numFmt w:val="bullet"/>
      <w:lvlText w:val="o"/>
      <w:lvlJc w:val="left"/>
      <w:pPr>
        <w:tabs>
          <w:tab w:val="num" w:pos="6192"/>
        </w:tabs>
        <w:ind w:left="6192" w:hanging="360"/>
      </w:pPr>
      <w:rPr>
        <w:rFonts w:ascii="Courier New" w:hAnsi="Courier New" w:hint="default"/>
      </w:rPr>
    </w:lvl>
    <w:lvl w:ilvl="8" w:tplc="C1F8F376" w:tentative="1">
      <w:start w:val="1"/>
      <w:numFmt w:val="bullet"/>
      <w:lvlText w:val=""/>
      <w:lvlJc w:val="left"/>
      <w:pPr>
        <w:tabs>
          <w:tab w:val="num" w:pos="6912"/>
        </w:tabs>
        <w:ind w:left="6912" w:hanging="360"/>
      </w:pPr>
      <w:rPr>
        <w:rFonts w:ascii="Wingdings" w:hAnsi="Wingdings" w:hint="default"/>
      </w:rPr>
    </w:lvl>
  </w:abstractNum>
  <w:abstractNum w:abstractNumId="24" w15:restartNumberingAfterBreak="0">
    <w:nsid w:val="6A690EDA"/>
    <w:multiLevelType w:val="hybridMultilevel"/>
    <w:tmpl w:val="210C4170"/>
    <w:lvl w:ilvl="0" w:tplc="C79436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B296436"/>
    <w:multiLevelType w:val="hybridMultilevel"/>
    <w:tmpl w:val="70FAAB60"/>
    <w:lvl w:ilvl="0" w:tplc="04090003">
      <w:start w:val="1"/>
      <w:numFmt w:val="bullet"/>
      <w:lvlText w:val="o"/>
      <w:lvlJc w:val="left"/>
      <w:pPr>
        <w:ind w:left="2160" w:hanging="360"/>
      </w:pPr>
      <w:rPr>
        <w:rFonts w:ascii="Courier New" w:hAnsi="Courier New" w:cs="Courier New" w:hint="default"/>
      </w:rPr>
    </w:lvl>
    <w:lvl w:ilvl="1" w:tplc="40090005">
      <w:start w:val="1"/>
      <w:numFmt w:val="bullet"/>
      <w:lvlText w:val=""/>
      <w:lvlJc w:val="left"/>
      <w:pPr>
        <w:ind w:left="2880" w:hanging="360"/>
      </w:pPr>
      <w:rPr>
        <w:rFonts w:ascii="Wingdings" w:hAnsi="Wingdings"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71F804A4"/>
    <w:multiLevelType w:val="hybridMultilevel"/>
    <w:tmpl w:val="61DCB9E6"/>
    <w:lvl w:ilvl="0" w:tplc="04090003">
      <w:start w:val="1"/>
      <w:numFmt w:val="bullet"/>
      <w:lvlText w:val="o"/>
      <w:lvlJc w:val="left"/>
      <w:pPr>
        <w:ind w:left="1395" w:hanging="360"/>
      </w:pPr>
      <w:rPr>
        <w:rFonts w:ascii="Courier New" w:hAnsi="Courier New" w:cs="Courier New"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27" w15:restartNumberingAfterBreak="0">
    <w:nsid w:val="7AFF53E6"/>
    <w:multiLevelType w:val="hybridMultilevel"/>
    <w:tmpl w:val="AD9E0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B8E3F8A"/>
    <w:multiLevelType w:val="hybridMultilevel"/>
    <w:tmpl w:val="C2467C72"/>
    <w:name w:val="requirements"/>
    <w:lvl w:ilvl="0" w:tplc="F7228AF0">
      <w:start w:val="1"/>
      <w:numFmt w:val="bullet"/>
      <w:lvlText w:val=""/>
      <w:lvlJc w:val="left"/>
      <w:pPr>
        <w:tabs>
          <w:tab w:val="num" w:pos="720"/>
        </w:tabs>
        <w:ind w:left="720" w:hanging="360"/>
      </w:pPr>
      <w:rPr>
        <w:rFonts w:ascii="Wingdings 2" w:hAnsi="Wingdings 2" w:hint="default"/>
        <w:color w:val="auto"/>
      </w:rPr>
    </w:lvl>
    <w:lvl w:ilvl="1" w:tplc="A2FE5DA4" w:tentative="1">
      <w:start w:val="1"/>
      <w:numFmt w:val="bullet"/>
      <w:lvlText w:val="o"/>
      <w:lvlJc w:val="left"/>
      <w:pPr>
        <w:tabs>
          <w:tab w:val="num" w:pos="1800"/>
        </w:tabs>
        <w:ind w:left="1800" w:hanging="360"/>
      </w:pPr>
      <w:rPr>
        <w:rFonts w:ascii="Courier New" w:hAnsi="Courier New" w:hint="default"/>
      </w:rPr>
    </w:lvl>
    <w:lvl w:ilvl="2" w:tplc="EC7E30DE" w:tentative="1">
      <w:start w:val="1"/>
      <w:numFmt w:val="bullet"/>
      <w:lvlText w:val=""/>
      <w:lvlJc w:val="left"/>
      <w:pPr>
        <w:tabs>
          <w:tab w:val="num" w:pos="2520"/>
        </w:tabs>
        <w:ind w:left="2520" w:hanging="360"/>
      </w:pPr>
      <w:rPr>
        <w:rFonts w:ascii="Wingdings" w:hAnsi="Wingdings" w:hint="default"/>
      </w:rPr>
    </w:lvl>
    <w:lvl w:ilvl="3" w:tplc="0F7A35B2" w:tentative="1">
      <w:start w:val="1"/>
      <w:numFmt w:val="bullet"/>
      <w:lvlText w:val=""/>
      <w:lvlJc w:val="left"/>
      <w:pPr>
        <w:tabs>
          <w:tab w:val="num" w:pos="3240"/>
        </w:tabs>
        <w:ind w:left="3240" w:hanging="360"/>
      </w:pPr>
      <w:rPr>
        <w:rFonts w:ascii="Symbol" w:hAnsi="Symbol" w:hint="default"/>
      </w:rPr>
    </w:lvl>
    <w:lvl w:ilvl="4" w:tplc="57642214" w:tentative="1">
      <w:start w:val="1"/>
      <w:numFmt w:val="bullet"/>
      <w:lvlText w:val="o"/>
      <w:lvlJc w:val="left"/>
      <w:pPr>
        <w:tabs>
          <w:tab w:val="num" w:pos="3960"/>
        </w:tabs>
        <w:ind w:left="3960" w:hanging="360"/>
      </w:pPr>
      <w:rPr>
        <w:rFonts w:ascii="Courier New" w:hAnsi="Courier New" w:hint="default"/>
      </w:rPr>
    </w:lvl>
    <w:lvl w:ilvl="5" w:tplc="BBFA0192" w:tentative="1">
      <w:start w:val="1"/>
      <w:numFmt w:val="bullet"/>
      <w:lvlText w:val=""/>
      <w:lvlJc w:val="left"/>
      <w:pPr>
        <w:tabs>
          <w:tab w:val="num" w:pos="4680"/>
        </w:tabs>
        <w:ind w:left="4680" w:hanging="360"/>
      </w:pPr>
      <w:rPr>
        <w:rFonts w:ascii="Wingdings" w:hAnsi="Wingdings" w:hint="default"/>
      </w:rPr>
    </w:lvl>
    <w:lvl w:ilvl="6" w:tplc="B8A4DCE2" w:tentative="1">
      <w:start w:val="1"/>
      <w:numFmt w:val="bullet"/>
      <w:lvlText w:val=""/>
      <w:lvlJc w:val="left"/>
      <w:pPr>
        <w:tabs>
          <w:tab w:val="num" w:pos="5400"/>
        </w:tabs>
        <w:ind w:left="5400" w:hanging="360"/>
      </w:pPr>
      <w:rPr>
        <w:rFonts w:ascii="Symbol" w:hAnsi="Symbol" w:hint="default"/>
      </w:rPr>
    </w:lvl>
    <w:lvl w:ilvl="7" w:tplc="7396B860" w:tentative="1">
      <w:start w:val="1"/>
      <w:numFmt w:val="bullet"/>
      <w:lvlText w:val="o"/>
      <w:lvlJc w:val="left"/>
      <w:pPr>
        <w:tabs>
          <w:tab w:val="num" w:pos="6120"/>
        </w:tabs>
        <w:ind w:left="6120" w:hanging="360"/>
      </w:pPr>
      <w:rPr>
        <w:rFonts w:ascii="Courier New" w:hAnsi="Courier New" w:hint="default"/>
      </w:rPr>
    </w:lvl>
    <w:lvl w:ilvl="8" w:tplc="D52441B6"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EBF28E3"/>
    <w:multiLevelType w:val="multilevel"/>
    <w:tmpl w:val="70AE2B10"/>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rPr>
        <w:color w:val="002060"/>
        <w:sz w:val="36"/>
        <w:szCs w:val="36"/>
      </w:rPr>
    </w:lvl>
    <w:lvl w:ilvl="2">
      <w:start w:val="1"/>
      <w:numFmt w:val="decimal"/>
      <w:pStyle w:val="MMTopic3"/>
      <w:suff w:val="space"/>
      <w:lvlText w:val="%1.%2.%3"/>
      <w:lvlJc w:val="left"/>
      <w:pPr>
        <w:ind w:left="0" w:firstLine="0"/>
      </w:pPr>
      <w:rPr>
        <w:color w:val="00206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7"/>
  </w:num>
  <w:num w:numId="3">
    <w:abstractNumId w:val="18"/>
  </w:num>
  <w:num w:numId="4">
    <w:abstractNumId w:val="19"/>
  </w:num>
  <w:num w:numId="5">
    <w:abstractNumId w:val="23"/>
  </w:num>
  <w:num w:numId="6">
    <w:abstractNumId w:val="2"/>
  </w:num>
  <w:num w:numId="7">
    <w:abstractNumId w:val="3"/>
  </w:num>
  <w:num w:numId="8">
    <w:abstractNumId w:val="10"/>
  </w:num>
  <w:num w:numId="9">
    <w:abstractNumId w:val="9"/>
  </w:num>
  <w:num w:numId="10">
    <w:abstractNumId w:val="29"/>
  </w:num>
  <w:num w:numId="11">
    <w:abstractNumId w:val="21"/>
  </w:num>
  <w:num w:numId="12">
    <w:abstractNumId w:val="5"/>
  </w:num>
  <w:num w:numId="13">
    <w:abstractNumId w:val="11"/>
  </w:num>
  <w:num w:numId="14">
    <w:abstractNumId w:val="8"/>
  </w:num>
  <w:num w:numId="15">
    <w:abstractNumId w:val="4"/>
  </w:num>
  <w:num w:numId="16">
    <w:abstractNumId w:val="6"/>
  </w:num>
  <w:num w:numId="17">
    <w:abstractNumId w:val="27"/>
  </w:num>
  <w:num w:numId="18">
    <w:abstractNumId w:val="22"/>
  </w:num>
  <w:num w:numId="19">
    <w:abstractNumId w:val="7"/>
  </w:num>
  <w:num w:numId="20">
    <w:abstractNumId w:val="25"/>
  </w:num>
  <w:num w:numId="21">
    <w:abstractNumId w:val="24"/>
  </w:num>
  <w:num w:numId="22">
    <w:abstractNumId w:val="26"/>
  </w:num>
  <w:num w:numId="23">
    <w:abstractNumId w:val="16"/>
  </w:num>
  <w:num w:numId="24">
    <w:abstractNumId w:val="12"/>
  </w:num>
  <w:num w:numId="25">
    <w:abstractNumId w:val="1"/>
  </w:num>
  <w:num w:numId="26">
    <w:abstractNumId w:val="20"/>
  </w:num>
  <w:num w:numId="27">
    <w:abstractNumId w:val="0"/>
  </w:num>
  <w:num w:numId="28">
    <w:abstractNumId w:val="13"/>
  </w:num>
  <w:num w:numId="29">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EF8"/>
    <w:rsid w:val="00000231"/>
    <w:rsid w:val="000007B7"/>
    <w:rsid w:val="00003454"/>
    <w:rsid w:val="0000369A"/>
    <w:rsid w:val="00004ACF"/>
    <w:rsid w:val="00006B0F"/>
    <w:rsid w:val="00006FAC"/>
    <w:rsid w:val="00010273"/>
    <w:rsid w:val="000110DE"/>
    <w:rsid w:val="00011543"/>
    <w:rsid w:val="00011968"/>
    <w:rsid w:val="00012809"/>
    <w:rsid w:val="0001289D"/>
    <w:rsid w:val="00012F26"/>
    <w:rsid w:val="0001305C"/>
    <w:rsid w:val="0001637D"/>
    <w:rsid w:val="00016CE2"/>
    <w:rsid w:val="00017DC1"/>
    <w:rsid w:val="00017E0D"/>
    <w:rsid w:val="00017E8D"/>
    <w:rsid w:val="00020DE4"/>
    <w:rsid w:val="0002133E"/>
    <w:rsid w:val="00021C49"/>
    <w:rsid w:val="0002244E"/>
    <w:rsid w:val="000234C7"/>
    <w:rsid w:val="00023A3B"/>
    <w:rsid w:val="000249BC"/>
    <w:rsid w:val="00025C9A"/>
    <w:rsid w:val="00026BEA"/>
    <w:rsid w:val="00030E88"/>
    <w:rsid w:val="0003128F"/>
    <w:rsid w:val="0003157C"/>
    <w:rsid w:val="00032656"/>
    <w:rsid w:val="0003379A"/>
    <w:rsid w:val="000338FD"/>
    <w:rsid w:val="00033A9C"/>
    <w:rsid w:val="00033B97"/>
    <w:rsid w:val="0003507A"/>
    <w:rsid w:val="00035D9F"/>
    <w:rsid w:val="00036F14"/>
    <w:rsid w:val="00040276"/>
    <w:rsid w:val="00040542"/>
    <w:rsid w:val="00040D3D"/>
    <w:rsid w:val="00040DA3"/>
    <w:rsid w:val="000436DF"/>
    <w:rsid w:val="0004622A"/>
    <w:rsid w:val="000472C0"/>
    <w:rsid w:val="000527B6"/>
    <w:rsid w:val="00052A5E"/>
    <w:rsid w:val="00052B49"/>
    <w:rsid w:val="00053E0C"/>
    <w:rsid w:val="00054504"/>
    <w:rsid w:val="00054C1C"/>
    <w:rsid w:val="000551BC"/>
    <w:rsid w:val="00056857"/>
    <w:rsid w:val="00056956"/>
    <w:rsid w:val="00056AE3"/>
    <w:rsid w:val="000575C5"/>
    <w:rsid w:val="000578DB"/>
    <w:rsid w:val="00060B56"/>
    <w:rsid w:val="00061188"/>
    <w:rsid w:val="000613E6"/>
    <w:rsid w:val="00061BA1"/>
    <w:rsid w:val="0006293B"/>
    <w:rsid w:val="00062D1F"/>
    <w:rsid w:val="0006363E"/>
    <w:rsid w:val="00063D78"/>
    <w:rsid w:val="000640D2"/>
    <w:rsid w:val="0006613C"/>
    <w:rsid w:val="00067109"/>
    <w:rsid w:val="00067C28"/>
    <w:rsid w:val="000709BE"/>
    <w:rsid w:val="00070CCE"/>
    <w:rsid w:val="00072294"/>
    <w:rsid w:val="00072C47"/>
    <w:rsid w:val="00072E15"/>
    <w:rsid w:val="00074DF7"/>
    <w:rsid w:val="000767E1"/>
    <w:rsid w:val="00076FBE"/>
    <w:rsid w:val="0007707D"/>
    <w:rsid w:val="000770D4"/>
    <w:rsid w:val="00077DEB"/>
    <w:rsid w:val="00082577"/>
    <w:rsid w:val="000837D0"/>
    <w:rsid w:val="00083BA1"/>
    <w:rsid w:val="00084944"/>
    <w:rsid w:val="0008682A"/>
    <w:rsid w:val="000879BA"/>
    <w:rsid w:val="000913FE"/>
    <w:rsid w:val="00093693"/>
    <w:rsid w:val="00095D77"/>
    <w:rsid w:val="00095DDE"/>
    <w:rsid w:val="0009606A"/>
    <w:rsid w:val="000968A4"/>
    <w:rsid w:val="00096D56"/>
    <w:rsid w:val="00097148"/>
    <w:rsid w:val="000A090B"/>
    <w:rsid w:val="000A10BF"/>
    <w:rsid w:val="000A20DB"/>
    <w:rsid w:val="000A2777"/>
    <w:rsid w:val="000A2ED2"/>
    <w:rsid w:val="000A3C33"/>
    <w:rsid w:val="000A40A5"/>
    <w:rsid w:val="000A64AE"/>
    <w:rsid w:val="000A692E"/>
    <w:rsid w:val="000A769E"/>
    <w:rsid w:val="000B2158"/>
    <w:rsid w:val="000B2B50"/>
    <w:rsid w:val="000B36C9"/>
    <w:rsid w:val="000B6092"/>
    <w:rsid w:val="000B6605"/>
    <w:rsid w:val="000C24AB"/>
    <w:rsid w:val="000C3D43"/>
    <w:rsid w:val="000C5567"/>
    <w:rsid w:val="000C6CBB"/>
    <w:rsid w:val="000C6DE6"/>
    <w:rsid w:val="000C705D"/>
    <w:rsid w:val="000D0806"/>
    <w:rsid w:val="000D0B37"/>
    <w:rsid w:val="000D1E93"/>
    <w:rsid w:val="000D237F"/>
    <w:rsid w:val="000D2E81"/>
    <w:rsid w:val="000D3AA1"/>
    <w:rsid w:val="000D4BA2"/>
    <w:rsid w:val="000D5950"/>
    <w:rsid w:val="000D64D4"/>
    <w:rsid w:val="000D6B43"/>
    <w:rsid w:val="000E2310"/>
    <w:rsid w:val="000E325D"/>
    <w:rsid w:val="000E32B6"/>
    <w:rsid w:val="000E3474"/>
    <w:rsid w:val="000E3B90"/>
    <w:rsid w:val="000E4F18"/>
    <w:rsid w:val="000E7968"/>
    <w:rsid w:val="000F39B0"/>
    <w:rsid w:val="000F3EAD"/>
    <w:rsid w:val="000F442C"/>
    <w:rsid w:val="000F7722"/>
    <w:rsid w:val="00101A2A"/>
    <w:rsid w:val="00103DF0"/>
    <w:rsid w:val="001046E6"/>
    <w:rsid w:val="00105597"/>
    <w:rsid w:val="00106202"/>
    <w:rsid w:val="00106528"/>
    <w:rsid w:val="00107692"/>
    <w:rsid w:val="00107F19"/>
    <w:rsid w:val="001105BE"/>
    <w:rsid w:val="00110761"/>
    <w:rsid w:val="0011234E"/>
    <w:rsid w:val="0011285E"/>
    <w:rsid w:val="00113550"/>
    <w:rsid w:val="001139CA"/>
    <w:rsid w:val="001147AE"/>
    <w:rsid w:val="00114E9A"/>
    <w:rsid w:val="001153EA"/>
    <w:rsid w:val="00115C2E"/>
    <w:rsid w:val="00115DF2"/>
    <w:rsid w:val="00116370"/>
    <w:rsid w:val="001169D7"/>
    <w:rsid w:val="00116A0F"/>
    <w:rsid w:val="00116B96"/>
    <w:rsid w:val="00116D22"/>
    <w:rsid w:val="0012025D"/>
    <w:rsid w:val="001206EF"/>
    <w:rsid w:val="00120EE3"/>
    <w:rsid w:val="00121099"/>
    <w:rsid w:val="00122588"/>
    <w:rsid w:val="0012370F"/>
    <w:rsid w:val="00124FD3"/>
    <w:rsid w:val="001251D9"/>
    <w:rsid w:val="001261E4"/>
    <w:rsid w:val="0012789B"/>
    <w:rsid w:val="00132FA6"/>
    <w:rsid w:val="0013300D"/>
    <w:rsid w:val="001339C5"/>
    <w:rsid w:val="00134162"/>
    <w:rsid w:val="00134203"/>
    <w:rsid w:val="001348C0"/>
    <w:rsid w:val="0013494C"/>
    <w:rsid w:val="00134B2E"/>
    <w:rsid w:val="001355DA"/>
    <w:rsid w:val="001370A2"/>
    <w:rsid w:val="00141835"/>
    <w:rsid w:val="00144C90"/>
    <w:rsid w:val="001451B3"/>
    <w:rsid w:val="001462A5"/>
    <w:rsid w:val="00146766"/>
    <w:rsid w:val="00147352"/>
    <w:rsid w:val="001566F8"/>
    <w:rsid w:val="00156712"/>
    <w:rsid w:val="00156FDC"/>
    <w:rsid w:val="00157667"/>
    <w:rsid w:val="00157CA6"/>
    <w:rsid w:val="00157ED7"/>
    <w:rsid w:val="001600BB"/>
    <w:rsid w:val="00160FB4"/>
    <w:rsid w:val="00161458"/>
    <w:rsid w:val="00161E28"/>
    <w:rsid w:val="0016331C"/>
    <w:rsid w:val="00163A10"/>
    <w:rsid w:val="00164EE1"/>
    <w:rsid w:val="00165D41"/>
    <w:rsid w:val="00171003"/>
    <w:rsid w:val="00172DD8"/>
    <w:rsid w:val="0017398A"/>
    <w:rsid w:val="00173A78"/>
    <w:rsid w:val="001748F0"/>
    <w:rsid w:val="00174BCD"/>
    <w:rsid w:val="00175F74"/>
    <w:rsid w:val="0017684B"/>
    <w:rsid w:val="001811BD"/>
    <w:rsid w:val="0018252B"/>
    <w:rsid w:val="00184AD7"/>
    <w:rsid w:val="00184B74"/>
    <w:rsid w:val="00186655"/>
    <w:rsid w:val="00190AF3"/>
    <w:rsid w:val="001919D7"/>
    <w:rsid w:val="00191F48"/>
    <w:rsid w:val="00193AFC"/>
    <w:rsid w:val="001956C9"/>
    <w:rsid w:val="0019748C"/>
    <w:rsid w:val="001A2404"/>
    <w:rsid w:val="001A280D"/>
    <w:rsid w:val="001A29E0"/>
    <w:rsid w:val="001A2B21"/>
    <w:rsid w:val="001A3F14"/>
    <w:rsid w:val="001A50D5"/>
    <w:rsid w:val="001A5100"/>
    <w:rsid w:val="001A6585"/>
    <w:rsid w:val="001B01D8"/>
    <w:rsid w:val="001B1DE9"/>
    <w:rsid w:val="001B3922"/>
    <w:rsid w:val="001B43E6"/>
    <w:rsid w:val="001B4496"/>
    <w:rsid w:val="001C0B16"/>
    <w:rsid w:val="001C0FBA"/>
    <w:rsid w:val="001C23C1"/>
    <w:rsid w:val="001C3C8E"/>
    <w:rsid w:val="001C427E"/>
    <w:rsid w:val="001C5026"/>
    <w:rsid w:val="001C53EF"/>
    <w:rsid w:val="001C647B"/>
    <w:rsid w:val="001C68A7"/>
    <w:rsid w:val="001C73E5"/>
    <w:rsid w:val="001C791C"/>
    <w:rsid w:val="001C7EA1"/>
    <w:rsid w:val="001D1325"/>
    <w:rsid w:val="001D1A44"/>
    <w:rsid w:val="001D21B0"/>
    <w:rsid w:val="001D2DE8"/>
    <w:rsid w:val="001D439C"/>
    <w:rsid w:val="001D44D8"/>
    <w:rsid w:val="001D7752"/>
    <w:rsid w:val="001D7DF0"/>
    <w:rsid w:val="001E069E"/>
    <w:rsid w:val="001E164F"/>
    <w:rsid w:val="001E1FDE"/>
    <w:rsid w:val="001E2FC7"/>
    <w:rsid w:val="001E45FF"/>
    <w:rsid w:val="001E5888"/>
    <w:rsid w:val="001E7D4F"/>
    <w:rsid w:val="001F0811"/>
    <w:rsid w:val="001F1150"/>
    <w:rsid w:val="001F1272"/>
    <w:rsid w:val="001F151C"/>
    <w:rsid w:val="001F1D39"/>
    <w:rsid w:val="001F1EFC"/>
    <w:rsid w:val="001F258B"/>
    <w:rsid w:val="001F4699"/>
    <w:rsid w:val="001F56D3"/>
    <w:rsid w:val="001F57F1"/>
    <w:rsid w:val="001F7EEA"/>
    <w:rsid w:val="00200DA7"/>
    <w:rsid w:val="00201FB9"/>
    <w:rsid w:val="00202350"/>
    <w:rsid w:val="00203123"/>
    <w:rsid w:val="002032BC"/>
    <w:rsid w:val="00203720"/>
    <w:rsid w:val="00205678"/>
    <w:rsid w:val="002056F3"/>
    <w:rsid w:val="00206891"/>
    <w:rsid w:val="002106E9"/>
    <w:rsid w:val="002107FA"/>
    <w:rsid w:val="00211D34"/>
    <w:rsid w:val="00211DA7"/>
    <w:rsid w:val="00212FD6"/>
    <w:rsid w:val="002145B6"/>
    <w:rsid w:val="002169C5"/>
    <w:rsid w:val="002200F8"/>
    <w:rsid w:val="00223228"/>
    <w:rsid w:val="00226220"/>
    <w:rsid w:val="00226618"/>
    <w:rsid w:val="00226BE9"/>
    <w:rsid w:val="0023092C"/>
    <w:rsid w:val="00230B4C"/>
    <w:rsid w:val="00230DF3"/>
    <w:rsid w:val="00230E08"/>
    <w:rsid w:val="0023239C"/>
    <w:rsid w:val="00233681"/>
    <w:rsid w:val="00233B5F"/>
    <w:rsid w:val="00234A72"/>
    <w:rsid w:val="00237492"/>
    <w:rsid w:val="00237793"/>
    <w:rsid w:val="00240969"/>
    <w:rsid w:val="00240D18"/>
    <w:rsid w:val="00241FF2"/>
    <w:rsid w:val="00242B38"/>
    <w:rsid w:val="00243760"/>
    <w:rsid w:val="00243CB8"/>
    <w:rsid w:val="00244660"/>
    <w:rsid w:val="0024479F"/>
    <w:rsid w:val="0024489A"/>
    <w:rsid w:val="00245251"/>
    <w:rsid w:val="00250927"/>
    <w:rsid w:val="00250A63"/>
    <w:rsid w:val="00251116"/>
    <w:rsid w:val="00251B98"/>
    <w:rsid w:val="002524F3"/>
    <w:rsid w:val="00252E9F"/>
    <w:rsid w:val="002536EB"/>
    <w:rsid w:val="00256188"/>
    <w:rsid w:val="002602FF"/>
    <w:rsid w:val="002633C5"/>
    <w:rsid w:val="002634D1"/>
    <w:rsid w:val="0026450C"/>
    <w:rsid w:val="00264F8A"/>
    <w:rsid w:val="0026509E"/>
    <w:rsid w:val="002653D1"/>
    <w:rsid w:val="00265C33"/>
    <w:rsid w:val="0026759B"/>
    <w:rsid w:val="0027109E"/>
    <w:rsid w:val="002714C4"/>
    <w:rsid w:val="002717D1"/>
    <w:rsid w:val="00275E48"/>
    <w:rsid w:val="002833BD"/>
    <w:rsid w:val="00283C18"/>
    <w:rsid w:val="00285ADC"/>
    <w:rsid w:val="00285C99"/>
    <w:rsid w:val="002867E9"/>
    <w:rsid w:val="002870AA"/>
    <w:rsid w:val="00287E64"/>
    <w:rsid w:val="0029011B"/>
    <w:rsid w:val="00292E02"/>
    <w:rsid w:val="002933A3"/>
    <w:rsid w:val="00293631"/>
    <w:rsid w:val="00294364"/>
    <w:rsid w:val="0029443E"/>
    <w:rsid w:val="002944EC"/>
    <w:rsid w:val="00294AF6"/>
    <w:rsid w:val="00295AD1"/>
    <w:rsid w:val="00296714"/>
    <w:rsid w:val="002974E4"/>
    <w:rsid w:val="00297DF5"/>
    <w:rsid w:val="002A2CE7"/>
    <w:rsid w:val="002A43DF"/>
    <w:rsid w:val="002A4920"/>
    <w:rsid w:val="002A4F8D"/>
    <w:rsid w:val="002A5852"/>
    <w:rsid w:val="002A5C35"/>
    <w:rsid w:val="002A61BB"/>
    <w:rsid w:val="002B0129"/>
    <w:rsid w:val="002B0797"/>
    <w:rsid w:val="002B1522"/>
    <w:rsid w:val="002B2AF7"/>
    <w:rsid w:val="002B3020"/>
    <w:rsid w:val="002B41E2"/>
    <w:rsid w:val="002B6340"/>
    <w:rsid w:val="002B7972"/>
    <w:rsid w:val="002B7A01"/>
    <w:rsid w:val="002C076A"/>
    <w:rsid w:val="002C127E"/>
    <w:rsid w:val="002C1E75"/>
    <w:rsid w:val="002C2423"/>
    <w:rsid w:val="002C31A3"/>
    <w:rsid w:val="002C5840"/>
    <w:rsid w:val="002C6753"/>
    <w:rsid w:val="002D0AC7"/>
    <w:rsid w:val="002D0F28"/>
    <w:rsid w:val="002D21E3"/>
    <w:rsid w:val="002D2EA1"/>
    <w:rsid w:val="002D2FC8"/>
    <w:rsid w:val="002D465D"/>
    <w:rsid w:val="002D4751"/>
    <w:rsid w:val="002D5D2B"/>
    <w:rsid w:val="002D6F70"/>
    <w:rsid w:val="002D75F7"/>
    <w:rsid w:val="002D7DE1"/>
    <w:rsid w:val="002E0D6C"/>
    <w:rsid w:val="002E5A43"/>
    <w:rsid w:val="002E7532"/>
    <w:rsid w:val="002E7DE8"/>
    <w:rsid w:val="002F13DF"/>
    <w:rsid w:val="002F1E23"/>
    <w:rsid w:val="002F2EA3"/>
    <w:rsid w:val="002F3219"/>
    <w:rsid w:val="002F3C0F"/>
    <w:rsid w:val="003008FE"/>
    <w:rsid w:val="00300E59"/>
    <w:rsid w:val="00303216"/>
    <w:rsid w:val="003038F5"/>
    <w:rsid w:val="00303A0E"/>
    <w:rsid w:val="00305877"/>
    <w:rsid w:val="00306336"/>
    <w:rsid w:val="00307233"/>
    <w:rsid w:val="0030778D"/>
    <w:rsid w:val="00307A7A"/>
    <w:rsid w:val="00307EC8"/>
    <w:rsid w:val="003102C8"/>
    <w:rsid w:val="0031171A"/>
    <w:rsid w:val="00313C67"/>
    <w:rsid w:val="003147A4"/>
    <w:rsid w:val="0031484E"/>
    <w:rsid w:val="00314C65"/>
    <w:rsid w:val="00315D0A"/>
    <w:rsid w:val="0031742B"/>
    <w:rsid w:val="0031746E"/>
    <w:rsid w:val="00320803"/>
    <w:rsid w:val="003217B8"/>
    <w:rsid w:val="00323687"/>
    <w:rsid w:val="00324070"/>
    <w:rsid w:val="00324BF6"/>
    <w:rsid w:val="00326729"/>
    <w:rsid w:val="00326C8C"/>
    <w:rsid w:val="00330196"/>
    <w:rsid w:val="0033239D"/>
    <w:rsid w:val="00332DCB"/>
    <w:rsid w:val="003356B0"/>
    <w:rsid w:val="00335B97"/>
    <w:rsid w:val="00336570"/>
    <w:rsid w:val="00336742"/>
    <w:rsid w:val="003370CF"/>
    <w:rsid w:val="003405E9"/>
    <w:rsid w:val="00340748"/>
    <w:rsid w:val="00342EE1"/>
    <w:rsid w:val="003442AB"/>
    <w:rsid w:val="00344755"/>
    <w:rsid w:val="00344ECE"/>
    <w:rsid w:val="00345D43"/>
    <w:rsid w:val="003461E1"/>
    <w:rsid w:val="003463AA"/>
    <w:rsid w:val="003468D2"/>
    <w:rsid w:val="00346D4B"/>
    <w:rsid w:val="00347901"/>
    <w:rsid w:val="00350FA3"/>
    <w:rsid w:val="0035145D"/>
    <w:rsid w:val="0035240B"/>
    <w:rsid w:val="00352D3D"/>
    <w:rsid w:val="003531F1"/>
    <w:rsid w:val="003551C3"/>
    <w:rsid w:val="00356481"/>
    <w:rsid w:val="003601E7"/>
    <w:rsid w:val="00360C06"/>
    <w:rsid w:val="003610A6"/>
    <w:rsid w:val="003619D2"/>
    <w:rsid w:val="00362316"/>
    <w:rsid w:val="00363229"/>
    <w:rsid w:val="00363C96"/>
    <w:rsid w:val="0036508D"/>
    <w:rsid w:val="003658EA"/>
    <w:rsid w:val="00366D7B"/>
    <w:rsid w:val="0036787D"/>
    <w:rsid w:val="00370216"/>
    <w:rsid w:val="00371A35"/>
    <w:rsid w:val="00372376"/>
    <w:rsid w:val="003725F0"/>
    <w:rsid w:val="00374C49"/>
    <w:rsid w:val="003754A4"/>
    <w:rsid w:val="00375796"/>
    <w:rsid w:val="003760BD"/>
    <w:rsid w:val="00376A16"/>
    <w:rsid w:val="00377DED"/>
    <w:rsid w:val="00380755"/>
    <w:rsid w:val="0038210D"/>
    <w:rsid w:val="00382396"/>
    <w:rsid w:val="00384377"/>
    <w:rsid w:val="003846AF"/>
    <w:rsid w:val="0038497F"/>
    <w:rsid w:val="003855BD"/>
    <w:rsid w:val="003858E6"/>
    <w:rsid w:val="00385BFF"/>
    <w:rsid w:val="00386383"/>
    <w:rsid w:val="00387572"/>
    <w:rsid w:val="00390328"/>
    <w:rsid w:val="003905E5"/>
    <w:rsid w:val="00390D43"/>
    <w:rsid w:val="00391710"/>
    <w:rsid w:val="00391D6A"/>
    <w:rsid w:val="00391DA8"/>
    <w:rsid w:val="003921BB"/>
    <w:rsid w:val="00396685"/>
    <w:rsid w:val="003A09B5"/>
    <w:rsid w:val="003A09FA"/>
    <w:rsid w:val="003A26B3"/>
    <w:rsid w:val="003A2EF4"/>
    <w:rsid w:val="003A4872"/>
    <w:rsid w:val="003A6530"/>
    <w:rsid w:val="003A6B66"/>
    <w:rsid w:val="003A6D90"/>
    <w:rsid w:val="003A70A8"/>
    <w:rsid w:val="003A70C9"/>
    <w:rsid w:val="003B0417"/>
    <w:rsid w:val="003B1892"/>
    <w:rsid w:val="003B1C95"/>
    <w:rsid w:val="003B4FEE"/>
    <w:rsid w:val="003B574A"/>
    <w:rsid w:val="003B583F"/>
    <w:rsid w:val="003B5FC1"/>
    <w:rsid w:val="003B653C"/>
    <w:rsid w:val="003C19BD"/>
    <w:rsid w:val="003C402C"/>
    <w:rsid w:val="003C408C"/>
    <w:rsid w:val="003C4546"/>
    <w:rsid w:val="003C4EA2"/>
    <w:rsid w:val="003C556F"/>
    <w:rsid w:val="003C5FEC"/>
    <w:rsid w:val="003C610E"/>
    <w:rsid w:val="003C77C2"/>
    <w:rsid w:val="003D0833"/>
    <w:rsid w:val="003D20C7"/>
    <w:rsid w:val="003D243F"/>
    <w:rsid w:val="003D53F6"/>
    <w:rsid w:val="003D6E8F"/>
    <w:rsid w:val="003E0C2D"/>
    <w:rsid w:val="003E11F4"/>
    <w:rsid w:val="003E1623"/>
    <w:rsid w:val="003E269A"/>
    <w:rsid w:val="003E29BE"/>
    <w:rsid w:val="003E3496"/>
    <w:rsid w:val="003E3D56"/>
    <w:rsid w:val="003E4BB6"/>
    <w:rsid w:val="003E520A"/>
    <w:rsid w:val="003E5FBE"/>
    <w:rsid w:val="003E78D7"/>
    <w:rsid w:val="003E79DB"/>
    <w:rsid w:val="003F0D41"/>
    <w:rsid w:val="003F1816"/>
    <w:rsid w:val="003F2C7D"/>
    <w:rsid w:val="003F5982"/>
    <w:rsid w:val="003F6655"/>
    <w:rsid w:val="003F71BB"/>
    <w:rsid w:val="003F766C"/>
    <w:rsid w:val="003F7EC5"/>
    <w:rsid w:val="00400068"/>
    <w:rsid w:val="00402BF4"/>
    <w:rsid w:val="00402E2A"/>
    <w:rsid w:val="0040353E"/>
    <w:rsid w:val="00403842"/>
    <w:rsid w:val="00404A4F"/>
    <w:rsid w:val="00405059"/>
    <w:rsid w:val="004055AB"/>
    <w:rsid w:val="004074E9"/>
    <w:rsid w:val="0040760C"/>
    <w:rsid w:val="00410E02"/>
    <w:rsid w:val="00411F17"/>
    <w:rsid w:val="004128E5"/>
    <w:rsid w:val="00412F32"/>
    <w:rsid w:val="004133A3"/>
    <w:rsid w:val="00414906"/>
    <w:rsid w:val="0041496A"/>
    <w:rsid w:val="00414E39"/>
    <w:rsid w:val="0041617F"/>
    <w:rsid w:val="00420432"/>
    <w:rsid w:val="004208A5"/>
    <w:rsid w:val="00422EA1"/>
    <w:rsid w:val="0042391D"/>
    <w:rsid w:val="00423EBC"/>
    <w:rsid w:val="00424DFC"/>
    <w:rsid w:val="00424F48"/>
    <w:rsid w:val="00425458"/>
    <w:rsid w:val="004269BC"/>
    <w:rsid w:val="00426DDE"/>
    <w:rsid w:val="004276CD"/>
    <w:rsid w:val="00427FF1"/>
    <w:rsid w:val="0043187D"/>
    <w:rsid w:val="004325A1"/>
    <w:rsid w:val="004336E8"/>
    <w:rsid w:val="004343AD"/>
    <w:rsid w:val="00441A6E"/>
    <w:rsid w:val="0044286E"/>
    <w:rsid w:val="00442FDB"/>
    <w:rsid w:val="00443D2F"/>
    <w:rsid w:val="00445219"/>
    <w:rsid w:val="004452F2"/>
    <w:rsid w:val="00447204"/>
    <w:rsid w:val="00447A92"/>
    <w:rsid w:val="004504AE"/>
    <w:rsid w:val="00452DC2"/>
    <w:rsid w:val="0045374B"/>
    <w:rsid w:val="004559CA"/>
    <w:rsid w:val="00457073"/>
    <w:rsid w:val="004617E0"/>
    <w:rsid w:val="00462C70"/>
    <w:rsid w:val="004637A8"/>
    <w:rsid w:val="00464EB9"/>
    <w:rsid w:val="00464F27"/>
    <w:rsid w:val="00466325"/>
    <w:rsid w:val="0046687F"/>
    <w:rsid w:val="00467EC8"/>
    <w:rsid w:val="00471221"/>
    <w:rsid w:val="00472ED2"/>
    <w:rsid w:val="004736D4"/>
    <w:rsid w:val="00473FC4"/>
    <w:rsid w:val="004741CB"/>
    <w:rsid w:val="004760A3"/>
    <w:rsid w:val="00480703"/>
    <w:rsid w:val="00481E08"/>
    <w:rsid w:val="00482A78"/>
    <w:rsid w:val="00483B2A"/>
    <w:rsid w:val="00484774"/>
    <w:rsid w:val="00484990"/>
    <w:rsid w:val="00485148"/>
    <w:rsid w:val="00486453"/>
    <w:rsid w:val="0049104D"/>
    <w:rsid w:val="00491E1A"/>
    <w:rsid w:val="00492180"/>
    <w:rsid w:val="0049245E"/>
    <w:rsid w:val="0049353E"/>
    <w:rsid w:val="0049419C"/>
    <w:rsid w:val="004969A9"/>
    <w:rsid w:val="00497225"/>
    <w:rsid w:val="004A0055"/>
    <w:rsid w:val="004A0301"/>
    <w:rsid w:val="004A0741"/>
    <w:rsid w:val="004A0F7A"/>
    <w:rsid w:val="004A1BC5"/>
    <w:rsid w:val="004A2BAC"/>
    <w:rsid w:val="004A46B8"/>
    <w:rsid w:val="004A626B"/>
    <w:rsid w:val="004A7B60"/>
    <w:rsid w:val="004B2CB2"/>
    <w:rsid w:val="004B3671"/>
    <w:rsid w:val="004B3819"/>
    <w:rsid w:val="004B4888"/>
    <w:rsid w:val="004B6529"/>
    <w:rsid w:val="004C001E"/>
    <w:rsid w:val="004C1A87"/>
    <w:rsid w:val="004C3860"/>
    <w:rsid w:val="004C3E13"/>
    <w:rsid w:val="004C3E4D"/>
    <w:rsid w:val="004C4320"/>
    <w:rsid w:val="004C5A0B"/>
    <w:rsid w:val="004C6063"/>
    <w:rsid w:val="004C6429"/>
    <w:rsid w:val="004C727D"/>
    <w:rsid w:val="004C77BB"/>
    <w:rsid w:val="004D0D79"/>
    <w:rsid w:val="004D426E"/>
    <w:rsid w:val="004D52B3"/>
    <w:rsid w:val="004D5AB0"/>
    <w:rsid w:val="004D6687"/>
    <w:rsid w:val="004D6D13"/>
    <w:rsid w:val="004E00DE"/>
    <w:rsid w:val="004E0391"/>
    <w:rsid w:val="004E07DB"/>
    <w:rsid w:val="004E138B"/>
    <w:rsid w:val="004E2955"/>
    <w:rsid w:val="004E4215"/>
    <w:rsid w:val="004E4669"/>
    <w:rsid w:val="004E47F6"/>
    <w:rsid w:val="004E49DD"/>
    <w:rsid w:val="004E63A4"/>
    <w:rsid w:val="004E6460"/>
    <w:rsid w:val="004E66D2"/>
    <w:rsid w:val="004E72DD"/>
    <w:rsid w:val="004E7505"/>
    <w:rsid w:val="004F0B50"/>
    <w:rsid w:val="004F0F89"/>
    <w:rsid w:val="004F1404"/>
    <w:rsid w:val="004F1436"/>
    <w:rsid w:val="004F1FBF"/>
    <w:rsid w:val="004F25B3"/>
    <w:rsid w:val="004F2744"/>
    <w:rsid w:val="004F7363"/>
    <w:rsid w:val="005014D8"/>
    <w:rsid w:val="00501E9A"/>
    <w:rsid w:val="00504D4F"/>
    <w:rsid w:val="00506CEB"/>
    <w:rsid w:val="0050782A"/>
    <w:rsid w:val="00511503"/>
    <w:rsid w:val="00511839"/>
    <w:rsid w:val="005130B5"/>
    <w:rsid w:val="00514450"/>
    <w:rsid w:val="0051479A"/>
    <w:rsid w:val="00515883"/>
    <w:rsid w:val="00516215"/>
    <w:rsid w:val="00516FDA"/>
    <w:rsid w:val="00520056"/>
    <w:rsid w:val="00520162"/>
    <w:rsid w:val="005204B1"/>
    <w:rsid w:val="005241D9"/>
    <w:rsid w:val="00526392"/>
    <w:rsid w:val="00526ED6"/>
    <w:rsid w:val="00526F34"/>
    <w:rsid w:val="005312C0"/>
    <w:rsid w:val="00531BBD"/>
    <w:rsid w:val="005342E7"/>
    <w:rsid w:val="0053537C"/>
    <w:rsid w:val="00535879"/>
    <w:rsid w:val="00535E5A"/>
    <w:rsid w:val="00536F16"/>
    <w:rsid w:val="005378F0"/>
    <w:rsid w:val="005400D1"/>
    <w:rsid w:val="005401AB"/>
    <w:rsid w:val="00540247"/>
    <w:rsid w:val="00540E3F"/>
    <w:rsid w:val="00541BF0"/>
    <w:rsid w:val="00542938"/>
    <w:rsid w:val="005438DC"/>
    <w:rsid w:val="00544680"/>
    <w:rsid w:val="00546485"/>
    <w:rsid w:val="005464A2"/>
    <w:rsid w:val="00546E37"/>
    <w:rsid w:val="00546F10"/>
    <w:rsid w:val="00547A29"/>
    <w:rsid w:val="00551476"/>
    <w:rsid w:val="00554CAC"/>
    <w:rsid w:val="005554E3"/>
    <w:rsid w:val="00556209"/>
    <w:rsid w:val="00556F5D"/>
    <w:rsid w:val="00557671"/>
    <w:rsid w:val="005639B3"/>
    <w:rsid w:val="00563A8A"/>
    <w:rsid w:val="005643A3"/>
    <w:rsid w:val="00564752"/>
    <w:rsid w:val="0056520A"/>
    <w:rsid w:val="005662C6"/>
    <w:rsid w:val="00566E12"/>
    <w:rsid w:val="00567DE5"/>
    <w:rsid w:val="005710A2"/>
    <w:rsid w:val="00571917"/>
    <w:rsid w:val="005726AA"/>
    <w:rsid w:val="00572772"/>
    <w:rsid w:val="00572EAC"/>
    <w:rsid w:val="005733E2"/>
    <w:rsid w:val="005735DF"/>
    <w:rsid w:val="00574801"/>
    <w:rsid w:val="005748EC"/>
    <w:rsid w:val="005750DF"/>
    <w:rsid w:val="00575723"/>
    <w:rsid w:val="0058081E"/>
    <w:rsid w:val="00581078"/>
    <w:rsid w:val="0058157D"/>
    <w:rsid w:val="0058166C"/>
    <w:rsid w:val="005836F2"/>
    <w:rsid w:val="0058428F"/>
    <w:rsid w:val="00587D75"/>
    <w:rsid w:val="00590258"/>
    <w:rsid w:val="0059078D"/>
    <w:rsid w:val="005911D0"/>
    <w:rsid w:val="00592125"/>
    <w:rsid w:val="00592819"/>
    <w:rsid w:val="00593213"/>
    <w:rsid w:val="005936E1"/>
    <w:rsid w:val="00593BCB"/>
    <w:rsid w:val="00593F36"/>
    <w:rsid w:val="00594625"/>
    <w:rsid w:val="005949B5"/>
    <w:rsid w:val="005953C5"/>
    <w:rsid w:val="00596190"/>
    <w:rsid w:val="005979F5"/>
    <w:rsid w:val="005A2016"/>
    <w:rsid w:val="005A2719"/>
    <w:rsid w:val="005A2A71"/>
    <w:rsid w:val="005A3446"/>
    <w:rsid w:val="005A4E71"/>
    <w:rsid w:val="005A6043"/>
    <w:rsid w:val="005A6F55"/>
    <w:rsid w:val="005A7F54"/>
    <w:rsid w:val="005B012B"/>
    <w:rsid w:val="005B2F2F"/>
    <w:rsid w:val="005B35E5"/>
    <w:rsid w:val="005B4947"/>
    <w:rsid w:val="005B4CB0"/>
    <w:rsid w:val="005B5F10"/>
    <w:rsid w:val="005B6F24"/>
    <w:rsid w:val="005C016B"/>
    <w:rsid w:val="005C1947"/>
    <w:rsid w:val="005C24AD"/>
    <w:rsid w:val="005C5793"/>
    <w:rsid w:val="005C58DD"/>
    <w:rsid w:val="005D161C"/>
    <w:rsid w:val="005D21EC"/>
    <w:rsid w:val="005D2A33"/>
    <w:rsid w:val="005D2AF9"/>
    <w:rsid w:val="005D4458"/>
    <w:rsid w:val="005D48F1"/>
    <w:rsid w:val="005D55DF"/>
    <w:rsid w:val="005D6A5F"/>
    <w:rsid w:val="005D6C44"/>
    <w:rsid w:val="005D7CE8"/>
    <w:rsid w:val="005E1B34"/>
    <w:rsid w:val="005E1D52"/>
    <w:rsid w:val="005E2322"/>
    <w:rsid w:val="005E27F8"/>
    <w:rsid w:val="005E343E"/>
    <w:rsid w:val="005E38C7"/>
    <w:rsid w:val="005E579F"/>
    <w:rsid w:val="005E6669"/>
    <w:rsid w:val="005F080C"/>
    <w:rsid w:val="005F1257"/>
    <w:rsid w:val="005F6099"/>
    <w:rsid w:val="005F7810"/>
    <w:rsid w:val="005F784C"/>
    <w:rsid w:val="005F7C1F"/>
    <w:rsid w:val="006017A2"/>
    <w:rsid w:val="00602678"/>
    <w:rsid w:val="006029EE"/>
    <w:rsid w:val="006066B4"/>
    <w:rsid w:val="00607F61"/>
    <w:rsid w:val="006110EC"/>
    <w:rsid w:val="00611FFF"/>
    <w:rsid w:val="0061305F"/>
    <w:rsid w:val="00613D53"/>
    <w:rsid w:val="0061428F"/>
    <w:rsid w:val="0061468E"/>
    <w:rsid w:val="00614902"/>
    <w:rsid w:val="00614E7D"/>
    <w:rsid w:val="00615304"/>
    <w:rsid w:val="006159F8"/>
    <w:rsid w:val="0061670E"/>
    <w:rsid w:val="00616C59"/>
    <w:rsid w:val="00616EF4"/>
    <w:rsid w:val="006204A0"/>
    <w:rsid w:val="00620A14"/>
    <w:rsid w:val="00622992"/>
    <w:rsid w:val="00622D82"/>
    <w:rsid w:val="00624093"/>
    <w:rsid w:val="00625BEE"/>
    <w:rsid w:val="00625CDF"/>
    <w:rsid w:val="006268B8"/>
    <w:rsid w:val="00626E83"/>
    <w:rsid w:val="00632060"/>
    <w:rsid w:val="006326CB"/>
    <w:rsid w:val="006333FF"/>
    <w:rsid w:val="006338F8"/>
    <w:rsid w:val="006340C4"/>
    <w:rsid w:val="00634296"/>
    <w:rsid w:val="00635199"/>
    <w:rsid w:val="00635DB5"/>
    <w:rsid w:val="006369A6"/>
    <w:rsid w:val="00637194"/>
    <w:rsid w:val="00640514"/>
    <w:rsid w:val="006409DB"/>
    <w:rsid w:val="00640A4F"/>
    <w:rsid w:val="0064320D"/>
    <w:rsid w:val="0064456C"/>
    <w:rsid w:val="00645E86"/>
    <w:rsid w:val="00646635"/>
    <w:rsid w:val="00646BD5"/>
    <w:rsid w:val="00647673"/>
    <w:rsid w:val="00647833"/>
    <w:rsid w:val="00651E23"/>
    <w:rsid w:val="00651E65"/>
    <w:rsid w:val="00651F07"/>
    <w:rsid w:val="00652B73"/>
    <w:rsid w:val="00660BB1"/>
    <w:rsid w:val="00660DA0"/>
    <w:rsid w:val="00662731"/>
    <w:rsid w:val="00665423"/>
    <w:rsid w:val="0066660F"/>
    <w:rsid w:val="006706C8"/>
    <w:rsid w:val="006748EB"/>
    <w:rsid w:val="006758A7"/>
    <w:rsid w:val="006768BD"/>
    <w:rsid w:val="00676BAE"/>
    <w:rsid w:val="006773FF"/>
    <w:rsid w:val="00681001"/>
    <w:rsid w:val="0068159D"/>
    <w:rsid w:val="006815D6"/>
    <w:rsid w:val="00681748"/>
    <w:rsid w:val="00683531"/>
    <w:rsid w:val="006854A0"/>
    <w:rsid w:val="006877EA"/>
    <w:rsid w:val="0069012A"/>
    <w:rsid w:val="00690C8A"/>
    <w:rsid w:val="006937B3"/>
    <w:rsid w:val="00695146"/>
    <w:rsid w:val="006959FC"/>
    <w:rsid w:val="006A31B6"/>
    <w:rsid w:val="006A4A34"/>
    <w:rsid w:val="006A7204"/>
    <w:rsid w:val="006A7C00"/>
    <w:rsid w:val="006B00A8"/>
    <w:rsid w:val="006B1849"/>
    <w:rsid w:val="006B1D40"/>
    <w:rsid w:val="006B29BC"/>
    <w:rsid w:val="006B3B1C"/>
    <w:rsid w:val="006B4D93"/>
    <w:rsid w:val="006B518B"/>
    <w:rsid w:val="006B5E1D"/>
    <w:rsid w:val="006B6598"/>
    <w:rsid w:val="006B65BE"/>
    <w:rsid w:val="006C18AF"/>
    <w:rsid w:val="006C18E2"/>
    <w:rsid w:val="006C47E6"/>
    <w:rsid w:val="006C5DE2"/>
    <w:rsid w:val="006D0FB6"/>
    <w:rsid w:val="006D2039"/>
    <w:rsid w:val="006D50F8"/>
    <w:rsid w:val="006D56D0"/>
    <w:rsid w:val="006D6ACA"/>
    <w:rsid w:val="006D6B3F"/>
    <w:rsid w:val="006D719E"/>
    <w:rsid w:val="006D72DB"/>
    <w:rsid w:val="006E00C8"/>
    <w:rsid w:val="006E0578"/>
    <w:rsid w:val="006E0792"/>
    <w:rsid w:val="006E0900"/>
    <w:rsid w:val="006E165B"/>
    <w:rsid w:val="006E180D"/>
    <w:rsid w:val="006E232D"/>
    <w:rsid w:val="006E2A4F"/>
    <w:rsid w:val="006E36FC"/>
    <w:rsid w:val="006E410B"/>
    <w:rsid w:val="006E41AF"/>
    <w:rsid w:val="006E4264"/>
    <w:rsid w:val="006E593E"/>
    <w:rsid w:val="006E5FC7"/>
    <w:rsid w:val="006E74DF"/>
    <w:rsid w:val="006F02E7"/>
    <w:rsid w:val="006F220F"/>
    <w:rsid w:val="006F2384"/>
    <w:rsid w:val="006F2E5A"/>
    <w:rsid w:val="006F43CD"/>
    <w:rsid w:val="006F5EF8"/>
    <w:rsid w:val="006F6170"/>
    <w:rsid w:val="006F7178"/>
    <w:rsid w:val="00701AF2"/>
    <w:rsid w:val="007020F4"/>
    <w:rsid w:val="0070288F"/>
    <w:rsid w:val="007050B5"/>
    <w:rsid w:val="00706DDE"/>
    <w:rsid w:val="0070712A"/>
    <w:rsid w:val="00710AA4"/>
    <w:rsid w:val="0071112A"/>
    <w:rsid w:val="007111F2"/>
    <w:rsid w:val="00711B7A"/>
    <w:rsid w:val="00711DC7"/>
    <w:rsid w:val="00713178"/>
    <w:rsid w:val="00715DCC"/>
    <w:rsid w:val="007167EB"/>
    <w:rsid w:val="00716A53"/>
    <w:rsid w:val="00717853"/>
    <w:rsid w:val="00720102"/>
    <w:rsid w:val="007207EC"/>
    <w:rsid w:val="007232AA"/>
    <w:rsid w:val="007232D3"/>
    <w:rsid w:val="00723C87"/>
    <w:rsid w:val="0072459B"/>
    <w:rsid w:val="00724D5B"/>
    <w:rsid w:val="007269B0"/>
    <w:rsid w:val="00726BB6"/>
    <w:rsid w:val="00726D39"/>
    <w:rsid w:val="00731029"/>
    <w:rsid w:val="007311FF"/>
    <w:rsid w:val="007335FD"/>
    <w:rsid w:val="007345C5"/>
    <w:rsid w:val="007355D9"/>
    <w:rsid w:val="00735647"/>
    <w:rsid w:val="007358F8"/>
    <w:rsid w:val="0073674A"/>
    <w:rsid w:val="00736929"/>
    <w:rsid w:val="007372DA"/>
    <w:rsid w:val="00737578"/>
    <w:rsid w:val="0073763E"/>
    <w:rsid w:val="0074236A"/>
    <w:rsid w:val="00743B41"/>
    <w:rsid w:val="00743D5A"/>
    <w:rsid w:val="00744AEC"/>
    <w:rsid w:val="00744E4F"/>
    <w:rsid w:val="00744F81"/>
    <w:rsid w:val="00747425"/>
    <w:rsid w:val="00747D61"/>
    <w:rsid w:val="00750958"/>
    <w:rsid w:val="00750B82"/>
    <w:rsid w:val="00750CEB"/>
    <w:rsid w:val="007510FA"/>
    <w:rsid w:val="007519BB"/>
    <w:rsid w:val="00751BBD"/>
    <w:rsid w:val="00752C08"/>
    <w:rsid w:val="00752DD9"/>
    <w:rsid w:val="00753512"/>
    <w:rsid w:val="0075394F"/>
    <w:rsid w:val="00753A3F"/>
    <w:rsid w:val="007544E0"/>
    <w:rsid w:val="00756F24"/>
    <w:rsid w:val="00757621"/>
    <w:rsid w:val="00760BE6"/>
    <w:rsid w:val="007635C5"/>
    <w:rsid w:val="00763F69"/>
    <w:rsid w:val="0077067B"/>
    <w:rsid w:val="007708D3"/>
    <w:rsid w:val="00770D8A"/>
    <w:rsid w:val="00771E77"/>
    <w:rsid w:val="00772F60"/>
    <w:rsid w:val="0077380D"/>
    <w:rsid w:val="00774097"/>
    <w:rsid w:val="00774123"/>
    <w:rsid w:val="00774241"/>
    <w:rsid w:val="007742B3"/>
    <w:rsid w:val="00776A4C"/>
    <w:rsid w:val="007776AB"/>
    <w:rsid w:val="00780065"/>
    <w:rsid w:val="00780902"/>
    <w:rsid w:val="007809D8"/>
    <w:rsid w:val="00783636"/>
    <w:rsid w:val="00783792"/>
    <w:rsid w:val="0078599D"/>
    <w:rsid w:val="00785CF5"/>
    <w:rsid w:val="00785E21"/>
    <w:rsid w:val="00786CD2"/>
    <w:rsid w:val="0078731B"/>
    <w:rsid w:val="007902A0"/>
    <w:rsid w:val="0079085C"/>
    <w:rsid w:val="00791160"/>
    <w:rsid w:val="0079168E"/>
    <w:rsid w:val="00791A95"/>
    <w:rsid w:val="00791CFB"/>
    <w:rsid w:val="0079296F"/>
    <w:rsid w:val="0079338B"/>
    <w:rsid w:val="007941A6"/>
    <w:rsid w:val="00794CB0"/>
    <w:rsid w:val="00795BA7"/>
    <w:rsid w:val="00796DD8"/>
    <w:rsid w:val="007A0EEA"/>
    <w:rsid w:val="007A1034"/>
    <w:rsid w:val="007A1F2D"/>
    <w:rsid w:val="007A2909"/>
    <w:rsid w:val="007A2A3A"/>
    <w:rsid w:val="007A54C9"/>
    <w:rsid w:val="007A6B5D"/>
    <w:rsid w:val="007A726F"/>
    <w:rsid w:val="007A7482"/>
    <w:rsid w:val="007A74BF"/>
    <w:rsid w:val="007A751D"/>
    <w:rsid w:val="007B0435"/>
    <w:rsid w:val="007B0862"/>
    <w:rsid w:val="007B141B"/>
    <w:rsid w:val="007B20BA"/>
    <w:rsid w:val="007B21EE"/>
    <w:rsid w:val="007B2451"/>
    <w:rsid w:val="007B3982"/>
    <w:rsid w:val="007B52FB"/>
    <w:rsid w:val="007B6184"/>
    <w:rsid w:val="007B68A3"/>
    <w:rsid w:val="007B7C9B"/>
    <w:rsid w:val="007C3EF6"/>
    <w:rsid w:val="007C4D97"/>
    <w:rsid w:val="007C52ED"/>
    <w:rsid w:val="007C5959"/>
    <w:rsid w:val="007C6863"/>
    <w:rsid w:val="007C6B11"/>
    <w:rsid w:val="007C7077"/>
    <w:rsid w:val="007C7477"/>
    <w:rsid w:val="007C7D2F"/>
    <w:rsid w:val="007D064D"/>
    <w:rsid w:val="007D15F2"/>
    <w:rsid w:val="007D4BA0"/>
    <w:rsid w:val="007D4D27"/>
    <w:rsid w:val="007D4DB8"/>
    <w:rsid w:val="007D6627"/>
    <w:rsid w:val="007D6EF7"/>
    <w:rsid w:val="007D7B38"/>
    <w:rsid w:val="007E05E7"/>
    <w:rsid w:val="007E5DF3"/>
    <w:rsid w:val="007E5F1A"/>
    <w:rsid w:val="007E7057"/>
    <w:rsid w:val="007E7A2F"/>
    <w:rsid w:val="007F1769"/>
    <w:rsid w:val="007F1A3D"/>
    <w:rsid w:val="007F1CD6"/>
    <w:rsid w:val="007F2BC1"/>
    <w:rsid w:val="007F6443"/>
    <w:rsid w:val="0080174D"/>
    <w:rsid w:val="00802CE4"/>
    <w:rsid w:val="008031F3"/>
    <w:rsid w:val="008033ED"/>
    <w:rsid w:val="008043CE"/>
    <w:rsid w:val="00804EEB"/>
    <w:rsid w:val="00805281"/>
    <w:rsid w:val="008059E3"/>
    <w:rsid w:val="00806FFE"/>
    <w:rsid w:val="008111C6"/>
    <w:rsid w:val="008128D7"/>
    <w:rsid w:val="00814836"/>
    <w:rsid w:val="008157C1"/>
    <w:rsid w:val="00815DE6"/>
    <w:rsid w:val="00816BB6"/>
    <w:rsid w:val="00817371"/>
    <w:rsid w:val="00817535"/>
    <w:rsid w:val="0082002E"/>
    <w:rsid w:val="008217EC"/>
    <w:rsid w:val="008218EB"/>
    <w:rsid w:val="00823AA3"/>
    <w:rsid w:val="00827D5A"/>
    <w:rsid w:val="008302BF"/>
    <w:rsid w:val="008316E5"/>
    <w:rsid w:val="00832264"/>
    <w:rsid w:val="00832AE6"/>
    <w:rsid w:val="00832F35"/>
    <w:rsid w:val="00833475"/>
    <w:rsid w:val="008343D7"/>
    <w:rsid w:val="00835BE9"/>
    <w:rsid w:val="008371E3"/>
    <w:rsid w:val="0084094F"/>
    <w:rsid w:val="0084309C"/>
    <w:rsid w:val="00843A22"/>
    <w:rsid w:val="00843C95"/>
    <w:rsid w:val="00845E9F"/>
    <w:rsid w:val="0084689A"/>
    <w:rsid w:val="0084703C"/>
    <w:rsid w:val="008501B3"/>
    <w:rsid w:val="0085140A"/>
    <w:rsid w:val="00851C68"/>
    <w:rsid w:val="00852844"/>
    <w:rsid w:val="008528B2"/>
    <w:rsid w:val="008545CA"/>
    <w:rsid w:val="0085527B"/>
    <w:rsid w:val="00856C83"/>
    <w:rsid w:val="008607EE"/>
    <w:rsid w:val="008630F9"/>
    <w:rsid w:val="00863CEF"/>
    <w:rsid w:val="00864031"/>
    <w:rsid w:val="00864155"/>
    <w:rsid w:val="0086517D"/>
    <w:rsid w:val="008663B8"/>
    <w:rsid w:val="0086783A"/>
    <w:rsid w:val="008707BA"/>
    <w:rsid w:val="00870BAC"/>
    <w:rsid w:val="00872211"/>
    <w:rsid w:val="00874868"/>
    <w:rsid w:val="00875356"/>
    <w:rsid w:val="00877BC5"/>
    <w:rsid w:val="00880B1E"/>
    <w:rsid w:val="00880BC8"/>
    <w:rsid w:val="00882310"/>
    <w:rsid w:val="0088271B"/>
    <w:rsid w:val="008831D2"/>
    <w:rsid w:val="00886148"/>
    <w:rsid w:val="008865E9"/>
    <w:rsid w:val="008869C3"/>
    <w:rsid w:val="00886B47"/>
    <w:rsid w:val="00886B5F"/>
    <w:rsid w:val="00887B0E"/>
    <w:rsid w:val="00890348"/>
    <w:rsid w:val="00891375"/>
    <w:rsid w:val="00892A44"/>
    <w:rsid w:val="00894CBF"/>
    <w:rsid w:val="00894F33"/>
    <w:rsid w:val="008961AC"/>
    <w:rsid w:val="00896D60"/>
    <w:rsid w:val="00896F9B"/>
    <w:rsid w:val="00897478"/>
    <w:rsid w:val="00897D8F"/>
    <w:rsid w:val="008A22C3"/>
    <w:rsid w:val="008A7518"/>
    <w:rsid w:val="008B1349"/>
    <w:rsid w:val="008B1350"/>
    <w:rsid w:val="008B151A"/>
    <w:rsid w:val="008B26AA"/>
    <w:rsid w:val="008B6D24"/>
    <w:rsid w:val="008B70B0"/>
    <w:rsid w:val="008C07C1"/>
    <w:rsid w:val="008C2D98"/>
    <w:rsid w:val="008C487F"/>
    <w:rsid w:val="008C722E"/>
    <w:rsid w:val="008D203E"/>
    <w:rsid w:val="008D22FB"/>
    <w:rsid w:val="008D3828"/>
    <w:rsid w:val="008D3DA9"/>
    <w:rsid w:val="008D3FF4"/>
    <w:rsid w:val="008D5047"/>
    <w:rsid w:val="008D67B0"/>
    <w:rsid w:val="008D6E7B"/>
    <w:rsid w:val="008E090A"/>
    <w:rsid w:val="008E4535"/>
    <w:rsid w:val="008E47A1"/>
    <w:rsid w:val="008E7250"/>
    <w:rsid w:val="008E7FC3"/>
    <w:rsid w:val="008F0481"/>
    <w:rsid w:val="008F04A5"/>
    <w:rsid w:val="008F1127"/>
    <w:rsid w:val="008F28ED"/>
    <w:rsid w:val="008F519A"/>
    <w:rsid w:val="008F5CDD"/>
    <w:rsid w:val="008F5F55"/>
    <w:rsid w:val="008F61A1"/>
    <w:rsid w:val="008F7339"/>
    <w:rsid w:val="0090027C"/>
    <w:rsid w:val="0090047F"/>
    <w:rsid w:val="00902ED6"/>
    <w:rsid w:val="00903959"/>
    <w:rsid w:val="00903BF3"/>
    <w:rsid w:val="00904778"/>
    <w:rsid w:val="00904DB8"/>
    <w:rsid w:val="009063AA"/>
    <w:rsid w:val="00906824"/>
    <w:rsid w:val="00907248"/>
    <w:rsid w:val="00907866"/>
    <w:rsid w:val="009078DC"/>
    <w:rsid w:val="00910006"/>
    <w:rsid w:val="009105A5"/>
    <w:rsid w:val="00910E4E"/>
    <w:rsid w:val="00912D75"/>
    <w:rsid w:val="00913B41"/>
    <w:rsid w:val="00913C37"/>
    <w:rsid w:val="0091409C"/>
    <w:rsid w:val="009140F4"/>
    <w:rsid w:val="009142D1"/>
    <w:rsid w:val="009167DA"/>
    <w:rsid w:val="009204BF"/>
    <w:rsid w:val="00923404"/>
    <w:rsid w:val="00923670"/>
    <w:rsid w:val="00924330"/>
    <w:rsid w:val="00925365"/>
    <w:rsid w:val="00925A22"/>
    <w:rsid w:val="00926E92"/>
    <w:rsid w:val="009301F5"/>
    <w:rsid w:val="00931CC2"/>
    <w:rsid w:val="00932BA8"/>
    <w:rsid w:val="00933BD1"/>
    <w:rsid w:val="0093635E"/>
    <w:rsid w:val="00937CB4"/>
    <w:rsid w:val="00942532"/>
    <w:rsid w:val="009428BE"/>
    <w:rsid w:val="00942B7D"/>
    <w:rsid w:val="0094302D"/>
    <w:rsid w:val="00946658"/>
    <w:rsid w:val="00950239"/>
    <w:rsid w:val="0095309A"/>
    <w:rsid w:val="00954F2C"/>
    <w:rsid w:val="00956C10"/>
    <w:rsid w:val="00957638"/>
    <w:rsid w:val="00963512"/>
    <w:rsid w:val="009657C9"/>
    <w:rsid w:val="009670ED"/>
    <w:rsid w:val="00967A30"/>
    <w:rsid w:val="00970D5E"/>
    <w:rsid w:val="00972800"/>
    <w:rsid w:val="00972F3F"/>
    <w:rsid w:val="00973976"/>
    <w:rsid w:val="009746DB"/>
    <w:rsid w:val="00974FF1"/>
    <w:rsid w:val="00975474"/>
    <w:rsid w:val="00975726"/>
    <w:rsid w:val="009766FD"/>
    <w:rsid w:val="009775B9"/>
    <w:rsid w:val="00980767"/>
    <w:rsid w:val="00981E33"/>
    <w:rsid w:val="0098302B"/>
    <w:rsid w:val="00983AD3"/>
    <w:rsid w:val="009847F5"/>
    <w:rsid w:val="00986EFF"/>
    <w:rsid w:val="009879B5"/>
    <w:rsid w:val="009903E2"/>
    <w:rsid w:val="00991909"/>
    <w:rsid w:val="00991B78"/>
    <w:rsid w:val="00993735"/>
    <w:rsid w:val="0099413E"/>
    <w:rsid w:val="009943A9"/>
    <w:rsid w:val="00996E92"/>
    <w:rsid w:val="009974F6"/>
    <w:rsid w:val="009A11D1"/>
    <w:rsid w:val="009A2156"/>
    <w:rsid w:val="009A3D02"/>
    <w:rsid w:val="009A4B8C"/>
    <w:rsid w:val="009A5BD3"/>
    <w:rsid w:val="009A77F3"/>
    <w:rsid w:val="009B0D81"/>
    <w:rsid w:val="009B23AE"/>
    <w:rsid w:val="009B27FF"/>
    <w:rsid w:val="009B293C"/>
    <w:rsid w:val="009B2ACB"/>
    <w:rsid w:val="009B2DC2"/>
    <w:rsid w:val="009B450D"/>
    <w:rsid w:val="009B5ACD"/>
    <w:rsid w:val="009B7620"/>
    <w:rsid w:val="009C2842"/>
    <w:rsid w:val="009C287A"/>
    <w:rsid w:val="009C2B14"/>
    <w:rsid w:val="009C4B81"/>
    <w:rsid w:val="009C52F9"/>
    <w:rsid w:val="009C69DA"/>
    <w:rsid w:val="009C6CFC"/>
    <w:rsid w:val="009C70DA"/>
    <w:rsid w:val="009C7188"/>
    <w:rsid w:val="009C734F"/>
    <w:rsid w:val="009C756F"/>
    <w:rsid w:val="009D046A"/>
    <w:rsid w:val="009D0744"/>
    <w:rsid w:val="009D07FA"/>
    <w:rsid w:val="009D2013"/>
    <w:rsid w:val="009D27F9"/>
    <w:rsid w:val="009D38A9"/>
    <w:rsid w:val="009D526B"/>
    <w:rsid w:val="009D61C2"/>
    <w:rsid w:val="009D6891"/>
    <w:rsid w:val="009E1EE7"/>
    <w:rsid w:val="009E28EC"/>
    <w:rsid w:val="009E3B23"/>
    <w:rsid w:val="009E4A34"/>
    <w:rsid w:val="009E5112"/>
    <w:rsid w:val="009E5765"/>
    <w:rsid w:val="009E79E2"/>
    <w:rsid w:val="009F08AA"/>
    <w:rsid w:val="009F0FDA"/>
    <w:rsid w:val="009F1EF6"/>
    <w:rsid w:val="009F23F1"/>
    <w:rsid w:val="009F2950"/>
    <w:rsid w:val="009F2AFE"/>
    <w:rsid w:val="009F3BD3"/>
    <w:rsid w:val="009F49F2"/>
    <w:rsid w:val="009F4FFB"/>
    <w:rsid w:val="009F58F3"/>
    <w:rsid w:val="009F6E51"/>
    <w:rsid w:val="009F7552"/>
    <w:rsid w:val="00A00D22"/>
    <w:rsid w:val="00A01539"/>
    <w:rsid w:val="00A03B01"/>
    <w:rsid w:val="00A040B1"/>
    <w:rsid w:val="00A04D75"/>
    <w:rsid w:val="00A055B1"/>
    <w:rsid w:val="00A06F5F"/>
    <w:rsid w:val="00A06F70"/>
    <w:rsid w:val="00A1000C"/>
    <w:rsid w:val="00A10E0D"/>
    <w:rsid w:val="00A117B0"/>
    <w:rsid w:val="00A12F08"/>
    <w:rsid w:val="00A139C8"/>
    <w:rsid w:val="00A141AC"/>
    <w:rsid w:val="00A152A6"/>
    <w:rsid w:val="00A15D48"/>
    <w:rsid w:val="00A16057"/>
    <w:rsid w:val="00A20806"/>
    <w:rsid w:val="00A21D26"/>
    <w:rsid w:val="00A229D6"/>
    <w:rsid w:val="00A240BE"/>
    <w:rsid w:val="00A24B6B"/>
    <w:rsid w:val="00A2672E"/>
    <w:rsid w:val="00A26A68"/>
    <w:rsid w:val="00A26F46"/>
    <w:rsid w:val="00A2705D"/>
    <w:rsid w:val="00A2712C"/>
    <w:rsid w:val="00A31316"/>
    <w:rsid w:val="00A320BA"/>
    <w:rsid w:val="00A3246F"/>
    <w:rsid w:val="00A32798"/>
    <w:rsid w:val="00A33ECE"/>
    <w:rsid w:val="00A369D9"/>
    <w:rsid w:val="00A36DA2"/>
    <w:rsid w:val="00A36E05"/>
    <w:rsid w:val="00A37318"/>
    <w:rsid w:val="00A37F6D"/>
    <w:rsid w:val="00A4011E"/>
    <w:rsid w:val="00A419DD"/>
    <w:rsid w:val="00A41DF7"/>
    <w:rsid w:val="00A4247E"/>
    <w:rsid w:val="00A45940"/>
    <w:rsid w:val="00A51D72"/>
    <w:rsid w:val="00A51FD0"/>
    <w:rsid w:val="00A521E6"/>
    <w:rsid w:val="00A529B7"/>
    <w:rsid w:val="00A536BE"/>
    <w:rsid w:val="00A54056"/>
    <w:rsid w:val="00A5513C"/>
    <w:rsid w:val="00A55C79"/>
    <w:rsid w:val="00A5716B"/>
    <w:rsid w:val="00A61684"/>
    <w:rsid w:val="00A61722"/>
    <w:rsid w:val="00A62252"/>
    <w:rsid w:val="00A62B83"/>
    <w:rsid w:val="00A63399"/>
    <w:rsid w:val="00A63CFC"/>
    <w:rsid w:val="00A6404B"/>
    <w:rsid w:val="00A6456C"/>
    <w:rsid w:val="00A646CF"/>
    <w:rsid w:val="00A67663"/>
    <w:rsid w:val="00A67676"/>
    <w:rsid w:val="00A677A0"/>
    <w:rsid w:val="00A679CA"/>
    <w:rsid w:val="00A702F4"/>
    <w:rsid w:val="00A703C0"/>
    <w:rsid w:val="00A712A9"/>
    <w:rsid w:val="00A71C6A"/>
    <w:rsid w:val="00A72BAE"/>
    <w:rsid w:val="00A73EC6"/>
    <w:rsid w:val="00A742EE"/>
    <w:rsid w:val="00A75FBA"/>
    <w:rsid w:val="00A772A9"/>
    <w:rsid w:val="00A805FE"/>
    <w:rsid w:val="00A80784"/>
    <w:rsid w:val="00A82B61"/>
    <w:rsid w:val="00A82EDF"/>
    <w:rsid w:val="00A84301"/>
    <w:rsid w:val="00A90A88"/>
    <w:rsid w:val="00A931CA"/>
    <w:rsid w:val="00A93590"/>
    <w:rsid w:val="00A94438"/>
    <w:rsid w:val="00A95C1D"/>
    <w:rsid w:val="00A97A46"/>
    <w:rsid w:val="00A97ED3"/>
    <w:rsid w:val="00AA0F8F"/>
    <w:rsid w:val="00AA179F"/>
    <w:rsid w:val="00AA23D8"/>
    <w:rsid w:val="00AA2644"/>
    <w:rsid w:val="00AA2BB0"/>
    <w:rsid w:val="00AA2E66"/>
    <w:rsid w:val="00AA3790"/>
    <w:rsid w:val="00AA4218"/>
    <w:rsid w:val="00AA49F9"/>
    <w:rsid w:val="00AA5916"/>
    <w:rsid w:val="00AA60B2"/>
    <w:rsid w:val="00AA67D6"/>
    <w:rsid w:val="00AB009C"/>
    <w:rsid w:val="00AB1AD0"/>
    <w:rsid w:val="00AB2BA7"/>
    <w:rsid w:val="00AB2E97"/>
    <w:rsid w:val="00AB2F8B"/>
    <w:rsid w:val="00AB47FF"/>
    <w:rsid w:val="00AB54F1"/>
    <w:rsid w:val="00AB57EE"/>
    <w:rsid w:val="00AB6AD9"/>
    <w:rsid w:val="00AB771C"/>
    <w:rsid w:val="00AB77F1"/>
    <w:rsid w:val="00AB7CDE"/>
    <w:rsid w:val="00AC00CD"/>
    <w:rsid w:val="00AC03EF"/>
    <w:rsid w:val="00AC041A"/>
    <w:rsid w:val="00AC052F"/>
    <w:rsid w:val="00AC2400"/>
    <w:rsid w:val="00AC2A79"/>
    <w:rsid w:val="00AC3111"/>
    <w:rsid w:val="00AC3556"/>
    <w:rsid w:val="00AC3B90"/>
    <w:rsid w:val="00AC4B8E"/>
    <w:rsid w:val="00AC4FCD"/>
    <w:rsid w:val="00AC55C0"/>
    <w:rsid w:val="00AC6BE9"/>
    <w:rsid w:val="00AC79A7"/>
    <w:rsid w:val="00AD0491"/>
    <w:rsid w:val="00AD0CBE"/>
    <w:rsid w:val="00AD28E0"/>
    <w:rsid w:val="00AD4E44"/>
    <w:rsid w:val="00AD5FEC"/>
    <w:rsid w:val="00AE1BAA"/>
    <w:rsid w:val="00AE2D34"/>
    <w:rsid w:val="00AE6D0C"/>
    <w:rsid w:val="00AE71C4"/>
    <w:rsid w:val="00AE752A"/>
    <w:rsid w:val="00AE754A"/>
    <w:rsid w:val="00AF03C8"/>
    <w:rsid w:val="00AF04C8"/>
    <w:rsid w:val="00AF0A27"/>
    <w:rsid w:val="00AF1267"/>
    <w:rsid w:val="00AF168E"/>
    <w:rsid w:val="00AF1701"/>
    <w:rsid w:val="00AF1712"/>
    <w:rsid w:val="00AF1A4D"/>
    <w:rsid w:val="00AF2111"/>
    <w:rsid w:val="00AF2370"/>
    <w:rsid w:val="00AF2BC1"/>
    <w:rsid w:val="00AF3704"/>
    <w:rsid w:val="00AF3860"/>
    <w:rsid w:val="00AF3FA8"/>
    <w:rsid w:val="00AF4149"/>
    <w:rsid w:val="00AF552E"/>
    <w:rsid w:val="00AF5FF0"/>
    <w:rsid w:val="00AF7AF3"/>
    <w:rsid w:val="00B00338"/>
    <w:rsid w:val="00B00454"/>
    <w:rsid w:val="00B01794"/>
    <w:rsid w:val="00B01DFB"/>
    <w:rsid w:val="00B020CC"/>
    <w:rsid w:val="00B02250"/>
    <w:rsid w:val="00B026A3"/>
    <w:rsid w:val="00B026C0"/>
    <w:rsid w:val="00B02B85"/>
    <w:rsid w:val="00B02C26"/>
    <w:rsid w:val="00B05C1C"/>
    <w:rsid w:val="00B05E42"/>
    <w:rsid w:val="00B06A90"/>
    <w:rsid w:val="00B06BE2"/>
    <w:rsid w:val="00B10EF8"/>
    <w:rsid w:val="00B11775"/>
    <w:rsid w:val="00B13AE1"/>
    <w:rsid w:val="00B15E94"/>
    <w:rsid w:val="00B17BA0"/>
    <w:rsid w:val="00B205A3"/>
    <w:rsid w:val="00B20BCD"/>
    <w:rsid w:val="00B20D45"/>
    <w:rsid w:val="00B20D82"/>
    <w:rsid w:val="00B23919"/>
    <w:rsid w:val="00B24F95"/>
    <w:rsid w:val="00B251A9"/>
    <w:rsid w:val="00B25452"/>
    <w:rsid w:val="00B3004D"/>
    <w:rsid w:val="00B30B64"/>
    <w:rsid w:val="00B31B27"/>
    <w:rsid w:val="00B31F35"/>
    <w:rsid w:val="00B3425F"/>
    <w:rsid w:val="00B3487F"/>
    <w:rsid w:val="00B35628"/>
    <w:rsid w:val="00B36628"/>
    <w:rsid w:val="00B376E0"/>
    <w:rsid w:val="00B416FC"/>
    <w:rsid w:val="00B422BE"/>
    <w:rsid w:val="00B43208"/>
    <w:rsid w:val="00B43AD7"/>
    <w:rsid w:val="00B44720"/>
    <w:rsid w:val="00B44724"/>
    <w:rsid w:val="00B453F2"/>
    <w:rsid w:val="00B45D20"/>
    <w:rsid w:val="00B460DE"/>
    <w:rsid w:val="00B46688"/>
    <w:rsid w:val="00B47BED"/>
    <w:rsid w:val="00B5294C"/>
    <w:rsid w:val="00B52FD3"/>
    <w:rsid w:val="00B53DD1"/>
    <w:rsid w:val="00B53E41"/>
    <w:rsid w:val="00B555C3"/>
    <w:rsid w:val="00B5586E"/>
    <w:rsid w:val="00B61166"/>
    <w:rsid w:val="00B62B38"/>
    <w:rsid w:val="00B6330A"/>
    <w:rsid w:val="00B64908"/>
    <w:rsid w:val="00B655CF"/>
    <w:rsid w:val="00B65F2E"/>
    <w:rsid w:val="00B6677C"/>
    <w:rsid w:val="00B707BA"/>
    <w:rsid w:val="00B712EB"/>
    <w:rsid w:val="00B72B45"/>
    <w:rsid w:val="00B72EDD"/>
    <w:rsid w:val="00B737F0"/>
    <w:rsid w:val="00B76462"/>
    <w:rsid w:val="00B76D88"/>
    <w:rsid w:val="00B8028E"/>
    <w:rsid w:val="00B82A70"/>
    <w:rsid w:val="00B83BBF"/>
    <w:rsid w:val="00B8445E"/>
    <w:rsid w:val="00B87048"/>
    <w:rsid w:val="00B87161"/>
    <w:rsid w:val="00B90C9F"/>
    <w:rsid w:val="00B92DF9"/>
    <w:rsid w:val="00B94705"/>
    <w:rsid w:val="00B94BB8"/>
    <w:rsid w:val="00BA0BAD"/>
    <w:rsid w:val="00BA10BA"/>
    <w:rsid w:val="00BA2479"/>
    <w:rsid w:val="00BA2548"/>
    <w:rsid w:val="00BA27AE"/>
    <w:rsid w:val="00BA3703"/>
    <w:rsid w:val="00BA3E91"/>
    <w:rsid w:val="00BA411E"/>
    <w:rsid w:val="00BA4AF0"/>
    <w:rsid w:val="00BA51CC"/>
    <w:rsid w:val="00BA5A85"/>
    <w:rsid w:val="00BA5B85"/>
    <w:rsid w:val="00BA6B61"/>
    <w:rsid w:val="00BA7A66"/>
    <w:rsid w:val="00BB0883"/>
    <w:rsid w:val="00BB1552"/>
    <w:rsid w:val="00BB3107"/>
    <w:rsid w:val="00BB3B55"/>
    <w:rsid w:val="00BB3C79"/>
    <w:rsid w:val="00BB4561"/>
    <w:rsid w:val="00BB5856"/>
    <w:rsid w:val="00BB5B7C"/>
    <w:rsid w:val="00BB7051"/>
    <w:rsid w:val="00BB7604"/>
    <w:rsid w:val="00BB7AA9"/>
    <w:rsid w:val="00BC02EB"/>
    <w:rsid w:val="00BC044C"/>
    <w:rsid w:val="00BC2A53"/>
    <w:rsid w:val="00BC3E05"/>
    <w:rsid w:val="00BC4D5D"/>
    <w:rsid w:val="00BC5C44"/>
    <w:rsid w:val="00BC67BE"/>
    <w:rsid w:val="00BC7279"/>
    <w:rsid w:val="00BC77F1"/>
    <w:rsid w:val="00BD0943"/>
    <w:rsid w:val="00BD095C"/>
    <w:rsid w:val="00BD0DD5"/>
    <w:rsid w:val="00BD1451"/>
    <w:rsid w:val="00BD1842"/>
    <w:rsid w:val="00BD18C1"/>
    <w:rsid w:val="00BD4A45"/>
    <w:rsid w:val="00BD5FFA"/>
    <w:rsid w:val="00BD640E"/>
    <w:rsid w:val="00BD75D5"/>
    <w:rsid w:val="00BD77DE"/>
    <w:rsid w:val="00BE1C55"/>
    <w:rsid w:val="00BE2557"/>
    <w:rsid w:val="00BE30D8"/>
    <w:rsid w:val="00BE396A"/>
    <w:rsid w:val="00BE3CB9"/>
    <w:rsid w:val="00BE53D4"/>
    <w:rsid w:val="00BE5945"/>
    <w:rsid w:val="00BE6AD8"/>
    <w:rsid w:val="00BE72A9"/>
    <w:rsid w:val="00BE72F2"/>
    <w:rsid w:val="00BE7785"/>
    <w:rsid w:val="00BF09E4"/>
    <w:rsid w:val="00BF45B2"/>
    <w:rsid w:val="00BF5AFB"/>
    <w:rsid w:val="00BF5B0F"/>
    <w:rsid w:val="00BF5C6D"/>
    <w:rsid w:val="00BF5EB1"/>
    <w:rsid w:val="00BF6C40"/>
    <w:rsid w:val="00BF70C4"/>
    <w:rsid w:val="00C006CE"/>
    <w:rsid w:val="00C00EAF"/>
    <w:rsid w:val="00C028F6"/>
    <w:rsid w:val="00C0327B"/>
    <w:rsid w:val="00C06851"/>
    <w:rsid w:val="00C0702E"/>
    <w:rsid w:val="00C11B91"/>
    <w:rsid w:val="00C12470"/>
    <w:rsid w:val="00C12715"/>
    <w:rsid w:val="00C13364"/>
    <w:rsid w:val="00C139D3"/>
    <w:rsid w:val="00C13F34"/>
    <w:rsid w:val="00C14440"/>
    <w:rsid w:val="00C153BC"/>
    <w:rsid w:val="00C15C1E"/>
    <w:rsid w:val="00C17062"/>
    <w:rsid w:val="00C178E3"/>
    <w:rsid w:val="00C17DE3"/>
    <w:rsid w:val="00C2082A"/>
    <w:rsid w:val="00C228D6"/>
    <w:rsid w:val="00C2501E"/>
    <w:rsid w:val="00C26C1C"/>
    <w:rsid w:val="00C309C8"/>
    <w:rsid w:val="00C338FA"/>
    <w:rsid w:val="00C33AF9"/>
    <w:rsid w:val="00C3452D"/>
    <w:rsid w:val="00C34778"/>
    <w:rsid w:val="00C34ED5"/>
    <w:rsid w:val="00C37098"/>
    <w:rsid w:val="00C37B9B"/>
    <w:rsid w:val="00C405D4"/>
    <w:rsid w:val="00C425B1"/>
    <w:rsid w:val="00C437A8"/>
    <w:rsid w:val="00C44E0F"/>
    <w:rsid w:val="00C45B86"/>
    <w:rsid w:val="00C46F64"/>
    <w:rsid w:val="00C47B3E"/>
    <w:rsid w:val="00C500B2"/>
    <w:rsid w:val="00C533BC"/>
    <w:rsid w:val="00C549A7"/>
    <w:rsid w:val="00C55178"/>
    <w:rsid w:val="00C56284"/>
    <w:rsid w:val="00C56B04"/>
    <w:rsid w:val="00C605A2"/>
    <w:rsid w:val="00C60FA1"/>
    <w:rsid w:val="00C61741"/>
    <w:rsid w:val="00C6255F"/>
    <w:rsid w:val="00C63F5D"/>
    <w:rsid w:val="00C65DAD"/>
    <w:rsid w:val="00C70908"/>
    <w:rsid w:val="00C71852"/>
    <w:rsid w:val="00C72BD1"/>
    <w:rsid w:val="00C73468"/>
    <w:rsid w:val="00C73B1C"/>
    <w:rsid w:val="00C7439F"/>
    <w:rsid w:val="00C7659F"/>
    <w:rsid w:val="00C76A11"/>
    <w:rsid w:val="00C77BC9"/>
    <w:rsid w:val="00C80F44"/>
    <w:rsid w:val="00C813E2"/>
    <w:rsid w:val="00C81D8F"/>
    <w:rsid w:val="00C8336D"/>
    <w:rsid w:val="00C84468"/>
    <w:rsid w:val="00C84946"/>
    <w:rsid w:val="00C8509E"/>
    <w:rsid w:val="00C86A24"/>
    <w:rsid w:val="00C86EBA"/>
    <w:rsid w:val="00C87A3D"/>
    <w:rsid w:val="00C905C9"/>
    <w:rsid w:val="00C907D4"/>
    <w:rsid w:val="00C9180F"/>
    <w:rsid w:val="00C9218A"/>
    <w:rsid w:val="00C9442E"/>
    <w:rsid w:val="00C95498"/>
    <w:rsid w:val="00C975D3"/>
    <w:rsid w:val="00C9799C"/>
    <w:rsid w:val="00CA0CA8"/>
    <w:rsid w:val="00CA10F7"/>
    <w:rsid w:val="00CA23DF"/>
    <w:rsid w:val="00CA32BD"/>
    <w:rsid w:val="00CA4B5D"/>
    <w:rsid w:val="00CA5EB0"/>
    <w:rsid w:val="00CB1F44"/>
    <w:rsid w:val="00CB2669"/>
    <w:rsid w:val="00CB41F4"/>
    <w:rsid w:val="00CB426A"/>
    <w:rsid w:val="00CB7186"/>
    <w:rsid w:val="00CB798C"/>
    <w:rsid w:val="00CB7F4D"/>
    <w:rsid w:val="00CC01D7"/>
    <w:rsid w:val="00CC0854"/>
    <w:rsid w:val="00CC0E36"/>
    <w:rsid w:val="00CC2F0C"/>
    <w:rsid w:val="00CC30C3"/>
    <w:rsid w:val="00CC3DD7"/>
    <w:rsid w:val="00CC58A0"/>
    <w:rsid w:val="00CC60EC"/>
    <w:rsid w:val="00CC6173"/>
    <w:rsid w:val="00CC666A"/>
    <w:rsid w:val="00CC6C26"/>
    <w:rsid w:val="00CD0134"/>
    <w:rsid w:val="00CD028D"/>
    <w:rsid w:val="00CD0830"/>
    <w:rsid w:val="00CD10B8"/>
    <w:rsid w:val="00CD25F5"/>
    <w:rsid w:val="00CD29F5"/>
    <w:rsid w:val="00CD3DA3"/>
    <w:rsid w:val="00CD4274"/>
    <w:rsid w:val="00CD4565"/>
    <w:rsid w:val="00CD4A45"/>
    <w:rsid w:val="00CD5F82"/>
    <w:rsid w:val="00CD65D1"/>
    <w:rsid w:val="00CD77A0"/>
    <w:rsid w:val="00CE07EF"/>
    <w:rsid w:val="00CE0DB8"/>
    <w:rsid w:val="00CE1FB6"/>
    <w:rsid w:val="00CE2456"/>
    <w:rsid w:val="00CE3922"/>
    <w:rsid w:val="00CE479C"/>
    <w:rsid w:val="00CE658C"/>
    <w:rsid w:val="00CE6617"/>
    <w:rsid w:val="00CE6B86"/>
    <w:rsid w:val="00CE6D4B"/>
    <w:rsid w:val="00CF00A8"/>
    <w:rsid w:val="00CF08AE"/>
    <w:rsid w:val="00CF15C1"/>
    <w:rsid w:val="00CF261A"/>
    <w:rsid w:val="00CF41B1"/>
    <w:rsid w:val="00CF5D5B"/>
    <w:rsid w:val="00CF6129"/>
    <w:rsid w:val="00CF753F"/>
    <w:rsid w:val="00CF78D0"/>
    <w:rsid w:val="00D00455"/>
    <w:rsid w:val="00D0157B"/>
    <w:rsid w:val="00D02763"/>
    <w:rsid w:val="00D0337F"/>
    <w:rsid w:val="00D03EC0"/>
    <w:rsid w:val="00D04A95"/>
    <w:rsid w:val="00D04E53"/>
    <w:rsid w:val="00D05B48"/>
    <w:rsid w:val="00D060C8"/>
    <w:rsid w:val="00D064B7"/>
    <w:rsid w:val="00D06D1E"/>
    <w:rsid w:val="00D07DE8"/>
    <w:rsid w:val="00D10093"/>
    <w:rsid w:val="00D115D1"/>
    <w:rsid w:val="00D11C1F"/>
    <w:rsid w:val="00D11C6C"/>
    <w:rsid w:val="00D123C2"/>
    <w:rsid w:val="00D12562"/>
    <w:rsid w:val="00D127C4"/>
    <w:rsid w:val="00D12B32"/>
    <w:rsid w:val="00D12BC5"/>
    <w:rsid w:val="00D12BF5"/>
    <w:rsid w:val="00D135AD"/>
    <w:rsid w:val="00D154B2"/>
    <w:rsid w:val="00D201DB"/>
    <w:rsid w:val="00D20AF9"/>
    <w:rsid w:val="00D21CFD"/>
    <w:rsid w:val="00D246CB"/>
    <w:rsid w:val="00D24AD5"/>
    <w:rsid w:val="00D254C8"/>
    <w:rsid w:val="00D25DA8"/>
    <w:rsid w:val="00D25FD4"/>
    <w:rsid w:val="00D26045"/>
    <w:rsid w:val="00D324DB"/>
    <w:rsid w:val="00D360C5"/>
    <w:rsid w:val="00D37F0C"/>
    <w:rsid w:val="00D410DA"/>
    <w:rsid w:val="00D4184B"/>
    <w:rsid w:val="00D41A7B"/>
    <w:rsid w:val="00D4251D"/>
    <w:rsid w:val="00D426EC"/>
    <w:rsid w:val="00D4332E"/>
    <w:rsid w:val="00D4348C"/>
    <w:rsid w:val="00D47318"/>
    <w:rsid w:val="00D47519"/>
    <w:rsid w:val="00D51730"/>
    <w:rsid w:val="00D51F61"/>
    <w:rsid w:val="00D521D4"/>
    <w:rsid w:val="00D52736"/>
    <w:rsid w:val="00D53559"/>
    <w:rsid w:val="00D53857"/>
    <w:rsid w:val="00D53964"/>
    <w:rsid w:val="00D53A9B"/>
    <w:rsid w:val="00D5475A"/>
    <w:rsid w:val="00D57F6E"/>
    <w:rsid w:val="00D60FBA"/>
    <w:rsid w:val="00D61E27"/>
    <w:rsid w:val="00D6299F"/>
    <w:rsid w:val="00D63152"/>
    <w:rsid w:val="00D64A27"/>
    <w:rsid w:val="00D66602"/>
    <w:rsid w:val="00D66628"/>
    <w:rsid w:val="00D67756"/>
    <w:rsid w:val="00D712BA"/>
    <w:rsid w:val="00D71B4C"/>
    <w:rsid w:val="00D73DAF"/>
    <w:rsid w:val="00D763FB"/>
    <w:rsid w:val="00D76612"/>
    <w:rsid w:val="00D76AF8"/>
    <w:rsid w:val="00D76D1E"/>
    <w:rsid w:val="00D7747B"/>
    <w:rsid w:val="00D824A1"/>
    <w:rsid w:val="00D8260A"/>
    <w:rsid w:val="00D82ACC"/>
    <w:rsid w:val="00D842C9"/>
    <w:rsid w:val="00D8713F"/>
    <w:rsid w:val="00D87B04"/>
    <w:rsid w:val="00D87F73"/>
    <w:rsid w:val="00D90FE1"/>
    <w:rsid w:val="00D91641"/>
    <w:rsid w:val="00D9218D"/>
    <w:rsid w:val="00D92C2C"/>
    <w:rsid w:val="00D93181"/>
    <w:rsid w:val="00D94875"/>
    <w:rsid w:val="00DA04A0"/>
    <w:rsid w:val="00DA0F35"/>
    <w:rsid w:val="00DA1B66"/>
    <w:rsid w:val="00DA21A5"/>
    <w:rsid w:val="00DA247A"/>
    <w:rsid w:val="00DA4859"/>
    <w:rsid w:val="00DA5EE0"/>
    <w:rsid w:val="00DB0AF6"/>
    <w:rsid w:val="00DB1599"/>
    <w:rsid w:val="00DB2933"/>
    <w:rsid w:val="00DB3442"/>
    <w:rsid w:val="00DB4A4A"/>
    <w:rsid w:val="00DB594F"/>
    <w:rsid w:val="00DB618A"/>
    <w:rsid w:val="00DB6E0B"/>
    <w:rsid w:val="00DC1075"/>
    <w:rsid w:val="00DC1149"/>
    <w:rsid w:val="00DC156D"/>
    <w:rsid w:val="00DC1B17"/>
    <w:rsid w:val="00DC3E87"/>
    <w:rsid w:val="00DC4CD9"/>
    <w:rsid w:val="00DC5BAE"/>
    <w:rsid w:val="00DC5C93"/>
    <w:rsid w:val="00DC614A"/>
    <w:rsid w:val="00DC628F"/>
    <w:rsid w:val="00DC71DC"/>
    <w:rsid w:val="00DC7773"/>
    <w:rsid w:val="00DD0967"/>
    <w:rsid w:val="00DD0B8E"/>
    <w:rsid w:val="00DD16B6"/>
    <w:rsid w:val="00DD2956"/>
    <w:rsid w:val="00DD2BFC"/>
    <w:rsid w:val="00DD3475"/>
    <w:rsid w:val="00DD5D82"/>
    <w:rsid w:val="00DD5DFC"/>
    <w:rsid w:val="00DD6D73"/>
    <w:rsid w:val="00DD7163"/>
    <w:rsid w:val="00DE1A37"/>
    <w:rsid w:val="00DE2285"/>
    <w:rsid w:val="00DE37C0"/>
    <w:rsid w:val="00DE470D"/>
    <w:rsid w:val="00DE4CC3"/>
    <w:rsid w:val="00DE6609"/>
    <w:rsid w:val="00DE7191"/>
    <w:rsid w:val="00DF1F0D"/>
    <w:rsid w:val="00DF437A"/>
    <w:rsid w:val="00DF4434"/>
    <w:rsid w:val="00DF7D37"/>
    <w:rsid w:val="00DF7FC9"/>
    <w:rsid w:val="00E0148E"/>
    <w:rsid w:val="00E01A7D"/>
    <w:rsid w:val="00E035EA"/>
    <w:rsid w:val="00E04FFB"/>
    <w:rsid w:val="00E05B91"/>
    <w:rsid w:val="00E062CA"/>
    <w:rsid w:val="00E074E6"/>
    <w:rsid w:val="00E11FE0"/>
    <w:rsid w:val="00E14877"/>
    <w:rsid w:val="00E15DB3"/>
    <w:rsid w:val="00E162CB"/>
    <w:rsid w:val="00E1631B"/>
    <w:rsid w:val="00E16B68"/>
    <w:rsid w:val="00E208A5"/>
    <w:rsid w:val="00E20C1E"/>
    <w:rsid w:val="00E2107D"/>
    <w:rsid w:val="00E21E5E"/>
    <w:rsid w:val="00E22343"/>
    <w:rsid w:val="00E2237A"/>
    <w:rsid w:val="00E22F49"/>
    <w:rsid w:val="00E23823"/>
    <w:rsid w:val="00E23C2C"/>
    <w:rsid w:val="00E2423F"/>
    <w:rsid w:val="00E2461C"/>
    <w:rsid w:val="00E24D01"/>
    <w:rsid w:val="00E24E19"/>
    <w:rsid w:val="00E25EE7"/>
    <w:rsid w:val="00E275D2"/>
    <w:rsid w:val="00E3006B"/>
    <w:rsid w:val="00E303AC"/>
    <w:rsid w:val="00E3112F"/>
    <w:rsid w:val="00E3126F"/>
    <w:rsid w:val="00E31913"/>
    <w:rsid w:val="00E33A30"/>
    <w:rsid w:val="00E357EA"/>
    <w:rsid w:val="00E35A1E"/>
    <w:rsid w:val="00E35A47"/>
    <w:rsid w:val="00E377D6"/>
    <w:rsid w:val="00E42107"/>
    <w:rsid w:val="00E4249E"/>
    <w:rsid w:val="00E42E0F"/>
    <w:rsid w:val="00E42EF4"/>
    <w:rsid w:val="00E4306C"/>
    <w:rsid w:val="00E43730"/>
    <w:rsid w:val="00E439C2"/>
    <w:rsid w:val="00E455E9"/>
    <w:rsid w:val="00E476CE"/>
    <w:rsid w:val="00E477E3"/>
    <w:rsid w:val="00E47DD6"/>
    <w:rsid w:val="00E50B9F"/>
    <w:rsid w:val="00E51C45"/>
    <w:rsid w:val="00E5579A"/>
    <w:rsid w:val="00E56ED7"/>
    <w:rsid w:val="00E5702A"/>
    <w:rsid w:val="00E60213"/>
    <w:rsid w:val="00E6121F"/>
    <w:rsid w:val="00E61B4A"/>
    <w:rsid w:val="00E62C7D"/>
    <w:rsid w:val="00E65FF7"/>
    <w:rsid w:val="00E67760"/>
    <w:rsid w:val="00E71075"/>
    <w:rsid w:val="00E72013"/>
    <w:rsid w:val="00E724E2"/>
    <w:rsid w:val="00E73AB8"/>
    <w:rsid w:val="00E75C1C"/>
    <w:rsid w:val="00E76ADF"/>
    <w:rsid w:val="00E76FA6"/>
    <w:rsid w:val="00E8063A"/>
    <w:rsid w:val="00E81D81"/>
    <w:rsid w:val="00E821AD"/>
    <w:rsid w:val="00E82C38"/>
    <w:rsid w:val="00E842E9"/>
    <w:rsid w:val="00E850BD"/>
    <w:rsid w:val="00E8604D"/>
    <w:rsid w:val="00E86BA7"/>
    <w:rsid w:val="00E87FFE"/>
    <w:rsid w:val="00E903C2"/>
    <w:rsid w:val="00E913CE"/>
    <w:rsid w:val="00E91C4C"/>
    <w:rsid w:val="00E92016"/>
    <w:rsid w:val="00E9266A"/>
    <w:rsid w:val="00E9287B"/>
    <w:rsid w:val="00E93A9C"/>
    <w:rsid w:val="00E93B97"/>
    <w:rsid w:val="00E94961"/>
    <w:rsid w:val="00E94AFA"/>
    <w:rsid w:val="00E95D9F"/>
    <w:rsid w:val="00E95F3E"/>
    <w:rsid w:val="00E97A02"/>
    <w:rsid w:val="00EA116B"/>
    <w:rsid w:val="00EA135F"/>
    <w:rsid w:val="00EA3A50"/>
    <w:rsid w:val="00EA41DF"/>
    <w:rsid w:val="00EA4424"/>
    <w:rsid w:val="00EA4A6F"/>
    <w:rsid w:val="00EA5D35"/>
    <w:rsid w:val="00EA7185"/>
    <w:rsid w:val="00EB0A1F"/>
    <w:rsid w:val="00EB119C"/>
    <w:rsid w:val="00EB193C"/>
    <w:rsid w:val="00EB1FA0"/>
    <w:rsid w:val="00EB2439"/>
    <w:rsid w:val="00EB248B"/>
    <w:rsid w:val="00EB587C"/>
    <w:rsid w:val="00EB5A1A"/>
    <w:rsid w:val="00EB6AF7"/>
    <w:rsid w:val="00EB6C45"/>
    <w:rsid w:val="00EC0B0B"/>
    <w:rsid w:val="00EC3086"/>
    <w:rsid w:val="00EC4344"/>
    <w:rsid w:val="00EC4983"/>
    <w:rsid w:val="00EC4BF2"/>
    <w:rsid w:val="00ED1B84"/>
    <w:rsid w:val="00ED2E3F"/>
    <w:rsid w:val="00ED307D"/>
    <w:rsid w:val="00ED5695"/>
    <w:rsid w:val="00ED5B15"/>
    <w:rsid w:val="00ED602C"/>
    <w:rsid w:val="00ED61F9"/>
    <w:rsid w:val="00ED65D7"/>
    <w:rsid w:val="00ED795A"/>
    <w:rsid w:val="00EE3CFE"/>
    <w:rsid w:val="00EE4300"/>
    <w:rsid w:val="00EE5A52"/>
    <w:rsid w:val="00EE5D6F"/>
    <w:rsid w:val="00EF00DA"/>
    <w:rsid w:val="00EF0339"/>
    <w:rsid w:val="00EF1177"/>
    <w:rsid w:val="00EF18DE"/>
    <w:rsid w:val="00EF3F1F"/>
    <w:rsid w:val="00EF4A74"/>
    <w:rsid w:val="00EF6C95"/>
    <w:rsid w:val="00EF6ED6"/>
    <w:rsid w:val="00EF7895"/>
    <w:rsid w:val="00F00B0A"/>
    <w:rsid w:val="00F02572"/>
    <w:rsid w:val="00F025BD"/>
    <w:rsid w:val="00F034CC"/>
    <w:rsid w:val="00F03840"/>
    <w:rsid w:val="00F03CE6"/>
    <w:rsid w:val="00F03E8F"/>
    <w:rsid w:val="00F0581A"/>
    <w:rsid w:val="00F05E42"/>
    <w:rsid w:val="00F0770D"/>
    <w:rsid w:val="00F07CDB"/>
    <w:rsid w:val="00F07EF0"/>
    <w:rsid w:val="00F1048E"/>
    <w:rsid w:val="00F11C2F"/>
    <w:rsid w:val="00F13C51"/>
    <w:rsid w:val="00F14F0C"/>
    <w:rsid w:val="00F171E2"/>
    <w:rsid w:val="00F17923"/>
    <w:rsid w:val="00F20B6E"/>
    <w:rsid w:val="00F217BB"/>
    <w:rsid w:val="00F2324B"/>
    <w:rsid w:val="00F249B4"/>
    <w:rsid w:val="00F24EB9"/>
    <w:rsid w:val="00F2503E"/>
    <w:rsid w:val="00F2662A"/>
    <w:rsid w:val="00F271DB"/>
    <w:rsid w:val="00F2760C"/>
    <w:rsid w:val="00F309E6"/>
    <w:rsid w:val="00F31CB3"/>
    <w:rsid w:val="00F321E1"/>
    <w:rsid w:val="00F32734"/>
    <w:rsid w:val="00F3406E"/>
    <w:rsid w:val="00F345C3"/>
    <w:rsid w:val="00F34745"/>
    <w:rsid w:val="00F35DE0"/>
    <w:rsid w:val="00F35E2A"/>
    <w:rsid w:val="00F378DD"/>
    <w:rsid w:val="00F4058D"/>
    <w:rsid w:val="00F406EA"/>
    <w:rsid w:val="00F41B9E"/>
    <w:rsid w:val="00F42E9C"/>
    <w:rsid w:val="00F4458F"/>
    <w:rsid w:val="00F45314"/>
    <w:rsid w:val="00F45525"/>
    <w:rsid w:val="00F46153"/>
    <w:rsid w:val="00F47444"/>
    <w:rsid w:val="00F527E8"/>
    <w:rsid w:val="00F53665"/>
    <w:rsid w:val="00F53BC7"/>
    <w:rsid w:val="00F53C75"/>
    <w:rsid w:val="00F551E3"/>
    <w:rsid w:val="00F572F6"/>
    <w:rsid w:val="00F57FA2"/>
    <w:rsid w:val="00F57FD8"/>
    <w:rsid w:val="00F6014F"/>
    <w:rsid w:val="00F6175A"/>
    <w:rsid w:val="00F618E3"/>
    <w:rsid w:val="00F61E3E"/>
    <w:rsid w:val="00F61F37"/>
    <w:rsid w:val="00F630DE"/>
    <w:rsid w:val="00F63501"/>
    <w:rsid w:val="00F640F7"/>
    <w:rsid w:val="00F66191"/>
    <w:rsid w:val="00F67091"/>
    <w:rsid w:val="00F67838"/>
    <w:rsid w:val="00F67C91"/>
    <w:rsid w:val="00F706DD"/>
    <w:rsid w:val="00F7153E"/>
    <w:rsid w:val="00F71D5A"/>
    <w:rsid w:val="00F72DB1"/>
    <w:rsid w:val="00F731D8"/>
    <w:rsid w:val="00F73A4A"/>
    <w:rsid w:val="00F74567"/>
    <w:rsid w:val="00F749CC"/>
    <w:rsid w:val="00F75650"/>
    <w:rsid w:val="00F7575D"/>
    <w:rsid w:val="00F7610F"/>
    <w:rsid w:val="00F77A7C"/>
    <w:rsid w:val="00F77B5A"/>
    <w:rsid w:val="00F823DB"/>
    <w:rsid w:val="00F83874"/>
    <w:rsid w:val="00F85154"/>
    <w:rsid w:val="00F8534A"/>
    <w:rsid w:val="00F9034D"/>
    <w:rsid w:val="00F903EB"/>
    <w:rsid w:val="00F9198B"/>
    <w:rsid w:val="00F91F8A"/>
    <w:rsid w:val="00F925FE"/>
    <w:rsid w:val="00F926B3"/>
    <w:rsid w:val="00F95678"/>
    <w:rsid w:val="00F95CFD"/>
    <w:rsid w:val="00F96E47"/>
    <w:rsid w:val="00F97ED8"/>
    <w:rsid w:val="00FA13E5"/>
    <w:rsid w:val="00FA2E11"/>
    <w:rsid w:val="00FA36EF"/>
    <w:rsid w:val="00FA4170"/>
    <w:rsid w:val="00FA4840"/>
    <w:rsid w:val="00FA4B4E"/>
    <w:rsid w:val="00FA56CF"/>
    <w:rsid w:val="00FA6343"/>
    <w:rsid w:val="00FA6C2B"/>
    <w:rsid w:val="00FA700D"/>
    <w:rsid w:val="00FA7088"/>
    <w:rsid w:val="00FA73DA"/>
    <w:rsid w:val="00FA74B2"/>
    <w:rsid w:val="00FB129E"/>
    <w:rsid w:val="00FB12E1"/>
    <w:rsid w:val="00FB1B8A"/>
    <w:rsid w:val="00FB2FB8"/>
    <w:rsid w:val="00FB45B9"/>
    <w:rsid w:val="00FB550D"/>
    <w:rsid w:val="00FB7BEE"/>
    <w:rsid w:val="00FC0B0A"/>
    <w:rsid w:val="00FC30EE"/>
    <w:rsid w:val="00FC4376"/>
    <w:rsid w:val="00FC5D06"/>
    <w:rsid w:val="00FC67DA"/>
    <w:rsid w:val="00FC75DF"/>
    <w:rsid w:val="00FC77FF"/>
    <w:rsid w:val="00FD01DE"/>
    <w:rsid w:val="00FD100A"/>
    <w:rsid w:val="00FD23AB"/>
    <w:rsid w:val="00FD25E7"/>
    <w:rsid w:val="00FD333D"/>
    <w:rsid w:val="00FD3E5D"/>
    <w:rsid w:val="00FD48AE"/>
    <w:rsid w:val="00FD4D4D"/>
    <w:rsid w:val="00FD5DB0"/>
    <w:rsid w:val="00FD67E3"/>
    <w:rsid w:val="00FD6ADC"/>
    <w:rsid w:val="00FE00E3"/>
    <w:rsid w:val="00FE0944"/>
    <w:rsid w:val="00FE1E54"/>
    <w:rsid w:val="00FE442E"/>
    <w:rsid w:val="00FE5247"/>
    <w:rsid w:val="00FF04E1"/>
    <w:rsid w:val="00FF273C"/>
    <w:rsid w:val="00FF2F1E"/>
    <w:rsid w:val="00FF39B9"/>
    <w:rsid w:val="00FF4F4E"/>
    <w:rsid w:val="00FF5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95DF4F3-C470-41D2-A879-230B1B14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uiPriority="0" w:qFormat="1"/>
    <w:lsdException w:name="heading 5" w:locked="1"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491"/>
  </w:style>
  <w:style w:type="paragraph" w:styleId="Heading1">
    <w:name w:val="heading 1"/>
    <w:aliases w:val="H1"/>
    <w:basedOn w:val="Normal"/>
    <w:next w:val="BodyText1"/>
    <w:link w:val="Heading1Char"/>
    <w:autoRedefine/>
    <w:qFormat/>
    <w:rsid w:val="00F2503E"/>
    <w:pPr>
      <w:keepNext/>
      <w:keepLines/>
      <w:numPr>
        <w:numId w:val="9"/>
      </w:numPr>
      <w:spacing w:before="240" w:line="276" w:lineRule="auto"/>
      <w:outlineLvl w:val="0"/>
    </w:pPr>
    <w:rPr>
      <w:rFonts w:ascii="Cambria" w:hAnsi="Cambria"/>
      <w:b/>
      <w:bCs/>
      <w:color w:val="002060"/>
      <w:sz w:val="36"/>
      <w:szCs w:val="36"/>
    </w:rPr>
  </w:style>
  <w:style w:type="paragraph" w:styleId="Heading20">
    <w:name w:val="heading 2"/>
    <w:aliases w:val="2"/>
    <w:basedOn w:val="Normal"/>
    <w:next w:val="BodyText1"/>
    <w:link w:val="Heading2Char"/>
    <w:uiPriority w:val="99"/>
    <w:qFormat/>
    <w:rsid w:val="00AD0491"/>
    <w:pPr>
      <w:keepNext/>
      <w:tabs>
        <w:tab w:val="left" w:pos="540"/>
        <w:tab w:val="num" w:pos="576"/>
        <w:tab w:val="left" w:pos="900"/>
        <w:tab w:val="left" w:pos="1080"/>
        <w:tab w:val="left" w:pos="1260"/>
      </w:tabs>
      <w:spacing w:before="200"/>
      <w:ind w:left="576" w:hanging="576"/>
      <w:outlineLvl w:val="1"/>
    </w:pPr>
    <w:rPr>
      <w:b/>
      <w:noProof/>
      <w:sz w:val="24"/>
    </w:rPr>
  </w:style>
  <w:style w:type="paragraph" w:styleId="Heading3">
    <w:name w:val="heading 3"/>
    <w:aliases w:val="3"/>
    <w:basedOn w:val="Normal"/>
    <w:link w:val="Heading3Char"/>
    <w:uiPriority w:val="99"/>
    <w:qFormat/>
    <w:rsid w:val="006B4D93"/>
    <w:pPr>
      <w:keepNext/>
      <w:numPr>
        <w:ilvl w:val="2"/>
        <w:numId w:val="7"/>
      </w:numPr>
      <w:tabs>
        <w:tab w:val="left" w:pos="900"/>
        <w:tab w:val="left" w:pos="1080"/>
        <w:tab w:val="left" w:pos="1260"/>
      </w:tabs>
      <w:spacing w:before="160"/>
      <w:outlineLvl w:val="2"/>
    </w:pPr>
    <w:rPr>
      <w:rFonts w:ascii="Times" w:hAnsi="Times"/>
      <w:b/>
      <w:noProof/>
      <w:sz w:val="24"/>
    </w:rPr>
  </w:style>
  <w:style w:type="paragraph" w:styleId="Heading4">
    <w:name w:val="heading 4"/>
    <w:basedOn w:val="Normal"/>
    <w:next w:val="BodyText1"/>
    <w:link w:val="Heading4Char"/>
    <w:autoRedefine/>
    <w:uiPriority w:val="99"/>
    <w:qFormat/>
    <w:rsid w:val="006B4D93"/>
    <w:pPr>
      <w:keepNext/>
      <w:numPr>
        <w:numId w:val="12"/>
      </w:numPr>
      <w:tabs>
        <w:tab w:val="left" w:pos="720"/>
        <w:tab w:val="left" w:pos="900"/>
        <w:tab w:val="left" w:pos="1080"/>
        <w:tab w:val="left" w:pos="1260"/>
        <w:tab w:val="left" w:pos="1440"/>
      </w:tabs>
      <w:spacing w:before="160"/>
      <w:outlineLvl w:val="3"/>
    </w:pPr>
    <w:rPr>
      <w:rFonts w:ascii="Calibri" w:hAnsi="Calibri"/>
      <w:b/>
      <w:noProof/>
      <w:color w:val="1F497D" w:themeColor="text2"/>
      <w:sz w:val="24"/>
    </w:rPr>
  </w:style>
  <w:style w:type="paragraph" w:styleId="Heading5">
    <w:name w:val="heading 5"/>
    <w:basedOn w:val="Normal"/>
    <w:next w:val="BodyText1"/>
    <w:link w:val="Heading5Char"/>
    <w:uiPriority w:val="99"/>
    <w:qFormat/>
    <w:rsid w:val="00AD0491"/>
    <w:pPr>
      <w:keepNext/>
      <w:tabs>
        <w:tab w:val="num" w:pos="1008"/>
        <w:tab w:val="left" w:pos="1080"/>
        <w:tab w:val="left" w:pos="1260"/>
        <w:tab w:val="left" w:pos="1440"/>
        <w:tab w:val="left" w:pos="1620"/>
        <w:tab w:val="left" w:pos="1800"/>
      </w:tabs>
      <w:spacing w:before="160"/>
      <w:ind w:left="1008" w:hanging="1008"/>
      <w:outlineLvl w:val="4"/>
    </w:pPr>
    <w:rPr>
      <w:rFonts w:ascii="Helvetica" w:hAnsi="Helvetica"/>
      <w:b/>
      <w:noProof/>
    </w:rPr>
  </w:style>
  <w:style w:type="paragraph" w:styleId="Heading6">
    <w:name w:val="heading 6"/>
    <w:basedOn w:val="Normal"/>
    <w:next w:val="Normal"/>
    <w:link w:val="Heading6Char"/>
    <w:uiPriority w:val="99"/>
    <w:qFormat/>
    <w:rsid w:val="00AD0491"/>
    <w:pPr>
      <w:tabs>
        <w:tab w:val="num" w:pos="1152"/>
      </w:tabs>
      <w:spacing w:before="240" w:after="60"/>
      <w:ind w:left="1152" w:hanging="1152"/>
      <w:outlineLvl w:val="5"/>
    </w:pPr>
    <w:rPr>
      <w:rFonts w:ascii="Arial" w:hAnsi="Arial"/>
      <w:i/>
      <w:sz w:val="22"/>
    </w:rPr>
  </w:style>
  <w:style w:type="paragraph" w:styleId="Heading7">
    <w:name w:val="heading 7"/>
    <w:basedOn w:val="Normal"/>
    <w:next w:val="Normal"/>
    <w:link w:val="Heading7Char"/>
    <w:uiPriority w:val="99"/>
    <w:qFormat/>
    <w:rsid w:val="00AD0491"/>
    <w:pPr>
      <w:tabs>
        <w:tab w:val="num" w:pos="1296"/>
      </w:tabs>
      <w:spacing w:before="240" w:after="60"/>
      <w:ind w:left="1296" w:hanging="1296"/>
      <w:outlineLvl w:val="6"/>
    </w:pPr>
    <w:rPr>
      <w:rFonts w:ascii="Arial" w:hAnsi="Arial"/>
    </w:rPr>
  </w:style>
  <w:style w:type="paragraph" w:styleId="Heading8">
    <w:name w:val="heading 8"/>
    <w:basedOn w:val="Normal"/>
    <w:next w:val="Normal"/>
    <w:link w:val="Heading8Char"/>
    <w:uiPriority w:val="99"/>
    <w:qFormat/>
    <w:rsid w:val="00AD0491"/>
    <w:pPr>
      <w:tabs>
        <w:tab w:val="num" w:pos="1440"/>
      </w:tabs>
      <w:spacing w:before="240" w:after="60"/>
      <w:ind w:left="1440" w:hanging="1440"/>
      <w:outlineLvl w:val="7"/>
    </w:pPr>
    <w:rPr>
      <w:rFonts w:ascii="Arial" w:hAnsi="Arial"/>
      <w:i/>
    </w:rPr>
  </w:style>
  <w:style w:type="paragraph" w:styleId="Heading9">
    <w:name w:val="heading 9"/>
    <w:basedOn w:val="Normal"/>
    <w:next w:val="Normal"/>
    <w:link w:val="Heading9Char"/>
    <w:uiPriority w:val="99"/>
    <w:qFormat/>
    <w:rsid w:val="00AD0491"/>
    <w:pPr>
      <w:tabs>
        <w:tab w:val="num" w:pos="1584"/>
      </w:tabs>
      <w:spacing w:before="240" w:after="60"/>
      <w:ind w:left="1584" w:hanging="1584"/>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rsid w:val="00F2503E"/>
    <w:rPr>
      <w:rFonts w:ascii="Cambria" w:hAnsi="Cambria"/>
      <w:b/>
      <w:bCs/>
      <w:color w:val="002060"/>
      <w:sz w:val="36"/>
      <w:szCs w:val="36"/>
    </w:rPr>
  </w:style>
  <w:style w:type="character" w:customStyle="1" w:styleId="Heading2Char">
    <w:name w:val="Heading 2 Char"/>
    <w:aliases w:val="2 Char"/>
    <w:link w:val="Heading20"/>
    <w:uiPriority w:val="99"/>
    <w:rsid w:val="0010626F"/>
    <w:rPr>
      <w:b/>
      <w:noProof/>
      <w:sz w:val="24"/>
      <w:szCs w:val="20"/>
    </w:rPr>
  </w:style>
  <w:style w:type="character" w:customStyle="1" w:styleId="Heading3Char">
    <w:name w:val="Heading 3 Char"/>
    <w:aliases w:val="3 Char"/>
    <w:link w:val="Heading3"/>
    <w:uiPriority w:val="99"/>
    <w:locked/>
    <w:rsid w:val="006B4D93"/>
    <w:rPr>
      <w:rFonts w:ascii="Times" w:hAnsi="Times"/>
      <w:b/>
      <w:noProof/>
      <w:sz w:val="24"/>
    </w:rPr>
  </w:style>
  <w:style w:type="character" w:customStyle="1" w:styleId="Heading4Char">
    <w:name w:val="Heading 4 Char"/>
    <w:link w:val="Heading4"/>
    <w:uiPriority w:val="99"/>
    <w:rsid w:val="006B4D93"/>
    <w:rPr>
      <w:rFonts w:ascii="Calibri" w:hAnsi="Calibri"/>
      <w:b/>
      <w:noProof/>
      <w:color w:val="1F497D" w:themeColor="text2"/>
      <w:sz w:val="24"/>
    </w:rPr>
  </w:style>
  <w:style w:type="character" w:customStyle="1" w:styleId="Heading5Char">
    <w:name w:val="Heading 5 Char"/>
    <w:link w:val="Heading5"/>
    <w:uiPriority w:val="99"/>
    <w:rsid w:val="0010626F"/>
    <w:rPr>
      <w:rFonts w:ascii="Helvetica" w:hAnsi="Helvetica"/>
      <w:b/>
      <w:noProof/>
      <w:sz w:val="20"/>
      <w:szCs w:val="20"/>
    </w:rPr>
  </w:style>
  <w:style w:type="character" w:customStyle="1" w:styleId="Heading6Char">
    <w:name w:val="Heading 6 Char"/>
    <w:link w:val="Heading6"/>
    <w:uiPriority w:val="99"/>
    <w:rsid w:val="0010626F"/>
    <w:rPr>
      <w:rFonts w:ascii="Arial" w:hAnsi="Arial"/>
      <w:i/>
      <w:szCs w:val="20"/>
    </w:rPr>
  </w:style>
  <w:style w:type="character" w:customStyle="1" w:styleId="Heading7Char">
    <w:name w:val="Heading 7 Char"/>
    <w:link w:val="Heading7"/>
    <w:uiPriority w:val="99"/>
    <w:rsid w:val="0010626F"/>
    <w:rPr>
      <w:rFonts w:ascii="Arial" w:hAnsi="Arial"/>
      <w:sz w:val="20"/>
      <w:szCs w:val="20"/>
    </w:rPr>
  </w:style>
  <w:style w:type="character" w:customStyle="1" w:styleId="Heading8Char">
    <w:name w:val="Heading 8 Char"/>
    <w:link w:val="Heading8"/>
    <w:uiPriority w:val="99"/>
    <w:rsid w:val="0010626F"/>
    <w:rPr>
      <w:rFonts w:ascii="Arial" w:hAnsi="Arial"/>
      <w:i/>
      <w:sz w:val="20"/>
      <w:szCs w:val="20"/>
    </w:rPr>
  </w:style>
  <w:style w:type="character" w:customStyle="1" w:styleId="Heading9Char">
    <w:name w:val="Heading 9 Char"/>
    <w:link w:val="Heading9"/>
    <w:uiPriority w:val="99"/>
    <w:rsid w:val="0010626F"/>
    <w:rPr>
      <w:rFonts w:ascii="Arial" w:hAnsi="Arial"/>
      <w:i/>
      <w:sz w:val="18"/>
      <w:szCs w:val="20"/>
    </w:rPr>
  </w:style>
  <w:style w:type="paragraph" w:customStyle="1" w:styleId="BodyText1">
    <w:name w:val="Body Text1"/>
    <w:uiPriority w:val="99"/>
    <w:rsid w:val="00AD0491"/>
    <w:pPr>
      <w:spacing w:before="120"/>
    </w:pPr>
    <w:rPr>
      <w:rFonts w:ascii="Times" w:hAnsi="Times"/>
      <w:sz w:val="24"/>
    </w:rPr>
  </w:style>
  <w:style w:type="paragraph" w:customStyle="1" w:styleId="Table">
    <w:name w:val="Table"/>
    <w:basedOn w:val="Normal"/>
    <w:uiPriority w:val="99"/>
    <w:rsid w:val="00AD0491"/>
    <w:pPr>
      <w:keepNext/>
      <w:numPr>
        <w:numId w:val="1"/>
      </w:numPr>
      <w:spacing w:before="120" w:after="40"/>
      <w:jc w:val="center"/>
    </w:pPr>
    <w:rPr>
      <w:rFonts w:ascii="Times" w:hAnsi="Times"/>
      <w:b/>
      <w:noProof/>
      <w:sz w:val="24"/>
    </w:rPr>
  </w:style>
  <w:style w:type="paragraph" w:customStyle="1" w:styleId="Test">
    <w:name w:val="Test"/>
    <w:basedOn w:val="List"/>
    <w:next w:val="TestBody"/>
    <w:uiPriority w:val="99"/>
    <w:rsid w:val="00AD0491"/>
    <w:pPr>
      <w:tabs>
        <w:tab w:val="num" w:pos="360"/>
      </w:tabs>
      <w:ind w:left="0" w:hanging="720"/>
    </w:pPr>
  </w:style>
  <w:style w:type="paragraph" w:styleId="List">
    <w:name w:val="List"/>
    <w:basedOn w:val="Normal"/>
    <w:uiPriority w:val="99"/>
    <w:rsid w:val="00AD0491"/>
    <w:pPr>
      <w:spacing w:before="80"/>
      <w:ind w:left="720" w:hanging="450"/>
    </w:pPr>
    <w:rPr>
      <w:rFonts w:ascii="Times" w:hAnsi="Times"/>
      <w:sz w:val="24"/>
    </w:rPr>
  </w:style>
  <w:style w:type="paragraph" w:customStyle="1" w:styleId="TestBody">
    <w:name w:val="Test Body"/>
    <w:basedOn w:val="Normal"/>
    <w:uiPriority w:val="99"/>
    <w:rsid w:val="00AD0491"/>
    <w:rPr>
      <w:rFonts w:ascii="Times" w:hAnsi="Times"/>
      <w:sz w:val="24"/>
    </w:rPr>
  </w:style>
  <w:style w:type="paragraph" w:customStyle="1" w:styleId="RegList">
    <w:name w:val="RegList"/>
    <w:basedOn w:val="BodyText1"/>
    <w:uiPriority w:val="99"/>
    <w:rsid w:val="00AD0491"/>
    <w:pPr>
      <w:spacing w:before="40"/>
      <w:ind w:left="720" w:hanging="360"/>
    </w:pPr>
    <w:rPr>
      <w:sz w:val="20"/>
    </w:rPr>
  </w:style>
  <w:style w:type="paragraph" w:customStyle="1" w:styleId="Courier7">
    <w:name w:val="Courier7"/>
    <w:uiPriority w:val="99"/>
    <w:rsid w:val="00AD0491"/>
    <w:rPr>
      <w:rFonts w:ascii="Courier" w:hAnsi="Courier"/>
      <w:noProof/>
    </w:rPr>
  </w:style>
  <w:style w:type="paragraph" w:customStyle="1" w:styleId="TestList">
    <w:name w:val="Test List"/>
    <w:basedOn w:val="List"/>
    <w:uiPriority w:val="99"/>
    <w:rsid w:val="00AD0491"/>
    <w:pPr>
      <w:tabs>
        <w:tab w:val="num" w:pos="0"/>
      </w:tabs>
      <w:ind w:left="450" w:hanging="180"/>
    </w:pPr>
  </w:style>
  <w:style w:type="paragraph" w:customStyle="1" w:styleId="bullet">
    <w:name w:val="bullet"/>
    <w:basedOn w:val="Normal"/>
    <w:uiPriority w:val="99"/>
    <w:rsid w:val="00AD0491"/>
    <w:pPr>
      <w:spacing w:before="40"/>
      <w:ind w:left="547" w:hanging="187"/>
    </w:pPr>
    <w:rPr>
      <w:rFonts w:ascii="Times" w:hAnsi="Times"/>
      <w:sz w:val="24"/>
    </w:rPr>
  </w:style>
  <w:style w:type="paragraph" w:styleId="BodyText3">
    <w:name w:val="Body Text 3"/>
    <w:basedOn w:val="Normal"/>
    <w:link w:val="BodyText3Char"/>
    <w:uiPriority w:val="99"/>
    <w:rsid w:val="00AD0491"/>
    <w:pPr>
      <w:ind w:right="1350"/>
    </w:pPr>
    <w:rPr>
      <w:rFonts w:ascii="Times" w:hAnsi="Times"/>
    </w:rPr>
  </w:style>
  <w:style w:type="character" w:customStyle="1" w:styleId="BodyText3Char">
    <w:name w:val="Body Text 3 Char"/>
    <w:link w:val="BodyText3"/>
    <w:uiPriority w:val="99"/>
    <w:semiHidden/>
    <w:rsid w:val="0010626F"/>
    <w:rPr>
      <w:sz w:val="16"/>
      <w:szCs w:val="16"/>
    </w:rPr>
  </w:style>
  <w:style w:type="paragraph" w:styleId="TOC1">
    <w:name w:val="toc 1"/>
    <w:basedOn w:val="Normal"/>
    <w:next w:val="Normal"/>
    <w:autoRedefine/>
    <w:uiPriority w:val="39"/>
    <w:rsid w:val="00681748"/>
    <w:pPr>
      <w:tabs>
        <w:tab w:val="left" w:pos="400"/>
        <w:tab w:val="right" w:leader="dot" w:pos="9710"/>
      </w:tabs>
      <w:spacing w:before="120" w:after="120"/>
    </w:pPr>
    <w:rPr>
      <w:b/>
      <w:bCs/>
      <w:caps/>
      <w:szCs w:val="24"/>
    </w:rPr>
  </w:style>
  <w:style w:type="paragraph" w:styleId="TOC2">
    <w:name w:val="toc 2"/>
    <w:basedOn w:val="Normal"/>
    <w:next w:val="Normal"/>
    <w:autoRedefine/>
    <w:uiPriority w:val="39"/>
    <w:rsid w:val="002145B6"/>
    <w:pPr>
      <w:tabs>
        <w:tab w:val="left" w:pos="742"/>
        <w:tab w:val="right" w:leader="dot" w:pos="9350"/>
      </w:tabs>
      <w:spacing w:before="40" w:after="40"/>
    </w:pPr>
    <w:rPr>
      <w:b/>
      <w:smallCaps/>
      <w:szCs w:val="24"/>
    </w:rPr>
  </w:style>
  <w:style w:type="paragraph" w:styleId="TOC3">
    <w:name w:val="toc 3"/>
    <w:basedOn w:val="Normal"/>
    <w:next w:val="Normal"/>
    <w:autoRedefine/>
    <w:uiPriority w:val="39"/>
    <w:rsid w:val="007358F8"/>
    <w:pPr>
      <w:tabs>
        <w:tab w:val="left" w:pos="1200"/>
        <w:tab w:val="right" w:leader="dot" w:pos="9710"/>
      </w:tabs>
      <w:spacing w:before="40" w:after="40"/>
      <w:ind w:left="403"/>
    </w:pPr>
    <w:rPr>
      <w:i/>
      <w:iCs/>
      <w:szCs w:val="24"/>
    </w:rPr>
  </w:style>
  <w:style w:type="paragraph" w:styleId="TOC4">
    <w:name w:val="toc 4"/>
    <w:basedOn w:val="Normal"/>
    <w:next w:val="Normal"/>
    <w:autoRedefine/>
    <w:uiPriority w:val="39"/>
    <w:rsid w:val="00AD0491"/>
    <w:pPr>
      <w:ind w:left="600"/>
    </w:pPr>
    <w:rPr>
      <w:szCs w:val="21"/>
    </w:rPr>
  </w:style>
  <w:style w:type="paragraph" w:styleId="TOC5">
    <w:name w:val="toc 5"/>
    <w:basedOn w:val="Normal"/>
    <w:next w:val="Normal"/>
    <w:autoRedefine/>
    <w:uiPriority w:val="39"/>
    <w:rsid w:val="00AD0491"/>
    <w:pPr>
      <w:ind w:left="800"/>
    </w:pPr>
    <w:rPr>
      <w:szCs w:val="21"/>
    </w:rPr>
  </w:style>
  <w:style w:type="paragraph" w:styleId="TOC6">
    <w:name w:val="toc 6"/>
    <w:basedOn w:val="Normal"/>
    <w:next w:val="Normal"/>
    <w:autoRedefine/>
    <w:uiPriority w:val="39"/>
    <w:rsid w:val="00AD0491"/>
    <w:pPr>
      <w:ind w:left="1000"/>
    </w:pPr>
    <w:rPr>
      <w:szCs w:val="21"/>
    </w:rPr>
  </w:style>
  <w:style w:type="paragraph" w:styleId="TOC7">
    <w:name w:val="toc 7"/>
    <w:basedOn w:val="Normal"/>
    <w:next w:val="Normal"/>
    <w:autoRedefine/>
    <w:uiPriority w:val="39"/>
    <w:rsid w:val="00AD0491"/>
    <w:pPr>
      <w:ind w:left="1200"/>
    </w:pPr>
    <w:rPr>
      <w:szCs w:val="21"/>
    </w:rPr>
  </w:style>
  <w:style w:type="paragraph" w:styleId="TOC8">
    <w:name w:val="toc 8"/>
    <w:basedOn w:val="Normal"/>
    <w:next w:val="Normal"/>
    <w:autoRedefine/>
    <w:uiPriority w:val="39"/>
    <w:rsid w:val="00AD0491"/>
    <w:pPr>
      <w:ind w:left="1400"/>
    </w:pPr>
    <w:rPr>
      <w:szCs w:val="21"/>
    </w:rPr>
  </w:style>
  <w:style w:type="paragraph" w:styleId="TOC9">
    <w:name w:val="toc 9"/>
    <w:basedOn w:val="Normal"/>
    <w:next w:val="Normal"/>
    <w:autoRedefine/>
    <w:uiPriority w:val="39"/>
    <w:rsid w:val="00AD0491"/>
    <w:pPr>
      <w:ind w:left="1600"/>
    </w:pPr>
    <w:rPr>
      <w:szCs w:val="21"/>
    </w:rPr>
  </w:style>
  <w:style w:type="paragraph" w:customStyle="1" w:styleId="Diagram">
    <w:name w:val="Diagram"/>
    <w:basedOn w:val="Normal"/>
    <w:uiPriority w:val="99"/>
    <w:rsid w:val="00AD0491"/>
    <w:pPr>
      <w:jc w:val="center"/>
    </w:pPr>
    <w:rPr>
      <w:rFonts w:ascii="Times" w:hAnsi="Times"/>
      <w:sz w:val="24"/>
    </w:rPr>
  </w:style>
  <w:style w:type="character" w:styleId="Hyperlink">
    <w:name w:val="Hyperlink"/>
    <w:uiPriority w:val="99"/>
    <w:rsid w:val="00AD0491"/>
    <w:rPr>
      <w:rFonts w:cs="Times New Roman"/>
      <w:color w:val="0000FF"/>
      <w:u w:val="single"/>
    </w:rPr>
  </w:style>
  <w:style w:type="paragraph" w:styleId="FootnoteText">
    <w:name w:val="footnote text"/>
    <w:basedOn w:val="Normal"/>
    <w:link w:val="FootnoteTextChar"/>
    <w:uiPriority w:val="99"/>
    <w:semiHidden/>
    <w:rsid w:val="00AD0491"/>
    <w:rPr>
      <w:rFonts w:ascii="Times" w:hAnsi="Times"/>
    </w:rPr>
  </w:style>
  <w:style w:type="character" w:customStyle="1" w:styleId="FootnoteTextChar">
    <w:name w:val="Footnote Text Char"/>
    <w:link w:val="FootnoteText"/>
    <w:uiPriority w:val="99"/>
    <w:semiHidden/>
    <w:rsid w:val="0010626F"/>
    <w:rPr>
      <w:sz w:val="20"/>
      <w:szCs w:val="20"/>
    </w:rPr>
  </w:style>
  <w:style w:type="paragraph" w:styleId="Header">
    <w:name w:val="header"/>
    <w:basedOn w:val="Normal"/>
    <w:link w:val="HeaderChar"/>
    <w:uiPriority w:val="99"/>
    <w:rsid w:val="00AD0491"/>
    <w:pPr>
      <w:tabs>
        <w:tab w:val="center" w:pos="4320"/>
        <w:tab w:val="right" w:pos="8640"/>
      </w:tabs>
    </w:pPr>
    <w:rPr>
      <w:rFonts w:ascii="Times" w:hAnsi="Times"/>
      <w:sz w:val="24"/>
    </w:rPr>
  </w:style>
  <w:style w:type="character" w:customStyle="1" w:styleId="HeaderChar">
    <w:name w:val="Header Char"/>
    <w:link w:val="Header"/>
    <w:uiPriority w:val="99"/>
    <w:locked/>
    <w:rsid w:val="00A2672E"/>
    <w:rPr>
      <w:rFonts w:ascii="Times" w:hAnsi="Times" w:cs="Times New Roman"/>
      <w:sz w:val="24"/>
    </w:rPr>
  </w:style>
  <w:style w:type="character" w:styleId="PageNumber">
    <w:name w:val="page number"/>
    <w:uiPriority w:val="99"/>
    <w:rsid w:val="00AD0491"/>
    <w:rPr>
      <w:rFonts w:cs="Times New Roman"/>
    </w:rPr>
  </w:style>
  <w:style w:type="paragraph" w:styleId="Footer">
    <w:name w:val="footer"/>
    <w:basedOn w:val="Normal"/>
    <w:link w:val="FooterChar"/>
    <w:uiPriority w:val="99"/>
    <w:rsid w:val="00AD0491"/>
    <w:pPr>
      <w:tabs>
        <w:tab w:val="center" w:pos="4680"/>
        <w:tab w:val="right" w:pos="9360"/>
      </w:tabs>
    </w:pPr>
    <w:rPr>
      <w:rFonts w:ascii="Times" w:hAnsi="Times"/>
      <w:b/>
      <w:sz w:val="24"/>
    </w:rPr>
  </w:style>
  <w:style w:type="character" w:customStyle="1" w:styleId="FooterChar">
    <w:name w:val="Footer Char"/>
    <w:link w:val="Footer"/>
    <w:uiPriority w:val="99"/>
    <w:semiHidden/>
    <w:rsid w:val="0010626F"/>
    <w:rPr>
      <w:sz w:val="20"/>
      <w:szCs w:val="20"/>
    </w:rPr>
  </w:style>
  <w:style w:type="paragraph" w:customStyle="1" w:styleId="Figure">
    <w:name w:val="Figure"/>
    <w:basedOn w:val="Normal"/>
    <w:next w:val="Diagram"/>
    <w:uiPriority w:val="99"/>
    <w:rsid w:val="00AD0491"/>
    <w:pPr>
      <w:keepNext/>
      <w:widowControl w:val="0"/>
      <w:pBdr>
        <w:bottom w:val="single" w:sz="6" w:space="1" w:color="auto"/>
        <w:between w:val="single" w:sz="6" w:space="1" w:color="auto"/>
      </w:pBdr>
      <w:spacing w:before="120" w:after="120"/>
      <w:jc w:val="center"/>
    </w:pPr>
    <w:rPr>
      <w:rFonts w:ascii="Times" w:hAnsi="Times"/>
      <w:b/>
      <w:sz w:val="24"/>
    </w:rPr>
  </w:style>
  <w:style w:type="paragraph" w:customStyle="1" w:styleId="Helv7">
    <w:name w:val="Helv7"/>
    <w:uiPriority w:val="99"/>
    <w:rsid w:val="00AD0491"/>
    <w:rPr>
      <w:rFonts w:ascii="Helvetica" w:hAnsi="Helvetica"/>
      <w:noProof/>
      <w:sz w:val="14"/>
    </w:rPr>
  </w:style>
  <w:style w:type="paragraph" w:customStyle="1" w:styleId="Helv10">
    <w:name w:val="Helv10"/>
    <w:uiPriority w:val="99"/>
    <w:rsid w:val="00AD0491"/>
    <w:rPr>
      <w:rFonts w:ascii="Helvetica" w:hAnsi="Helvetica"/>
      <w:noProof/>
    </w:rPr>
  </w:style>
  <w:style w:type="paragraph" w:customStyle="1" w:styleId="CellLeft">
    <w:name w:val="CellLeft"/>
    <w:basedOn w:val="Helv10"/>
    <w:uiPriority w:val="99"/>
    <w:rsid w:val="00AD0491"/>
  </w:style>
  <w:style w:type="paragraph" w:customStyle="1" w:styleId="CellCenter">
    <w:name w:val="CellCenter"/>
    <w:basedOn w:val="CellLeft"/>
    <w:uiPriority w:val="99"/>
    <w:rsid w:val="00AD0491"/>
    <w:pPr>
      <w:keepNext/>
      <w:keepLines/>
      <w:jc w:val="center"/>
    </w:pPr>
    <w:rPr>
      <w:rFonts w:ascii="Times New Roman" w:hAnsi="Times New Roman"/>
      <w:noProof w:val="0"/>
    </w:rPr>
  </w:style>
  <w:style w:type="paragraph" w:customStyle="1" w:styleId="CellRight">
    <w:name w:val="CellRight"/>
    <w:basedOn w:val="CellCenter"/>
    <w:uiPriority w:val="99"/>
    <w:rsid w:val="00AD0491"/>
    <w:pPr>
      <w:jc w:val="right"/>
    </w:pPr>
  </w:style>
  <w:style w:type="paragraph" w:customStyle="1" w:styleId="CellDiagram">
    <w:name w:val="CellDiagram"/>
    <w:basedOn w:val="CellCenter"/>
    <w:uiPriority w:val="99"/>
    <w:rsid w:val="00AD0491"/>
    <w:pPr>
      <w:spacing w:before="80" w:after="80"/>
    </w:pPr>
  </w:style>
  <w:style w:type="paragraph" w:customStyle="1" w:styleId="CellHeading">
    <w:name w:val="CellHeading"/>
    <w:basedOn w:val="CellCenter"/>
    <w:uiPriority w:val="99"/>
    <w:rsid w:val="00AD0491"/>
    <w:rPr>
      <w:b/>
    </w:rPr>
  </w:style>
  <w:style w:type="paragraph" w:customStyle="1" w:styleId="Style1">
    <w:name w:val="Style1"/>
    <w:basedOn w:val="Table"/>
    <w:uiPriority w:val="99"/>
    <w:rsid w:val="00AD0491"/>
    <w:pPr>
      <w:numPr>
        <w:numId w:val="0"/>
      </w:numPr>
      <w:tabs>
        <w:tab w:val="num" w:pos="360"/>
      </w:tabs>
      <w:spacing w:before="40"/>
      <w:ind w:left="360" w:hanging="360"/>
    </w:pPr>
    <w:rPr>
      <w:b w:val="0"/>
      <w:sz w:val="16"/>
    </w:rPr>
  </w:style>
  <w:style w:type="paragraph" w:customStyle="1" w:styleId="Print-FromToSubjectDate">
    <w:name w:val="Print- From: To: Subject: Date:"/>
    <w:basedOn w:val="Normal"/>
    <w:uiPriority w:val="99"/>
    <w:rsid w:val="00AD0491"/>
    <w:pPr>
      <w:pBdr>
        <w:left w:val="single" w:sz="18" w:space="1" w:color="auto"/>
      </w:pBdr>
      <w:ind w:left="1080" w:hanging="1080"/>
    </w:pPr>
    <w:rPr>
      <w:rFonts w:ascii="Arial" w:hAnsi="Arial"/>
    </w:rPr>
  </w:style>
  <w:style w:type="paragraph" w:customStyle="1" w:styleId="TestSub-heading">
    <w:name w:val="Test Sub-heading"/>
    <w:basedOn w:val="TestBody"/>
    <w:uiPriority w:val="99"/>
    <w:rsid w:val="00AD0491"/>
    <w:pPr>
      <w:spacing w:before="60"/>
    </w:pPr>
    <w:rPr>
      <w:b/>
    </w:rPr>
  </w:style>
  <w:style w:type="paragraph" w:customStyle="1" w:styleId="HTMLBody">
    <w:name w:val="HTML Body"/>
    <w:uiPriority w:val="99"/>
    <w:rsid w:val="00AD0491"/>
    <w:rPr>
      <w:rFonts w:ascii="Arial" w:hAnsi="Arial"/>
    </w:rPr>
  </w:style>
  <w:style w:type="paragraph" w:customStyle="1" w:styleId="Fig">
    <w:name w:val="Fig"/>
    <w:basedOn w:val="Normal"/>
    <w:next w:val="BodyText1"/>
    <w:uiPriority w:val="99"/>
    <w:rsid w:val="00E2237A"/>
    <w:pPr>
      <w:tabs>
        <w:tab w:val="num" w:pos="360"/>
      </w:tabs>
      <w:spacing w:before="40"/>
      <w:ind w:left="360" w:hanging="360"/>
      <w:jc w:val="center"/>
    </w:pPr>
    <w:rPr>
      <w:rFonts w:ascii="Arial" w:hAnsi="Arial"/>
      <w:b/>
    </w:rPr>
  </w:style>
  <w:style w:type="character" w:styleId="FollowedHyperlink">
    <w:name w:val="FollowedHyperlink"/>
    <w:uiPriority w:val="99"/>
    <w:rsid w:val="00AD0491"/>
    <w:rPr>
      <w:rFonts w:cs="Times New Roman"/>
      <w:color w:val="800080"/>
      <w:u w:val="single"/>
    </w:rPr>
  </w:style>
  <w:style w:type="paragraph" w:customStyle="1" w:styleId="Preformatted">
    <w:name w:val="Preformatted"/>
    <w:basedOn w:val="Normal"/>
    <w:uiPriority w:val="99"/>
    <w:rsid w:val="00AD0491"/>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styleId="BodyTextIndent">
    <w:name w:val="Body Text Indent"/>
    <w:basedOn w:val="Normal"/>
    <w:link w:val="BodyTextIndentChar"/>
    <w:uiPriority w:val="99"/>
    <w:rsid w:val="00AD0491"/>
    <w:pPr>
      <w:ind w:left="720"/>
    </w:pPr>
  </w:style>
  <w:style w:type="character" w:customStyle="1" w:styleId="BodyTextIndentChar">
    <w:name w:val="Body Text Indent Char"/>
    <w:link w:val="BodyTextIndent"/>
    <w:uiPriority w:val="99"/>
    <w:semiHidden/>
    <w:rsid w:val="0010626F"/>
    <w:rPr>
      <w:sz w:val="20"/>
      <w:szCs w:val="20"/>
    </w:rPr>
  </w:style>
  <w:style w:type="paragraph" w:styleId="BodyText">
    <w:name w:val="Body Text"/>
    <w:aliases w:val="Body1"/>
    <w:basedOn w:val="Normal"/>
    <w:link w:val="BodyTextChar"/>
    <w:uiPriority w:val="99"/>
    <w:rsid w:val="00AD0491"/>
    <w:pPr>
      <w:ind w:right="1440"/>
    </w:pPr>
    <w:rPr>
      <w:sz w:val="24"/>
      <w:szCs w:val="24"/>
    </w:rPr>
  </w:style>
  <w:style w:type="character" w:customStyle="1" w:styleId="BodyTextChar">
    <w:name w:val="Body Text Char"/>
    <w:aliases w:val="Body1 Char"/>
    <w:link w:val="BodyText"/>
    <w:uiPriority w:val="99"/>
    <w:semiHidden/>
    <w:rsid w:val="0010626F"/>
    <w:rPr>
      <w:sz w:val="20"/>
      <w:szCs w:val="20"/>
    </w:rPr>
  </w:style>
  <w:style w:type="paragraph" w:styleId="BodyTextIndent3">
    <w:name w:val="Body Text Indent 3"/>
    <w:basedOn w:val="Normal"/>
    <w:link w:val="BodyTextIndent3Char"/>
    <w:uiPriority w:val="99"/>
    <w:rsid w:val="00AD0491"/>
    <w:pPr>
      <w:ind w:right="1440" w:hanging="36"/>
    </w:pPr>
  </w:style>
  <w:style w:type="character" w:customStyle="1" w:styleId="BodyTextIndent3Char">
    <w:name w:val="Body Text Indent 3 Char"/>
    <w:link w:val="BodyTextIndent3"/>
    <w:uiPriority w:val="99"/>
    <w:semiHidden/>
    <w:rsid w:val="0010626F"/>
    <w:rPr>
      <w:sz w:val="16"/>
      <w:szCs w:val="16"/>
    </w:rPr>
  </w:style>
  <w:style w:type="paragraph" w:styleId="BodyText2">
    <w:name w:val="Body Text 2"/>
    <w:basedOn w:val="Normal"/>
    <w:link w:val="BodyText2Char"/>
    <w:uiPriority w:val="99"/>
    <w:rsid w:val="00AD0491"/>
    <w:rPr>
      <w:i/>
      <w:iCs/>
      <w:sz w:val="24"/>
      <w:szCs w:val="24"/>
    </w:rPr>
  </w:style>
  <w:style w:type="character" w:customStyle="1" w:styleId="BodyText2Char">
    <w:name w:val="Body Text 2 Char"/>
    <w:link w:val="BodyText2"/>
    <w:uiPriority w:val="99"/>
    <w:semiHidden/>
    <w:rsid w:val="0010626F"/>
    <w:rPr>
      <w:sz w:val="20"/>
      <w:szCs w:val="20"/>
    </w:rPr>
  </w:style>
  <w:style w:type="paragraph" w:styleId="BlockText">
    <w:name w:val="Block Text"/>
    <w:basedOn w:val="Normal"/>
    <w:uiPriority w:val="99"/>
    <w:rsid w:val="00AD0491"/>
    <w:pPr>
      <w:ind w:left="720" w:right="720"/>
    </w:pPr>
  </w:style>
  <w:style w:type="paragraph" w:styleId="BodyTextIndent2">
    <w:name w:val="Body Text Indent 2"/>
    <w:basedOn w:val="Normal"/>
    <w:link w:val="BodyTextIndent2Char"/>
    <w:uiPriority w:val="99"/>
    <w:rsid w:val="00AD0491"/>
    <w:pPr>
      <w:ind w:firstLine="720"/>
    </w:pPr>
    <w:rPr>
      <w:sz w:val="24"/>
      <w:szCs w:val="24"/>
    </w:rPr>
  </w:style>
  <w:style w:type="character" w:customStyle="1" w:styleId="BodyTextIndent2Char">
    <w:name w:val="Body Text Indent 2 Char"/>
    <w:link w:val="BodyTextIndent2"/>
    <w:uiPriority w:val="99"/>
    <w:semiHidden/>
    <w:rsid w:val="0010626F"/>
    <w:rPr>
      <w:sz w:val="20"/>
      <w:szCs w:val="20"/>
    </w:rPr>
  </w:style>
  <w:style w:type="paragraph" w:customStyle="1" w:styleId="ListBullet1">
    <w:name w:val="List Bullet 1"/>
    <w:basedOn w:val="ListBullet"/>
    <w:uiPriority w:val="99"/>
    <w:rsid w:val="00AD0491"/>
    <w:pPr>
      <w:numPr>
        <w:numId w:val="2"/>
      </w:numPr>
      <w:tabs>
        <w:tab w:val="clear" w:pos="360"/>
        <w:tab w:val="num" w:pos="720"/>
      </w:tabs>
      <w:spacing w:after="120" w:line="240" w:lineRule="atLeast"/>
      <w:ind w:left="1800"/>
      <w:jc w:val="both"/>
    </w:pPr>
    <w:rPr>
      <w:rFonts w:ascii="Times New Roman" w:hAnsi="Times New Roman"/>
      <w:spacing w:val="-5"/>
      <w:sz w:val="20"/>
    </w:rPr>
  </w:style>
  <w:style w:type="paragraph" w:styleId="ListBullet">
    <w:name w:val="List Bullet"/>
    <w:basedOn w:val="Normal"/>
    <w:autoRedefine/>
    <w:uiPriority w:val="99"/>
    <w:rsid w:val="00AD0491"/>
    <w:pPr>
      <w:tabs>
        <w:tab w:val="num" w:pos="360"/>
      </w:tabs>
      <w:ind w:left="360" w:hanging="360"/>
    </w:pPr>
    <w:rPr>
      <w:rFonts w:ascii="Times" w:hAnsi="Times"/>
      <w:sz w:val="24"/>
    </w:rPr>
  </w:style>
  <w:style w:type="paragraph" w:customStyle="1" w:styleId="Reqt">
    <w:name w:val="Reqt"/>
    <w:basedOn w:val="Normal"/>
    <w:uiPriority w:val="99"/>
    <w:rsid w:val="00AD0491"/>
    <w:pPr>
      <w:widowControl w:val="0"/>
      <w:numPr>
        <w:numId w:val="3"/>
      </w:numPr>
    </w:pPr>
    <w:rPr>
      <w:rFonts w:ascii="Times" w:hAnsi="Times"/>
      <w:sz w:val="24"/>
    </w:rPr>
  </w:style>
  <w:style w:type="paragraph" w:styleId="Index1">
    <w:name w:val="index 1"/>
    <w:basedOn w:val="Normal"/>
    <w:next w:val="Normal"/>
    <w:autoRedefine/>
    <w:uiPriority w:val="99"/>
    <w:semiHidden/>
    <w:rsid w:val="00AD0491"/>
    <w:pPr>
      <w:ind w:left="200" w:hanging="200"/>
    </w:pPr>
  </w:style>
  <w:style w:type="paragraph" w:styleId="Index2">
    <w:name w:val="index 2"/>
    <w:basedOn w:val="Normal"/>
    <w:next w:val="Normal"/>
    <w:autoRedefine/>
    <w:uiPriority w:val="99"/>
    <w:semiHidden/>
    <w:rsid w:val="00AD0491"/>
    <w:pPr>
      <w:ind w:left="400" w:hanging="200"/>
    </w:pPr>
  </w:style>
  <w:style w:type="paragraph" w:styleId="Index3">
    <w:name w:val="index 3"/>
    <w:basedOn w:val="Normal"/>
    <w:next w:val="Normal"/>
    <w:autoRedefine/>
    <w:uiPriority w:val="99"/>
    <w:semiHidden/>
    <w:rsid w:val="00AD0491"/>
    <w:pPr>
      <w:ind w:left="600" w:hanging="200"/>
    </w:pPr>
  </w:style>
  <w:style w:type="paragraph" w:styleId="Index4">
    <w:name w:val="index 4"/>
    <w:basedOn w:val="Normal"/>
    <w:next w:val="Normal"/>
    <w:autoRedefine/>
    <w:uiPriority w:val="99"/>
    <w:semiHidden/>
    <w:rsid w:val="00AD0491"/>
    <w:pPr>
      <w:ind w:left="800" w:hanging="200"/>
    </w:pPr>
  </w:style>
  <w:style w:type="paragraph" w:styleId="Index5">
    <w:name w:val="index 5"/>
    <w:basedOn w:val="Normal"/>
    <w:next w:val="Normal"/>
    <w:autoRedefine/>
    <w:uiPriority w:val="99"/>
    <w:semiHidden/>
    <w:rsid w:val="00AD0491"/>
    <w:pPr>
      <w:ind w:left="1000" w:hanging="200"/>
    </w:pPr>
  </w:style>
  <w:style w:type="paragraph" w:styleId="Index6">
    <w:name w:val="index 6"/>
    <w:basedOn w:val="Normal"/>
    <w:next w:val="Normal"/>
    <w:autoRedefine/>
    <w:uiPriority w:val="99"/>
    <w:semiHidden/>
    <w:rsid w:val="00AD0491"/>
    <w:pPr>
      <w:ind w:left="1200" w:hanging="200"/>
    </w:pPr>
  </w:style>
  <w:style w:type="paragraph" w:styleId="Index7">
    <w:name w:val="index 7"/>
    <w:basedOn w:val="Normal"/>
    <w:next w:val="Normal"/>
    <w:autoRedefine/>
    <w:uiPriority w:val="99"/>
    <w:semiHidden/>
    <w:rsid w:val="00AD0491"/>
    <w:pPr>
      <w:ind w:left="1400" w:hanging="200"/>
    </w:pPr>
  </w:style>
  <w:style w:type="paragraph" w:styleId="Index8">
    <w:name w:val="index 8"/>
    <w:basedOn w:val="Normal"/>
    <w:next w:val="Normal"/>
    <w:autoRedefine/>
    <w:uiPriority w:val="99"/>
    <w:semiHidden/>
    <w:rsid w:val="00AD0491"/>
    <w:pPr>
      <w:ind w:left="1600" w:hanging="200"/>
    </w:pPr>
  </w:style>
  <w:style w:type="paragraph" w:styleId="Index9">
    <w:name w:val="index 9"/>
    <w:basedOn w:val="Normal"/>
    <w:next w:val="Normal"/>
    <w:autoRedefine/>
    <w:uiPriority w:val="99"/>
    <w:semiHidden/>
    <w:rsid w:val="00AD0491"/>
    <w:pPr>
      <w:ind w:left="1800" w:hanging="200"/>
    </w:pPr>
  </w:style>
  <w:style w:type="paragraph" w:styleId="IndexHeading">
    <w:name w:val="index heading"/>
    <w:basedOn w:val="Normal"/>
    <w:next w:val="Index1"/>
    <w:uiPriority w:val="99"/>
    <w:semiHidden/>
    <w:rsid w:val="00AD0491"/>
  </w:style>
  <w:style w:type="paragraph" w:customStyle="1" w:styleId="SFS-CM">
    <w:name w:val="SFS-CM"/>
    <w:basedOn w:val="Normal"/>
    <w:uiPriority w:val="99"/>
    <w:rsid w:val="00AD0491"/>
    <w:pPr>
      <w:tabs>
        <w:tab w:val="num" w:pos="1800"/>
      </w:tabs>
      <w:spacing w:after="120" w:line="240" w:lineRule="atLeast"/>
      <w:ind w:left="1440" w:hanging="1440"/>
      <w:jc w:val="both"/>
    </w:pPr>
    <w:rPr>
      <w:rFonts w:ascii="Times" w:hAnsi="Times"/>
      <w:spacing w:val="-5"/>
      <w:sz w:val="24"/>
    </w:rPr>
  </w:style>
  <w:style w:type="paragraph" w:customStyle="1" w:styleId="code">
    <w:name w:val="code"/>
    <w:basedOn w:val="Normal"/>
    <w:autoRedefine/>
    <w:uiPriority w:val="99"/>
    <w:rsid w:val="00AD0491"/>
    <w:rPr>
      <w:sz w:val="22"/>
    </w:rPr>
  </w:style>
  <w:style w:type="paragraph" w:customStyle="1" w:styleId="CellBody">
    <w:name w:val="CellBody"/>
    <w:basedOn w:val="Normal"/>
    <w:uiPriority w:val="99"/>
    <w:rsid w:val="00AD0491"/>
    <w:pPr>
      <w:widowControl w:val="0"/>
    </w:pPr>
    <w:rPr>
      <w:rFonts w:ascii="Times" w:hAnsi="Times"/>
      <w:sz w:val="24"/>
    </w:rPr>
  </w:style>
  <w:style w:type="paragraph" w:customStyle="1" w:styleId="CellBody-Centered">
    <w:name w:val="CellBody-Centered"/>
    <w:basedOn w:val="Normal"/>
    <w:uiPriority w:val="99"/>
    <w:rsid w:val="00AD0491"/>
    <w:pPr>
      <w:widowControl w:val="0"/>
      <w:jc w:val="center"/>
    </w:pPr>
    <w:rPr>
      <w:rFonts w:ascii="Times" w:hAnsi="Times"/>
      <w:sz w:val="24"/>
    </w:rPr>
  </w:style>
  <w:style w:type="paragraph" w:customStyle="1" w:styleId="L1-Body">
    <w:name w:val="L1-Body"/>
    <w:basedOn w:val="Normal"/>
    <w:uiPriority w:val="99"/>
    <w:rsid w:val="00AD0491"/>
    <w:pPr>
      <w:widowControl w:val="0"/>
      <w:tabs>
        <w:tab w:val="center" w:pos="2520"/>
        <w:tab w:val="left" w:pos="5760"/>
      </w:tabs>
    </w:pPr>
    <w:rPr>
      <w:rFonts w:ascii="Times" w:hAnsi="Times"/>
      <w:sz w:val="24"/>
    </w:rPr>
  </w:style>
  <w:style w:type="paragraph" w:customStyle="1" w:styleId="L1-Definition">
    <w:name w:val="L1-Definition"/>
    <w:basedOn w:val="Normal"/>
    <w:uiPriority w:val="99"/>
    <w:rsid w:val="00AD0491"/>
    <w:pPr>
      <w:widowControl w:val="0"/>
      <w:tabs>
        <w:tab w:val="left" w:pos="720"/>
        <w:tab w:val="left" w:pos="1080"/>
      </w:tabs>
      <w:ind w:left="720" w:hanging="1800"/>
    </w:pPr>
    <w:rPr>
      <w:rFonts w:ascii="Times" w:hAnsi="Times"/>
      <w:sz w:val="24"/>
    </w:rPr>
  </w:style>
  <w:style w:type="paragraph" w:styleId="Title">
    <w:name w:val="Title"/>
    <w:basedOn w:val="Normal"/>
    <w:link w:val="TitleChar"/>
    <w:uiPriority w:val="10"/>
    <w:qFormat/>
    <w:rsid w:val="00AD0491"/>
    <w:pPr>
      <w:widowControl w:val="0"/>
      <w:spacing w:before="240" w:after="60"/>
      <w:jc w:val="center"/>
      <w:outlineLvl w:val="0"/>
    </w:pPr>
    <w:rPr>
      <w:rFonts w:ascii="Arial" w:hAnsi="Arial"/>
      <w:b/>
      <w:kern w:val="28"/>
      <w:sz w:val="32"/>
    </w:rPr>
  </w:style>
  <w:style w:type="character" w:customStyle="1" w:styleId="TitleChar">
    <w:name w:val="Title Char"/>
    <w:link w:val="Title"/>
    <w:uiPriority w:val="10"/>
    <w:rsid w:val="0010626F"/>
    <w:rPr>
      <w:rFonts w:ascii="Cambria" w:eastAsia="Times New Roman" w:hAnsi="Cambria" w:cs="Tunga"/>
      <w:b/>
      <w:bCs/>
      <w:kern w:val="28"/>
      <w:sz w:val="32"/>
      <w:szCs w:val="32"/>
    </w:rPr>
  </w:style>
  <w:style w:type="paragraph" w:customStyle="1" w:styleId="L2-Bullet">
    <w:name w:val="L2-Bullet"/>
    <w:basedOn w:val="Normal"/>
    <w:uiPriority w:val="99"/>
    <w:rsid w:val="00AD0491"/>
    <w:pPr>
      <w:widowControl w:val="0"/>
      <w:tabs>
        <w:tab w:val="left" w:pos="720"/>
        <w:tab w:val="left" w:pos="1080"/>
        <w:tab w:val="left" w:pos="4320"/>
        <w:tab w:val="left" w:pos="5400"/>
      </w:tabs>
      <w:ind w:left="720" w:hanging="216"/>
    </w:pPr>
    <w:rPr>
      <w:rFonts w:ascii="Times" w:hAnsi="Times"/>
      <w:sz w:val="24"/>
    </w:rPr>
  </w:style>
  <w:style w:type="paragraph" w:customStyle="1" w:styleId="L1-Bullet">
    <w:name w:val="L1-Bullet"/>
    <w:basedOn w:val="Normal"/>
    <w:uiPriority w:val="99"/>
    <w:rsid w:val="00AD0491"/>
    <w:pPr>
      <w:widowControl w:val="0"/>
      <w:tabs>
        <w:tab w:val="left" w:pos="1224"/>
        <w:tab w:val="left" w:pos="1440"/>
        <w:tab w:val="left" w:pos="4320"/>
      </w:tabs>
      <w:ind w:left="1224" w:hanging="216"/>
    </w:pPr>
    <w:rPr>
      <w:rFonts w:ascii="Times" w:hAnsi="Times"/>
      <w:sz w:val="24"/>
    </w:rPr>
  </w:style>
  <w:style w:type="character" w:customStyle="1" w:styleId="Defined">
    <w:name w:val="Defined"/>
    <w:uiPriority w:val="99"/>
    <w:rsid w:val="00AD0491"/>
  </w:style>
  <w:style w:type="character" w:styleId="FootnoteReference">
    <w:name w:val="footnote reference"/>
    <w:uiPriority w:val="99"/>
    <w:semiHidden/>
    <w:rsid w:val="00AD0491"/>
    <w:rPr>
      <w:rFonts w:cs="Times New Roman"/>
      <w:vertAlign w:val="superscript"/>
    </w:rPr>
  </w:style>
  <w:style w:type="paragraph" w:styleId="Caption">
    <w:name w:val="caption"/>
    <w:basedOn w:val="Normal"/>
    <w:next w:val="Normal"/>
    <w:uiPriority w:val="99"/>
    <w:qFormat/>
    <w:rsid w:val="00AD0491"/>
    <w:pPr>
      <w:spacing w:before="120" w:after="120"/>
    </w:pPr>
    <w:rPr>
      <w:b/>
      <w:bCs/>
    </w:rPr>
  </w:style>
  <w:style w:type="character" w:styleId="CommentReference">
    <w:name w:val="annotation reference"/>
    <w:uiPriority w:val="99"/>
    <w:semiHidden/>
    <w:rsid w:val="00AD0491"/>
    <w:rPr>
      <w:rFonts w:cs="Times New Roman"/>
      <w:sz w:val="16"/>
      <w:szCs w:val="16"/>
    </w:rPr>
  </w:style>
  <w:style w:type="paragraph" w:styleId="CommentText">
    <w:name w:val="annotation text"/>
    <w:basedOn w:val="Normal"/>
    <w:link w:val="CommentTextChar"/>
    <w:uiPriority w:val="99"/>
    <w:semiHidden/>
    <w:rsid w:val="00AD0491"/>
  </w:style>
  <w:style w:type="character" w:customStyle="1" w:styleId="CommentTextChar">
    <w:name w:val="Comment Text Char"/>
    <w:link w:val="CommentText"/>
    <w:uiPriority w:val="99"/>
    <w:semiHidden/>
    <w:rsid w:val="0010626F"/>
    <w:rPr>
      <w:sz w:val="20"/>
      <w:szCs w:val="20"/>
    </w:rPr>
  </w:style>
  <w:style w:type="paragraph" w:styleId="CommentSubject">
    <w:name w:val="annotation subject"/>
    <w:basedOn w:val="CommentText"/>
    <w:next w:val="CommentText"/>
    <w:link w:val="CommentSubjectChar"/>
    <w:uiPriority w:val="99"/>
    <w:semiHidden/>
    <w:rsid w:val="00AD0491"/>
    <w:rPr>
      <w:b/>
      <w:bCs/>
    </w:rPr>
  </w:style>
  <w:style w:type="character" w:customStyle="1" w:styleId="CommentSubjectChar">
    <w:name w:val="Comment Subject Char"/>
    <w:link w:val="CommentSubject"/>
    <w:uiPriority w:val="99"/>
    <w:semiHidden/>
    <w:rsid w:val="0010626F"/>
    <w:rPr>
      <w:b/>
      <w:bCs/>
      <w:sz w:val="20"/>
      <w:szCs w:val="20"/>
    </w:rPr>
  </w:style>
  <w:style w:type="paragraph" w:styleId="BalloonText">
    <w:name w:val="Balloon Text"/>
    <w:basedOn w:val="Normal"/>
    <w:link w:val="BalloonTextChar"/>
    <w:uiPriority w:val="99"/>
    <w:semiHidden/>
    <w:rsid w:val="00AD0491"/>
    <w:rPr>
      <w:rFonts w:ascii="Tahoma" w:hAnsi="Tahoma" w:cs="Tahoma"/>
      <w:sz w:val="16"/>
      <w:szCs w:val="16"/>
    </w:rPr>
  </w:style>
  <w:style w:type="character" w:customStyle="1" w:styleId="BalloonTextChar">
    <w:name w:val="Balloon Text Char"/>
    <w:link w:val="BalloonText"/>
    <w:uiPriority w:val="99"/>
    <w:semiHidden/>
    <w:rsid w:val="0010626F"/>
    <w:rPr>
      <w:sz w:val="0"/>
      <w:szCs w:val="0"/>
    </w:rPr>
  </w:style>
  <w:style w:type="table" w:styleId="TableGrid">
    <w:name w:val="Table Grid"/>
    <w:basedOn w:val="TableNormal"/>
    <w:uiPriority w:val="59"/>
    <w:rsid w:val="007A7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DCSID">
    <w:name w:val="EDCS ID"/>
    <w:basedOn w:val="Normal"/>
    <w:next w:val="Normal"/>
    <w:uiPriority w:val="99"/>
    <w:rsid w:val="00DB3442"/>
    <w:pPr>
      <w:framePr w:hSpace="180" w:wrap="around" w:vAnchor="page" w:hAnchor="margin" w:xAlign="center" w:y="2701"/>
    </w:pPr>
    <w:rPr>
      <w:rFonts w:ascii="Arial" w:hAnsi="Arial" w:cs="Arial"/>
      <w:szCs w:val="24"/>
    </w:rPr>
  </w:style>
  <w:style w:type="paragraph" w:customStyle="1" w:styleId="DocStatsTable">
    <w:name w:val="Doc Stats Table"/>
    <w:basedOn w:val="Normal"/>
    <w:rsid w:val="00DB3442"/>
    <w:rPr>
      <w:rFonts w:ascii="Arial Narrow" w:hAnsi="Arial Narrow"/>
      <w:b/>
      <w:bCs/>
    </w:rPr>
  </w:style>
  <w:style w:type="paragraph" w:customStyle="1" w:styleId="Project">
    <w:name w:val="Project"/>
    <w:basedOn w:val="Normal"/>
    <w:next w:val="Normal"/>
    <w:rsid w:val="003A6B66"/>
    <w:pPr>
      <w:numPr>
        <w:numId w:val="4"/>
      </w:numPr>
    </w:pPr>
    <w:rPr>
      <w:rFonts w:ascii="Arial" w:hAnsi="Arial"/>
      <w:b/>
      <w:sz w:val="48"/>
      <w:szCs w:val="24"/>
    </w:rPr>
  </w:style>
  <w:style w:type="paragraph" w:customStyle="1" w:styleId="TestPlanTitle">
    <w:name w:val="Test Plan Title"/>
    <w:basedOn w:val="Normal"/>
    <w:next w:val="Normal"/>
    <w:uiPriority w:val="99"/>
    <w:rsid w:val="003A6B66"/>
    <w:rPr>
      <w:rFonts w:ascii="Arial" w:hAnsi="Arial"/>
      <w:b/>
      <w:bCs/>
      <w:sz w:val="36"/>
      <w:szCs w:val="24"/>
    </w:rPr>
  </w:style>
  <w:style w:type="paragraph" w:customStyle="1" w:styleId="Author">
    <w:name w:val="Author"/>
    <w:basedOn w:val="Normal"/>
    <w:next w:val="Normal"/>
    <w:uiPriority w:val="99"/>
    <w:rsid w:val="003A6B66"/>
    <w:rPr>
      <w:rFonts w:ascii="Arial" w:hAnsi="Arial"/>
      <w:b/>
      <w:sz w:val="28"/>
      <w:szCs w:val="24"/>
    </w:rPr>
  </w:style>
  <w:style w:type="paragraph" w:customStyle="1" w:styleId="TestCaseProcedure">
    <w:name w:val="Test Case Procedure"/>
    <w:basedOn w:val="NormalWeb"/>
    <w:uiPriority w:val="99"/>
    <w:rsid w:val="0093635E"/>
    <w:rPr>
      <w:rFonts w:ascii="Arial" w:hAnsi="Arial" w:cs="Arial"/>
      <w:sz w:val="20"/>
    </w:rPr>
  </w:style>
  <w:style w:type="paragraph" w:styleId="NormalWeb">
    <w:name w:val="Normal (Web)"/>
    <w:basedOn w:val="Normal"/>
    <w:uiPriority w:val="99"/>
    <w:rsid w:val="0093635E"/>
    <w:rPr>
      <w:sz w:val="24"/>
      <w:szCs w:val="24"/>
    </w:rPr>
  </w:style>
  <w:style w:type="paragraph" w:customStyle="1" w:styleId="StyleHeading2Bold">
    <w:name w:val="Style Heading 2 + Bold"/>
    <w:basedOn w:val="Normal"/>
    <w:uiPriority w:val="99"/>
    <w:rsid w:val="00AF3704"/>
    <w:pPr>
      <w:numPr>
        <w:numId w:val="5"/>
      </w:numPr>
    </w:pPr>
  </w:style>
  <w:style w:type="paragraph" w:customStyle="1" w:styleId="Comment">
    <w:name w:val="Comment"/>
    <w:basedOn w:val="Normal"/>
    <w:link w:val="CommentChar"/>
    <w:uiPriority w:val="99"/>
    <w:rsid w:val="00832264"/>
    <w:pPr>
      <w:widowControl w:val="0"/>
      <w:tabs>
        <w:tab w:val="left" w:pos="540"/>
        <w:tab w:val="left" w:pos="1252"/>
      </w:tabs>
      <w:spacing w:before="120" w:after="60" w:line="280" w:lineRule="atLeast"/>
      <w:ind w:left="360" w:right="504"/>
    </w:pPr>
    <w:rPr>
      <w:rFonts w:ascii="Arial" w:hAnsi="Arial" w:cs="Arial"/>
      <w:i/>
      <w:color w:val="800000"/>
    </w:rPr>
  </w:style>
  <w:style w:type="character" w:customStyle="1" w:styleId="eudoraheader">
    <w:name w:val="eudoraheader"/>
    <w:uiPriority w:val="99"/>
    <w:rsid w:val="005733E2"/>
    <w:rPr>
      <w:rFonts w:cs="Times New Roman"/>
    </w:rPr>
  </w:style>
  <w:style w:type="paragraph" w:customStyle="1" w:styleId="Body">
    <w:name w:val="Body"/>
    <w:basedOn w:val="Normal"/>
    <w:uiPriority w:val="99"/>
    <w:rsid w:val="00B72B45"/>
    <w:pPr>
      <w:tabs>
        <w:tab w:val="left" w:pos="1440"/>
        <w:tab w:val="left" w:pos="3420"/>
      </w:tabs>
      <w:spacing w:before="240" w:after="60" w:line="300" w:lineRule="atLeast"/>
      <w:ind w:left="360"/>
    </w:pPr>
    <w:rPr>
      <w:rFonts w:ascii="Arial" w:hAnsi="Arial" w:cs="Arial"/>
      <w:color w:val="000000"/>
    </w:rPr>
  </w:style>
  <w:style w:type="paragraph" w:customStyle="1" w:styleId="Bullet1">
    <w:name w:val="Bullet 1"/>
    <w:basedOn w:val="Body"/>
    <w:link w:val="Bullet1Char"/>
    <w:uiPriority w:val="99"/>
    <w:rsid w:val="00651E65"/>
    <w:pPr>
      <w:tabs>
        <w:tab w:val="num" w:pos="720"/>
      </w:tabs>
      <w:spacing w:before="0" w:line="220" w:lineRule="atLeast"/>
      <w:ind w:left="720" w:hanging="240"/>
    </w:pPr>
    <w:rPr>
      <w:rFonts w:ascii="Times New Roman" w:hAnsi="Times New Roman" w:cs="Times New Roman"/>
      <w:sz w:val="24"/>
    </w:rPr>
  </w:style>
  <w:style w:type="character" w:customStyle="1" w:styleId="Bullet1Char">
    <w:name w:val="Bullet 1 Char"/>
    <w:link w:val="Bullet1"/>
    <w:uiPriority w:val="99"/>
    <w:locked/>
    <w:rsid w:val="00651E65"/>
    <w:rPr>
      <w:rFonts w:cs="Times New Roman"/>
      <w:snapToGrid w:val="0"/>
      <w:color w:val="000000"/>
      <w:sz w:val="24"/>
    </w:rPr>
  </w:style>
  <w:style w:type="paragraph" w:customStyle="1" w:styleId="TableText">
    <w:name w:val="Table Text"/>
    <w:basedOn w:val="Normal"/>
    <w:uiPriority w:val="99"/>
    <w:rsid w:val="00C11B91"/>
    <w:rPr>
      <w:rFonts w:ascii="Arial Narrow" w:hAnsi="Arial Narrow"/>
    </w:rPr>
  </w:style>
  <w:style w:type="paragraph" w:customStyle="1" w:styleId="Default">
    <w:name w:val="Default"/>
    <w:uiPriority w:val="99"/>
    <w:rsid w:val="00F6014F"/>
    <w:pPr>
      <w:widowControl w:val="0"/>
      <w:autoSpaceDE w:val="0"/>
      <w:autoSpaceDN w:val="0"/>
      <w:adjustRightInd w:val="0"/>
    </w:pPr>
    <w:rPr>
      <w:rFonts w:ascii="Arial" w:hAnsi="Arial" w:cs="Arial"/>
      <w:color w:val="000000"/>
      <w:sz w:val="24"/>
      <w:szCs w:val="24"/>
    </w:rPr>
  </w:style>
  <w:style w:type="paragraph" w:customStyle="1" w:styleId="Bullet2">
    <w:name w:val="Bullet 2"/>
    <w:basedOn w:val="Bullet1"/>
    <w:uiPriority w:val="99"/>
    <w:rsid w:val="001348C0"/>
    <w:pPr>
      <w:keepLines/>
      <w:numPr>
        <w:numId w:val="6"/>
      </w:numPr>
      <w:tabs>
        <w:tab w:val="clear" w:pos="1440"/>
        <w:tab w:val="clear" w:pos="3420"/>
      </w:tabs>
      <w:spacing w:line="240" w:lineRule="auto"/>
      <w:ind w:left="0" w:firstLine="0"/>
    </w:pPr>
  </w:style>
  <w:style w:type="character" w:customStyle="1" w:styleId="CommentChar">
    <w:name w:val="Comment Char"/>
    <w:link w:val="Comment"/>
    <w:uiPriority w:val="99"/>
    <w:locked/>
    <w:rsid w:val="00B46688"/>
    <w:rPr>
      <w:rFonts w:ascii="Arial" w:hAnsi="Arial" w:cs="Arial"/>
      <w:i/>
      <w:snapToGrid w:val="0"/>
      <w:color w:val="800000"/>
      <w:lang w:val="en-US" w:eastAsia="en-US" w:bidi="ar-SA"/>
    </w:rPr>
  </w:style>
  <w:style w:type="paragraph" w:customStyle="1" w:styleId="BodyLevel2">
    <w:name w:val="Body Level 2"/>
    <w:basedOn w:val="Normal"/>
    <w:uiPriority w:val="99"/>
    <w:rsid w:val="00751BBD"/>
    <w:pPr>
      <w:keepLines/>
      <w:spacing w:after="120" w:line="260" w:lineRule="exact"/>
      <w:ind w:left="1296"/>
    </w:pPr>
    <w:rPr>
      <w:rFonts w:ascii="Arial" w:hAnsi="Arial"/>
      <w:sz w:val="22"/>
    </w:rPr>
  </w:style>
  <w:style w:type="paragraph" w:customStyle="1" w:styleId="TableTitle">
    <w:name w:val="Table Title"/>
    <w:basedOn w:val="Normal"/>
    <w:uiPriority w:val="99"/>
    <w:rsid w:val="004A626B"/>
    <w:pPr>
      <w:keepNext/>
      <w:keepLines/>
      <w:tabs>
        <w:tab w:val="left" w:pos="1440"/>
        <w:tab w:val="left" w:pos="3420"/>
      </w:tabs>
      <w:spacing w:after="60" w:line="220" w:lineRule="atLeast"/>
      <w:ind w:left="720"/>
    </w:pPr>
    <w:rPr>
      <w:rFonts w:ascii="Arial" w:hAnsi="Arial" w:cs="Arial"/>
      <w:b/>
      <w:bCs/>
      <w:i/>
      <w:iCs/>
      <w:color w:val="000000"/>
    </w:rPr>
  </w:style>
  <w:style w:type="paragraph" w:styleId="NoSpacing">
    <w:name w:val="No Spacing"/>
    <w:link w:val="NoSpacingChar"/>
    <w:uiPriority w:val="99"/>
    <w:qFormat/>
    <w:rsid w:val="002833BD"/>
    <w:rPr>
      <w:rFonts w:ascii="Calibri" w:hAnsi="Calibri" w:cs="Tunga"/>
      <w:sz w:val="22"/>
      <w:szCs w:val="22"/>
    </w:rPr>
  </w:style>
  <w:style w:type="character" w:customStyle="1" w:styleId="NoSpacingChar">
    <w:name w:val="No Spacing Char"/>
    <w:link w:val="NoSpacing"/>
    <w:uiPriority w:val="99"/>
    <w:locked/>
    <w:rsid w:val="002833BD"/>
    <w:rPr>
      <w:rFonts w:ascii="Calibri" w:hAnsi="Calibri" w:cs="Tunga"/>
      <w:sz w:val="22"/>
      <w:szCs w:val="22"/>
      <w:lang w:val="en-US" w:eastAsia="en-US" w:bidi="ar-SA"/>
    </w:rPr>
  </w:style>
  <w:style w:type="paragraph" w:styleId="ListParagraph">
    <w:name w:val="List Paragraph"/>
    <w:basedOn w:val="Normal"/>
    <w:link w:val="ListParagraphChar"/>
    <w:uiPriority w:val="34"/>
    <w:qFormat/>
    <w:rsid w:val="00A63CFC"/>
    <w:pPr>
      <w:ind w:left="720"/>
      <w:contextualSpacing/>
    </w:pPr>
  </w:style>
  <w:style w:type="paragraph" w:customStyle="1" w:styleId="comment0">
    <w:name w:val="comment"/>
    <w:basedOn w:val="Normal"/>
    <w:rsid w:val="00942B7D"/>
    <w:pPr>
      <w:spacing w:before="100" w:beforeAutospacing="1" w:after="100" w:afterAutospacing="1"/>
    </w:pPr>
    <w:rPr>
      <w:sz w:val="24"/>
      <w:szCs w:val="24"/>
    </w:rPr>
  </w:style>
  <w:style w:type="character" w:styleId="Emphasis">
    <w:name w:val="Emphasis"/>
    <w:uiPriority w:val="20"/>
    <w:qFormat/>
    <w:rsid w:val="00942B7D"/>
    <w:rPr>
      <w:rFonts w:cs="Times New Roman"/>
      <w:i/>
      <w:iCs/>
    </w:rPr>
  </w:style>
  <w:style w:type="paragraph" w:customStyle="1" w:styleId="Char4CharCharChar">
    <w:name w:val="Char4 Char Char Char"/>
    <w:basedOn w:val="Normal"/>
    <w:autoRedefine/>
    <w:uiPriority w:val="99"/>
    <w:rsid w:val="00AB77F1"/>
    <w:pPr>
      <w:spacing w:after="160" w:line="240" w:lineRule="exact"/>
    </w:pPr>
    <w:rPr>
      <w:rFonts w:ascii="Arial" w:hAnsi="Arial"/>
    </w:rPr>
  </w:style>
  <w:style w:type="paragraph" w:styleId="EndnoteText">
    <w:name w:val="endnote text"/>
    <w:basedOn w:val="Normal"/>
    <w:link w:val="EndnoteTextChar"/>
    <w:uiPriority w:val="99"/>
    <w:rsid w:val="00FA4B4E"/>
  </w:style>
  <w:style w:type="character" w:customStyle="1" w:styleId="EndnoteTextChar">
    <w:name w:val="Endnote Text Char"/>
    <w:link w:val="EndnoteText"/>
    <w:uiPriority w:val="99"/>
    <w:locked/>
    <w:rsid w:val="00FA4B4E"/>
    <w:rPr>
      <w:rFonts w:cs="Times New Roman"/>
    </w:rPr>
  </w:style>
  <w:style w:type="character" w:styleId="EndnoteReference">
    <w:name w:val="endnote reference"/>
    <w:uiPriority w:val="99"/>
    <w:rsid w:val="00FA4B4E"/>
    <w:rPr>
      <w:rFonts w:cs="Times New Roman"/>
      <w:vertAlign w:val="superscript"/>
    </w:rPr>
  </w:style>
  <w:style w:type="paragraph" w:styleId="HTMLPreformatted">
    <w:name w:val="HTML Preformatted"/>
    <w:basedOn w:val="Normal"/>
    <w:link w:val="HTMLPreformattedChar"/>
    <w:uiPriority w:val="99"/>
    <w:rsid w:val="00CA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PreformattedChar">
    <w:name w:val="HTML Preformatted Char"/>
    <w:link w:val="HTMLPreformatted"/>
    <w:uiPriority w:val="99"/>
    <w:locked/>
    <w:rsid w:val="00CA23DF"/>
    <w:rPr>
      <w:rFonts w:ascii="Courier New" w:hAnsi="Courier New" w:cs="Courier New"/>
      <w:color w:val="000000"/>
    </w:rPr>
  </w:style>
  <w:style w:type="paragraph" w:styleId="TOCHeading">
    <w:name w:val="TOC Heading"/>
    <w:basedOn w:val="Heading1"/>
    <w:next w:val="Normal"/>
    <w:uiPriority w:val="39"/>
    <w:qFormat/>
    <w:rsid w:val="00986EFF"/>
    <w:pPr>
      <w:spacing w:before="480"/>
      <w:ind w:left="0" w:firstLine="0"/>
      <w:outlineLvl w:val="9"/>
    </w:pPr>
    <w:rPr>
      <w:rFonts w:cs="Tunga"/>
      <w:color w:val="365F91"/>
      <w:sz w:val="28"/>
      <w:szCs w:val="28"/>
    </w:rPr>
  </w:style>
  <w:style w:type="paragraph" w:styleId="TableofFigures">
    <w:name w:val="table of figures"/>
    <w:basedOn w:val="Normal"/>
    <w:next w:val="Normal"/>
    <w:uiPriority w:val="99"/>
    <w:rsid w:val="004A626B"/>
    <w:pPr>
      <w:ind w:left="480" w:hanging="480"/>
    </w:pPr>
    <w:rPr>
      <w:sz w:val="24"/>
      <w:szCs w:val="24"/>
    </w:rPr>
  </w:style>
  <w:style w:type="paragraph" w:customStyle="1" w:styleId="SectionLabel">
    <w:name w:val="Section Label"/>
    <w:basedOn w:val="Normal"/>
    <w:uiPriority w:val="99"/>
    <w:rsid w:val="004A626B"/>
    <w:rPr>
      <w:rFonts w:ascii="Arial" w:hAnsi="Arial"/>
      <w:b/>
      <w:bCs/>
      <w:sz w:val="32"/>
    </w:rPr>
  </w:style>
  <w:style w:type="paragraph" w:customStyle="1" w:styleId="Bullet0">
    <w:name w:val="Bullet"/>
    <w:basedOn w:val="BodyText"/>
    <w:rsid w:val="00226220"/>
    <w:pPr>
      <w:keepLines/>
      <w:spacing w:before="60" w:after="60"/>
      <w:ind w:left="3096" w:right="0" w:hanging="216"/>
    </w:pPr>
    <w:rPr>
      <w:rFonts w:ascii="Book Antiqua" w:hAnsi="Book Antiqua"/>
      <w:sz w:val="20"/>
      <w:szCs w:val="20"/>
    </w:rPr>
  </w:style>
  <w:style w:type="paragraph" w:customStyle="1" w:styleId="MMTopic1">
    <w:name w:val="MM Topic 1"/>
    <w:basedOn w:val="Heading1"/>
    <w:rsid w:val="006029EE"/>
    <w:pPr>
      <w:numPr>
        <w:numId w:val="10"/>
      </w:numPr>
    </w:pPr>
    <w:rPr>
      <w:bCs w:val="0"/>
      <w:color w:val="365F91"/>
      <w:sz w:val="28"/>
      <w:szCs w:val="28"/>
    </w:rPr>
  </w:style>
  <w:style w:type="paragraph" w:customStyle="1" w:styleId="MMTopic2">
    <w:name w:val="MM Topic 2"/>
    <w:basedOn w:val="Heading20"/>
    <w:rsid w:val="006029EE"/>
    <w:pPr>
      <w:keepLines/>
      <w:numPr>
        <w:ilvl w:val="1"/>
        <w:numId w:val="10"/>
      </w:numPr>
      <w:tabs>
        <w:tab w:val="clear" w:pos="540"/>
        <w:tab w:val="clear" w:pos="900"/>
        <w:tab w:val="clear" w:pos="1260"/>
        <w:tab w:val="num" w:pos="1080"/>
      </w:tabs>
      <w:spacing w:line="276" w:lineRule="auto"/>
      <w:ind w:left="1080" w:hanging="360"/>
    </w:pPr>
    <w:rPr>
      <w:rFonts w:ascii="Cambria" w:hAnsi="Cambria"/>
      <w:bCs/>
      <w:noProof w:val="0"/>
      <w:color w:val="4F81BD"/>
      <w:sz w:val="26"/>
      <w:szCs w:val="26"/>
    </w:rPr>
  </w:style>
  <w:style w:type="paragraph" w:customStyle="1" w:styleId="MMTopic3">
    <w:name w:val="MM Topic 3"/>
    <w:basedOn w:val="Heading3"/>
    <w:rsid w:val="006029EE"/>
    <w:pPr>
      <w:keepLines/>
      <w:numPr>
        <w:numId w:val="10"/>
      </w:numPr>
      <w:tabs>
        <w:tab w:val="clear" w:pos="900"/>
        <w:tab w:val="clear" w:pos="1080"/>
        <w:tab w:val="clear" w:pos="1260"/>
        <w:tab w:val="num" w:pos="1800"/>
      </w:tabs>
      <w:spacing w:before="200" w:line="276" w:lineRule="auto"/>
      <w:ind w:left="1800" w:hanging="180"/>
    </w:pPr>
    <w:rPr>
      <w:rFonts w:ascii="Cambria" w:hAnsi="Cambria"/>
      <w:bCs/>
      <w:noProof w:val="0"/>
      <w:color w:val="4F81BD"/>
      <w:sz w:val="22"/>
      <w:szCs w:val="22"/>
    </w:rPr>
  </w:style>
  <w:style w:type="paragraph" w:customStyle="1" w:styleId="MMTopic5">
    <w:name w:val="MM Topic 5"/>
    <w:basedOn w:val="Heading5"/>
    <w:link w:val="MMTopic5Char"/>
    <w:rsid w:val="006029EE"/>
    <w:pPr>
      <w:keepLines/>
      <w:tabs>
        <w:tab w:val="clear" w:pos="1008"/>
        <w:tab w:val="clear" w:pos="1080"/>
        <w:tab w:val="clear" w:pos="1260"/>
        <w:tab w:val="clear" w:pos="1440"/>
        <w:tab w:val="clear" w:pos="1620"/>
        <w:tab w:val="clear" w:pos="1800"/>
      </w:tabs>
      <w:spacing w:before="200" w:line="276" w:lineRule="auto"/>
      <w:ind w:left="0" w:firstLine="0"/>
    </w:pPr>
    <w:rPr>
      <w:rFonts w:ascii="Cambria" w:hAnsi="Cambria"/>
      <w:b w:val="0"/>
      <w:noProof w:val="0"/>
      <w:color w:val="243F60"/>
      <w:sz w:val="22"/>
      <w:szCs w:val="22"/>
    </w:rPr>
  </w:style>
  <w:style w:type="character" w:customStyle="1" w:styleId="MMTopic5Char">
    <w:name w:val="MM Topic 5 Char"/>
    <w:link w:val="MMTopic5"/>
    <w:rsid w:val="006029EE"/>
    <w:rPr>
      <w:rFonts w:ascii="Cambria" w:hAnsi="Cambria"/>
      <w:color w:val="243F60"/>
      <w:sz w:val="22"/>
      <w:szCs w:val="22"/>
    </w:rPr>
  </w:style>
  <w:style w:type="paragraph" w:customStyle="1" w:styleId="MMTopic6">
    <w:name w:val="MM Topic 6"/>
    <w:basedOn w:val="Heading6"/>
    <w:link w:val="MMTopic6Char"/>
    <w:rsid w:val="006029EE"/>
    <w:pPr>
      <w:keepNext/>
      <w:keepLines/>
      <w:tabs>
        <w:tab w:val="clear" w:pos="1152"/>
      </w:tabs>
      <w:spacing w:before="200" w:after="0" w:line="276" w:lineRule="auto"/>
      <w:ind w:left="0" w:firstLine="0"/>
    </w:pPr>
    <w:rPr>
      <w:rFonts w:ascii="Cambria" w:hAnsi="Cambria"/>
      <w:iCs/>
      <w:color w:val="243F60"/>
      <w:szCs w:val="22"/>
    </w:rPr>
  </w:style>
  <w:style w:type="character" w:customStyle="1" w:styleId="MMTopic6Char">
    <w:name w:val="MM Topic 6 Char"/>
    <w:link w:val="MMTopic6"/>
    <w:rsid w:val="006029EE"/>
    <w:rPr>
      <w:rFonts w:ascii="Cambria" w:hAnsi="Cambria"/>
      <w:i/>
      <w:iCs/>
      <w:color w:val="243F60"/>
      <w:sz w:val="22"/>
      <w:szCs w:val="22"/>
    </w:rPr>
  </w:style>
  <w:style w:type="paragraph" w:customStyle="1" w:styleId="MMTopic7">
    <w:name w:val="MM Topic 7"/>
    <w:basedOn w:val="Heading7"/>
    <w:link w:val="MMTopic7Char"/>
    <w:rsid w:val="006029EE"/>
    <w:pPr>
      <w:keepNext/>
      <w:keepLines/>
      <w:tabs>
        <w:tab w:val="clear" w:pos="1296"/>
      </w:tabs>
      <w:spacing w:before="200" w:after="0" w:line="276" w:lineRule="auto"/>
      <w:ind w:left="0" w:firstLine="0"/>
    </w:pPr>
    <w:rPr>
      <w:rFonts w:ascii="Cambria" w:hAnsi="Cambria"/>
      <w:i/>
      <w:iCs/>
      <w:color w:val="404040"/>
      <w:sz w:val="22"/>
      <w:szCs w:val="22"/>
    </w:rPr>
  </w:style>
  <w:style w:type="character" w:customStyle="1" w:styleId="MMTopic7Char">
    <w:name w:val="MM Topic 7 Char"/>
    <w:link w:val="MMTopic7"/>
    <w:rsid w:val="006029EE"/>
    <w:rPr>
      <w:rFonts w:ascii="Cambria" w:hAnsi="Cambria"/>
      <w:i/>
      <w:iCs/>
      <w:color w:val="404040"/>
      <w:sz w:val="22"/>
      <w:szCs w:val="22"/>
    </w:rPr>
  </w:style>
  <w:style w:type="paragraph" w:customStyle="1" w:styleId="Bodytext0">
    <w:name w:val="Bodytext"/>
    <w:basedOn w:val="Normal"/>
    <w:autoRedefine/>
    <w:rsid w:val="002F2EA3"/>
    <w:pPr>
      <w:jc w:val="both"/>
    </w:pPr>
    <w:rPr>
      <w:rFonts w:ascii="Arial" w:hAnsi="Arial"/>
    </w:rPr>
  </w:style>
  <w:style w:type="paragraph" w:customStyle="1" w:styleId="Heading2">
    <w:name w:val="Heading2"/>
    <w:basedOn w:val="Heading1"/>
    <w:link w:val="Heading2Char0"/>
    <w:qFormat/>
    <w:rsid w:val="00AB6AD9"/>
    <w:pPr>
      <w:numPr>
        <w:ilvl w:val="1"/>
        <w:numId w:val="7"/>
      </w:numPr>
    </w:pPr>
    <w:rPr>
      <w:bCs w:val="0"/>
      <w:sz w:val="32"/>
    </w:rPr>
  </w:style>
  <w:style w:type="paragraph" w:customStyle="1" w:styleId="Heading30">
    <w:name w:val="Heading3"/>
    <w:basedOn w:val="Heading3"/>
    <w:link w:val="Heading3Char0"/>
    <w:qFormat/>
    <w:rsid w:val="005378F0"/>
    <w:pPr>
      <w:keepLines/>
      <w:numPr>
        <w:ilvl w:val="0"/>
        <w:numId w:val="11"/>
      </w:numPr>
      <w:tabs>
        <w:tab w:val="clear" w:pos="900"/>
        <w:tab w:val="clear" w:pos="1080"/>
        <w:tab w:val="clear" w:pos="1260"/>
      </w:tabs>
      <w:spacing w:before="240" w:line="276" w:lineRule="auto"/>
    </w:pPr>
    <w:rPr>
      <w:rFonts w:ascii="Cambria" w:hAnsi="Cambria"/>
      <w:bCs/>
      <w:noProof w:val="0"/>
      <w:color w:val="002060"/>
      <w:sz w:val="28"/>
      <w:szCs w:val="36"/>
    </w:rPr>
  </w:style>
  <w:style w:type="character" w:customStyle="1" w:styleId="Heading2Char0">
    <w:name w:val="Heading2 Char"/>
    <w:basedOn w:val="Heading1Char"/>
    <w:link w:val="Heading2"/>
    <w:rsid w:val="00AB6AD9"/>
    <w:rPr>
      <w:rFonts w:ascii="Cambria" w:hAnsi="Cambria"/>
      <w:b/>
      <w:bCs w:val="0"/>
      <w:color w:val="002060"/>
      <w:sz w:val="32"/>
      <w:szCs w:val="36"/>
    </w:rPr>
  </w:style>
  <w:style w:type="paragraph" w:customStyle="1" w:styleId="Heading40">
    <w:name w:val="Heading4"/>
    <w:basedOn w:val="Normal"/>
    <w:link w:val="Heading4Char0"/>
    <w:autoRedefine/>
    <w:qFormat/>
    <w:rsid w:val="00BC77F1"/>
    <w:pPr>
      <w:numPr>
        <w:numId w:val="13"/>
      </w:numPr>
    </w:pPr>
    <w:rPr>
      <w:rFonts w:asciiTheme="majorHAnsi" w:hAnsiTheme="majorHAnsi" w:cstheme="minorHAnsi"/>
      <w:b/>
      <w:color w:val="1F497D" w:themeColor="text2"/>
      <w:sz w:val="24"/>
      <w:szCs w:val="24"/>
    </w:rPr>
  </w:style>
  <w:style w:type="character" w:customStyle="1" w:styleId="Heading3Char0">
    <w:name w:val="Heading3 Char"/>
    <w:basedOn w:val="Heading3Char"/>
    <w:link w:val="Heading30"/>
    <w:rsid w:val="005378F0"/>
    <w:rPr>
      <w:rFonts w:ascii="Cambria" w:hAnsi="Cambria"/>
      <w:b/>
      <w:bCs/>
      <w:noProof/>
      <w:color w:val="002060"/>
      <w:sz w:val="28"/>
      <w:szCs w:val="36"/>
    </w:rPr>
  </w:style>
  <w:style w:type="paragraph" w:styleId="Subtitle">
    <w:name w:val="Subtitle"/>
    <w:basedOn w:val="Normal"/>
    <w:next w:val="Normal"/>
    <w:link w:val="SubtitleChar"/>
    <w:qFormat/>
    <w:locked/>
    <w:rsid w:val="00D9487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Heading4Char0">
    <w:name w:val="Heading4 Char"/>
    <w:basedOn w:val="DefaultParagraphFont"/>
    <w:link w:val="Heading40"/>
    <w:rsid w:val="00BC77F1"/>
    <w:rPr>
      <w:rFonts w:asciiTheme="majorHAnsi" w:hAnsiTheme="majorHAnsi" w:cstheme="minorHAnsi"/>
      <w:b/>
      <w:color w:val="1F497D" w:themeColor="text2"/>
      <w:sz w:val="24"/>
      <w:szCs w:val="24"/>
    </w:rPr>
  </w:style>
  <w:style w:type="character" w:customStyle="1" w:styleId="SubtitleChar">
    <w:name w:val="Subtitle Char"/>
    <w:basedOn w:val="DefaultParagraphFont"/>
    <w:link w:val="Subtitle"/>
    <w:rsid w:val="00D9487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5639B3"/>
    <w:rPr>
      <w:b/>
      <w:bCs/>
    </w:rPr>
  </w:style>
  <w:style w:type="character" w:customStyle="1" w:styleId="ListParagraphChar">
    <w:name w:val="List Paragraph Char"/>
    <w:link w:val="ListParagraph"/>
    <w:uiPriority w:val="34"/>
    <w:locked/>
    <w:rsid w:val="003F6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4451">
      <w:bodyDiv w:val="1"/>
      <w:marLeft w:val="0"/>
      <w:marRight w:val="0"/>
      <w:marTop w:val="0"/>
      <w:marBottom w:val="0"/>
      <w:divBdr>
        <w:top w:val="none" w:sz="0" w:space="0" w:color="auto"/>
        <w:left w:val="none" w:sz="0" w:space="0" w:color="auto"/>
        <w:bottom w:val="none" w:sz="0" w:space="0" w:color="auto"/>
        <w:right w:val="none" w:sz="0" w:space="0" w:color="auto"/>
      </w:divBdr>
    </w:div>
    <w:div w:id="12003221">
      <w:bodyDiv w:val="1"/>
      <w:marLeft w:val="0"/>
      <w:marRight w:val="0"/>
      <w:marTop w:val="0"/>
      <w:marBottom w:val="0"/>
      <w:divBdr>
        <w:top w:val="none" w:sz="0" w:space="0" w:color="auto"/>
        <w:left w:val="none" w:sz="0" w:space="0" w:color="auto"/>
        <w:bottom w:val="none" w:sz="0" w:space="0" w:color="auto"/>
        <w:right w:val="none" w:sz="0" w:space="0" w:color="auto"/>
      </w:divBdr>
    </w:div>
    <w:div w:id="40709156">
      <w:bodyDiv w:val="1"/>
      <w:marLeft w:val="0"/>
      <w:marRight w:val="0"/>
      <w:marTop w:val="0"/>
      <w:marBottom w:val="0"/>
      <w:divBdr>
        <w:top w:val="none" w:sz="0" w:space="0" w:color="auto"/>
        <w:left w:val="none" w:sz="0" w:space="0" w:color="auto"/>
        <w:bottom w:val="none" w:sz="0" w:space="0" w:color="auto"/>
        <w:right w:val="none" w:sz="0" w:space="0" w:color="auto"/>
      </w:divBdr>
    </w:div>
    <w:div w:id="48965645">
      <w:bodyDiv w:val="1"/>
      <w:marLeft w:val="0"/>
      <w:marRight w:val="0"/>
      <w:marTop w:val="0"/>
      <w:marBottom w:val="0"/>
      <w:divBdr>
        <w:top w:val="none" w:sz="0" w:space="0" w:color="auto"/>
        <w:left w:val="none" w:sz="0" w:space="0" w:color="auto"/>
        <w:bottom w:val="none" w:sz="0" w:space="0" w:color="auto"/>
        <w:right w:val="none" w:sz="0" w:space="0" w:color="auto"/>
      </w:divBdr>
    </w:div>
    <w:div w:id="52848294">
      <w:bodyDiv w:val="1"/>
      <w:marLeft w:val="0"/>
      <w:marRight w:val="0"/>
      <w:marTop w:val="0"/>
      <w:marBottom w:val="0"/>
      <w:divBdr>
        <w:top w:val="none" w:sz="0" w:space="0" w:color="auto"/>
        <w:left w:val="none" w:sz="0" w:space="0" w:color="auto"/>
        <w:bottom w:val="none" w:sz="0" w:space="0" w:color="auto"/>
        <w:right w:val="none" w:sz="0" w:space="0" w:color="auto"/>
      </w:divBdr>
    </w:div>
    <w:div w:id="98109020">
      <w:bodyDiv w:val="1"/>
      <w:marLeft w:val="0"/>
      <w:marRight w:val="0"/>
      <w:marTop w:val="0"/>
      <w:marBottom w:val="0"/>
      <w:divBdr>
        <w:top w:val="none" w:sz="0" w:space="0" w:color="auto"/>
        <w:left w:val="none" w:sz="0" w:space="0" w:color="auto"/>
        <w:bottom w:val="none" w:sz="0" w:space="0" w:color="auto"/>
        <w:right w:val="none" w:sz="0" w:space="0" w:color="auto"/>
      </w:divBdr>
    </w:div>
    <w:div w:id="122702039">
      <w:bodyDiv w:val="1"/>
      <w:marLeft w:val="0"/>
      <w:marRight w:val="0"/>
      <w:marTop w:val="0"/>
      <w:marBottom w:val="0"/>
      <w:divBdr>
        <w:top w:val="none" w:sz="0" w:space="0" w:color="auto"/>
        <w:left w:val="none" w:sz="0" w:space="0" w:color="auto"/>
        <w:bottom w:val="none" w:sz="0" w:space="0" w:color="auto"/>
        <w:right w:val="none" w:sz="0" w:space="0" w:color="auto"/>
      </w:divBdr>
    </w:div>
    <w:div w:id="123736962">
      <w:bodyDiv w:val="1"/>
      <w:marLeft w:val="0"/>
      <w:marRight w:val="0"/>
      <w:marTop w:val="0"/>
      <w:marBottom w:val="0"/>
      <w:divBdr>
        <w:top w:val="none" w:sz="0" w:space="0" w:color="auto"/>
        <w:left w:val="none" w:sz="0" w:space="0" w:color="auto"/>
        <w:bottom w:val="none" w:sz="0" w:space="0" w:color="auto"/>
        <w:right w:val="none" w:sz="0" w:space="0" w:color="auto"/>
      </w:divBdr>
    </w:div>
    <w:div w:id="134495191">
      <w:bodyDiv w:val="1"/>
      <w:marLeft w:val="0"/>
      <w:marRight w:val="0"/>
      <w:marTop w:val="0"/>
      <w:marBottom w:val="0"/>
      <w:divBdr>
        <w:top w:val="none" w:sz="0" w:space="0" w:color="auto"/>
        <w:left w:val="none" w:sz="0" w:space="0" w:color="auto"/>
        <w:bottom w:val="none" w:sz="0" w:space="0" w:color="auto"/>
        <w:right w:val="none" w:sz="0" w:space="0" w:color="auto"/>
      </w:divBdr>
    </w:div>
    <w:div w:id="139855781">
      <w:bodyDiv w:val="1"/>
      <w:marLeft w:val="0"/>
      <w:marRight w:val="0"/>
      <w:marTop w:val="0"/>
      <w:marBottom w:val="0"/>
      <w:divBdr>
        <w:top w:val="none" w:sz="0" w:space="0" w:color="auto"/>
        <w:left w:val="none" w:sz="0" w:space="0" w:color="auto"/>
        <w:bottom w:val="none" w:sz="0" w:space="0" w:color="auto"/>
        <w:right w:val="none" w:sz="0" w:space="0" w:color="auto"/>
      </w:divBdr>
    </w:div>
    <w:div w:id="148982391">
      <w:bodyDiv w:val="1"/>
      <w:marLeft w:val="0"/>
      <w:marRight w:val="0"/>
      <w:marTop w:val="0"/>
      <w:marBottom w:val="0"/>
      <w:divBdr>
        <w:top w:val="none" w:sz="0" w:space="0" w:color="auto"/>
        <w:left w:val="none" w:sz="0" w:space="0" w:color="auto"/>
        <w:bottom w:val="none" w:sz="0" w:space="0" w:color="auto"/>
        <w:right w:val="none" w:sz="0" w:space="0" w:color="auto"/>
      </w:divBdr>
    </w:div>
    <w:div w:id="182136489">
      <w:bodyDiv w:val="1"/>
      <w:marLeft w:val="0"/>
      <w:marRight w:val="0"/>
      <w:marTop w:val="0"/>
      <w:marBottom w:val="0"/>
      <w:divBdr>
        <w:top w:val="none" w:sz="0" w:space="0" w:color="auto"/>
        <w:left w:val="none" w:sz="0" w:space="0" w:color="auto"/>
        <w:bottom w:val="none" w:sz="0" w:space="0" w:color="auto"/>
        <w:right w:val="none" w:sz="0" w:space="0" w:color="auto"/>
      </w:divBdr>
    </w:div>
    <w:div w:id="215246170">
      <w:bodyDiv w:val="1"/>
      <w:marLeft w:val="0"/>
      <w:marRight w:val="0"/>
      <w:marTop w:val="0"/>
      <w:marBottom w:val="0"/>
      <w:divBdr>
        <w:top w:val="none" w:sz="0" w:space="0" w:color="auto"/>
        <w:left w:val="none" w:sz="0" w:space="0" w:color="auto"/>
        <w:bottom w:val="none" w:sz="0" w:space="0" w:color="auto"/>
        <w:right w:val="none" w:sz="0" w:space="0" w:color="auto"/>
      </w:divBdr>
    </w:div>
    <w:div w:id="228464253">
      <w:bodyDiv w:val="1"/>
      <w:marLeft w:val="0"/>
      <w:marRight w:val="0"/>
      <w:marTop w:val="0"/>
      <w:marBottom w:val="0"/>
      <w:divBdr>
        <w:top w:val="none" w:sz="0" w:space="0" w:color="auto"/>
        <w:left w:val="none" w:sz="0" w:space="0" w:color="auto"/>
        <w:bottom w:val="none" w:sz="0" w:space="0" w:color="auto"/>
        <w:right w:val="none" w:sz="0" w:space="0" w:color="auto"/>
      </w:divBdr>
    </w:div>
    <w:div w:id="232089089">
      <w:bodyDiv w:val="1"/>
      <w:marLeft w:val="0"/>
      <w:marRight w:val="0"/>
      <w:marTop w:val="0"/>
      <w:marBottom w:val="0"/>
      <w:divBdr>
        <w:top w:val="none" w:sz="0" w:space="0" w:color="auto"/>
        <w:left w:val="none" w:sz="0" w:space="0" w:color="auto"/>
        <w:bottom w:val="none" w:sz="0" w:space="0" w:color="auto"/>
        <w:right w:val="none" w:sz="0" w:space="0" w:color="auto"/>
      </w:divBdr>
    </w:div>
    <w:div w:id="247276413">
      <w:bodyDiv w:val="1"/>
      <w:marLeft w:val="0"/>
      <w:marRight w:val="0"/>
      <w:marTop w:val="0"/>
      <w:marBottom w:val="0"/>
      <w:divBdr>
        <w:top w:val="none" w:sz="0" w:space="0" w:color="auto"/>
        <w:left w:val="none" w:sz="0" w:space="0" w:color="auto"/>
        <w:bottom w:val="none" w:sz="0" w:space="0" w:color="auto"/>
        <w:right w:val="none" w:sz="0" w:space="0" w:color="auto"/>
      </w:divBdr>
    </w:div>
    <w:div w:id="301927858">
      <w:bodyDiv w:val="1"/>
      <w:marLeft w:val="0"/>
      <w:marRight w:val="0"/>
      <w:marTop w:val="0"/>
      <w:marBottom w:val="0"/>
      <w:divBdr>
        <w:top w:val="none" w:sz="0" w:space="0" w:color="auto"/>
        <w:left w:val="none" w:sz="0" w:space="0" w:color="auto"/>
        <w:bottom w:val="none" w:sz="0" w:space="0" w:color="auto"/>
        <w:right w:val="none" w:sz="0" w:space="0" w:color="auto"/>
      </w:divBdr>
    </w:div>
    <w:div w:id="304160172">
      <w:bodyDiv w:val="1"/>
      <w:marLeft w:val="0"/>
      <w:marRight w:val="0"/>
      <w:marTop w:val="0"/>
      <w:marBottom w:val="0"/>
      <w:divBdr>
        <w:top w:val="none" w:sz="0" w:space="0" w:color="auto"/>
        <w:left w:val="none" w:sz="0" w:space="0" w:color="auto"/>
        <w:bottom w:val="none" w:sz="0" w:space="0" w:color="auto"/>
        <w:right w:val="none" w:sz="0" w:space="0" w:color="auto"/>
      </w:divBdr>
    </w:div>
    <w:div w:id="348455998">
      <w:bodyDiv w:val="1"/>
      <w:marLeft w:val="0"/>
      <w:marRight w:val="0"/>
      <w:marTop w:val="0"/>
      <w:marBottom w:val="0"/>
      <w:divBdr>
        <w:top w:val="none" w:sz="0" w:space="0" w:color="auto"/>
        <w:left w:val="none" w:sz="0" w:space="0" w:color="auto"/>
        <w:bottom w:val="none" w:sz="0" w:space="0" w:color="auto"/>
        <w:right w:val="none" w:sz="0" w:space="0" w:color="auto"/>
      </w:divBdr>
    </w:div>
    <w:div w:id="389505175">
      <w:bodyDiv w:val="1"/>
      <w:marLeft w:val="0"/>
      <w:marRight w:val="0"/>
      <w:marTop w:val="0"/>
      <w:marBottom w:val="0"/>
      <w:divBdr>
        <w:top w:val="none" w:sz="0" w:space="0" w:color="auto"/>
        <w:left w:val="none" w:sz="0" w:space="0" w:color="auto"/>
        <w:bottom w:val="none" w:sz="0" w:space="0" w:color="auto"/>
        <w:right w:val="none" w:sz="0" w:space="0" w:color="auto"/>
      </w:divBdr>
    </w:div>
    <w:div w:id="404842579">
      <w:bodyDiv w:val="1"/>
      <w:marLeft w:val="0"/>
      <w:marRight w:val="0"/>
      <w:marTop w:val="0"/>
      <w:marBottom w:val="0"/>
      <w:divBdr>
        <w:top w:val="none" w:sz="0" w:space="0" w:color="auto"/>
        <w:left w:val="none" w:sz="0" w:space="0" w:color="auto"/>
        <w:bottom w:val="none" w:sz="0" w:space="0" w:color="auto"/>
        <w:right w:val="none" w:sz="0" w:space="0" w:color="auto"/>
      </w:divBdr>
    </w:div>
    <w:div w:id="438062893">
      <w:bodyDiv w:val="1"/>
      <w:marLeft w:val="0"/>
      <w:marRight w:val="0"/>
      <w:marTop w:val="0"/>
      <w:marBottom w:val="0"/>
      <w:divBdr>
        <w:top w:val="none" w:sz="0" w:space="0" w:color="auto"/>
        <w:left w:val="none" w:sz="0" w:space="0" w:color="auto"/>
        <w:bottom w:val="none" w:sz="0" w:space="0" w:color="auto"/>
        <w:right w:val="none" w:sz="0" w:space="0" w:color="auto"/>
      </w:divBdr>
    </w:div>
    <w:div w:id="452748120">
      <w:bodyDiv w:val="1"/>
      <w:marLeft w:val="0"/>
      <w:marRight w:val="0"/>
      <w:marTop w:val="0"/>
      <w:marBottom w:val="0"/>
      <w:divBdr>
        <w:top w:val="none" w:sz="0" w:space="0" w:color="auto"/>
        <w:left w:val="none" w:sz="0" w:space="0" w:color="auto"/>
        <w:bottom w:val="none" w:sz="0" w:space="0" w:color="auto"/>
        <w:right w:val="none" w:sz="0" w:space="0" w:color="auto"/>
      </w:divBdr>
    </w:div>
    <w:div w:id="464354607">
      <w:bodyDiv w:val="1"/>
      <w:marLeft w:val="0"/>
      <w:marRight w:val="0"/>
      <w:marTop w:val="0"/>
      <w:marBottom w:val="0"/>
      <w:divBdr>
        <w:top w:val="none" w:sz="0" w:space="0" w:color="auto"/>
        <w:left w:val="none" w:sz="0" w:space="0" w:color="auto"/>
        <w:bottom w:val="none" w:sz="0" w:space="0" w:color="auto"/>
        <w:right w:val="none" w:sz="0" w:space="0" w:color="auto"/>
      </w:divBdr>
    </w:div>
    <w:div w:id="472529922">
      <w:bodyDiv w:val="1"/>
      <w:marLeft w:val="0"/>
      <w:marRight w:val="0"/>
      <w:marTop w:val="0"/>
      <w:marBottom w:val="0"/>
      <w:divBdr>
        <w:top w:val="none" w:sz="0" w:space="0" w:color="auto"/>
        <w:left w:val="none" w:sz="0" w:space="0" w:color="auto"/>
        <w:bottom w:val="none" w:sz="0" w:space="0" w:color="auto"/>
        <w:right w:val="none" w:sz="0" w:space="0" w:color="auto"/>
      </w:divBdr>
    </w:div>
    <w:div w:id="550579706">
      <w:marLeft w:val="0"/>
      <w:marRight w:val="0"/>
      <w:marTop w:val="0"/>
      <w:marBottom w:val="0"/>
      <w:divBdr>
        <w:top w:val="none" w:sz="0" w:space="0" w:color="auto"/>
        <w:left w:val="none" w:sz="0" w:space="0" w:color="auto"/>
        <w:bottom w:val="none" w:sz="0" w:space="0" w:color="auto"/>
        <w:right w:val="none" w:sz="0" w:space="0" w:color="auto"/>
      </w:divBdr>
      <w:divsChild>
        <w:div w:id="550579774">
          <w:marLeft w:val="0"/>
          <w:marRight w:val="0"/>
          <w:marTop w:val="0"/>
          <w:marBottom w:val="0"/>
          <w:divBdr>
            <w:top w:val="none" w:sz="0" w:space="0" w:color="auto"/>
            <w:left w:val="none" w:sz="0" w:space="0" w:color="auto"/>
            <w:bottom w:val="none" w:sz="0" w:space="0" w:color="auto"/>
            <w:right w:val="none" w:sz="0" w:space="0" w:color="auto"/>
          </w:divBdr>
          <w:divsChild>
            <w:div w:id="550579708">
              <w:marLeft w:val="0"/>
              <w:marRight w:val="0"/>
              <w:marTop w:val="0"/>
              <w:marBottom w:val="0"/>
              <w:divBdr>
                <w:top w:val="none" w:sz="0" w:space="0" w:color="auto"/>
                <w:left w:val="none" w:sz="0" w:space="0" w:color="auto"/>
                <w:bottom w:val="none" w:sz="0" w:space="0" w:color="auto"/>
                <w:right w:val="none" w:sz="0" w:space="0" w:color="auto"/>
              </w:divBdr>
            </w:div>
            <w:div w:id="5505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07">
      <w:marLeft w:val="0"/>
      <w:marRight w:val="0"/>
      <w:marTop w:val="0"/>
      <w:marBottom w:val="0"/>
      <w:divBdr>
        <w:top w:val="none" w:sz="0" w:space="0" w:color="auto"/>
        <w:left w:val="none" w:sz="0" w:space="0" w:color="auto"/>
        <w:bottom w:val="none" w:sz="0" w:space="0" w:color="auto"/>
        <w:right w:val="none" w:sz="0" w:space="0" w:color="auto"/>
      </w:divBdr>
    </w:div>
    <w:div w:id="550579719">
      <w:marLeft w:val="0"/>
      <w:marRight w:val="0"/>
      <w:marTop w:val="0"/>
      <w:marBottom w:val="0"/>
      <w:divBdr>
        <w:top w:val="none" w:sz="0" w:space="0" w:color="auto"/>
        <w:left w:val="none" w:sz="0" w:space="0" w:color="auto"/>
        <w:bottom w:val="none" w:sz="0" w:space="0" w:color="auto"/>
        <w:right w:val="none" w:sz="0" w:space="0" w:color="auto"/>
      </w:divBdr>
      <w:divsChild>
        <w:div w:id="550579711">
          <w:marLeft w:val="0"/>
          <w:marRight w:val="0"/>
          <w:marTop w:val="0"/>
          <w:marBottom w:val="0"/>
          <w:divBdr>
            <w:top w:val="none" w:sz="0" w:space="0" w:color="auto"/>
            <w:left w:val="none" w:sz="0" w:space="0" w:color="auto"/>
            <w:bottom w:val="none" w:sz="0" w:space="0" w:color="auto"/>
            <w:right w:val="none" w:sz="0" w:space="0" w:color="auto"/>
          </w:divBdr>
          <w:divsChild>
            <w:div w:id="5505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20">
      <w:marLeft w:val="0"/>
      <w:marRight w:val="0"/>
      <w:marTop w:val="0"/>
      <w:marBottom w:val="0"/>
      <w:divBdr>
        <w:top w:val="none" w:sz="0" w:space="0" w:color="auto"/>
        <w:left w:val="none" w:sz="0" w:space="0" w:color="auto"/>
        <w:bottom w:val="none" w:sz="0" w:space="0" w:color="auto"/>
        <w:right w:val="none" w:sz="0" w:space="0" w:color="auto"/>
      </w:divBdr>
    </w:div>
    <w:div w:id="550579722">
      <w:marLeft w:val="0"/>
      <w:marRight w:val="0"/>
      <w:marTop w:val="0"/>
      <w:marBottom w:val="0"/>
      <w:divBdr>
        <w:top w:val="none" w:sz="0" w:space="0" w:color="auto"/>
        <w:left w:val="none" w:sz="0" w:space="0" w:color="auto"/>
        <w:bottom w:val="none" w:sz="0" w:space="0" w:color="auto"/>
        <w:right w:val="none" w:sz="0" w:space="0" w:color="auto"/>
      </w:divBdr>
    </w:div>
    <w:div w:id="550579727">
      <w:marLeft w:val="0"/>
      <w:marRight w:val="0"/>
      <w:marTop w:val="0"/>
      <w:marBottom w:val="0"/>
      <w:divBdr>
        <w:top w:val="none" w:sz="0" w:space="0" w:color="auto"/>
        <w:left w:val="none" w:sz="0" w:space="0" w:color="auto"/>
        <w:bottom w:val="none" w:sz="0" w:space="0" w:color="auto"/>
        <w:right w:val="none" w:sz="0" w:space="0" w:color="auto"/>
      </w:divBdr>
      <w:divsChild>
        <w:div w:id="550579712">
          <w:marLeft w:val="0"/>
          <w:marRight w:val="0"/>
          <w:marTop w:val="0"/>
          <w:marBottom w:val="0"/>
          <w:divBdr>
            <w:top w:val="none" w:sz="0" w:space="0" w:color="auto"/>
            <w:left w:val="none" w:sz="0" w:space="0" w:color="auto"/>
            <w:bottom w:val="none" w:sz="0" w:space="0" w:color="auto"/>
            <w:right w:val="none" w:sz="0" w:space="0" w:color="auto"/>
          </w:divBdr>
        </w:div>
        <w:div w:id="550579721">
          <w:marLeft w:val="0"/>
          <w:marRight w:val="0"/>
          <w:marTop w:val="0"/>
          <w:marBottom w:val="0"/>
          <w:divBdr>
            <w:top w:val="none" w:sz="0" w:space="0" w:color="auto"/>
            <w:left w:val="none" w:sz="0" w:space="0" w:color="auto"/>
            <w:bottom w:val="none" w:sz="0" w:space="0" w:color="auto"/>
            <w:right w:val="none" w:sz="0" w:space="0" w:color="auto"/>
          </w:divBdr>
        </w:div>
        <w:div w:id="550579724">
          <w:marLeft w:val="0"/>
          <w:marRight w:val="0"/>
          <w:marTop w:val="0"/>
          <w:marBottom w:val="0"/>
          <w:divBdr>
            <w:top w:val="none" w:sz="0" w:space="0" w:color="auto"/>
            <w:left w:val="none" w:sz="0" w:space="0" w:color="auto"/>
            <w:bottom w:val="none" w:sz="0" w:space="0" w:color="auto"/>
            <w:right w:val="none" w:sz="0" w:space="0" w:color="auto"/>
          </w:divBdr>
        </w:div>
        <w:div w:id="550579735">
          <w:marLeft w:val="0"/>
          <w:marRight w:val="0"/>
          <w:marTop w:val="0"/>
          <w:marBottom w:val="0"/>
          <w:divBdr>
            <w:top w:val="none" w:sz="0" w:space="0" w:color="auto"/>
            <w:left w:val="none" w:sz="0" w:space="0" w:color="auto"/>
            <w:bottom w:val="none" w:sz="0" w:space="0" w:color="auto"/>
            <w:right w:val="none" w:sz="0" w:space="0" w:color="auto"/>
          </w:divBdr>
        </w:div>
        <w:div w:id="550579788">
          <w:marLeft w:val="0"/>
          <w:marRight w:val="0"/>
          <w:marTop w:val="0"/>
          <w:marBottom w:val="0"/>
          <w:divBdr>
            <w:top w:val="none" w:sz="0" w:space="0" w:color="auto"/>
            <w:left w:val="none" w:sz="0" w:space="0" w:color="auto"/>
            <w:bottom w:val="none" w:sz="0" w:space="0" w:color="auto"/>
            <w:right w:val="none" w:sz="0" w:space="0" w:color="auto"/>
          </w:divBdr>
        </w:div>
        <w:div w:id="550579800">
          <w:marLeft w:val="0"/>
          <w:marRight w:val="0"/>
          <w:marTop w:val="0"/>
          <w:marBottom w:val="0"/>
          <w:divBdr>
            <w:top w:val="none" w:sz="0" w:space="0" w:color="auto"/>
            <w:left w:val="none" w:sz="0" w:space="0" w:color="auto"/>
            <w:bottom w:val="none" w:sz="0" w:space="0" w:color="auto"/>
            <w:right w:val="none" w:sz="0" w:space="0" w:color="auto"/>
          </w:divBdr>
        </w:div>
        <w:div w:id="550579809">
          <w:marLeft w:val="0"/>
          <w:marRight w:val="0"/>
          <w:marTop w:val="0"/>
          <w:marBottom w:val="0"/>
          <w:divBdr>
            <w:top w:val="none" w:sz="0" w:space="0" w:color="auto"/>
            <w:left w:val="none" w:sz="0" w:space="0" w:color="auto"/>
            <w:bottom w:val="none" w:sz="0" w:space="0" w:color="auto"/>
            <w:right w:val="none" w:sz="0" w:space="0" w:color="auto"/>
          </w:divBdr>
        </w:div>
        <w:div w:id="550579810">
          <w:marLeft w:val="0"/>
          <w:marRight w:val="0"/>
          <w:marTop w:val="0"/>
          <w:marBottom w:val="0"/>
          <w:divBdr>
            <w:top w:val="none" w:sz="0" w:space="0" w:color="auto"/>
            <w:left w:val="none" w:sz="0" w:space="0" w:color="auto"/>
            <w:bottom w:val="none" w:sz="0" w:space="0" w:color="auto"/>
            <w:right w:val="none" w:sz="0" w:space="0" w:color="auto"/>
          </w:divBdr>
        </w:div>
        <w:div w:id="550579812">
          <w:marLeft w:val="0"/>
          <w:marRight w:val="0"/>
          <w:marTop w:val="0"/>
          <w:marBottom w:val="0"/>
          <w:divBdr>
            <w:top w:val="none" w:sz="0" w:space="0" w:color="auto"/>
            <w:left w:val="none" w:sz="0" w:space="0" w:color="auto"/>
            <w:bottom w:val="none" w:sz="0" w:space="0" w:color="auto"/>
            <w:right w:val="none" w:sz="0" w:space="0" w:color="auto"/>
          </w:divBdr>
        </w:div>
        <w:div w:id="550579819">
          <w:marLeft w:val="0"/>
          <w:marRight w:val="0"/>
          <w:marTop w:val="0"/>
          <w:marBottom w:val="0"/>
          <w:divBdr>
            <w:top w:val="none" w:sz="0" w:space="0" w:color="auto"/>
            <w:left w:val="none" w:sz="0" w:space="0" w:color="auto"/>
            <w:bottom w:val="none" w:sz="0" w:space="0" w:color="auto"/>
            <w:right w:val="none" w:sz="0" w:space="0" w:color="auto"/>
          </w:divBdr>
        </w:div>
      </w:divsChild>
    </w:div>
    <w:div w:id="550579728">
      <w:marLeft w:val="0"/>
      <w:marRight w:val="0"/>
      <w:marTop w:val="0"/>
      <w:marBottom w:val="0"/>
      <w:divBdr>
        <w:top w:val="none" w:sz="0" w:space="0" w:color="auto"/>
        <w:left w:val="none" w:sz="0" w:space="0" w:color="auto"/>
        <w:bottom w:val="none" w:sz="0" w:space="0" w:color="auto"/>
        <w:right w:val="none" w:sz="0" w:space="0" w:color="auto"/>
      </w:divBdr>
    </w:div>
    <w:div w:id="550579739">
      <w:marLeft w:val="0"/>
      <w:marRight w:val="0"/>
      <w:marTop w:val="0"/>
      <w:marBottom w:val="0"/>
      <w:divBdr>
        <w:top w:val="none" w:sz="0" w:space="0" w:color="auto"/>
        <w:left w:val="none" w:sz="0" w:space="0" w:color="auto"/>
        <w:bottom w:val="none" w:sz="0" w:space="0" w:color="auto"/>
        <w:right w:val="none" w:sz="0" w:space="0" w:color="auto"/>
      </w:divBdr>
      <w:divsChild>
        <w:div w:id="550579765">
          <w:marLeft w:val="0"/>
          <w:marRight w:val="0"/>
          <w:marTop w:val="0"/>
          <w:marBottom w:val="0"/>
          <w:divBdr>
            <w:top w:val="none" w:sz="0" w:space="0" w:color="auto"/>
            <w:left w:val="none" w:sz="0" w:space="0" w:color="auto"/>
            <w:bottom w:val="none" w:sz="0" w:space="0" w:color="auto"/>
            <w:right w:val="none" w:sz="0" w:space="0" w:color="auto"/>
          </w:divBdr>
          <w:divsChild>
            <w:div w:id="5505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41">
      <w:marLeft w:val="0"/>
      <w:marRight w:val="0"/>
      <w:marTop w:val="0"/>
      <w:marBottom w:val="0"/>
      <w:divBdr>
        <w:top w:val="none" w:sz="0" w:space="0" w:color="auto"/>
        <w:left w:val="none" w:sz="0" w:space="0" w:color="auto"/>
        <w:bottom w:val="none" w:sz="0" w:space="0" w:color="auto"/>
        <w:right w:val="none" w:sz="0" w:space="0" w:color="auto"/>
      </w:divBdr>
      <w:divsChild>
        <w:div w:id="550579777">
          <w:marLeft w:val="0"/>
          <w:marRight w:val="0"/>
          <w:marTop w:val="0"/>
          <w:marBottom w:val="0"/>
          <w:divBdr>
            <w:top w:val="none" w:sz="0" w:space="0" w:color="auto"/>
            <w:left w:val="none" w:sz="0" w:space="0" w:color="auto"/>
            <w:bottom w:val="none" w:sz="0" w:space="0" w:color="auto"/>
            <w:right w:val="none" w:sz="0" w:space="0" w:color="auto"/>
          </w:divBdr>
        </w:div>
      </w:divsChild>
    </w:div>
    <w:div w:id="550579744">
      <w:marLeft w:val="0"/>
      <w:marRight w:val="0"/>
      <w:marTop w:val="0"/>
      <w:marBottom w:val="0"/>
      <w:divBdr>
        <w:top w:val="none" w:sz="0" w:space="0" w:color="auto"/>
        <w:left w:val="none" w:sz="0" w:space="0" w:color="auto"/>
        <w:bottom w:val="none" w:sz="0" w:space="0" w:color="auto"/>
        <w:right w:val="none" w:sz="0" w:space="0" w:color="auto"/>
      </w:divBdr>
      <w:divsChild>
        <w:div w:id="550579792">
          <w:marLeft w:val="3225"/>
          <w:marRight w:val="3045"/>
          <w:marTop w:val="180"/>
          <w:marBottom w:val="0"/>
          <w:divBdr>
            <w:top w:val="none" w:sz="0" w:space="0" w:color="auto"/>
            <w:left w:val="none" w:sz="0" w:space="0" w:color="auto"/>
            <w:bottom w:val="none" w:sz="0" w:space="0" w:color="auto"/>
            <w:right w:val="none" w:sz="0" w:space="0" w:color="auto"/>
          </w:divBdr>
          <w:divsChild>
            <w:div w:id="550579715">
              <w:marLeft w:val="0"/>
              <w:marRight w:val="0"/>
              <w:marTop w:val="0"/>
              <w:marBottom w:val="0"/>
              <w:divBdr>
                <w:top w:val="none" w:sz="0" w:space="0" w:color="auto"/>
                <w:left w:val="none" w:sz="0" w:space="0" w:color="auto"/>
                <w:bottom w:val="none" w:sz="0" w:space="0" w:color="auto"/>
                <w:right w:val="none" w:sz="0" w:space="0" w:color="auto"/>
              </w:divBdr>
              <w:divsChild>
                <w:div w:id="550579811">
                  <w:marLeft w:val="0"/>
                  <w:marRight w:val="0"/>
                  <w:marTop w:val="0"/>
                  <w:marBottom w:val="0"/>
                  <w:divBdr>
                    <w:top w:val="none" w:sz="0" w:space="0" w:color="auto"/>
                    <w:left w:val="none" w:sz="0" w:space="0" w:color="auto"/>
                    <w:bottom w:val="none" w:sz="0" w:space="0" w:color="auto"/>
                    <w:right w:val="none" w:sz="0" w:space="0" w:color="auto"/>
                  </w:divBdr>
                  <w:divsChild>
                    <w:div w:id="550579790">
                      <w:marLeft w:val="0"/>
                      <w:marRight w:val="0"/>
                      <w:marTop w:val="0"/>
                      <w:marBottom w:val="0"/>
                      <w:divBdr>
                        <w:top w:val="single" w:sz="2" w:space="0" w:color="FF0000"/>
                        <w:left w:val="single" w:sz="2" w:space="0" w:color="FF0000"/>
                        <w:bottom w:val="single" w:sz="2" w:space="0" w:color="FF0000"/>
                        <w:right w:val="single" w:sz="2" w:space="12" w:color="FF0000"/>
                      </w:divBdr>
                      <w:divsChild>
                        <w:div w:id="550579750">
                          <w:marLeft w:val="0"/>
                          <w:marRight w:val="0"/>
                          <w:marTop w:val="0"/>
                          <w:marBottom w:val="0"/>
                          <w:divBdr>
                            <w:top w:val="none" w:sz="0" w:space="0" w:color="auto"/>
                            <w:left w:val="none" w:sz="0" w:space="0" w:color="auto"/>
                            <w:bottom w:val="none" w:sz="0" w:space="0" w:color="auto"/>
                            <w:right w:val="none" w:sz="0" w:space="0" w:color="auto"/>
                          </w:divBdr>
                          <w:divsChild>
                            <w:div w:id="550579745">
                              <w:marLeft w:val="0"/>
                              <w:marRight w:val="0"/>
                              <w:marTop w:val="0"/>
                              <w:marBottom w:val="300"/>
                              <w:divBdr>
                                <w:top w:val="none" w:sz="0" w:space="0" w:color="auto"/>
                                <w:left w:val="none" w:sz="0" w:space="0" w:color="auto"/>
                                <w:bottom w:val="none" w:sz="0" w:space="0" w:color="auto"/>
                                <w:right w:val="none" w:sz="0" w:space="0" w:color="auto"/>
                              </w:divBdr>
                              <w:divsChild>
                                <w:div w:id="5505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79746">
      <w:marLeft w:val="0"/>
      <w:marRight w:val="0"/>
      <w:marTop w:val="0"/>
      <w:marBottom w:val="0"/>
      <w:divBdr>
        <w:top w:val="none" w:sz="0" w:space="0" w:color="auto"/>
        <w:left w:val="none" w:sz="0" w:space="0" w:color="auto"/>
        <w:bottom w:val="none" w:sz="0" w:space="0" w:color="auto"/>
        <w:right w:val="none" w:sz="0" w:space="0" w:color="auto"/>
      </w:divBdr>
      <w:divsChild>
        <w:div w:id="550579734">
          <w:marLeft w:val="0"/>
          <w:marRight w:val="0"/>
          <w:marTop w:val="0"/>
          <w:marBottom w:val="0"/>
          <w:divBdr>
            <w:top w:val="none" w:sz="0" w:space="0" w:color="auto"/>
            <w:left w:val="none" w:sz="0" w:space="0" w:color="auto"/>
            <w:bottom w:val="none" w:sz="0" w:space="0" w:color="auto"/>
            <w:right w:val="none" w:sz="0" w:space="0" w:color="auto"/>
          </w:divBdr>
          <w:divsChild>
            <w:div w:id="550579718">
              <w:marLeft w:val="0"/>
              <w:marRight w:val="0"/>
              <w:marTop w:val="0"/>
              <w:marBottom w:val="0"/>
              <w:divBdr>
                <w:top w:val="none" w:sz="0" w:space="0" w:color="auto"/>
                <w:left w:val="none" w:sz="0" w:space="0" w:color="auto"/>
                <w:bottom w:val="none" w:sz="0" w:space="0" w:color="auto"/>
                <w:right w:val="none" w:sz="0" w:space="0" w:color="auto"/>
              </w:divBdr>
            </w:div>
            <w:div w:id="550579729">
              <w:marLeft w:val="0"/>
              <w:marRight w:val="0"/>
              <w:marTop w:val="0"/>
              <w:marBottom w:val="0"/>
              <w:divBdr>
                <w:top w:val="none" w:sz="0" w:space="0" w:color="auto"/>
                <w:left w:val="none" w:sz="0" w:space="0" w:color="auto"/>
                <w:bottom w:val="none" w:sz="0" w:space="0" w:color="auto"/>
                <w:right w:val="none" w:sz="0" w:space="0" w:color="auto"/>
              </w:divBdr>
            </w:div>
            <w:div w:id="550579758">
              <w:marLeft w:val="0"/>
              <w:marRight w:val="0"/>
              <w:marTop w:val="0"/>
              <w:marBottom w:val="0"/>
              <w:divBdr>
                <w:top w:val="none" w:sz="0" w:space="0" w:color="auto"/>
                <w:left w:val="none" w:sz="0" w:space="0" w:color="auto"/>
                <w:bottom w:val="none" w:sz="0" w:space="0" w:color="auto"/>
                <w:right w:val="none" w:sz="0" w:space="0" w:color="auto"/>
              </w:divBdr>
            </w:div>
            <w:div w:id="550579763">
              <w:marLeft w:val="0"/>
              <w:marRight w:val="0"/>
              <w:marTop w:val="0"/>
              <w:marBottom w:val="0"/>
              <w:divBdr>
                <w:top w:val="none" w:sz="0" w:space="0" w:color="auto"/>
                <w:left w:val="none" w:sz="0" w:space="0" w:color="auto"/>
                <w:bottom w:val="none" w:sz="0" w:space="0" w:color="auto"/>
                <w:right w:val="none" w:sz="0" w:space="0" w:color="auto"/>
              </w:divBdr>
            </w:div>
            <w:div w:id="550579766">
              <w:marLeft w:val="0"/>
              <w:marRight w:val="0"/>
              <w:marTop w:val="0"/>
              <w:marBottom w:val="0"/>
              <w:divBdr>
                <w:top w:val="none" w:sz="0" w:space="0" w:color="auto"/>
                <w:left w:val="none" w:sz="0" w:space="0" w:color="auto"/>
                <w:bottom w:val="none" w:sz="0" w:space="0" w:color="auto"/>
                <w:right w:val="none" w:sz="0" w:space="0" w:color="auto"/>
              </w:divBdr>
            </w:div>
            <w:div w:id="550579795">
              <w:marLeft w:val="0"/>
              <w:marRight w:val="0"/>
              <w:marTop w:val="0"/>
              <w:marBottom w:val="0"/>
              <w:divBdr>
                <w:top w:val="none" w:sz="0" w:space="0" w:color="auto"/>
                <w:left w:val="none" w:sz="0" w:space="0" w:color="auto"/>
                <w:bottom w:val="none" w:sz="0" w:space="0" w:color="auto"/>
                <w:right w:val="none" w:sz="0" w:space="0" w:color="auto"/>
              </w:divBdr>
            </w:div>
            <w:div w:id="5505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51">
      <w:marLeft w:val="0"/>
      <w:marRight w:val="0"/>
      <w:marTop w:val="0"/>
      <w:marBottom w:val="0"/>
      <w:divBdr>
        <w:top w:val="none" w:sz="0" w:space="0" w:color="auto"/>
        <w:left w:val="none" w:sz="0" w:space="0" w:color="auto"/>
        <w:bottom w:val="none" w:sz="0" w:space="0" w:color="auto"/>
        <w:right w:val="none" w:sz="0" w:space="0" w:color="auto"/>
      </w:divBdr>
      <w:divsChild>
        <w:div w:id="550579730">
          <w:marLeft w:val="0"/>
          <w:marRight w:val="0"/>
          <w:marTop w:val="0"/>
          <w:marBottom w:val="0"/>
          <w:divBdr>
            <w:top w:val="none" w:sz="0" w:space="0" w:color="auto"/>
            <w:left w:val="none" w:sz="0" w:space="0" w:color="auto"/>
            <w:bottom w:val="none" w:sz="0" w:space="0" w:color="auto"/>
            <w:right w:val="none" w:sz="0" w:space="0" w:color="auto"/>
          </w:divBdr>
          <w:divsChild>
            <w:div w:id="550579709">
              <w:marLeft w:val="0"/>
              <w:marRight w:val="0"/>
              <w:marTop w:val="0"/>
              <w:marBottom w:val="0"/>
              <w:divBdr>
                <w:top w:val="none" w:sz="0" w:space="0" w:color="auto"/>
                <w:left w:val="none" w:sz="0" w:space="0" w:color="auto"/>
                <w:bottom w:val="none" w:sz="0" w:space="0" w:color="auto"/>
                <w:right w:val="none" w:sz="0" w:space="0" w:color="auto"/>
              </w:divBdr>
            </w:div>
            <w:div w:id="550579725">
              <w:marLeft w:val="0"/>
              <w:marRight w:val="0"/>
              <w:marTop w:val="0"/>
              <w:marBottom w:val="0"/>
              <w:divBdr>
                <w:top w:val="none" w:sz="0" w:space="0" w:color="auto"/>
                <w:left w:val="none" w:sz="0" w:space="0" w:color="auto"/>
                <w:bottom w:val="none" w:sz="0" w:space="0" w:color="auto"/>
                <w:right w:val="none" w:sz="0" w:space="0" w:color="auto"/>
              </w:divBdr>
            </w:div>
            <w:div w:id="550579738">
              <w:marLeft w:val="0"/>
              <w:marRight w:val="0"/>
              <w:marTop w:val="0"/>
              <w:marBottom w:val="0"/>
              <w:divBdr>
                <w:top w:val="none" w:sz="0" w:space="0" w:color="auto"/>
                <w:left w:val="none" w:sz="0" w:space="0" w:color="auto"/>
                <w:bottom w:val="none" w:sz="0" w:space="0" w:color="auto"/>
                <w:right w:val="none" w:sz="0" w:space="0" w:color="auto"/>
              </w:divBdr>
            </w:div>
            <w:div w:id="550579761">
              <w:marLeft w:val="0"/>
              <w:marRight w:val="0"/>
              <w:marTop w:val="0"/>
              <w:marBottom w:val="0"/>
              <w:divBdr>
                <w:top w:val="none" w:sz="0" w:space="0" w:color="auto"/>
                <w:left w:val="none" w:sz="0" w:space="0" w:color="auto"/>
                <w:bottom w:val="none" w:sz="0" w:space="0" w:color="auto"/>
                <w:right w:val="none" w:sz="0" w:space="0" w:color="auto"/>
              </w:divBdr>
            </w:div>
            <w:div w:id="550579769">
              <w:marLeft w:val="0"/>
              <w:marRight w:val="0"/>
              <w:marTop w:val="0"/>
              <w:marBottom w:val="0"/>
              <w:divBdr>
                <w:top w:val="none" w:sz="0" w:space="0" w:color="auto"/>
                <w:left w:val="none" w:sz="0" w:space="0" w:color="auto"/>
                <w:bottom w:val="none" w:sz="0" w:space="0" w:color="auto"/>
                <w:right w:val="none" w:sz="0" w:space="0" w:color="auto"/>
              </w:divBdr>
            </w:div>
            <w:div w:id="550579796">
              <w:marLeft w:val="0"/>
              <w:marRight w:val="0"/>
              <w:marTop w:val="0"/>
              <w:marBottom w:val="0"/>
              <w:divBdr>
                <w:top w:val="none" w:sz="0" w:space="0" w:color="auto"/>
                <w:left w:val="none" w:sz="0" w:space="0" w:color="auto"/>
                <w:bottom w:val="none" w:sz="0" w:space="0" w:color="auto"/>
                <w:right w:val="none" w:sz="0" w:space="0" w:color="auto"/>
              </w:divBdr>
            </w:div>
            <w:div w:id="550579803">
              <w:marLeft w:val="0"/>
              <w:marRight w:val="0"/>
              <w:marTop w:val="0"/>
              <w:marBottom w:val="0"/>
              <w:divBdr>
                <w:top w:val="none" w:sz="0" w:space="0" w:color="auto"/>
                <w:left w:val="none" w:sz="0" w:space="0" w:color="auto"/>
                <w:bottom w:val="none" w:sz="0" w:space="0" w:color="auto"/>
                <w:right w:val="none" w:sz="0" w:space="0" w:color="auto"/>
              </w:divBdr>
            </w:div>
            <w:div w:id="5505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57">
      <w:marLeft w:val="0"/>
      <w:marRight w:val="0"/>
      <w:marTop w:val="0"/>
      <w:marBottom w:val="0"/>
      <w:divBdr>
        <w:top w:val="none" w:sz="0" w:space="0" w:color="auto"/>
        <w:left w:val="none" w:sz="0" w:space="0" w:color="auto"/>
        <w:bottom w:val="none" w:sz="0" w:space="0" w:color="auto"/>
        <w:right w:val="none" w:sz="0" w:space="0" w:color="auto"/>
      </w:divBdr>
      <w:divsChild>
        <w:div w:id="550579808">
          <w:marLeft w:val="0"/>
          <w:marRight w:val="0"/>
          <w:marTop w:val="0"/>
          <w:marBottom w:val="0"/>
          <w:divBdr>
            <w:top w:val="none" w:sz="0" w:space="0" w:color="auto"/>
            <w:left w:val="none" w:sz="0" w:space="0" w:color="auto"/>
            <w:bottom w:val="none" w:sz="0" w:space="0" w:color="auto"/>
            <w:right w:val="none" w:sz="0" w:space="0" w:color="auto"/>
          </w:divBdr>
        </w:div>
      </w:divsChild>
    </w:div>
    <w:div w:id="550579759">
      <w:marLeft w:val="0"/>
      <w:marRight w:val="0"/>
      <w:marTop w:val="0"/>
      <w:marBottom w:val="0"/>
      <w:divBdr>
        <w:top w:val="none" w:sz="0" w:space="0" w:color="auto"/>
        <w:left w:val="none" w:sz="0" w:space="0" w:color="auto"/>
        <w:bottom w:val="none" w:sz="0" w:space="0" w:color="auto"/>
        <w:right w:val="none" w:sz="0" w:space="0" w:color="auto"/>
      </w:divBdr>
      <w:divsChild>
        <w:div w:id="550579772">
          <w:marLeft w:val="0"/>
          <w:marRight w:val="0"/>
          <w:marTop w:val="0"/>
          <w:marBottom w:val="0"/>
          <w:divBdr>
            <w:top w:val="none" w:sz="0" w:space="0" w:color="auto"/>
            <w:left w:val="none" w:sz="0" w:space="0" w:color="auto"/>
            <w:bottom w:val="none" w:sz="0" w:space="0" w:color="auto"/>
            <w:right w:val="none" w:sz="0" w:space="0" w:color="auto"/>
          </w:divBdr>
          <w:divsChild>
            <w:div w:id="5505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67">
      <w:marLeft w:val="0"/>
      <w:marRight w:val="0"/>
      <w:marTop w:val="0"/>
      <w:marBottom w:val="0"/>
      <w:divBdr>
        <w:top w:val="none" w:sz="0" w:space="0" w:color="auto"/>
        <w:left w:val="none" w:sz="0" w:space="0" w:color="auto"/>
        <w:bottom w:val="none" w:sz="0" w:space="0" w:color="auto"/>
        <w:right w:val="none" w:sz="0" w:space="0" w:color="auto"/>
      </w:divBdr>
      <w:divsChild>
        <w:div w:id="550579717">
          <w:marLeft w:val="0"/>
          <w:marRight w:val="0"/>
          <w:marTop w:val="0"/>
          <w:marBottom w:val="0"/>
          <w:divBdr>
            <w:top w:val="none" w:sz="0" w:space="0" w:color="auto"/>
            <w:left w:val="none" w:sz="0" w:space="0" w:color="auto"/>
            <w:bottom w:val="none" w:sz="0" w:space="0" w:color="auto"/>
            <w:right w:val="none" w:sz="0" w:space="0" w:color="auto"/>
          </w:divBdr>
        </w:div>
        <w:div w:id="550579740">
          <w:marLeft w:val="0"/>
          <w:marRight w:val="0"/>
          <w:marTop w:val="0"/>
          <w:marBottom w:val="0"/>
          <w:divBdr>
            <w:top w:val="none" w:sz="0" w:space="0" w:color="auto"/>
            <w:left w:val="none" w:sz="0" w:space="0" w:color="auto"/>
            <w:bottom w:val="none" w:sz="0" w:space="0" w:color="auto"/>
            <w:right w:val="none" w:sz="0" w:space="0" w:color="auto"/>
          </w:divBdr>
        </w:div>
        <w:div w:id="550579747">
          <w:marLeft w:val="0"/>
          <w:marRight w:val="0"/>
          <w:marTop w:val="0"/>
          <w:marBottom w:val="0"/>
          <w:divBdr>
            <w:top w:val="none" w:sz="0" w:space="0" w:color="auto"/>
            <w:left w:val="none" w:sz="0" w:space="0" w:color="auto"/>
            <w:bottom w:val="none" w:sz="0" w:space="0" w:color="auto"/>
            <w:right w:val="none" w:sz="0" w:space="0" w:color="auto"/>
          </w:divBdr>
        </w:div>
        <w:div w:id="550579760">
          <w:marLeft w:val="0"/>
          <w:marRight w:val="0"/>
          <w:marTop w:val="0"/>
          <w:marBottom w:val="0"/>
          <w:divBdr>
            <w:top w:val="none" w:sz="0" w:space="0" w:color="auto"/>
            <w:left w:val="none" w:sz="0" w:space="0" w:color="auto"/>
            <w:bottom w:val="none" w:sz="0" w:space="0" w:color="auto"/>
            <w:right w:val="none" w:sz="0" w:space="0" w:color="auto"/>
          </w:divBdr>
        </w:div>
        <w:div w:id="550579768">
          <w:marLeft w:val="0"/>
          <w:marRight w:val="0"/>
          <w:marTop w:val="0"/>
          <w:marBottom w:val="0"/>
          <w:divBdr>
            <w:top w:val="none" w:sz="0" w:space="0" w:color="auto"/>
            <w:left w:val="none" w:sz="0" w:space="0" w:color="auto"/>
            <w:bottom w:val="none" w:sz="0" w:space="0" w:color="auto"/>
            <w:right w:val="none" w:sz="0" w:space="0" w:color="auto"/>
          </w:divBdr>
        </w:div>
        <w:div w:id="550579776">
          <w:marLeft w:val="0"/>
          <w:marRight w:val="0"/>
          <w:marTop w:val="0"/>
          <w:marBottom w:val="0"/>
          <w:divBdr>
            <w:top w:val="none" w:sz="0" w:space="0" w:color="auto"/>
            <w:left w:val="none" w:sz="0" w:space="0" w:color="auto"/>
            <w:bottom w:val="none" w:sz="0" w:space="0" w:color="auto"/>
            <w:right w:val="none" w:sz="0" w:space="0" w:color="auto"/>
          </w:divBdr>
        </w:div>
        <w:div w:id="550579779">
          <w:marLeft w:val="0"/>
          <w:marRight w:val="0"/>
          <w:marTop w:val="0"/>
          <w:marBottom w:val="0"/>
          <w:divBdr>
            <w:top w:val="none" w:sz="0" w:space="0" w:color="auto"/>
            <w:left w:val="none" w:sz="0" w:space="0" w:color="auto"/>
            <w:bottom w:val="none" w:sz="0" w:space="0" w:color="auto"/>
            <w:right w:val="none" w:sz="0" w:space="0" w:color="auto"/>
          </w:divBdr>
        </w:div>
        <w:div w:id="550579791">
          <w:marLeft w:val="0"/>
          <w:marRight w:val="0"/>
          <w:marTop w:val="0"/>
          <w:marBottom w:val="0"/>
          <w:divBdr>
            <w:top w:val="none" w:sz="0" w:space="0" w:color="auto"/>
            <w:left w:val="none" w:sz="0" w:space="0" w:color="auto"/>
            <w:bottom w:val="none" w:sz="0" w:space="0" w:color="auto"/>
            <w:right w:val="none" w:sz="0" w:space="0" w:color="auto"/>
          </w:divBdr>
        </w:div>
        <w:div w:id="550579793">
          <w:marLeft w:val="0"/>
          <w:marRight w:val="0"/>
          <w:marTop w:val="0"/>
          <w:marBottom w:val="0"/>
          <w:divBdr>
            <w:top w:val="none" w:sz="0" w:space="0" w:color="auto"/>
            <w:left w:val="none" w:sz="0" w:space="0" w:color="auto"/>
            <w:bottom w:val="none" w:sz="0" w:space="0" w:color="auto"/>
            <w:right w:val="none" w:sz="0" w:space="0" w:color="auto"/>
          </w:divBdr>
        </w:div>
        <w:div w:id="550579797">
          <w:marLeft w:val="0"/>
          <w:marRight w:val="0"/>
          <w:marTop w:val="0"/>
          <w:marBottom w:val="0"/>
          <w:divBdr>
            <w:top w:val="none" w:sz="0" w:space="0" w:color="auto"/>
            <w:left w:val="none" w:sz="0" w:space="0" w:color="auto"/>
            <w:bottom w:val="none" w:sz="0" w:space="0" w:color="auto"/>
            <w:right w:val="none" w:sz="0" w:space="0" w:color="auto"/>
          </w:divBdr>
        </w:div>
        <w:div w:id="550579806">
          <w:marLeft w:val="0"/>
          <w:marRight w:val="0"/>
          <w:marTop w:val="0"/>
          <w:marBottom w:val="0"/>
          <w:divBdr>
            <w:top w:val="none" w:sz="0" w:space="0" w:color="auto"/>
            <w:left w:val="none" w:sz="0" w:space="0" w:color="auto"/>
            <w:bottom w:val="none" w:sz="0" w:space="0" w:color="auto"/>
            <w:right w:val="none" w:sz="0" w:space="0" w:color="auto"/>
          </w:divBdr>
        </w:div>
        <w:div w:id="550579807">
          <w:marLeft w:val="0"/>
          <w:marRight w:val="0"/>
          <w:marTop w:val="0"/>
          <w:marBottom w:val="0"/>
          <w:divBdr>
            <w:top w:val="none" w:sz="0" w:space="0" w:color="auto"/>
            <w:left w:val="none" w:sz="0" w:space="0" w:color="auto"/>
            <w:bottom w:val="none" w:sz="0" w:space="0" w:color="auto"/>
            <w:right w:val="none" w:sz="0" w:space="0" w:color="auto"/>
          </w:divBdr>
        </w:div>
        <w:div w:id="550579814">
          <w:marLeft w:val="0"/>
          <w:marRight w:val="0"/>
          <w:marTop w:val="0"/>
          <w:marBottom w:val="0"/>
          <w:divBdr>
            <w:top w:val="none" w:sz="0" w:space="0" w:color="auto"/>
            <w:left w:val="none" w:sz="0" w:space="0" w:color="auto"/>
            <w:bottom w:val="none" w:sz="0" w:space="0" w:color="auto"/>
            <w:right w:val="none" w:sz="0" w:space="0" w:color="auto"/>
          </w:divBdr>
        </w:div>
        <w:div w:id="550579817">
          <w:marLeft w:val="0"/>
          <w:marRight w:val="0"/>
          <w:marTop w:val="0"/>
          <w:marBottom w:val="0"/>
          <w:divBdr>
            <w:top w:val="none" w:sz="0" w:space="0" w:color="auto"/>
            <w:left w:val="none" w:sz="0" w:space="0" w:color="auto"/>
            <w:bottom w:val="none" w:sz="0" w:space="0" w:color="auto"/>
            <w:right w:val="none" w:sz="0" w:space="0" w:color="auto"/>
          </w:divBdr>
        </w:div>
        <w:div w:id="550579818">
          <w:marLeft w:val="0"/>
          <w:marRight w:val="0"/>
          <w:marTop w:val="0"/>
          <w:marBottom w:val="0"/>
          <w:divBdr>
            <w:top w:val="none" w:sz="0" w:space="0" w:color="auto"/>
            <w:left w:val="none" w:sz="0" w:space="0" w:color="auto"/>
            <w:bottom w:val="none" w:sz="0" w:space="0" w:color="auto"/>
            <w:right w:val="none" w:sz="0" w:space="0" w:color="auto"/>
          </w:divBdr>
        </w:div>
      </w:divsChild>
    </w:div>
    <w:div w:id="550579782">
      <w:marLeft w:val="0"/>
      <w:marRight w:val="0"/>
      <w:marTop w:val="0"/>
      <w:marBottom w:val="0"/>
      <w:divBdr>
        <w:top w:val="none" w:sz="0" w:space="0" w:color="auto"/>
        <w:left w:val="none" w:sz="0" w:space="0" w:color="auto"/>
        <w:bottom w:val="none" w:sz="0" w:space="0" w:color="auto"/>
        <w:right w:val="none" w:sz="0" w:space="0" w:color="auto"/>
      </w:divBdr>
      <w:divsChild>
        <w:div w:id="550579770">
          <w:marLeft w:val="0"/>
          <w:marRight w:val="0"/>
          <w:marTop w:val="0"/>
          <w:marBottom w:val="0"/>
          <w:divBdr>
            <w:top w:val="none" w:sz="0" w:space="0" w:color="auto"/>
            <w:left w:val="none" w:sz="0" w:space="0" w:color="auto"/>
            <w:bottom w:val="none" w:sz="0" w:space="0" w:color="auto"/>
            <w:right w:val="none" w:sz="0" w:space="0" w:color="auto"/>
          </w:divBdr>
          <w:divsChild>
            <w:div w:id="5505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86">
      <w:marLeft w:val="0"/>
      <w:marRight w:val="0"/>
      <w:marTop w:val="0"/>
      <w:marBottom w:val="0"/>
      <w:divBdr>
        <w:top w:val="none" w:sz="0" w:space="0" w:color="auto"/>
        <w:left w:val="none" w:sz="0" w:space="0" w:color="auto"/>
        <w:bottom w:val="none" w:sz="0" w:space="0" w:color="auto"/>
        <w:right w:val="none" w:sz="0" w:space="0" w:color="auto"/>
      </w:divBdr>
      <w:divsChild>
        <w:div w:id="550579752">
          <w:marLeft w:val="0"/>
          <w:marRight w:val="0"/>
          <w:marTop w:val="0"/>
          <w:marBottom w:val="0"/>
          <w:divBdr>
            <w:top w:val="none" w:sz="0" w:space="0" w:color="auto"/>
            <w:left w:val="none" w:sz="0" w:space="0" w:color="auto"/>
            <w:bottom w:val="none" w:sz="0" w:space="0" w:color="auto"/>
            <w:right w:val="none" w:sz="0" w:space="0" w:color="auto"/>
          </w:divBdr>
          <w:divsChild>
            <w:div w:id="5505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789">
      <w:marLeft w:val="0"/>
      <w:marRight w:val="0"/>
      <w:marTop w:val="0"/>
      <w:marBottom w:val="0"/>
      <w:divBdr>
        <w:top w:val="none" w:sz="0" w:space="0" w:color="auto"/>
        <w:left w:val="none" w:sz="0" w:space="0" w:color="auto"/>
        <w:bottom w:val="none" w:sz="0" w:space="0" w:color="auto"/>
        <w:right w:val="none" w:sz="0" w:space="0" w:color="auto"/>
      </w:divBdr>
    </w:div>
    <w:div w:id="550579794">
      <w:marLeft w:val="0"/>
      <w:marRight w:val="0"/>
      <w:marTop w:val="0"/>
      <w:marBottom w:val="0"/>
      <w:divBdr>
        <w:top w:val="none" w:sz="0" w:space="0" w:color="auto"/>
        <w:left w:val="none" w:sz="0" w:space="0" w:color="auto"/>
        <w:bottom w:val="none" w:sz="0" w:space="0" w:color="auto"/>
        <w:right w:val="none" w:sz="0" w:space="0" w:color="auto"/>
      </w:divBdr>
      <w:divsChild>
        <w:div w:id="550579756">
          <w:marLeft w:val="4300"/>
          <w:marRight w:val="4060"/>
          <w:marTop w:val="240"/>
          <w:marBottom w:val="0"/>
          <w:divBdr>
            <w:top w:val="none" w:sz="0" w:space="0" w:color="auto"/>
            <w:left w:val="none" w:sz="0" w:space="0" w:color="auto"/>
            <w:bottom w:val="none" w:sz="0" w:space="0" w:color="auto"/>
            <w:right w:val="none" w:sz="0" w:space="0" w:color="auto"/>
          </w:divBdr>
          <w:divsChild>
            <w:div w:id="550579813">
              <w:marLeft w:val="0"/>
              <w:marRight w:val="0"/>
              <w:marTop w:val="0"/>
              <w:marBottom w:val="0"/>
              <w:divBdr>
                <w:top w:val="none" w:sz="0" w:space="0" w:color="auto"/>
                <w:left w:val="none" w:sz="0" w:space="0" w:color="auto"/>
                <w:bottom w:val="none" w:sz="0" w:space="0" w:color="auto"/>
                <w:right w:val="none" w:sz="0" w:space="0" w:color="auto"/>
              </w:divBdr>
              <w:divsChild>
                <w:div w:id="550579787">
                  <w:marLeft w:val="0"/>
                  <w:marRight w:val="0"/>
                  <w:marTop w:val="0"/>
                  <w:marBottom w:val="0"/>
                  <w:divBdr>
                    <w:top w:val="none" w:sz="0" w:space="0" w:color="auto"/>
                    <w:left w:val="none" w:sz="0" w:space="0" w:color="auto"/>
                    <w:bottom w:val="none" w:sz="0" w:space="0" w:color="auto"/>
                    <w:right w:val="none" w:sz="0" w:space="0" w:color="auto"/>
                  </w:divBdr>
                  <w:divsChild>
                    <w:div w:id="550579716">
                      <w:marLeft w:val="0"/>
                      <w:marRight w:val="0"/>
                      <w:marTop w:val="0"/>
                      <w:marBottom w:val="0"/>
                      <w:divBdr>
                        <w:top w:val="single" w:sz="2" w:space="0" w:color="FF0000"/>
                        <w:left w:val="single" w:sz="2" w:space="0" w:color="FF0000"/>
                        <w:bottom w:val="single" w:sz="2" w:space="0" w:color="FF0000"/>
                        <w:right w:val="single" w:sz="2" w:space="16" w:color="FF0000"/>
                      </w:divBdr>
                      <w:divsChild>
                        <w:div w:id="550579723">
                          <w:marLeft w:val="0"/>
                          <w:marRight w:val="0"/>
                          <w:marTop w:val="0"/>
                          <w:marBottom w:val="0"/>
                          <w:divBdr>
                            <w:top w:val="none" w:sz="0" w:space="0" w:color="auto"/>
                            <w:left w:val="none" w:sz="0" w:space="0" w:color="auto"/>
                            <w:bottom w:val="none" w:sz="0" w:space="0" w:color="auto"/>
                            <w:right w:val="none" w:sz="0" w:space="0" w:color="auto"/>
                          </w:divBdr>
                          <w:divsChild>
                            <w:div w:id="550579780">
                              <w:marLeft w:val="0"/>
                              <w:marRight w:val="0"/>
                              <w:marTop w:val="0"/>
                              <w:marBottom w:val="400"/>
                              <w:divBdr>
                                <w:top w:val="none" w:sz="0" w:space="0" w:color="auto"/>
                                <w:left w:val="none" w:sz="0" w:space="0" w:color="auto"/>
                                <w:bottom w:val="none" w:sz="0" w:space="0" w:color="auto"/>
                                <w:right w:val="none" w:sz="0" w:space="0" w:color="auto"/>
                              </w:divBdr>
                              <w:divsChild>
                                <w:div w:id="5505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79798">
      <w:marLeft w:val="0"/>
      <w:marRight w:val="0"/>
      <w:marTop w:val="0"/>
      <w:marBottom w:val="0"/>
      <w:divBdr>
        <w:top w:val="none" w:sz="0" w:space="0" w:color="auto"/>
        <w:left w:val="none" w:sz="0" w:space="0" w:color="auto"/>
        <w:bottom w:val="none" w:sz="0" w:space="0" w:color="auto"/>
        <w:right w:val="none" w:sz="0" w:space="0" w:color="auto"/>
      </w:divBdr>
    </w:div>
    <w:div w:id="550579799">
      <w:marLeft w:val="0"/>
      <w:marRight w:val="0"/>
      <w:marTop w:val="0"/>
      <w:marBottom w:val="0"/>
      <w:divBdr>
        <w:top w:val="none" w:sz="0" w:space="0" w:color="auto"/>
        <w:left w:val="none" w:sz="0" w:space="0" w:color="auto"/>
        <w:bottom w:val="none" w:sz="0" w:space="0" w:color="auto"/>
        <w:right w:val="none" w:sz="0" w:space="0" w:color="auto"/>
      </w:divBdr>
      <w:divsChild>
        <w:div w:id="550579755">
          <w:marLeft w:val="0"/>
          <w:marRight w:val="0"/>
          <w:marTop w:val="0"/>
          <w:marBottom w:val="0"/>
          <w:divBdr>
            <w:top w:val="none" w:sz="0" w:space="0" w:color="auto"/>
            <w:left w:val="none" w:sz="0" w:space="0" w:color="auto"/>
            <w:bottom w:val="none" w:sz="0" w:space="0" w:color="auto"/>
            <w:right w:val="none" w:sz="0" w:space="0" w:color="auto"/>
          </w:divBdr>
          <w:divsChild>
            <w:div w:id="5505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801">
      <w:marLeft w:val="0"/>
      <w:marRight w:val="0"/>
      <w:marTop w:val="0"/>
      <w:marBottom w:val="0"/>
      <w:divBdr>
        <w:top w:val="none" w:sz="0" w:space="0" w:color="auto"/>
        <w:left w:val="none" w:sz="0" w:space="0" w:color="auto"/>
        <w:bottom w:val="none" w:sz="0" w:space="0" w:color="auto"/>
        <w:right w:val="none" w:sz="0" w:space="0" w:color="auto"/>
      </w:divBdr>
      <w:divsChild>
        <w:div w:id="550579753">
          <w:marLeft w:val="0"/>
          <w:marRight w:val="0"/>
          <w:marTop w:val="0"/>
          <w:marBottom w:val="0"/>
          <w:divBdr>
            <w:top w:val="none" w:sz="0" w:space="0" w:color="auto"/>
            <w:left w:val="none" w:sz="0" w:space="0" w:color="auto"/>
            <w:bottom w:val="none" w:sz="0" w:space="0" w:color="auto"/>
            <w:right w:val="none" w:sz="0" w:space="0" w:color="auto"/>
          </w:divBdr>
          <w:divsChild>
            <w:div w:id="5505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804">
      <w:marLeft w:val="0"/>
      <w:marRight w:val="0"/>
      <w:marTop w:val="0"/>
      <w:marBottom w:val="0"/>
      <w:divBdr>
        <w:top w:val="none" w:sz="0" w:space="0" w:color="auto"/>
        <w:left w:val="none" w:sz="0" w:space="0" w:color="auto"/>
        <w:bottom w:val="none" w:sz="0" w:space="0" w:color="auto"/>
        <w:right w:val="none" w:sz="0" w:space="0" w:color="auto"/>
      </w:divBdr>
      <w:divsChild>
        <w:div w:id="550579778">
          <w:marLeft w:val="0"/>
          <w:marRight w:val="0"/>
          <w:marTop w:val="0"/>
          <w:marBottom w:val="0"/>
          <w:divBdr>
            <w:top w:val="none" w:sz="0" w:space="0" w:color="auto"/>
            <w:left w:val="none" w:sz="0" w:space="0" w:color="auto"/>
            <w:bottom w:val="none" w:sz="0" w:space="0" w:color="auto"/>
            <w:right w:val="none" w:sz="0" w:space="0" w:color="auto"/>
          </w:divBdr>
          <w:divsChild>
            <w:div w:id="5505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9805">
      <w:marLeft w:val="0"/>
      <w:marRight w:val="0"/>
      <w:marTop w:val="0"/>
      <w:marBottom w:val="0"/>
      <w:divBdr>
        <w:top w:val="none" w:sz="0" w:space="0" w:color="auto"/>
        <w:left w:val="none" w:sz="0" w:space="0" w:color="auto"/>
        <w:bottom w:val="none" w:sz="0" w:space="0" w:color="auto"/>
        <w:right w:val="none" w:sz="0" w:space="0" w:color="auto"/>
      </w:divBdr>
      <w:divsChild>
        <w:div w:id="550579784">
          <w:marLeft w:val="0"/>
          <w:marRight w:val="0"/>
          <w:marTop w:val="100"/>
          <w:marBottom w:val="100"/>
          <w:divBdr>
            <w:top w:val="none" w:sz="0" w:space="0" w:color="auto"/>
            <w:left w:val="none" w:sz="0" w:space="0" w:color="auto"/>
            <w:bottom w:val="none" w:sz="0" w:space="0" w:color="auto"/>
            <w:right w:val="none" w:sz="0" w:space="0" w:color="auto"/>
          </w:divBdr>
          <w:divsChild>
            <w:div w:id="550579762">
              <w:marLeft w:val="0"/>
              <w:marRight w:val="0"/>
              <w:marTop w:val="0"/>
              <w:marBottom w:val="0"/>
              <w:divBdr>
                <w:top w:val="none" w:sz="0" w:space="0" w:color="auto"/>
                <w:left w:val="none" w:sz="0" w:space="0" w:color="auto"/>
                <w:bottom w:val="none" w:sz="0" w:space="0" w:color="auto"/>
                <w:right w:val="none" w:sz="0" w:space="0" w:color="auto"/>
              </w:divBdr>
              <w:divsChild>
                <w:div w:id="550579714">
                  <w:marLeft w:val="-6000"/>
                  <w:marRight w:val="0"/>
                  <w:marTop w:val="0"/>
                  <w:marBottom w:val="0"/>
                  <w:divBdr>
                    <w:top w:val="none" w:sz="0" w:space="0" w:color="auto"/>
                    <w:left w:val="none" w:sz="0" w:space="0" w:color="auto"/>
                    <w:bottom w:val="none" w:sz="0" w:space="0" w:color="auto"/>
                    <w:right w:val="none" w:sz="0" w:space="0" w:color="auto"/>
                  </w:divBdr>
                  <w:divsChild>
                    <w:div w:id="550579710">
                      <w:marLeft w:val="435"/>
                      <w:marRight w:val="0"/>
                      <w:marTop w:val="0"/>
                      <w:marBottom w:val="0"/>
                      <w:divBdr>
                        <w:top w:val="single" w:sz="2" w:space="0" w:color="6787A5"/>
                        <w:left w:val="single" w:sz="6" w:space="0" w:color="6787A5"/>
                        <w:bottom w:val="single" w:sz="2" w:space="0" w:color="6787A5"/>
                        <w:right w:val="single" w:sz="6" w:space="0" w:color="6787A5"/>
                      </w:divBdr>
                      <w:divsChild>
                        <w:div w:id="550579764">
                          <w:marLeft w:val="0"/>
                          <w:marRight w:val="0"/>
                          <w:marTop w:val="240"/>
                          <w:marBottom w:val="240"/>
                          <w:divBdr>
                            <w:top w:val="none" w:sz="0" w:space="0" w:color="auto"/>
                            <w:left w:val="none" w:sz="0" w:space="0" w:color="auto"/>
                            <w:bottom w:val="none" w:sz="0" w:space="0" w:color="auto"/>
                            <w:right w:val="none" w:sz="0" w:space="0" w:color="auto"/>
                          </w:divBdr>
                          <w:divsChild>
                            <w:div w:id="550579713">
                              <w:marLeft w:val="0"/>
                              <w:marRight w:val="0"/>
                              <w:marTop w:val="0"/>
                              <w:marBottom w:val="0"/>
                              <w:divBdr>
                                <w:top w:val="none" w:sz="0" w:space="0" w:color="auto"/>
                                <w:left w:val="none" w:sz="0" w:space="0" w:color="auto"/>
                                <w:bottom w:val="none" w:sz="0" w:space="0" w:color="auto"/>
                                <w:right w:val="none" w:sz="0" w:space="0" w:color="auto"/>
                              </w:divBdr>
                              <w:divsChild>
                                <w:div w:id="550579775">
                                  <w:marLeft w:val="0"/>
                                  <w:marRight w:val="0"/>
                                  <w:marTop w:val="0"/>
                                  <w:marBottom w:val="0"/>
                                  <w:divBdr>
                                    <w:top w:val="none" w:sz="0" w:space="0" w:color="auto"/>
                                    <w:left w:val="none" w:sz="0" w:space="0" w:color="auto"/>
                                    <w:bottom w:val="none" w:sz="0" w:space="0" w:color="auto"/>
                                    <w:right w:val="none" w:sz="0" w:space="0" w:color="auto"/>
                                  </w:divBdr>
                                  <w:divsChild>
                                    <w:div w:id="5505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579815">
      <w:marLeft w:val="0"/>
      <w:marRight w:val="0"/>
      <w:marTop w:val="0"/>
      <w:marBottom w:val="0"/>
      <w:divBdr>
        <w:top w:val="none" w:sz="0" w:space="0" w:color="auto"/>
        <w:left w:val="none" w:sz="0" w:space="0" w:color="auto"/>
        <w:bottom w:val="none" w:sz="0" w:space="0" w:color="auto"/>
        <w:right w:val="none" w:sz="0" w:space="0" w:color="auto"/>
      </w:divBdr>
      <w:divsChild>
        <w:div w:id="550579726">
          <w:marLeft w:val="0"/>
          <w:marRight w:val="0"/>
          <w:marTop w:val="0"/>
          <w:marBottom w:val="0"/>
          <w:divBdr>
            <w:top w:val="none" w:sz="0" w:space="0" w:color="auto"/>
            <w:left w:val="none" w:sz="0" w:space="0" w:color="auto"/>
            <w:bottom w:val="none" w:sz="0" w:space="0" w:color="auto"/>
            <w:right w:val="none" w:sz="0" w:space="0" w:color="auto"/>
          </w:divBdr>
        </w:div>
        <w:div w:id="550579732">
          <w:marLeft w:val="0"/>
          <w:marRight w:val="0"/>
          <w:marTop w:val="0"/>
          <w:marBottom w:val="0"/>
          <w:divBdr>
            <w:top w:val="none" w:sz="0" w:space="0" w:color="auto"/>
            <w:left w:val="none" w:sz="0" w:space="0" w:color="auto"/>
            <w:bottom w:val="none" w:sz="0" w:space="0" w:color="auto"/>
            <w:right w:val="none" w:sz="0" w:space="0" w:color="auto"/>
          </w:divBdr>
        </w:div>
        <w:div w:id="550579754">
          <w:marLeft w:val="0"/>
          <w:marRight w:val="0"/>
          <w:marTop w:val="0"/>
          <w:marBottom w:val="0"/>
          <w:divBdr>
            <w:top w:val="none" w:sz="0" w:space="0" w:color="auto"/>
            <w:left w:val="none" w:sz="0" w:space="0" w:color="auto"/>
            <w:bottom w:val="none" w:sz="0" w:space="0" w:color="auto"/>
            <w:right w:val="none" w:sz="0" w:space="0" w:color="auto"/>
          </w:divBdr>
        </w:div>
        <w:div w:id="550579773">
          <w:marLeft w:val="0"/>
          <w:marRight w:val="0"/>
          <w:marTop w:val="0"/>
          <w:marBottom w:val="0"/>
          <w:divBdr>
            <w:top w:val="none" w:sz="0" w:space="0" w:color="auto"/>
            <w:left w:val="none" w:sz="0" w:space="0" w:color="auto"/>
            <w:bottom w:val="none" w:sz="0" w:space="0" w:color="auto"/>
            <w:right w:val="none" w:sz="0" w:space="0" w:color="auto"/>
          </w:divBdr>
        </w:div>
        <w:div w:id="550579785">
          <w:marLeft w:val="0"/>
          <w:marRight w:val="0"/>
          <w:marTop w:val="0"/>
          <w:marBottom w:val="0"/>
          <w:divBdr>
            <w:top w:val="none" w:sz="0" w:space="0" w:color="auto"/>
            <w:left w:val="none" w:sz="0" w:space="0" w:color="auto"/>
            <w:bottom w:val="none" w:sz="0" w:space="0" w:color="auto"/>
            <w:right w:val="none" w:sz="0" w:space="0" w:color="auto"/>
          </w:divBdr>
        </w:div>
      </w:divsChild>
    </w:div>
    <w:div w:id="552430300">
      <w:bodyDiv w:val="1"/>
      <w:marLeft w:val="0"/>
      <w:marRight w:val="0"/>
      <w:marTop w:val="0"/>
      <w:marBottom w:val="0"/>
      <w:divBdr>
        <w:top w:val="none" w:sz="0" w:space="0" w:color="auto"/>
        <w:left w:val="none" w:sz="0" w:space="0" w:color="auto"/>
        <w:bottom w:val="none" w:sz="0" w:space="0" w:color="auto"/>
        <w:right w:val="none" w:sz="0" w:space="0" w:color="auto"/>
      </w:divBdr>
    </w:div>
    <w:div w:id="602495190">
      <w:bodyDiv w:val="1"/>
      <w:marLeft w:val="0"/>
      <w:marRight w:val="0"/>
      <w:marTop w:val="0"/>
      <w:marBottom w:val="0"/>
      <w:divBdr>
        <w:top w:val="none" w:sz="0" w:space="0" w:color="auto"/>
        <w:left w:val="none" w:sz="0" w:space="0" w:color="auto"/>
        <w:bottom w:val="none" w:sz="0" w:space="0" w:color="auto"/>
        <w:right w:val="none" w:sz="0" w:space="0" w:color="auto"/>
      </w:divBdr>
    </w:div>
    <w:div w:id="602764625">
      <w:bodyDiv w:val="1"/>
      <w:marLeft w:val="0"/>
      <w:marRight w:val="0"/>
      <w:marTop w:val="0"/>
      <w:marBottom w:val="0"/>
      <w:divBdr>
        <w:top w:val="none" w:sz="0" w:space="0" w:color="auto"/>
        <w:left w:val="none" w:sz="0" w:space="0" w:color="auto"/>
        <w:bottom w:val="none" w:sz="0" w:space="0" w:color="auto"/>
        <w:right w:val="none" w:sz="0" w:space="0" w:color="auto"/>
      </w:divBdr>
    </w:div>
    <w:div w:id="609355479">
      <w:bodyDiv w:val="1"/>
      <w:marLeft w:val="0"/>
      <w:marRight w:val="0"/>
      <w:marTop w:val="0"/>
      <w:marBottom w:val="0"/>
      <w:divBdr>
        <w:top w:val="none" w:sz="0" w:space="0" w:color="auto"/>
        <w:left w:val="none" w:sz="0" w:space="0" w:color="auto"/>
        <w:bottom w:val="none" w:sz="0" w:space="0" w:color="auto"/>
        <w:right w:val="none" w:sz="0" w:space="0" w:color="auto"/>
      </w:divBdr>
    </w:div>
    <w:div w:id="623122125">
      <w:bodyDiv w:val="1"/>
      <w:marLeft w:val="0"/>
      <w:marRight w:val="0"/>
      <w:marTop w:val="0"/>
      <w:marBottom w:val="0"/>
      <w:divBdr>
        <w:top w:val="none" w:sz="0" w:space="0" w:color="auto"/>
        <w:left w:val="none" w:sz="0" w:space="0" w:color="auto"/>
        <w:bottom w:val="none" w:sz="0" w:space="0" w:color="auto"/>
        <w:right w:val="none" w:sz="0" w:space="0" w:color="auto"/>
      </w:divBdr>
      <w:divsChild>
        <w:div w:id="333535362">
          <w:marLeft w:val="0"/>
          <w:marRight w:val="0"/>
          <w:marTop w:val="0"/>
          <w:marBottom w:val="0"/>
          <w:divBdr>
            <w:top w:val="none" w:sz="0" w:space="0" w:color="auto"/>
            <w:left w:val="none" w:sz="0" w:space="0" w:color="auto"/>
            <w:bottom w:val="none" w:sz="0" w:space="0" w:color="auto"/>
            <w:right w:val="none" w:sz="0" w:space="0" w:color="auto"/>
          </w:divBdr>
        </w:div>
      </w:divsChild>
    </w:div>
    <w:div w:id="624309287">
      <w:bodyDiv w:val="1"/>
      <w:marLeft w:val="0"/>
      <w:marRight w:val="0"/>
      <w:marTop w:val="0"/>
      <w:marBottom w:val="0"/>
      <w:divBdr>
        <w:top w:val="none" w:sz="0" w:space="0" w:color="auto"/>
        <w:left w:val="none" w:sz="0" w:space="0" w:color="auto"/>
        <w:bottom w:val="none" w:sz="0" w:space="0" w:color="auto"/>
        <w:right w:val="none" w:sz="0" w:space="0" w:color="auto"/>
      </w:divBdr>
    </w:div>
    <w:div w:id="641933420">
      <w:bodyDiv w:val="1"/>
      <w:marLeft w:val="0"/>
      <w:marRight w:val="0"/>
      <w:marTop w:val="0"/>
      <w:marBottom w:val="0"/>
      <w:divBdr>
        <w:top w:val="none" w:sz="0" w:space="0" w:color="auto"/>
        <w:left w:val="none" w:sz="0" w:space="0" w:color="auto"/>
        <w:bottom w:val="none" w:sz="0" w:space="0" w:color="auto"/>
        <w:right w:val="none" w:sz="0" w:space="0" w:color="auto"/>
      </w:divBdr>
    </w:div>
    <w:div w:id="667027282">
      <w:bodyDiv w:val="1"/>
      <w:marLeft w:val="0"/>
      <w:marRight w:val="0"/>
      <w:marTop w:val="0"/>
      <w:marBottom w:val="0"/>
      <w:divBdr>
        <w:top w:val="none" w:sz="0" w:space="0" w:color="auto"/>
        <w:left w:val="none" w:sz="0" w:space="0" w:color="auto"/>
        <w:bottom w:val="none" w:sz="0" w:space="0" w:color="auto"/>
        <w:right w:val="none" w:sz="0" w:space="0" w:color="auto"/>
      </w:divBdr>
    </w:div>
    <w:div w:id="712776671">
      <w:bodyDiv w:val="1"/>
      <w:marLeft w:val="0"/>
      <w:marRight w:val="0"/>
      <w:marTop w:val="0"/>
      <w:marBottom w:val="0"/>
      <w:divBdr>
        <w:top w:val="none" w:sz="0" w:space="0" w:color="auto"/>
        <w:left w:val="none" w:sz="0" w:space="0" w:color="auto"/>
        <w:bottom w:val="none" w:sz="0" w:space="0" w:color="auto"/>
        <w:right w:val="none" w:sz="0" w:space="0" w:color="auto"/>
      </w:divBdr>
    </w:div>
    <w:div w:id="739593687">
      <w:bodyDiv w:val="1"/>
      <w:marLeft w:val="0"/>
      <w:marRight w:val="0"/>
      <w:marTop w:val="0"/>
      <w:marBottom w:val="0"/>
      <w:divBdr>
        <w:top w:val="none" w:sz="0" w:space="0" w:color="auto"/>
        <w:left w:val="none" w:sz="0" w:space="0" w:color="auto"/>
        <w:bottom w:val="none" w:sz="0" w:space="0" w:color="auto"/>
        <w:right w:val="none" w:sz="0" w:space="0" w:color="auto"/>
      </w:divBdr>
    </w:div>
    <w:div w:id="759640863">
      <w:bodyDiv w:val="1"/>
      <w:marLeft w:val="0"/>
      <w:marRight w:val="0"/>
      <w:marTop w:val="0"/>
      <w:marBottom w:val="0"/>
      <w:divBdr>
        <w:top w:val="none" w:sz="0" w:space="0" w:color="auto"/>
        <w:left w:val="none" w:sz="0" w:space="0" w:color="auto"/>
        <w:bottom w:val="none" w:sz="0" w:space="0" w:color="auto"/>
        <w:right w:val="none" w:sz="0" w:space="0" w:color="auto"/>
      </w:divBdr>
    </w:div>
    <w:div w:id="784616151">
      <w:bodyDiv w:val="1"/>
      <w:marLeft w:val="0"/>
      <w:marRight w:val="0"/>
      <w:marTop w:val="0"/>
      <w:marBottom w:val="0"/>
      <w:divBdr>
        <w:top w:val="none" w:sz="0" w:space="0" w:color="auto"/>
        <w:left w:val="none" w:sz="0" w:space="0" w:color="auto"/>
        <w:bottom w:val="none" w:sz="0" w:space="0" w:color="auto"/>
        <w:right w:val="none" w:sz="0" w:space="0" w:color="auto"/>
      </w:divBdr>
    </w:div>
    <w:div w:id="786655166">
      <w:bodyDiv w:val="1"/>
      <w:marLeft w:val="0"/>
      <w:marRight w:val="0"/>
      <w:marTop w:val="0"/>
      <w:marBottom w:val="0"/>
      <w:divBdr>
        <w:top w:val="none" w:sz="0" w:space="0" w:color="auto"/>
        <w:left w:val="none" w:sz="0" w:space="0" w:color="auto"/>
        <w:bottom w:val="none" w:sz="0" w:space="0" w:color="auto"/>
        <w:right w:val="none" w:sz="0" w:space="0" w:color="auto"/>
      </w:divBdr>
    </w:div>
    <w:div w:id="817114596">
      <w:bodyDiv w:val="1"/>
      <w:marLeft w:val="0"/>
      <w:marRight w:val="0"/>
      <w:marTop w:val="0"/>
      <w:marBottom w:val="0"/>
      <w:divBdr>
        <w:top w:val="none" w:sz="0" w:space="0" w:color="auto"/>
        <w:left w:val="none" w:sz="0" w:space="0" w:color="auto"/>
        <w:bottom w:val="none" w:sz="0" w:space="0" w:color="auto"/>
        <w:right w:val="none" w:sz="0" w:space="0" w:color="auto"/>
      </w:divBdr>
    </w:div>
    <w:div w:id="817188165">
      <w:bodyDiv w:val="1"/>
      <w:marLeft w:val="0"/>
      <w:marRight w:val="0"/>
      <w:marTop w:val="0"/>
      <w:marBottom w:val="0"/>
      <w:divBdr>
        <w:top w:val="none" w:sz="0" w:space="0" w:color="auto"/>
        <w:left w:val="none" w:sz="0" w:space="0" w:color="auto"/>
        <w:bottom w:val="none" w:sz="0" w:space="0" w:color="auto"/>
        <w:right w:val="none" w:sz="0" w:space="0" w:color="auto"/>
      </w:divBdr>
    </w:div>
    <w:div w:id="839739487">
      <w:bodyDiv w:val="1"/>
      <w:marLeft w:val="0"/>
      <w:marRight w:val="0"/>
      <w:marTop w:val="0"/>
      <w:marBottom w:val="0"/>
      <w:divBdr>
        <w:top w:val="none" w:sz="0" w:space="0" w:color="auto"/>
        <w:left w:val="none" w:sz="0" w:space="0" w:color="auto"/>
        <w:bottom w:val="none" w:sz="0" w:space="0" w:color="auto"/>
        <w:right w:val="none" w:sz="0" w:space="0" w:color="auto"/>
      </w:divBdr>
    </w:div>
    <w:div w:id="869495523">
      <w:bodyDiv w:val="1"/>
      <w:marLeft w:val="0"/>
      <w:marRight w:val="0"/>
      <w:marTop w:val="0"/>
      <w:marBottom w:val="0"/>
      <w:divBdr>
        <w:top w:val="none" w:sz="0" w:space="0" w:color="auto"/>
        <w:left w:val="none" w:sz="0" w:space="0" w:color="auto"/>
        <w:bottom w:val="none" w:sz="0" w:space="0" w:color="auto"/>
        <w:right w:val="none" w:sz="0" w:space="0" w:color="auto"/>
      </w:divBdr>
    </w:div>
    <w:div w:id="891503238">
      <w:bodyDiv w:val="1"/>
      <w:marLeft w:val="0"/>
      <w:marRight w:val="0"/>
      <w:marTop w:val="0"/>
      <w:marBottom w:val="0"/>
      <w:divBdr>
        <w:top w:val="none" w:sz="0" w:space="0" w:color="auto"/>
        <w:left w:val="none" w:sz="0" w:space="0" w:color="auto"/>
        <w:bottom w:val="none" w:sz="0" w:space="0" w:color="auto"/>
        <w:right w:val="none" w:sz="0" w:space="0" w:color="auto"/>
      </w:divBdr>
    </w:div>
    <w:div w:id="949095163">
      <w:bodyDiv w:val="1"/>
      <w:marLeft w:val="0"/>
      <w:marRight w:val="0"/>
      <w:marTop w:val="0"/>
      <w:marBottom w:val="0"/>
      <w:divBdr>
        <w:top w:val="none" w:sz="0" w:space="0" w:color="auto"/>
        <w:left w:val="none" w:sz="0" w:space="0" w:color="auto"/>
        <w:bottom w:val="none" w:sz="0" w:space="0" w:color="auto"/>
        <w:right w:val="none" w:sz="0" w:space="0" w:color="auto"/>
      </w:divBdr>
    </w:div>
    <w:div w:id="1006128882">
      <w:bodyDiv w:val="1"/>
      <w:marLeft w:val="0"/>
      <w:marRight w:val="0"/>
      <w:marTop w:val="0"/>
      <w:marBottom w:val="0"/>
      <w:divBdr>
        <w:top w:val="none" w:sz="0" w:space="0" w:color="auto"/>
        <w:left w:val="none" w:sz="0" w:space="0" w:color="auto"/>
        <w:bottom w:val="none" w:sz="0" w:space="0" w:color="auto"/>
        <w:right w:val="none" w:sz="0" w:space="0" w:color="auto"/>
      </w:divBdr>
    </w:div>
    <w:div w:id="1014965961">
      <w:bodyDiv w:val="1"/>
      <w:marLeft w:val="0"/>
      <w:marRight w:val="0"/>
      <w:marTop w:val="0"/>
      <w:marBottom w:val="0"/>
      <w:divBdr>
        <w:top w:val="none" w:sz="0" w:space="0" w:color="auto"/>
        <w:left w:val="none" w:sz="0" w:space="0" w:color="auto"/>
        <w:bottom w:val="none" w:sz="0" w:space="0" w:color="auto"/>
        <w:right w:val="none" w:sz="0" w:space="0" w:color="auto"/>
      </w:divBdr>
    </w:div>
    <w:div w:id="1046831956">
      <w:bodyDiv w:val="1"/>
      <w:marLeft w:val="0"/>
      <w:marRight w:val="0"/>
      <w:marTop w:val="0"/>
      <w:marBottom w:val="0"/>
      <w:divBdr>
        <w:top w:val="none" w:sz="0" w:space="0" w:color="auto"/>
        <w:left w:val="none" w:sz="0" w:space="0" w:color="auto"/>
        <w:bottom w:val="none" w:sz="0" w:space="0" w:color="auto"/>
        <w:right w:val="none" w:sz="0" w:space="0" w:color="auto"/>
      </w:divBdr>
    </w:div>
    <w:div w:id="1086145023">
      <w:bodyDiv w:val="1"/>
      <w:marLeft w:val="0"/>
      <w:marRight w:val="0"/>
      <w:marTop w:val="0"/>
      <w:marBottom w:val="0"/>
      <w:divBdr>
        <w:top w:val="none" w:sz="0" w:space="0" w:color="auto"/>
        <w:left w:val="none" w:sz="0" w:space="0" w:color="auto"/>
        <w:bottom w:val="none" w:sz="0" w:space="0" w:color="auto"/>
        <w:right w:val="none" w:sz="0" w:space="0" w:color="auto"/>
      </w:divBdr>
    </w:div>
    <w:div w:id="1131359574">
      <w:bodyDiv w:val="1"/>
      <w:marLeft w:val="0"/>
      <w:marRight w:val="0"/>
      <w:marTop w:val="0"/>
      <w:marBottom w:val="0"/>
      <w:divBdr>
        <w:top w:val="none" w:sz="0" w:space="0" w:color="auto"/>
        <w:left w:val="none" w:sz="0" w:space="0" w:color="auto"/>
        <w:bottom w:val="none" w:sz="0" w:space="0" w:color="auto"/>
        <w:right w:val="none" w:sz="0" w:space="0" w:color="auto"/>
      </w:divBdr>
    </w:div>
    <w:div w:id="1132475912">
      <w:bodyDiv w:val="1"/>
      <w:marLeft w:val="0"/>
      <w:marRight w:val="0"/>
      <w:marTop w:val="0"/>
      <w:marBottom w:val="0"/>
      <w:divBdr>
        <w:top w:val="none" w:sz="0" w:space="0" w:color="auto"/>
        <w:left w:val="none" w:sz="0" w:space="0" w:color="auto"/>
        <w:bottom w:val="none" w:sz="0" w:space="0" w:color="auto"/>
        <w:right w:val="none" w:sz="0" w:space="0" w:color="auto"/>
      </w:divBdr>
    </w:div>
    <w:div w:id="1137989316">
      <w:bodyDiv w:val="1"/>
      <w:marLeft w:val="0"/>
      <w:marRight w:val="0"/>
      <w:marTop w:val="0"/>
      <w:marBottom w:val="0"/>
      <w:divBdr>
        <w:top w:val="none" w:sz="0" w:space="0" w:color="auto"/>
        <w:left w:val="none" w:sz="0" w:space="0" w:color="auto"/>
        <w:bottom w:val="none" w:sz="0" w:space="0" w:color="auto"/>
        <w:right w:val="none" w:sz="0" w:space="0" w:color="auto"/>
      </w:divBdr>
    </w:div>
    <w:div w:id="1164707039">
      <w:bodyDiv w:val="1"/>
      <w:marLeft w:val="0"/>
      <w:marRight w:val="0"/>
      <w:marTop w:val="0"/>
      <w:marBottom w:val="0"/>
      <w:divBdr>
        <w:top w:val="none" w:sz="0" w:space="0" w:color="auto"/>
        <w:left w:val="none" w:sz="0" w:space="0" w:color="auto"/>
        <w:bottom w:val="none" w:sz="0" w:space="0" w:color="auto"/>
        <w:right w:val="none" w:sz="0" w:space="0" w:color="auto"/>
      </w:divBdr>
    </w:div>
    <w:div w:id="1171260419">
      <w:bodyDiv w:val="1"/>
      <w:marLeft w:val="0"/>
      <w:marRight w:val="0"/>
      <w:marTop w:val="0"/>
      <w:marBottom w:val="0"/>
      <w:divBdr>
        <w:top w:val="none" w:sz="0" w:space="0" w:color="auto"/>
        <w:left w:val="none" w:sz="0" w:space="0" w:color="auto"/>
        <w:bottom w:val="none" w:sz="0" w:space="0" w:color="auto"/>
        <w:right w:val="none" w:sz="0" w:space="0" w:color="auto"/>
      </w:divBdr>
    </w:div>
    <w:div w:id="1202278214">
      <w:bodyDiv w:val="1"/>
      <w:marLeft w:val="0"/>
      <w:marRight w:val="0"/>
      <w:marTop w:val="0"/>
      <w:marBottom w:val="0"/>
      <w:divBdr>
        <w:top w:val="none" w:sz="0" w:space="0" w:color="auto"/>
        <w:left w:val="none" w:sz="0" w:space="0" w:color="auto"/>
        <w:bottom w:val="none" w:sz="0" w:space="0" w:color="auto"/>
        <w:right w:val="none" w:sz="0" w:space="0" w:color="auto"/>
      </w:divBdr>
    </w:div>
    <w:div w:id="1236167685">
      <w:bodyDiv w:val="1"/>
      <w:marLeft w:val="0"/>
      <w:marRight w:val="0"/>
      <w:marTop w:val="0"/>
      <w:marBottom w:val="0"/>
      <w:divBdr>
        <w:top w:val="none" w:sz="0" w:space="0" w:color="auto"/>
        <w:left w:val="none" w:sz="0" w:space="0" w:color="auto"/>
        <w:bottom w:val="none" w:sz="0" w:space="0" w:color="auto"/>
        <w:right w:val="none" w:sz="0" w:space="0" w:color="auto"/>
      </w:divBdr>
    </w:div>
    <w:div w:id="1271428829">
      <w:bodyDiv w:val="1"/>
      <w:marLeft w:val="0"/>
      <w:marRight w:val="0"/>
      <w:marTop w:val="0"/>
      <w:marBottom w:val="0"/>
      <w:divBdr>
        <w:top w:val="none" w:sz="0" w:space="0" w:color="auto"/>
        <w:left w:val="none" w:sz="0" w:space="0" w:color="auto"/>
        <w:bottom w:val="none" w:sz="0" w:space="0" w:color="auto"/>
        <w:right w:val="none" w:sz="0" w:space="0" w:color="auto"/>
      </w:divBdr>
    </w:div>
    <w:div w:id="1294404598">
      <w:bodyDiv w:val="1"/>
      <w:marLeft w:val="0"/>
      <w:marRight w:val="0"/>
      <w:marTop w:val="0"/>
      <w:marBottom w:val="0"/>
      <w:divBdr>
        <w:top w:val="none" w:sz="0" w:space="0" w:color="auto"/>
        <w:left w:val="none" w:sz="0" w:space="0" w:color="auto"/>
        <w:bottom w:val="none" w:sz="0" w:space="0" w:color="auto"/>
        <w:right w:val="none" w:sz="0" w:space="0" w:color="auto"/>
      </w:divBdr>
    </w:div>
    <w:div w:id="1297221376">
      <w:bodyDiv w:val="1"/>
      <w:marLeft w:val="0"/>
      <w:marRight w:val="0"/>
      <w:marTop w:val="0"/>
      <w:marBottom w:val="0"/>
      <w:divBdr>
        <w:top w:val="none" w:sz="0" w:space="0" w:color="auto"/>
        <w:left w:val="none" w:sz="0" w:space="0" w:color="auto"/>
        <w:bottom w:val="none" w:sz="0" w:space="0" w:color="auto"/>
        <w:right w:val="none" w:sz="0" w:space="0" w:color="auto"/>
      </w:divBdr>
    </w:div>
    <w:div w:id="1298294821">
      <w:bodyDiv w:val="1"/>
      <w:marLeft w:val="0"/>
      <w:marRight w:val="0"/>
      <w:marTop w:val="0"/>
      <w:marBottom w:val="0"/>
      <w:divBdr>
        <w:top w:val="none" w:sz="0" w:space="0" w:color="auto"/>
        <w:left w:val="none" w:sz="0" w:space="0" w:color="auto"/>
        <w:bottom w:val="none" w:sz="0" w:space="0" w:color="auto"/>
        <w:right w:val="none" w:sz="0" w:space="0" w:color="auto"/>
      </w:divBdr>
    </w:div>
    <w:div w:id="1318412607">
      <w:bodyDiv w:val="1"/>
      <w:marLeft w:val="0"/>
      <w:marRight w:val="0"/>
      <w:marTop w:val="0"/>
      <w:marBottom w:val="0"/>
      <w:divBdr>
        <w:top w:val="none" w:sz="0" w:space="0" w:color="auto"/>
        <w:left w:val="none" w:sz="0" w:space="0" w:color="auto"/>
        <w:bottom w:val="none" w:sz="0" w:space="0" w:color="auto"/>
        <w:right w:val="none" w:sz="0" w:space="0" w:color="auto"/>
      </w:divBdr>
    </w:div>
    <w:div w:id="1330058154">
      <w:bodyDiv w:val="1"/>
      <w:marLeft w:val="0"/>
      <w:marRight w:val="0"/>
      <w:marTop w:val="0"/>
      <w:marBottom w:val="0"/>
      <w:divBdr>
        <w:top w:val="none" w:sz="0" w:space="0" w:color="auto"/>
        <w:left w:val="none" w:sz="0" w:space="0" w:color="auto"/>
        <w:bottom w:val="none" w:sz="0" w:space="0" w:color="auto"/>
        <w:right w:val="none" w:sz="0" w:space="0" w:color="auto"/>
      </w:divBdr>
    </w:div>
    <w:div w:id="1384208089">
      <w:bodyDiv w:val="1"/>
      <w:marLeft w:val="0"/>
      <w:marRight w:val="0"/>
      <w:marTop w:val="0"/>
      <w:marBottom w:val="0"/>
      <w:divBdr>
        <w:top w:val="none" w:sz="0" w:space="0" w:color="auto"/>
        <w:left w:val="none" w:sz="0" w:space="0" w:color="auto"/>
        <w:bottom w:val="none" w:sz="0" w:space="0" w:color="auto"/>
        <w:right w:val="none" w:sz="0" w:space="0" w:color="auto"/>
      </w:divBdr>
    </w:div>
    <w:div w:id="1400983624">
      <w:bodyDiv w:val="1"/>
      <w:marLeft w:val="0"/>
      <w:marRight w:val="0"/>
      <w:marTop w:val="0"/>
      <w:marBottom w:val="0"/>
      <w:divBdr>
        <w:top w:val="none" w:sz="0" w:space="0" w:color="auto"/>
        <w:left w:val="none" w:sz="0" w:space="0" w:color="auto"/>
        <w:bottom w:val="none" w:sz="0" w:space="0" w:color="auto"/>
        <w:right w:val="none" w:sz="0" w:space="0" w:color="auto"/>
      </w:divBdr>
      <w:divsChild>
        <w:div w:id="1765297236">
          <w:marLeft w:val="0"/>
          <w:marRight w:val="0"/>
          <w:marTop w:val="0"/>
          <w:marBottom w:val="0"/>
          <w:divBdr>
            <w:top w:val="none" w:sz="0" w:space="0" w:color="auto"/>
            <w:left w:val="none" w:sz="0" w:space="0" w:color="auto"/>
            <w:bottom w:val="none" w:sz="0" w:space="0" w:color="auto"/>
            <w:right w:val="none" w:sz="0" w:space="0" w:color="auto"/>
          </w:divBdr>
        </w:div>
      </w:divsChild>
    </w:div>
    <w:div w:id="1424573459">
      <w:bodyDiv w:val="1"/>
      <w:marLeft w:val="0"/>
      <w:marRight w:val="0"/>
      <w:marTop w:val="0"/>
      <w:marBottom w:val="0"/>
      <w:divBdr>
        <w:top w:val="none" w:sz="0" w:space="0" w:color="auto"/>
        <w:left w:val="none" w:sz="0" w:space="0" w:color="auto"/>
        <w:bottom w:val="none" w:sz="0" w:space="0" w:color="auto"/>
        <w:right w:val="none" w:sz="0" w:space="0" w:color="auto"/>
      </w:divBdr>
    </w:div>
    <w:div w:id="1453211629">
      <w:bodyDiv w:val="1"/>
      <w:marLeft w:val="0"/>
      <w:marRight w:val="0"/>
      <w:marTop w:val="0"/>
      <w:marBottom w:val="0"/>
      <w:divBdr>
        <w:top w:val="none" w:sz="0" w:space="0" w:color="auto"/>
        <w:left w:val="none" w:sz="0" w:space="0" w:color="auto"/>
        <w:bottom w:val="none" w:sz="0" w:space="0" w:color="auto"/>
        <w:right w:val="none" w:sz="0" w:space="0" w:color="auto"/>
      </w:divBdr>
    </w:div>
    <w:div w:id="1461264004">
      <w:bodyDiv w:val="1"/>
      <w:marLeft w:val="0"/>
      <w:marRight w:val="0"/>
      <w:marTop w:val="0"/>
      <w:marBottom w:val="0"/>
      <w:divBdr>
        <w:top w:val="none" w:sz="0" w:space="0" w:color="auto"/>
        <w:left w:val="none" w:sz="0" w:space="0" w:color="auto"/>
        <w:bottom w:val="none" w:sz="0" w:space="0" w:color="auto"/>
        <w:right w:val="none" w:sz="0" w:space="0" w:color="auto"/>
      </w:divBdr>
    </w:div>
    <w:div w:id="1461802789">
      <w:bodyDiv w:val="1"/>
      <w:marLeft w:val="0"/>
      <w:marRight w:val="0"/>
      <w:marTop w:val="0"/>
      <w:marBottom w:val="0"/>
      <w:divBdr>
        <w:top w:val="none" w:sz="0" w:space="0" w:color="auto"/>
        <w:left w:val="none" w:sz="0" w:space="0" w:color="auto"/>
        <w:bottom w:val="none" w:sz="0" w:space="0" w:color="auto"/>
        <w:right w:val="none" w:sz="0" w:space="0" w:color="auto"/>
      </w:divBdr>
    </w:div>
    <w:div w:id="1509175405">
      <w:bodyDiv w:val="1"/>
      <w:marLeft w:val="0"/>
      <w:marRight w:val="0"/>
      <w:marTop w:val="0"/>
      <w:marBottom w:val="0"/>
      <w:divBdr>
        <w:top w:val="none" w:sz="0" w:space="0" w:color="auto"/>
        <w:left w:val="none" w:sz="0" w:space="0" w:color="auto"/>
        <w:bottom w:val="none" w:sz="0" w:space="0" w:color="auto"/>
        <w:right w:val="none" w:sz="0" w:space="0" w:color="auto"/>
      </w:divBdr>
    </w:div>
    <w:div w:id="1520898573">
      <w:bodyDiv w:val="1"/>
      <w:marLeft w:val="0"/>
      <w:marRight w:val="0"/>
      <w:marTop w:val="0"/>
      <w:marBottom w:val="0"/>
      <w:divBdr>
        <w:top w:val="none" w:sz="0" w:space="0" w:color="auto"/>
        <w:left w:val="none" w:sz="0" w:space="0" w:color="auto"/>
        <w:bottom w:val="none" w:sz="0" w:space="0" w:color="auto"/>
        <w:right w:val="none" w:sz="0" w:space="0" w:color="auto"/>
      </w:divBdr>
    </w:div>
    <w:div w:id="1549797044">
      <w:bodyDiv w:val="1"/>
      <w:marLeft w:val="0"/>
      <w:marRight w:val="0"/>
      <w:marTop w:val="0"/>
      <w:marBottom w:val="0"/>
      <w:divBdr>
        <w:top w:val="none" w:sz="0" w:space="0" w:color="auto"/>
        <w:left w:val="none" w:sz="0" w:space="0" w:color="auto"/>
        <w:bottom w:val="none" w:sz="0" w:space="0" w:color="auto"/>
        <w:right w:val="none" w:sz="0" w:space="0" w:color="auto"/>
      </w:divBdr>
    </w:div>
    <w:div w:id="1552227751">
      <w:bodyDiv w:val="1"/>
      <w:marLeft w:val="0"/>
      <w:marRight w:val="0"/>
      <w:marTop w:val="0"/>
      <w:marBottom w:val="0"/>
      <w:divBdr>
        <w:top w:val="none" w:sz="0" w:space="0" w:color="auto"/>
        <w:left w:val="none" w:sz="0" w:space="0" w:color="auto"/>
        <w:bottom w:val="none" w:sz="0" w:space="0" w:color="auto"/>
        <w:right w:val="none" w:sz="0" w:space="0" w:color="auto"/>
      </w:divBdr>
    </w:div>
    <w:div w:id="1586765936">
      <w:bodyDiv w:val="1"/>
      <w:marLeft w:val="0"/>
      <w:marRight w:val="0"/>
      <w:marTop w:val="0"/>
      <w:marBottom w:val="0"/>
      <w:divBdr>
        <w:top w:val="none" w:sz="0" w:space="0" w:color="auto"/>
        <w:left w:val="none" w:sz="0" w:space="0" w:color="auto"/>
        <w:bottom w:val="none" w:sz="0" w:space="0" w:color="auto"/>
        <w:right w:val="none" w:sz="0" w:space="0" w:color="auto"/>
      </w:divBdr>
    </w:div>
    <w:div w:id="1609657551">
      <w:bodyDiv w:val="1"/>
      <w:marLeft w:val="0"/>
      <w:marRight w:val="0"/>
      <w:marTop w:val="0"/>
      <w:marBottom w:val="0"/>
      <w:divBdr>
        <w:top w:val="none" w:sz="0" w:space="0" w:color="auto"/>
        <w:left w:val="none" w:sz="0" w:space="0" w:color="auto"/>
        <w:bottom w:val="none" w:sz="0" w:space="0" w:color="auto"/>
        <w:right w:val="none" w:sz="0" w:space="0" w:color="auto"/>
      </w:divBdr>
    </w:div>
    <w:div w:id="1618368841">
      <w:bodyDiv w:val="1"/>
      <w:marLeft w:val="0"/>
      <w:marRight w:val="0"/>
      <w:marTop w:val="0"/>
      <w:marBottom w:val="0"/>
      <w:divBdr>
        <w:top w:val="none" w:sz="0" w:space="0" w:color="auto"/>
        <w:left w:val="none" w:sz="0" w:space="0" w:color="auto"/>
        <w:bottom w:val="none" w:sz="0" w:space="0" w:color="auto"/>
        <w:right w:val="none" w:sz="0" w:space="0" w:color="auto"/>
      </w:divBdr>
    </w:div>
    <w:div w:id="1628511750">
      <w:bodyDiv w:val="1"/>
      <w:marLeft w:val="0"/>
      <w:marRight w:val="0"/>
      <w:marTop w:val="0"/>
      <w:marBottom w:val="0"/>
      <w:divBdr>
        <w:top w:val="none" w:sz="0" w:space="0" w:color="auto"/>
        <w:left w:val="none" w:sz="0" w:space="0" w:color="auto"/>
        <w:bottom w:val="none" w:sz="0" w:space="0" w:color="auto"/>
        <w:right w:val="none" w:sz="0" w:space="0" w:color="auto"/>
      </w:divBdr>
    </w:div>
    <w:div w:id="1696495406">
      <w:bodyDiv w:val="1"/>
      <w:marLeft w:val="0"/>
      <w:marRight w:val="0"/>
      <w:marTop w:val="0"/>
      <w:marBottom w:val="0"/>
      <w:divBdr>
        <w:top w:val="none" w:sz="0" w:space="0" w:color="auto"/>
        <w:left w:val="none" w:sz="0" w:space="0" w:color="auto"/>
        <w:bottom w:val="none" w:sz="0" w:space="0" w:color="auto"/>
        <w:right w:val="none" w:sz="0" w:space="0" w:color="auto"/>
      </w:divBdr>
    </w:div>
    <w:div w:id="1731077936">
      <w:bodyDiv w:val="1"/>
      <w:marLeft w:val="0"/>
      <w:marRight w:val="0"/>
      <w:marTop w:val="0"/>
      <w:marBottom w:val="0"/>
      <w:divBdr>
        <w:top w:val="none" w:sz="0" w:space="0" w:color="auto"/>
        <w:left w:val="none" w:sz="0" w:space="0" w:color="auto"/>
        <w:bottom w:val="none" w:sz="0" w:space="0" w:color="auto"/>
        <w:right w:val="none" w:sz="0" w:space="0" w:color="auto"/>
      </w:divBdr>
    </w:div>
    <w:div w:id="1746149195">
      <w:bodyDiv w:val="1"/>
      <w:marLeft w:val="0"/>
      <w:marRight w:val="0"/>
      <w:marTop w:val="0"/>
      <w:marBottom w:val="0"/>
      <w:divBdr>
        <w:top w:val="none" w:sz="0" w:space="0" w:color="auto"/>
        <w:left w:val="none" w:sz="0" w:space="0" w:color="auto"/>
        <w:bottom w:val="none" w:sz="0" w:space="0" w:color="auto"/>
        <w:right w:val="none" w:sz="0" w:space="0" w:color="auto"/>
      </w:divBdr>
    </w:div>
    <w:div w:id="1748263499">
      <w:bodyDiv w:val="1"/>
      <w:marLeft w:val="0"/>
      <w:marRight w:val="0"/>
      <w:marTop w:val="0"/>
      <w:marBottom w:val="0"/>
      <w:divBdr>
        <w:top w:val="none" w:sz="0" w:space="0" w:color="auto"/>
        <w:left w:val="none" w:sz="0" w:space="0" w:color="auto"/>
        <w:bottom w:val="none" w:sz="0" w:space="0" w:color="auto"/>
        <w:right w:val="none" w:sz="0" w:space="0" w:color="auto"/>
      </w:divBdr>
    </w:div>
    <w:div w:id="1786540540">
      <w:bodyDiv w:val="1"/>
      <w:marLeft w:val="0"/>
      <w:marRight w:val="0"/>
      <w:marTop w:val="0"/>
      <w:marBottom w:val="0"/>
      <w:divBdr>
        <w:top w:val="none" w:sz="0" w:space="0" w:color="auto"/>
        <w:left w:val="none" w:sz="0" w:space="0" w:color="auto"/>
        <w:bottom w:val="none" w:sz="0" w:space="0" w:color="auto"/>
        <w:right w:val="none" w:sz="0" w:space="0" w:color="auto"/>
      </w:divBdr>
    </w:div>
    <w:div w:id="1827546593">
      <w:bodyDiv w:val="1"/>
      <w:marLeft w:val="0"/>
      <w:marRight w:val="0"/>
      <w:marTop w:val="0"/>
      <w:marBottom w:val="0"/>
      <w:divBdr>
        <w:top w:val="none" w:sz="0" w:space="0" w:color="auto"/>
        <w:left w:val="none" w:sz="0" w:space="0" w:color="auto"/>
        <w:bottom w:val="none" w:sz="0" w:space="0" w:color="auto"/>
        <w:right w:val="none" w:sz="0" w:space="0" w:color="auto"/>
      </w:divBdr>
    </w:div>
    <w:div w:id="1833836843">
      <w:bodyDiv w:val="1"/>
      <w:marLeft w:val="0"/>
      <w:marRight w:val="0"/>
      <w:marTop w:val="0"/>
      <w:marBottom w:val="0"/>
      <w:divBdr>
        <w:top w:val="none" w:sz="0" w:space="0" w:color="auto"/>
        <w:left w:val="none" w:sz="0" w:space="0" w:color="auto"/>
        <w:bottom w:val="none" w:sz="0" w:space="0" w:color="auto"/>
        <w:right w:val="none" w:sz="0" w:space="0" w:color="auto"/>
      </w:divBdr>
    </w:div>
    <w:div w:id="1894927203">
      <w:bodyDiv w:val="1"/>
      <w:marLeft w:val="0"/>
      <w:marRight w:val="0"/>
      <w:marTop w:val="0"/>
      <w:marBottom w:val="0"/>
      <w:divBdr>
        <w:top w:val="none" w:sz="0" w:space="0" w:color="auto"/>
        <w:left w:val="none" w:sz="0" w:space="0" w:color="auto"/>
        <w:bottom w:val="none" w:sz="0" w:space="0" w:color="auto"/>
        <w:right w:val="none" w:sz="0" w:space="0" w:color="auto"/>
      </w:divBdr>
    </w:div>
    <w:div w:id="1905098592">
      <w:bodyDiv w:val="1"/>
      <w:marLeft w:val="0"/>
      <w:marRight w:val="0"/>
      <w:marTop w:val="0"/>
      <w:marBottom w:val="0"/>
      <w:divBdr>
        <w:top w:val="none" w:sz="0" w:space="0" w:color="auto"/>
        <w:left w:val="none" w:sz="0" w:space="0" w:color="auto"/>
        <w:bottom w:val="none" w:sz="0" w:space="0" w:color="auto"/>
        <w:right w:val="none" w:sz="0" w:space="0" w:color="auto"/>
      </w:divBdr>
    </w:div>
    <w:div w:id="1917352835">
      <w:bodyDiv w:val="1"/>
      <w:marLeft w:val="0"/>
      <w:marRight w:val="0"/>
      <w:marTop w:val="0"/>
      <w:marBottom w:val="0"/>
      <w:divBdr>
        <w:top w:val="none" w:sz="0" w:space="0" w:color="auto"/>
        <w:left w:val="none" w:sz="0" w:space="0" w:color="auto"/>
        <w:bottom w:val="none" w:sz="0" w:space="0" w:color="auto"/>
        <w:right w:val="none" w:sz="0" w:space="0" w:color="auto"/>
      </w:divBdr>
    </w:div>
    <w:div w:id="1997370825">
      <w:bodyDiv w:val="1"/>
      <w:marLeft w:val="0"/>
      <w:marRight w:val="0"/>
      <w:marTop w:val="0"/>
      <w:marBottom w:val="0"/>
      <w:divBdr>
        <w:top w:val="none" w:sz="0" w:space="0" w:color="auto"/>
        <w:left w:val="none" w:sz="0" w:space="0" w:color="auto"/>
        <w:bottom w:val="none" w:sz="0" w:space="0" w:color="auto"/>
        <w:right w:val="none" w:sz="0" w:space="0" w:color="auto"/>
      </w:divBdr>
    </w:div>
    <w:div w:id="2018266942">
      <w:bodyDiv w:val="1"/>
      <w:marLeft w:val="0"/>
      <w:marRight w:val="0"/>
      <w:marTop w:val="0"/>
      <w:marBottom w:val="0"/>
      <w:divBdr>
        <w:top w:val="none" w:sz="0" w:space="0" w:color="auto"/>
        <w:left w:val="none" w:sz="0" w:space="0" w:color="auto"/>
        <w:bottom w:val="none" w:sz="0" w:space="0" w:color="auto"/>
        <w:right w:val="none" w:sz="0" w:space="0" w:color="auto"/>
      </w:divBdr>
      <w:divsChild>
        <w:div w:id="47657376">
          <w:marLeft w:val="0"/>
          <w:marRight w:val="0"/>
          <w:marTop w:val="0"/>
          <w:marBottom w:val="0"/>
          <w:divBdr>
            <w:top w:val="none" w:sz="0" w:space="0" w:color="auto"/>
            <w:left w:val="none" w:sz="0" w:space="0" w:color="auto"/>
            <w:bottom w:val="none" w:sz="0" w:space="0" w:color="auto"/>
            <w:right w:val="none" w:sz="0" w:space="0" w:color="auto"/>
          </w:divBdr>
        </w:div>
      </w:divsChild>
    </w:div>
    <w:div w:id="2024933408">
      <w:bodyDiv w:val="1"/>
      <w:marLeft w:val="0"/>
      <w:marRight w:val="0"/>
      <w:marTop w:val="0"/>
      <w:marBottom w:val="0"/>
      <w:divBdr>
        <w:top w:val="none" w:sz="0" w:space="0" w:color="auto"/>
        <w:left w:val="none" w:sz="0" w:space="0" w:color="auto"/>
        <w:bottom w:val="none" w:sz="0" w:space="0" w:color="auto"/>
        <w:right w:val="none" w:sz="0" w:space="0" w:color="auto"/>
      </w:divBdr>
    </w:div>
    <w:div w:id="2068408383">
      <w:bodyDiv w:val="1"/>
      <w:marLeft w:val="0"/>
      <w:marRight w:val="0"/>
      <w:marTop w:val="0"/>
      <w:marBottom w:val="0"/>
      <w:divBdr>
        <w:top w:val="none" w:sz="0" w:space="0" w:color="auto"/>
        <w:left w:val="none" w:sz="0" w:space="0" w:color="auto"/>
        <w:bottom w:val="none" w:sz="0" w:space="0" w:color="auto"/>
        <w:right w:val="none" w:sz="0" w:space="0" w:color="auto"/>
      </w:divBdr>
    </w:div>
    <w:div w:id="2077392854">
      <w:bodyDiv w:val="1"/>
      <w:marLeft w:val="0"/>
      <w:marRight w:val="0"/>
      <w:marTop w:val="0"/>
      <w:marBottom w:val="0"/>
      <w:divBdr>
        <w:top w:val="none" w:sz="0" w:space="0" w:color="auto"/>
        <w:left w:val="none" w:sz="0" w:space="0" w:color="auto"/>
        <w:bottom w:val="none" w:sz="0" w:space="0" w:color="auto"/>
        <w:right w:val="none" w:sz="0" w:space="0" w:color="auto"/>
      </w:divBdr>
    </w:div>
    <w:div w:id="2084377542">
      <w:bodyDiv w:val="1"/>
      <w:marLeft w:val="0"/>
      <w:marRight w:val="0"/>
      <w:marTop w:val="0"/>
      <w:marBottom w:val="0"/>
      <w:divBdr>
        <w:top w:val="none" w:sz="0" w:space="0" w:color="auto"/>
        <w:left w:val="none" w:sz="0" w:space="0" w:color="auto"/>
        <w:bottom w:val="none" w:sz="0" w:space="0" w:color="auto"/>
        <w:right w:val="none" w:sz="0" w:space="0" w:color="auto"/>
      </w:divBdr>
    </w:div>
    <w:div w:id="213833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andbox.filex.dev.mastercard.int:8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20Drive\NMTG\CPDMQ\MTP\CPDM_Master_Test_Plan_Ver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F4F10-1BE3-4808-9A39-1B4081299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CPDM_Master_Test_Plan_Ver2.dotx</Template>
  <TotalTime>0</TotalTime>
  <Pages>26</Pages>
  <Words>3935</Words>
  <Characters>22435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1</vt:lpstr>
    </vt:vector>
  </TitlesOfParts>
  <Company>Cisco Systems, Inc.</Company>
  <LinksUpToDate>false</LinksUpToDate>
  <CharactersWithSpaces>26318</CharactersWithSpaces>
  <SharedDoc>false</SharedDoc>
  <HLinks>
    <vt:vector size="360" baseType="variant">
      <vt:variant>
        <vt:i4>7340091</vt:i4>
      </vt:variant>
      <vt:variant>
        <vt:i4>357</vt:i4>
      </vt:variant>
      <vt:variant>
        <vt:i4>0</vt:i4>
      </vt:variant>
      <vt:variant>
        <vt:i4>5</vt:i4>
      </vt:variant>
      <vt:variant>
        <vt:lpwstr>http://wwwin-tools.cisco.com/prrq/viewReview.do?bugId=EDCS-1144478</vt:lpwstr>
      </vt:variant>
      <vt:variant>
        <vt:lpwstr/>
      </vt:variant>
      <vt:variant>
        <vt:i4>1966128</vt:i4>
      </vt:variant>
      <vt:variant>
        <vt:i4>350</vt:i4>
      </vt:variant>
      <vt:variant>
        <vt:i4>0</vt:i4>
      </vt:variant>
      <vt:variant>
        <vt:i4>5</vt:i4>
      </vt:variant>
      <vt:variant>
        <vt:lpwstr/>
      </vt:variant>
      <vt:variant>
        <vt:lpwstr>_Toc310435099</vt:lpwstr>
      </vt:variant>
      <vt:variant>
        <vt:i4>1966128</vt:i4>
      </vt:variant>
      <vt:variant>
        <vt:i4>344</vt:i4>
      </vt:variant>
      <vt:variant>
        <vt:i4>0</vt:i4>
      </vt:variant>
      <vt:variant>
        <vt:i4>5</vt:i4>
      </vt:variant>
      <vt:variant>
        <vt:lpwstr/>
      </vt:variant>
      <vt:variant>
        <vt:lpwstr>_Toc310435098</vt:lpwstr>
      </vt:variant>
      <vt:variant>
        <vt:i4>1966128</vt:i4>
      </vt:variant>
      <vt:variant>
        <vt:i4>338</vt:i4>
      </vt:variant>
      <vt:variant>
        <vt:i4>0</vt:i4>
      </vt:variant>
      <vt:variant>
        <vt:i4>5</vt:i4>
      </vt:variant>
      <vt:variant>
        <vt:lpwstr/>
      </vt:variant>
      <vt:variant>
        <vt:lpwstr>_Toc310435097</vt:lpwstr>
      </vt:variant>
      <vt:variant>
        <vt:i4>1966128</vt:i4>
      </vt:variant>
      <vt:variant>
        <vt:i4>332</vt:i4>
      </vt:variant>
      <vt:variant>
        <vt:i4>0</vt:i4>
      </vt:variant>
      <vt:variant>
        <vt:i4>5</vt:i4>
      </vt:variant>
      <vt:variant>
        <vt:lpwstr/>
      </vt:variant>
      <vt:variant>
        <vt:lpwstr>_Toc310435096</vt:lpwstr>
      </vt:variant>
      <vt:variant>
        <vt:i4>1966128</vt:i4>
      </vt:variant>
      <vt:variant>
        <vt:i4>326</vt:i4>
      </vt:variant>
      <vt:variant>
        <vt:i4>0</vt:i4>
      </vt:variant>
      <vt:variant>
        <vt:i4>5</vt:i4>
      </vt:variant>
      <vt:variant>
        <vt:lpwstr/>
      </vt:variant>
      <vt:variant>
        <vt:lpwstr>_Toc310435095</vt:lpwstr>
      </vt:variant>
      <vt:variant>
        <vt:i4>1966128</vt:i4>
      </vt:variant>
      <vt:variant>
        <vt:i4>320</vt:i4>
      </vt:variant>
      <vt:variant>
        <vt:i4>0</vt:i4>
      </vt:variant>
      <vt:variant>
        <vt:i4>5</vt:i4>
      </vt:variant>
      <vt:variant>
        <vt:lpwstr/>
      </vt:variant>
      <vt:variant>
        <vt:lpwstr>_Toc310435094</vt:lpwstr>
      </vt:variant>
      <vt:variant>
        <vt:i4>1966128</vt:i4>
      </vt:variant>
      <vt:variant>
        <vt:i4>314</vt:i4>
      </vt:variant>
      <vt:variant>
        <vt:i4>0</vt:i4>
      </vt:variant>
      <vt:variant>
        <vt:i4>5</vt:i4>
      </vt:variant>
      <vt:variant>
        <vt:lpwstr/>
      </vt:variant>
      <vt:variant>
        <vt:lpwstr>_Toc310435093</vt:lpwstr>
      </vt:variant>
      <vt:variant>
        <vt:i4>1966128</vt:i4>
      </vt:variant>
      <vt:variant>
        <vt:i4>308</vt:i4>
      </vt:variant>
      <vt:variant>
        <vt:i4>0</vt:i4>
      </vt:variant>
      <vt:variant>
        <vt:i4>5</vt:i4>
      </vt:variant>
      <vt:variant>
        <vt:lpwstr/>
      </vt:variant>
      <vt:variant>
        <vt:lpwstr>_Toc310435092</vt:lpwstr>
      </vt:variant>
      <vt:variant>
        <vt:i4>1966128</vt:i4>
      </vt:variant>
      <vt:variant>
        <vt:i4>302</vt:i4>
      </vt:variant>
      <vt:variant>
        <vt:i4>0</vt:i4>
      </vt:variant>
      <vt:variant>
        <vt:i4>5</vt:i4>
      </vt:variant>
      <vt:variant>
        <vt:lpwstr/>
      </vt:variant>
      <vt:variant>
        <vt:lpwstr>_Toc310435091</vt:lpwstr>
      </vt:variant>
      <vt:variant>
        <vt:i4>1966128</vt:i4>
      </vt:variant>
      <vt:variant>
        <vt:i4>296</vt:i4>
      </vt:variant>
      <vt:variant>
        <vt:i4>0</vt:i4>
      </vt:variant>
      <vt:variant>
        <vt:i4>5</vt:i4>
      </vt:variant>
      <vt:variant>
        <vt:lpwstr/>
      </vt:variant>
      <vt:variant>
        <vt:lpwstr>_Toc310435090</vt:lpwstr>
      </vt:variant>
      <vt:variant>
        <vt:i4>2031664</vt:i4>
      </vt:variant>
      <vt:variant>
        <vt:i4>290</vt:i4>
      </vt:variant>
      <vt:variant>
        <vt:i4>0</vt:i4>
      </vt:variant>
      <vt:variant>
        <vt:i4>5</vt:i4>
      </vt:variant>
      <vt:variant>
        <vt:lpwstr/>
      </vt:variant>
      <vt:variant>
        <vt:lpwstr>_Toc310435089</vt:lpwstr>
      </vt:variant>
      <vt:variant>
        <vt:i4>2031664</vt:i4>
      </vt:variant>
      <vt:variant>
        <vt:i4>284</vt:i4>
      </vt:variant>
      <vt:variant>
        <vt:i4>0</vt:i4>
      </vt:variant>
      <vt:variant>
        <vt:i4>5</vt:i4>
      </vt:variant>
      <vt:variant>
        <vt:lpwstr/>
      </vt:variant>
      <vt:variant>
        <vt:lpwstr>_Toc310435088</vt:lpwstr>
      </vt:variant>
      <vt:variant>
        <vt:i4>2031664</vt:i4>
      </vt:variant>
      <vt:variant>
        <vt:i4>278</vt:i4>
      </vt:variant>
      <vt:variant>
        <vt:i4>0</vt:i4>
      </vt:variant>
      <vt:variant>
        <vt:i4>5</vt:i4>
      </vt:variant>
      <vt:variant>
        <vt:lpwstr/>
      </vt:variant>
      <vt:variant>
        <vt:lpwstr>_Toc310435087</vt:lpwstr>
      </vt:variant>
      <vt:variant>
        <vt:i4>2031664</vt:i4>
      </vt:variant>
      <vt:variant>
        <vt:i4>272</vt:i4>
      </vt:variant>
      <vt:variant>
        <vt:i4>0</vt:i4>
      </vt:variant>
      <vt:variant>
        <vt:i4>5</vt:i4>
      </vt:variant>
      <vt:variant>
        <vt:lpwstr/>
      </vt:variant>
      <vt:variant>
        <vt:lpwstr>_Toc310435086</vt:lpwstr>
      </vt:variant>
      <vt:variant>
        <vt:i4>2031664</vt:i4>
      </vt:variant>
      <vt:variant>
        <vt:i4>266</vt:i4>
      </vt:variant>
      <vt:variant>
        <vt:i4>0</vt:i4>
      </vt:variant>
      <vt:variant>
        <vt:i4>5</vt:i4>
      </vt:variant>
      <vt:variant>
        <vt:lpwstr/>
      </vt:variant>
      <vt:variant>
        <vt:lpwstr>_Toc310435085</vt:lpwstr>
      </vt:variant>
      <vt:variant>
        <vt:i4>2031664</vt:i4>
      </vt:variant>
      <vt:variant>
        <vt:i4>260</vt:i4>
      </vt:variant>
      <vt:variant>
        <vt:i4>0</vt:i4>
      </vt:variant>
      <vt:variant>
        <vt:i4>5</vt:i4>
      </vt:variant>
      <vt:variant>
        <vt:lpwstr/>
      </vt:variant>
      <vt:variant>
        <vt:lpwstr>_Toc310435084</vt:lpwstr>
      </vt:variant>
      <vt:variant>
        <vt:i4>2031664</vt:i4>
      </vt:variant>
      <vt:variant>
        <vt:i4>254</vt:i4>
      </vt:variant>
      <vt:variant>
        <vt:i4>0</vt:i4>
      </vt:variant>
      <vt:variant>
        <vt:i4>5</vt:i4>
      </vt:variant>
      <vt:variant>
        <vt:lpwstr/>
      </vt:variant>
      <vt:variant>
        <vt:lpwstr>_Toc310435083</vt:lpwstr>
      </vt:variant>
      <vt:variant>
        <vt:i4>2031664</vt:i4>
      </vt:variant>
      <vt:variant>
        <vt:i4>248</vt:i4>
      </vt:variant>
      <vt:variant>
        <vt:i4>0</vt:i4>
      </vt:variant>
      <vt:variant>
        <vt:i4>5</vt:i4>
      </vt:variant>
      <vt:variant>
        <vt:lpwstr/>
      </vt:variant>
      <vt:variant>
        <vt:lpwstr>_Toc310435082</vt:lpwstr>
      </vt:variant>
      <vt:variant>
        <vt:i4>2031664</vt:i4>
      </vt:variant>
      <vt:variant>
        <vt:i4>242</vt:i4>
      </vt:variant>
      <vt:variant>
        <vt:i4>0</vt:i4>
      </vt:variant>
      <vt:variant>
        <vt:i4>5</vt:i4>
      </vt:variant>
      <vt:variant>
        <vt:lpwstr/>
      </vt:variant>
      <vt:variant>
        <vt:lpwstr>_Toc310435081</vt:lpwstr>
      </vt:variant>
      <vt:variant>
        <vt:i4>2031664</vt:i4>
      </vt:variant>
      <vt:variant>
        <vt:i4>236</vt:i4>
      </vt:variant>
      <vt:variant>
        <vt:i4>0</vt:i4>
      </vt:variant>
      <vt:variant>
        <vt:i4>5</vt:i4>
      </vt:variant>
      <vt:variant>
        <vt:lpwstr/>
      </vt:variant>
      <vt:variant>
        <vt:lpwstr>_Toc310435080</vt:lpwstr>
      </vt:variant>
      <vt:variant>
        <vt:i4>1048624</vt:i4>
      </vt:variant>
      <vt:variant>
        <vt:i4>230</vt:i4>
      </vt:variant>
      <vt:variant>
        <vt:i4>0</vt:i4>
      </vt:variant>
      <vt:variant>
        <vt:i4>5</vt:i4>
      </vt:variant>
      <vt:variant>
        <vt:lpwstr/>
      </vt:variant>
      <vt:variant>
        <vt:lpwstr>_Toc310435079</vt:lpwstr>
      </vt:variant>
      <vt:variant>
        <vt:i4>1048624</vt:i4>
      </vt:variant>
      <vt:variant>
        <vt:i4>224</vt:i4>
      </vt:variant>
      <vt:variant>
        <vt:i4>0</vt:i4>
      </vt:variant>
      <vt:variant>
        <vt:i4>5</vt:i4>
      </vt:variant>
      <vt:variant>
        <vt:lpwstr/>
      </vt:variant>
      <vt:variant>
        <vt:lpwstr>_Toc310435078</vt:lpwstr>
      </vt:variant>
      <vt:variant>
        <vt:i4>1048624</vt:i4>
      </vt:variant>
      <vt:variant>
        <vt:i4>218</vt:i4>
      </vt:variant>
      <vt:variant>
        <vt:i4>0</vt:i4>
      </vt:variant>
      <vt:variant>
        <vt:i4>5</vt:i4>
      </vt:variant>
      <vt:variant>
        <vt:lpwstr/>
      </vt:variant>
      <vt:variant>
        <vt:lpwstr>_Toc310435077</vt:lpwstr>
      </vt:variant>
      <vt:variant>
        <vt:i4>1048624</vt:i4>
      </vt:variant>
      <vt:variant>
        <vt:i4>212</vt:i4>
      </vt:variant>
      <vt:variant>
        <vt:i4>0</vt:i4>
      </vt:variant>
      <vt:variant>
        <vt:i4>5</vt:i4>
      </vt:variant>
      <vt:variant>
        <vt:lpwstr/>
      </vt:variant>
      <vt:variant>
        <vt:lpwstr>_Toc310435076</vt:lpwstr>
      </vt:variant>
      <vt:variant>
        <vt:i4>1048624</vt:i4>
      </vt:variant>
      <vt:variant>
        <vt:i4>206</vt:i4>
      </vt:variant>
      <vt:variant>
        <vt:i4>0</vt:i4>
      </vt:variant>
      <vt:variant>
        <vt:i4>5</vt:i4>
      </vt:variant>
      <vt:variant>
        <vt:lpwstr/>
      </vt:variant>
      <vt:variant>
        <vt:lpwstr>_Toc310435075</vt:lpwstr>
      </vt:variant>
      <vt:variant>
        <vt:i4>1048624</vt:i4>
      </vt:variant>
      <vt:variant>
        <vt:i4>200</vt:i4>
      </vt:variant>
      <vt:variant>
        <vt:i4>0</vt:i4>
      </vt:variant>
      <vt:variant>
        <vt:i4>5</vt:i4>
      </vt:variant>
      <vt:variant>
        <vt:lpwstr/>
      </vt:variant>
      <vt:variant>
        <vt:lpwstr>_Toc310435074</vt:lpwstr>
      </vt:variant>
      <vt:variant>
        <vt:i4>1048624</vt:i4>
      </vt:variant>
      <vt:variant>
        <vt:i4>194</vt:i4>
      </vt:variant>
      <vt:variant>
        <vt:i4>0</vt:i4>
      </vt:variant>
      <vt:variant>
        <vt:i4>5</vt:i4>
      </vt:variant>
      <vt:variant>
        <vt:lpwstr/>
      </vt:variant>
      <vt:variant>
        <vt:lpwstr>_Toc310435073</vt:lpwstr>
      </vt:variant>
      <vt:variant>
        <vt:i4>1048624</vt:i4>
      </vt:variant>
      <vt:variant>
        <vt:i4>188</vt:i4>
      </vt:variant>
      <vt:variant>
        <vt:i4>0</vt:i4>
      </vt:variant>
      <vt:variant>
        <vt:i4>5</vt:i4>
      </vt:variant>
      <vt:variant>
        <vt:lpwstr/>
      </vt:variant>
      <vt:variant>
        <vt:lpwstr>_Toc310435072</vt:lpwstr>
      </vt:variant>
      <vt:variant>
        <vt:i4>1048624</vt:i4>
      </vt:variant>
      <vt:variant>
        <vt:i4>182</vt:i4>
      </vt:variant>
      <vt:variant>
        <vt:i4>0</vt:i4>
      </vt:variant>
      <vt:variant>
        <vt:i4>5</vt:i4>
      </vt:variant>
      <vt:variant>
        <vt:lpwstr/>
      </vt:variant>
      <vt:variant>
        <vt:lpwstr>_Toc310435071</vt:lpwstr>
      </vt:variant>
      <vt:variant>
        <vt:i4>1048624</vt:i4>
      </vt:variant>
      <vt:variant>
        <vt:i4>176</vt:i4>
      </vt:variant>
      <vt:variant>
        <vt:i4>0</vt:i4>
      </vt:variant>
      <vt:variant>
        <vt:i4>5</vt:i4>
      </vt:variant>
      <vt:variant>
        <vt:lpwstr/>
      </vt:variant>
      <vt:variant>
        <vt:lpwstr>_Toc310435070</vt:lpwstr>
      </vt:variant>
      <vt:variant>
        <vt:i4>1114160</vt:i4>
      </vt:variant>
      <vt:variant>
        <vt:i4>170</vt:i4>
      </vt:variant>
      <vt:variant>
        <vt:i4>0</vt:i4>
      </vt:variant>
      <vt:variant>
        <vt:i4>5</vt:i4>
      </vt:variant>
      <vt:variant>
        <vt:lpwstr/>
      </vt:variant>
      <vt:variant>
        <vt:lpwstr>_Toc310435069</vt:lpwstr>
      </vt:variant>
      <vt:variant>
        <vt:i4>1114160</vt:i4>
      </vt:variant>
      <vt:variant>
        <vt:i4>164</vt:i4>
      </vt:variant>
      <vt:variant>
        <vt:i4>0</vt:i4>
      </vt:variant>
      <vt:variant>
        <vt:i4>5</vt:i4>
      </vt:variant>
      <vt:variant>
        <vt:lpwstr/>
      </vt:variant>
      <vt:variant>
        <vt:lpwstr>_Toc310435068</vt:lpwstr>
      </vt:variant>
      <vt:variant>
        <vt:i4>1114160</vt:i4>
      </vt:variant>
      <vt:variant>
        <vt:i4>158</vt:i4>
      </vt:variant>
      <vt:variant>
        <vt:i4>0</vt:i4>
      </vt:variant>
      <vt:variant>
        <vt:i4>5</vt:i4>
      </vt:variant>
      <vt:variant>
        <vt:lpwstr/>
      </vt:variant>
      <vt:variant>
        <vt:lpwstr>_Toc310435067</vt:lpwstr>
      </vt:variant>
      <vt:variant>
        <vt:i4>1114160</vt:i4>
      </vt:variant>
      <vt:variant>
        <vt:i4>152</vt:i4>
      </vt:variant>
      <vt:variant>
        <vt:i4>0</vt:i4>
      </vt:variant>
      <vt:variant>
        <vt:i4>5</vt:i4>
      </vt:variant>
      <vt:variant>
        <vt:lpwstr/>
      </vt:variant>
      <vt:variant>
        <vt:lpwstr>_Toc310435066</vt:lpwstr>
      </vt:variant>
      <vt:variant>
        <vt:i4>1114160</vt:i4>
      </vt:variant>
      <vt:variant>
        <vt:i4>146</vt:i4>
      </vt:variant>
      <vt:variant>
        <vt:i4>0</vt:i4>
      </vt:variant>
      <vt:variant>
        <vt:i4>5</vt:i4>
      </vt:variant>
      <vt:variant>
        <vt:lpwstr/>
      </vt:variant>
      <vt:variant>
        <vt:lpwstr>_Toc310435065</vt:lpwstr>
      </vt:variant>
      <vt:variant>
        <vt:i4>1114160</vt:i4>
      </vt:variant>
      <vt:variant>
        <vt:i4>140</vt:i4>
      </vt:variant>
      <vt:variant>
        <vt:i4>0</vt:i4>
      </vt:variant>
      <vt:variant>
        <vt:i4>5</vt:i4>
      </vt:variant>
      <vt:variant>
        <vt:lpwstr/>
      </vt:variant>
      <vt:variant>
        <vt:lpwstr>_Toc310435064</vt:lpwstr>
      </vt:variant>
      <vt:variant>
        <vt:i4>1114160</vt:i4>
      </vt:variant>
      <vt:variant>
        <vt:i4>134</vt:i4>
      </vt:variant>
      <vt:variant>
        <vt:i4>0</vt:i4>
      </vt:variant>
      <vt:variant>
        <vt:i4>5</vt:i4>
      </vt:variant>
      <vt:variant>
        <vt:lpwstr/>
      </vt:variant>
      <vt:variant>
        <vt:lpwstr>_Toc310435063</vt:lpwstr>
      </vt:variant>
      <vt:variant>
        <vt:i4>1114160</vt:i4>
      </vt:variant>
      <vt:variant>
        <vt:i4>128</vt:i4>
      </vt:variant>
      <vt:variant>
        <vt:i4>0</vt:i4>
      </vt:variant>
      <vt:variant>
        <vt:i4>5</vt:i4>
      </vt:variant>
      <vt:variant>
        <vt:lpwstr/>
      </vt:variant>
      <vt:variant>
        <vt:lpwstr>_Toc310435062</vt:lpwstr>
      </vt:variant>
      <vt:variant>
        <vt:i4>1114160</vt:i4>
      </vt:variant>
      <vt:variant>
        <vt:i4>122</vt:i4>
      </vt:variant>
      <vt:variant>
        <vt:i4>0</vt:i4>
      </vt:variant>
      <vt:variant>
        <vt:i4>5</vt:i4>
      </vt:variant>
      <vt:variant>
        <vt:lpwstr/>
      </vt:variant>
      <vt:variant>
        <vt:lpwstr>_Toc310435061</vt:lpwstr>
      </vt:variant>
      <vt:variant>
        <vt:i4>1114160</vt:i4>
      </vt:variant>
      <vt:variant>
        <vt:i4>116</vt:i4>
      </vt:variant>
      <vt:variant>
        <vt:i4>0</vt:i4>
      </vt:variant>
      <vt:variant>
        <vt:i4>5</vt:i4>
      </vt:variant>
      <vt:variant>
        <vt:lpwstr/>
      </vt:variant>
      <vt:variant>
        <vt:lpwstr>_Toc310435060</vt:lpwstr>
      </vt:variant>
      <vt:variant>
        <vt:i4>1179696</vt:i4>
      </vt:variant>
      <vt:variant>
        <vt:i4>110</vt:i4>
      </vt:variant>
      <vt:variant>
        <vt:i4>0</vt:i4>
      </vt:variant>
      <vt:variant>
        <vt:i4>5</vt:i4>
      </vt:variant>
      <vt:variant>
        <vt:lpwstr/>
      </vt:variant>
      <vt:variant>
        <vt:lpwstr>_Toc310435059</vt:lpwstr>
      </vt:variant>
      <vt:variant>
        <vt:i4>1179696</vt:i4>
      </vt:variant>
      <vt:variant>
        <vt:i4>104</vt:i4>
      </vt:variant>
      <vt:variant>
        <vt:i4>0</vt:i4>
      </vt:variant>
      <vt:variant>
        <vt:i4>5</vt:i4>
      </vt:variant>
      <vt:variant>
        <vt:lpwstr/>
      </vt:variant>
      <vt:variant>
        <vt:lpwstr>_Toc310435058</vt:lpwstr>
      </vt:variant>
      <vt:variant>
        <vt:i4>1179696</vt:i4>
      </vt:variant>
      <vt:variant>
        <vt:i4>98</vt:i4>
      </vt:variant>
      <vt:variant>
        <vt:i4>0</vt:i4>
      </vt:variant>
      <vt:variant>
        <vt:i4>5</vt:i4>
      </vt:variant>
      <vt:variant>
        <vt:lpwstr/>
      </vt:variant>
      <vt:variant>
        <vt:lpwstr>_Toc310435057</vt:lpwstr>
      </vt:variant>
      <vt:variant>
        <vt:i4>1179696</vt:i4>
      </vt:variant>
      <vt:variant>
        <vt:i4>92</vt:i4>
      </vt:variant>
      <vt:variant>
        <vt:i4>0</vt:i4>
      </vt:variant>
      <vt:variant>
        <vt:i4>5</vt:i4>
      </vt:variant>
      <vt:variant>
        <vt:lpwstr/>
      </vt:variant>
      <vt:variant>
        <vt:lpwstr>_Toc310435056</vt:lpwstr>
      </vt:variant>
      <vt:variant>
        <vt:i4>1179696</vt:i4>
      </vt:variant>
      <vt:variant>
        <vt:i4>86</vt:i4>
      </vt:variant>
      <vt:variant>
        <vt:i4>0</vt:i4>
      </vt:variant>
      <vt:variant>
        <vt:i4>5</vt:i4>
      </vt:variant>
      <vt:variant>
        <vt:lpwstr/>
      </vt:variant>
      <vt:variant>
        <vt:lpwstr>_Toc310435055</vt:lpwstr>
      </vt:variant>
      <vt:variant>
        <vt:i4>1179696</vt:i4>
      </vt:variant>
      <vt:variant>
        <vt:i4>80</vt:i4>
      </vt:variant>
      <vt:variant>
        <vt:i4>0</vt:i4>
      </vt:variant>
      <vt:variant>
        <vt:i4>5</vt:i4>
      </vt:variant>
      <vt:variant>
        <vt:lpwstr/>
      </vt:variant>
      <vt:variant>
        <vt:lpwstr>_Toc310435054</vt:lpwstr>
      </vt:variant>
      <vt:variant>
        <vt:i4>1179696</vt:i4>
      </vt:variant>
      <vt:variant>
        <vt:i4>74</vt:i4>
      </vt:variant>
      <vt:variant>
        <vt:i4>0</vt:i4>
      </vt:variant>
      <vt:variant>
        <vt:i4>5</vt:i4>
      </vt:variant>
      <vt:variant>
        <vt:lpwstr/>
      </vt:variant>
      <vt:variant>
        <vt:lpwstr>_Toc310435053</vt:lpwstr>
      </vt:variant>
      <vt:variant>
        <vt:i4>1179696</vt:i4>
      </vt:variant>
      <vt:variant>
        <vt:i4>68</vt:i4>
      </vt:variant>
      <vt:variant>
        <vt:i4>0</vt:i4>
      </vt:variant>
      <vt:variant>
        <vt:i4>5</vt:i4>
      </vt:variant>
      <vt:variant>
        <vt:lpwstr/>
      </vt:variant>
      <vt:variant>
        <vt:lpwstr>_Toc310435052</vt:lpwstr>
      </vt:variant>
      <vt:variant>
        <vt:i4>1179696</vt:i4>
      </vt:variant>
      <vt:variant>
        <vt:i4>62</vt:i4>
      </vt:variant>
      <vt:variant>
        <vt:i4>0</vt:i4>
      </vt:variant>
      <vt:variant>
        <vt:i4>5</vt:i4>
      </vt:variant>
      <vt:variant>
        <vt:lpwstr/>
      </vt:variant>
      <vt:variant>
        <vt:lpwstr>_Toc310435051</vt:lpwstr>
      </vt:variant>
      <vt:variant>
        <vt:i4>1179696</vt:i4>
      </vt:variant>
      <vt:variant>
        <vt:i4>56</vt:i4>
      </vt:variant>
      <vt:variant>
        <vt:i4>0</vt:i4>
      </vt:variant>
      <vt:variant>
        <vt:i4>5</vt:i4>
      </vt:variant>
      <vt:variant>
        <vt:lpwstr/>
      </vt:variant>
      <vt:variant>
        <vt:lpwstr>_Toc310435050</vt:lpwstr>
      </vt:variant>
      <vt:variant>
        <vt:i4>1245232</vt:i4>
      </vt:variant>
      <vt:variant>
        <vt:i4>50</vt:i4>
      </vt:variant>
      <vt:variant>
        <vt:i4>0</vt:i4>
      </vt:variant>
      <vt:variant>
        <vt:i4>5</vt:i4>
      </vt:variant>
      <vt:variant>
        <vt:lpwstr/>
      </vt:variant>
      <vt:variant>
        <vt:lpwstr>_Toc310435049</vt:lpwstr>
      </vt:variant>
      <vt:variant>
        <vt:i4>1245232</vt:i4>
      </vt:variant>
      <vt:variant>
        <vt:i4>44</vt:i4>
      </vt:variant>
      <vt:variant>
        <vt:i4>0</vt:i4>
      </vt:variant>
      <vt:variant>
        <vt:i4>5</vt:i4>
      </vt:variant>
      <vt:variant>
        <vt:lpwstr/>
      </vt:variant>
      <vt:variant>
        <vt:lpwstr>_Toc310435048</vt:lpwstr>
      </vt:variant>
      <vt:variant>
        <vt:i4>1245232</vt:i4>
      </vt:variant>
      <vt:variant>
        <vt:i4>38</vt:i4>
      </vt:variant>
      <vt:variant>
        <vt:i4>0</vt:i4>
      </vt:variant>
      <vt:variant>
        <vt:i4>5</vt:i4>
      </vt:variant>
      <vt:variant>
        <vt:lpwstr/>
      </vt:variant>
      <vt:variant>
        <vt:lpwstr>_Toc310435047</vt:lpwstr>
      </vt:variant>
      <vt:variant>
        <vt:i4>1245232</vt:i4>
      </vt:variant>
      <vt:variant>
        <vt:i4>32</vt:i4>
      </vt:variant>
      <vt:variant>
        <vt:i4>0</vt:i4>
      </vt:variant>
      <vt:variant>
        <vt:i4>5</vt:i4>
      </vt:variant>
      <vt:variant>
        <vt:lpwstr/>
      </vt:variant>
      <vt:variant>
        <vt:lpwstr>_Toc310435046</vt:lpwstr>
      </vt:variant>
      <vt:variant>
        <vt:i4>1245232</vt:i4>
      </vt:variant>
      <vt:variant>
        <vt:i4>26</vt:i4>
      </vt:variant>
      <vt:variant>
        <vt:i4>0</vt:i4>
      </vt:variant>
      <vt:variant>
        <vt:i4>5</vt:i4>
      </vt:variant>
      <vt:variant>
        <vt:lpwstr/>
      </vt:variant>
      <vt:variant>
        <vt:lpwstr>_Toc310435045</vt:lpwstr>
      </vt:variant>
      <vt:variant>
        <vt:i4>1245232</vt:i4>
      </vt:variant>
      <vt:variant>
        <vt:i4>20</vt:i4>
      </vt:variant>
      <vt:variant>
        <vt:i4>0</vt:i4>
      </vt:variant>
      <vt:variant>
        <vt:i4>5</vt:i4>
      </vt:variant>
      <vt:variant>
        <vt:lpwstr/>
      </vt:variant>
      <vt:variant>
        <vt:lpwstr>_Toc310435044</vt:lpwstr>
      </vt:variant>
      <vt:variant>
        <vt:i4>1245232</vt:i4>
      </vt:variant>
      <vt:variant>
        <vt:i4>14</vt:i4>
      </vt:variant>
      <vt:variant>
        <vt:i4>0</vt:i4>
      </vt:variant>
      <vt:variant>
        <vt:i4>5</vt:i4>
      </vt:variant>
      <vt:variant>
        <vt:lpwstr/>
      </vt:variant>
      <vt:variant>
        <vt:lpwstr>_Toc310435043</vt:lpwstr>
      </vt:variant>
      <vt:variant>
        <vt:i4>1245232</vt:i4>
      </vt:variant>
      <vt:variant>
        <vt:i4>8</vt:i4>
      </vt:variant>
      <vt:variant>
        <vt:i4>0</vt:i4>
      </vt:variant>
      <vt:variant>
        <vt:i4>5</vt:i4>
      </vt:variant>
      <vt:variant>
        <vt:lpwstr/>
      </vt:variant>
      <vt:variant>
        <vt:lpwstr>_Toc310435042</vt:lpwstr>
      </vt:variant>
      <vt:variant>
        <vt:i4>1245232</vt:i4>
      </vt:variant>
      <vt:variant>
        <vt:i4>2</vt:i4>
      </vt:variant>
      <vt:variant>
        <vt:i4>0</vt:i4>
      </vt:variant>
      <vt:variant>
        <vt:i4>5</vt:i4>
      </vt:variant>
      <vt:variant>
        <vt:lpwstr/>
      </vt:variant>
      <vt:variant>
        <vt:lpwstr>_Toc310435041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Created By: &lt; Author Names &gt;</dc:subject>
  <dc:creator>Panneerselvam, Aravindraj</dc:creator>
  <cp:lastModifiedBy>Panneerselvam, Aravindraj</cp:lastModifiedBy>
  <cp:revision>2</cp:revision>
  <cp:lastPrinted>2019-07-23T06:30:00Z</cp:lastPrinted>
  <dcterms:created xsi:type="dcterms:W3CDTF">2019-08-30T09:14:00Z</dcterms:created>
  <dcterms:modified xsi:type="dcterms:W3CDTF">2019-08-30T09:14:00Z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-1805230203</vt:i4>
  </property>
</Properties>
</file>