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bold</w:t>
      </w:r>
      <w:r>
        <w:rPr>
          <w:b w:val="0"/>
        </w:rPr>
        <w:t>not bold</w:t>
      </w:r>
      <w:r>
        <w:rPr>
          <w:i/>
          <w:u w:val="single"/>
        </w:rPr>
        <w:t>italic underlined</w:t>
      </w:r>
    </w:p>
  </w:body>
</w:document>
</file>