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6F4B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均值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(Mean)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77"/>
        <w:gridCol w:w="1273"/>
        <w:gridCol w:w="1275"/>
        <w:gridCol w:w="2428"/>
      </w:tblGrid>
      <w:tr w:rsidR="00DD1846" w:rsidRPr="00DD1846" w14:paraId="71B63D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F47B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E3B0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3A5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9B0F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69E5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1B0E7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6276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1EFC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BE5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1FE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F947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走路时身体重心上下起伏，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轴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(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垂直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均值较高</w:t>
            </w:r>
          </w:p>
        </w:tc>
      </w:tr>
      <w:tr w:rsidR="00DD1846" w:rsidRPr="00DD1846" w14:paraId="6141D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DA6A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FD4E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43A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BA1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886A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上楼时垂直加速度略高</w:t>
            </w:r>
          </w:p>
        </w:tc>
      </w:tr>
      <w:tr w:rsidR="00DD1846" w:rsidRPr="00DD1846" w14:paraId="6EED50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C65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1EA6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090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E6F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1B65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下楼时垂直加速度略低</w:t>
            </w:r>
          </w:p>
        </w:tc>
      </w:tr>
      <w:tr w:rsidR="00DD1846" w:rsidRPr="00DD1846" w14:paraId="61AD0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B9B6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0FE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590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01A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93D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坐着时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轴接近重力分量</w:t>
            </w:r>
          </w:p>
        </w:tc>
      </w:tr>
      <w:tr w:rsidR="00DD1846" w:rsidRPr="00DD1846" w14:paraId="5FBEDF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2B87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B4D7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12A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CE1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6030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站着时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Y/Z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接近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</w:p>
        </w:tc>
      </w:tr>
      <w:tr w:rsidR="00DD1846" w:rsidRPr="00DD1846" w14:paraId="7E5BD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3D9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A23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A5E0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59C4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9EB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躺着时手机方向变化，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  <w:proofErr w:type="gramStart"/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轴降低</w:t>
            </w:r>
            <w:proofErr w:type="gramEnd"/>
          </w:p>
        </w:tc>
      </w:tr>
    </w:tbl>
    <w:p w14:paraId="23C95A2D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（可区分静态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动态，但难以区分上楼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下楼）</w:t>
      </w:r>
    </w:p>
    <w:p w14:paraId="7E9548AF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12405707">
          <v:rect id="_x0000_i1025" style="width:0;height:.75pt" o:hralign="center" o:hrstd="t" o:hr="t" fillcolor="#a0a0a0" stroked="f"/>
        </w:pict>
      </w:r>
    </w:p>
    <w:p w14:paraId="401267B2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标准差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(Std) /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方差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(Var)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338"/>
        <w:gridCol w:w="1333"/>
        <w:gridCol w:w="1336"/>
        <w:gridCol w:w="2246"/>
      </w:tblGrid>
      <w:tr w:rsidR="00DD1846" w:rsidRPr="00DD1846" w14:paraId="49A716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0F6E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CAA3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304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49B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0F29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765E6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E78F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6E7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11FF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5AF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B42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走路时三轴都有明显波动</w:t>
            </w:r>
          </w:p>
        </w:tc>
      </w:tr>
      <w:tr w:rsidR="00DD1846" w:rsidRPr="00DD1846" w14:paraId="05E793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EB2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FC7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9AED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0B6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3491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上楼动作更剧烈，标准差最大</w:t>
            </w:r>
          </w:p>
        </w:tc>
      </w:tr>
      <w:tr w:rsidR="00DD1846" w:rsidRPr="00DD1846" w14:paraId="72A6C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807C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FA38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49E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9786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E148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下楼波动中等</w:t>
            </w:r>
          </w:p>
        </w:tc>
      </w:tr>
      <w:tr w:rsidR="00DD1846" w:rsidRPr="00DD1846" w14:paraId="1341D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B754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019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9F9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B13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9F9D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几乎无波动</w:t>
            </w:r>
          </w:p>
        </w:tc>
      </w:tr>
      <w:tr w:rsidR="00DD1846" w:rsidRPr="00DD1846" w14:paraId="400E4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F3C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4C0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C116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5246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1E72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几乎无波动</w:t>
            </w:r>
          </w:p>
        </w:tc>
      </w:tr>
      <w:tr w:rsidR="00DD1846" w:rsidRPr="00DD1846" w14:paraId="2B68A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B9C0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DE5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A220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DE8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ED04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几乎无波动</w:t>
            </w:r>
          </w:p>
        </w:tc>
      </w:tr>
    </w:tbl>
    <w:p w14:paraId="6842698D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⭐⭐⭐⭐⭐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（极佳！标准差可以完美区分动态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静态）</w:t>
      </w:r>
    </w:p>
    <w:p w14:paraId="56D840A8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49576552">
          <v:rect id="_x0000_i1026" style="width:0;height:.75pt" o:hralign="center" o:hrstd="t" o:hr="t" fillcolor="#a0a0a0" stroked="f"/>
        </w:pict>
      </w:r>
    </w:p>
    <w:p w14:paraId="41353F3A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proofErr w:type="gramStart"/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峰</w:t>
      </w:r>
      <w:proofErr w:type="gramEnd"/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峰值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(Peak-to-Peak)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429"/>
        <w:gridCol w:w="1423"/>
        <w:gridCol w:w="1426"/>
        <w:gridCol w:w="1975"/>
      </w:tblGrid>
      <w:tr w:rsidR="00DD1846" w:rsidRPr="00DD1846" w14:paraId="4F3294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777E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EA41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E14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1141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DACF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2DB5F0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EE88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BEF4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7DF1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592A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C83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每步的冲击范围</w:t>
            </w:r>
          </w:p>
        </w:tc>
      </w:tr>
      <w:tr w:rsidR="00DD1846" w:rsidRPr="00DD1846" w14:paraId="64E72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996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682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6DA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2DF8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5980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上楼步幅大，范围更宽</w:t>
            </w:r>
          </w:p>
        </w:tc>
      </w:tr>
      <w:tr w:rsidR="00DD1846" w:rsidRPr="00DD1846" w14:paraId="69988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F7DD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C91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E80B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C2AD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475D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下楼冲击中等</w:t>
            </w:r>
          </w:p>
        </w:tc>
      </w:tr>
      <w:tr w:rsidR="00DD1846" w:rsidRPr="00DD1846" w14:paraId="68D5CF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5167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B8AF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780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85C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120D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只有微小晃动</w:t>
            </w:r>
          </w:p>
        </w:tc>
      </w:tr>
      <w:tr w:rsidR="00DD1846" w:rsidRPr="00DD1846" w14:paraId="50B18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C500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A92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3449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E48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9A7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几乎静止</w:t>
            </w:r>
          </w:p>
        </w:tc>
      </w:tr>
      <w:tr w:rsidR="00DD1846" w:rsidRPr="00DD1846" w14:paraId="07520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2913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D89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935B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EE7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0546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最平稳</w:t>
            </w:r>
          </w:p>
        </w:tc>
      </w:tr>
    </w:tbl>
    <w:p w14:paraId="6FF1CFB5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（动态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静态区分好，也能辅助区分上楼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下楼）</w:t>
      </w:r>
    </w:p>
    <w:p w14:paraId="2ABA362F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38D6DEB5">
          <v:rect id="_x0000_i1027" style="width:0;height:.75pt" o:hralign="center" o:hrstd="t" o:hr="t" fillcolor="#a0a0a0" stroked="f"/>
        </w:pict>
      </w:r>
    </w:p>
    <w:p w14:paraId="44BD8469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均方根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(RMS)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474"/>
        <w:gridCol w:w="1467"/>
        <w:gridCol w:w="1470"/>
        <w:gridCol w:w="1842"/>
      </w:tblGrid>
      <w:tr w:rsidR="00DD1846" w:rsidRPr="00DD1846" w14:paraId="75E3F4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9A1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5E6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BDE3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9291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B39C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3CDDA3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BA31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7D8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C2A7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0EF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D79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信号有效强度</w:t>
            </w:r>
          </w:p>
        </w:tc>
      </w:tr>
      <w:tr w:rsidR="00DD1846" w:rsidRPr="00DD1846" w14:paraId="75856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3FDE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254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6AD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9520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BEE6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上楼强度更高</w:t>
            </w:r>
          </w:p>
        </w:tc>
      </w:tr>
      <w:tr w:rsidR="00DD1846" w:rsidRPr="00DD1846" w14:paraId="2DA3F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47CE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8208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A65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92F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E920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稍弱于上楼</w:t>
            </w:r>
          </w:p>
        </w:tc>
      </w:tr>
      <w:tr w:rsidR="00DD1846" w:rsidRPr="00DD1846" w14:paraId="0251D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0C96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09E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5B7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5180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7151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几乎只有重力贡献</w:t>
            </w:r>
          </w:p>
        </w:tc>
      </w:tr>
      <w:tr w:rsidR="00DD1846" w:rsidRPr="00DD1846" w14:paraId="70D71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67A2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7F00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0E5B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9396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D014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同左</w:t>
            </w:r>
          </w:p>
        </w:tc>
      </w:tr>
      <w:tr w:rsidR="00DD1846" w:rsidRPr="00DD1846" w14:paraId="04B21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FD8B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DB6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6F4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402D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D91E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略低</w:t>
            </w:r>
          </w:p>
        </w:tc>
      </w:tr>
    </w:tbl>
    <w:p w14:paraId="3F6EC69E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（主要依赖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轴，但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proofErr w:type="gramStart"/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轴值受</w:t>
      </w:r>
      <w:proofErr w:type="gramEnd"/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手机方向影响大）</w:t>
      </w:r>
    </w:p>
    <w:p w14:paraId="17C67A2F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262A94BB">
          <v:rect id="_x0000_i1028" style="width:0;height:.75pt" o:hralign="center" o:hrstd="t" o:hr="t" fillcolor="#a0a0a0" stroked="f"/>
        </w:pict>
      </w:r>
    </w:p>
    <w:p w14:paraId="344A2E4C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 </w:t>
      </w:r>
      <w:proofErr w:type="gramStart"/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过零率</w:t>
      </w:r>
      <w:proofErr w:type="gramEnd"/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(Zero Crossing Rate)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318"/>
        <w:gridCol w:w="1313"/>
        <w:gridCol w:w="1315"/>
        <w:gridCol w:w="2306"/>
      </w:tblGrid>
      <w:tr w:rsidR="00DD1846" w:rsidRPr="00DD1846" w14:paraId="48F033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EEF8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DB2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16D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28A4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956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46FDD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1166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CC9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9F45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1AA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C53F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周期性穿越零点（每步约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次）</w:t>
            </w:r>
          </w:p>
        </w:tc>
      </w:tr>
      <w:tr w:rsidR="00DD1846" w:rsidRPr="00DD1846" w14:paraId="0E858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58F6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A09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747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724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6786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步频较快</w:t>
            </w:r>
          </w:p>
        </w:tc>
      </w:tr>
      <w:tr w:rsidR="00DD1846" w:rsidRPr="00DD1846" w14:paraId="73743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F29D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998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1F4D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B4D3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E717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步频中等</w:t>
            </w:r>
          </w:p>
        </w:tc>
      </w:tr>
      <w:tr w:rsidR="00DD1846" w:rsidRPr="00DD1846" w14:paraId="06B69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A62B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9C55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4AA0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B4E9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3E43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很少穿越零点</w:t>
            </w:r>
          </w:p>
        </w:tc>
      </w:tr>
      <w:tr w:rsidR="00DD1846" w:rsidRPr="00DD1846" w14:paraId="2318F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AC29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58A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B5D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4E0C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0019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几乎不穿越</w:t>
            </w:r>
          </w:p>
        </w:tc>
      </w:tr>
      <w:tr w:rsidR="00DD1846" w:rsidRPr="00DD1846" w14:paraId="4C604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8DAF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DBA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9456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94EA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C01D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几乎不穿越</w:t>
            </w:r>
          </w:p>
        </w:tc>
      </w:tr>
    </w:tbl>
    <w:p w14:paraId="254FCE14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⭐⭐⭐⭐⭐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（完美区分动态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静态，还能反映步频差异）</w:t>
      </w:r>
    </w:p>
    <w:p w14:paraId="01A18C58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4A988EA4">
          <v:rect id="_x0000_i1029" style="width:0;height:.75pt" o:hralign="center" o:hrstd="t" o:hr="t" fillcolor="#a0a0a0" stroked="f"/>
        </w:pict>
      </w:r>
    </w:p>
    <w:p w14:paraId="2D91AC7D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 </w:t>
      </w:r>
      <w:proofErr w:type="gramStart"/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四分位距</w:t>
      </w:r>
      <w:proofErr w:type="gramEnd"/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(IQR)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374"/>
        <w:gridCol w:w="1368"/>
        <w:gridCol w:w="1371"/>
        <w:gridCol w:w="2139"/>
      </w:tblGrid>
      <w:tr w:rsidR="00DD1846" w:rsidRPr="00DD1846" w14:paraId="6D214E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0AC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6C8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01A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AEB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AC7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030DBC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468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9A6C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0F1E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DB05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2EFF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中间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50%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数据的分布宽度</w:t>
            </w:r>
          </w:p>
        </w:tc>
      </w:tr>
      <w:tr w:rsidR="00DD1846" w:rsidRPr="00DD1846" w14:paraId="06143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53B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CA1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6B5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793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345A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上楼数据更分散</w:t>
            </w:r>
          </w:p>
        </w:tc>
      </w:tr>
      <w:tr w:rsidR="00DD1846" w:rsidRPr="00DD1846" w14:paraId="790D5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3163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3AA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718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357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0111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中间值</w:t>
            </w:r>
          </w:p>
        </w:tc>
      </w:tr>
      <w:tr w:rsidR="00DD1846" w:rsidRPr="00DD1846" w14:paraId="0936F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BEC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7258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74CD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C833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BE8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数据集中</w:t>
            </w:r>
          </w:p>
        </w:tc>
      </w:tr>
      <w:tr w:rsidR="00DD1846" w:rsidRPr="00DD1846" w14:paraId="20FEE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6526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3FB6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85C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5DC7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78B7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数据集中</w:t>
            </w:r>
          </w:p>
        </w:tc>
      </w:tr>
      <w:tr w:rsidR="00DD1846" w:rsidRPr="00DD1846" w14:paraId="722DF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18EB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28C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29A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602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DACE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最集中</w:t>
            </w:r>
          </w:p>
        </w:tc>
      </w:tr>
    </w:tbl>
    <w:p w14:paraId="67F1C4CB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（与标准差类似，对异常值更鲁棒）</w:t>
      </w:r>
    </w:p>
    <w:p w14:paraId="411799A8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59A51912">
          <v:rect id="_x0000_i1030" style="width:0;height:.75pt" o:hralign="center" o:hrstd="t" o:hr="t" fillcolor="#a0a0a0" stroked="f"/>
        </w:pict>
      </w:r>
    </w:p>
    <w:p w14:paraId="416E89D0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偏度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(Skewness)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392"/>
        <w:gridCol w:w="1385"/>
        <w:gridCol w:w="1388"/>
        <w:gridCol w:w="2087"/>
      </w:tblGrid>
      <w:tr w:rsidR="00DD1846" w:rsidRPr="00DD1846" w14:paraId="3E978B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9CAD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E25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1FE1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88D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70A0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7033B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AFD3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9E6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-0.3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59F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1BD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32A1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略左偏</w:t>
            </w:r>
            <w:proofErr w:type="gramEnd"/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（重力向下拉）</w:t>
            </w:r>
          </w:p>
        </w:tc>
      </w:tr>
      <w:tr w:rsidR="00DD1846" w:rsidRPr="00DD1846" w14:paraId="56A4F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8FA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41A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-0.4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75C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9A33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7773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上楼冲击不对称更强</w:t>
            </w:r>
          </w:p>
        </w:tc>
      </w:tr>
      <w:tr w:rsidR="00DD1846" w:rsidRPr="00DD1846" w14:paraId="0A8D8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6CD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B2F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-0.2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79A0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03F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EEE0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下楼对称性稍好</w:t>
            </w:r>
          </w:p>
        </w:tc>
      </w:tr>
      <w:tr w:rsidR="00DD1846" w:rsidRPr="00DD1846" w14:paraId="637248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5B8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057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-0.1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5B5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839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DB69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接近对称</w:t>
            </w:r>
          </w:p>
        </w:tc>
      </w:tr>
      <w:tr w:rsidR="00DD1846" w:rsidRPr="00DD1846" w14:paraId="232E9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7E09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AD8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-0.1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5E5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40A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F86A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接近对称</w:t>
            </w:r>
          </w:p>
        </w:tc>
      </w:tr>
      <w:tr w:rsidR="00DD1846" w:rsidRPr="00DD1846" w14:paraId="14153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CDB6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A3DD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FE4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EF67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0D7D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基本对称</w:t>
            </w:r>
          </w:p>
        </w:tc>
      </w:tr>
    </w:tbl>
    <w:p w14:paraId="0C50073E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（可作为辅助特征，但单独使用效果一般）</w:t>
      </w:r>
    </w:p>
    <w:p w14:paraId="75329822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2DBFAC2B">
          <v:rect id="_x0000_i1031" style="width:0;height:.75pt" o:hralign="center" o:hrstd="t" o:hr="t" fillcolor="#a0a0a0" stroked="f"/>
        </w:pict>
      </w:r>
    </w:p>
    <w:p w14:paraId="31033C8D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8.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峰度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(Kurtosis)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89"/>
        <w:gridCol w:w="1284"/>
        <w:gridCol w:w="1286"/>
        <w:gridCol w:w="2394"/>
      </w:tblGrid>
      <w:tr w:rsidR="00DD1846" w:rsidRPr="00DD1846" w14:paraId="49BADC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ABC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9319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F183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1951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总加速度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087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6E9CA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840B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517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8AD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EAD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E40E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接近正态分布</w:t>
            </w:r>
          </w:p>
        </w:tc>
      </w:tr>
      <w:tr w:rsidR="00DD1846" w:rsidRPr="00DD1846" w14:paraId="24607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0E4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AA90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49A8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95DC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47D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上楼有较尖的峰值（落地冲击）</w:t>
            </w:r>
          </w:p>
        </w:tc>
      </w:tr>
      <w:tr w:rsidR="00DD1846" w:rsidRPr="00DD1846" w14:paraId="51C4B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A31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D593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4092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71F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E52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峰值略尖</w:t>
            </w:r>
          </w:p>
        </w:tc>
      </w:tr>
      <w:tr w:rsidR="00DD1846" w:rsidRPr="00DD1846" w14:paraId="2E5DD6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BB6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51D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FB5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84E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856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接近正态</w:t>
            </w:r>
          </w:p>
        </w:tc>
      </w:tr>
      <w:tr w:rsidR="00DD1846" w:rsidRPr="00DD1846" w14:paraId="5F73A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DB8A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75A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5E7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68F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825EC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接近正态</w:t>
            </w:r>
          </w:p>
        </w:tc>
      </w:tr>
      <w:tr w:rsidR="00DD1846" w:rsidRPr="00DD1846" w14:paraId="502939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E53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32C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580E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C07C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305F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略扁平</w:t>
            </w:r>
          </w:p>
        </w:tc>
      </w:tr>
    </w:tbl>
    <w:p w14:paraId="589D9871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（上楼峰度明显偏高，可辅助区分）</w:t>
      </w:r>
    </w:p>
    <w:p w14:paraId="30EE19FE" w14:textId="77777777" w:rsidR="00DD1846" w:rsidRPr="00DD1846" w:rsidRDefault="00DD1846" w:rsidP="00DD18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DD1846">
        <w:rPr>
          <w:rFonts w:ascii="宋体" w:eastAsia="宋体" w:hAnsi="宋体" w:cs="宋体"/>
          <w:kern w:val="0"/>
          <w:sz w:val="24"/>
          <w:szCs w:val="24"/>
        </w:rPr>
        <w:pict w14:anchorId="2D3CC54A">
          <v:rect id="_x0000_i1032" style="width:0;height:.75pt" o:hralign="center" o:hrstd="t" o:hr="t" fillcolor="#a0a0a0" stroked="f"/>
        </w:pict>
      </w:r>
    </w:p>
    <w:p w14:paraId="3967F12D" w14:textId="77777777" w:rsidR="00DD1846" w:rsidRPr="00DD1846" w:rsidRDefault="00DD1846" w:rsidP="00DD18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信号幅度区域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(SMA) - </w:t>
      </w:r>
      <w:r w:rsidRPr="00DD18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三轴综合</w:t>
      </w:r>
    </w:p>
    <w:p w14:paraId="639C2542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SMA=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∑(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∣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∣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∣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∣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∣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∣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)</m:t>
          </m:r>
        </m:oMath>
      </m:oMathPara>
    </w:p>
    <w:tbl>
      <w:tblPr>
        <w:tblW w:w="96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2141"/>
        <w:gridCol w:w="3973"/>
      </w:tblGrid>
      <w:tr w:rsidR="00DD1846" w:rsidRPr="00DD1846" w14:paraId="0A6B92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E53F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89973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SMA</w:t>
            </w: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C5E4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物理解释</w:t>
            </w:r>
          </w:p>
        </w:tc>
      </w:tr>
      <w:tr w:rsidR="00DD1846" w:rsidRPr="00DD1846" w14:paraId="4018EA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990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D7462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1.15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B63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正常走路强度</w:t>
            </w:r>
          </w:p>
        </w:tc>
      </w:tr>
      <w:tr w:rsidR="00DD1846" w:rsidRPr="00DD1846" w14:paraId="6E0416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C8CC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28E89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1.25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2CD2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上楼用力更大</w:t>
            </w:r>
          </w:p>
        </w:tc>
      </w:tr>
      <w:tr w:rsidR="00DD1846" w:rsidRPr="00DD1846" w14:paraId="77886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9A5B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WALKING_DOWN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4ED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1.18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8F695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下楼冲击但用力较小</w:t>
            </w:r>
          </w:p>
        </w:tc>
      </w:tr>
      <w:tr w:rsidR="00DD1846" w:rsidRPr="00DD1846" w14:paraId="12282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164D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SITTING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6CE6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5A718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几乎只有重力贡献</w:t>
            </w:r>
          </w:p>
        </w:tc>
      </w:tr>
      <w:tr w:rsidR="00DD1846" w:rsidRPr="00DD1846" w14:paraId="36815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C26A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2FE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99120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几乎只有重力贡献</w:t>
            </w:r>
          </w:p>
        </w:tc>
      </w:tr>
      <w:tr w:rsidR="00DD1846" w:rsidRPr="00DD1846" w14:paraId="5B581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E1E7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1229F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0.82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A2771" w14:textId="77777777" w:rsidR="00DD1846" w:rsidRPr="00DD1846" w:rsidRDefault="00DD1846" w:rsidP="00DD184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重力分布在</w:t>
            </w:r>
            <w:proofErr w:type="gramStart"/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DD1846">
              <w:rPr>
                <w:rFonts w:ascii="Segoe UI" w:eastAsia="宋体" w:hAnsi="Segoe UI" w:cs="Segoe UI"/>
                <w:kern w:val="0"/>
                <w:sz w:val="23"/>
                <w:szCs w:val="23"/>
              </w:rPr>
              <w:t>同轴</w:t>
            </w:r>
          </w:p>
        </w:tc>
      </w:tr>
    </w:tbl>
    <w:p w14:paraId="5DDD0265" w14:textId="77777777" w:rsidR="00DD1846" w:rsidRPr="00DD1846" w:rsidRDefault="00DD1846" w:rsidP="00DD18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184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区分能力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D1846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⭐⭐⭐⭐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（能区分力度大小，但对坐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D1846">
        <w:rPr>
          <w:rFonts w:ascii="Segoe UI" w:eastAsia="宋体" w:hAnsi="Segoe UI" w:cs="Segoe UI"/>
          <w:color w:val="0F1115"/>
          <w:kern w:val="0"/>
          <w:sz w:val="24"/>
          <w:szCs w:val="24"/>
        </w:rPr>
        <w:t>站区分弱）</w:t>
      </w:r>
    </w:p>
    <w:p w14:paraId="17B45418" w14:textId="77777777" w:rsidR="00683590" w:rsidRPr="00DD1846" w:rsidRDefault="00683590">
      <w:pPr>
        <w:rPr>
          <w:rFonts w:hint="eastAsia"/>
        </w:rPr>
      </w:pPr>
    </w:p>
    <w:sectPr w:rsidR="00683590" w:rsidRPr="00DD1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93"/>
    <w:rsid w:val="00094793"/>
    <w:rsid w:val="00683590"/>
    <w:rsid w:val="00694855"/>
    <w:rsid w:val="00913586"/>
    <w:rsid w:val="00DD1846"/>
    <w:rsid w:val="00E7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3C588-5097-4C7C-BFC8-8B9A036D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47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7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7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7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7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7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7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7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47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4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4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47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47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47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47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47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47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47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7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47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7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47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7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7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47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李彧</dc:creator>
  <cp:keywords/>
  <dc:description/>
  <cp:lastModifiedBy>李彧</cp:lastModifiedBy>
  <cp:revision>3</cp:revision>
  <dcterms:created xsi:type="dcterms:W3CDTF">2026-05-11T03:43:00Z</dcterms:created>
  <dcterms:modified xsi:type="dcterms:W3CDTF">2026-05-11T03:44:00Z</dcterms:modified>
</cp:coreProperties>
</file>