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B。根号内非负且分母不为零。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解析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4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；零点为 −1、3；单调递增区间为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0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。代入负数分支求 a，再代入非负分支。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先有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&gt;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，底数 2 大于 1，故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2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，答案 </w:t>
      </w:r>
      <undefined>
        <m:oMath xmlns:m="http://schemas.openxmlformats.org/officeDocument/2006/math"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&lt;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5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3</m:t>
              </m:r>
            </m:num>
            <m:den>
              <m:r>
                <m:rPr>
                  <m:sty m:val="p"/>
                </m:rPr>
                <m:t xml:space="preserve">4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；由勾股定理和正切定义得到。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R35教师块只给教师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R35本课注记只给教师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2026-09-22T13:43:57.647Z</dcterms:created>
  <dcterms:modified xsi:type="dcterms:W3CDTF">2026-09-22T13:43:57.648Z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