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2.png" ContentType="image/png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rPr>
          <w:rFonts w:hint="eastAsia"/>
        </w:rPr>
        <w:t xml:space="preserve">函数与空间几何</w:t>
      </w:r>
      <w:r>
        <w:t xml:space="preserve"> - </w:t>
      </w:r>
      <w:r>
        <w:rPr>
          <w:rFonts w:hint="eastAsia"/>
        </w:rPr>
        <w:t xml:space="preserve">Pandoc产品验收</w:t>
      </w:r>
    </w:p>
    <w:p>
      <w:pPr>
        <w:pStyle w:val="FirstParagraph"/>
      </w:pPr>
      <w:r>
        <w:rPr>
          <w:rFonts w:hint="eastAsia"/>
        </w:rPr>
        <w:t xml:space="preserve">独立验收正文：探究函数与空间几何。</w:t>
      </w:r>
    </w:p>
    <w:p>
      <w:pPr>
        <w:pStyle w:val="Heading1"/>
      </w:pPr>
      <w:r>
        <w:rPr>
          <w:rFonts w:hint="eastAsia"/>
        </w:rPr>
        <w:t xml:space="preserve">自主探究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FirstParagraph"/>
            </w:pPr>
            <w:r>
              <w:rPr>
                <w:rFonts w:hint="eastAsia"/>
              </w:rPr>
              <w:t xml:space="preserve">表格中文与符号</w:t>
            </w:r>
            <w:r>
              <w:t xml:space="preserve"> $ &lt; &amp; \alpha</w:t>
            </w:r>
          </w:p>
        </w:tc>
        <w:tc>
          <w:tcPr/>
          <w:p>
            <w:pPr>
              <w:pStyle w:val="KeepTogether"/>
            </w:pPr>
            <m:oMathPara>
              <m:oMathParaPr>
                <m:jc m:val="center"/>
              </m:oMathParaPr>
              <m:oMath>
                <m:rad>
                  <m:deg>
                    <m:r>
                      <m:t>3</m:t>
                    </m:r>
                  </m:deg>
                  <m:e>
                    <m:r>
                      <m:t>x</m:t>
                    </m:r>
                  </m:e>
                </m:rad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oMath>
            </m:oMathPara>
          </w:p>
        </w:tc>
      </w:tr>
    </w:tbl>
    <w:p>
      <w:pPr>
        <w:pStyle w:val="KeepNext"/>
      </w:pPr>
      <w:r>
        <w:t xml:space="preserve">1. W-Q1 </w:t>
      </w:r>
      <w:r>
        <w:rPr>
          <w:rFonts w:hint="eastAsia"/>
        </w:rPr>
        <w:t xml:space="preserve">独立材料</w:t>
      </w:r>
    </w:p>
    <w:p>
      <w:pPr>
        <w:pStyle w:val="BodyText"/>
      </w:pPr>
      <w:r>
        <w:rPr>
          <w:rFonts w:hint="eastAsia"/>
        </w:rPr>
        <w:t xml:space="preserve">求函数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rad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的定义域。</w:t>
      </w:r>
    </w:p>
    <w:p>
      <w:pPr>
        <w:pStyle w:val="BodyText"/>
      </w:pPr>
      <w:r>
        <w:t xml:space="preserve">A </w:t>
      </w:r>
      <m:oMath>
        <m:r>
          <m:rPr>
            <m:sty m:val="p"/>
          </m:rPr>
          <m:t>[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B </w:t>
      </w:r>
      <m:oMath>
        <m:r>
          <m:rPr>
            <m:sty m:val="p"/>
          </m:rPr>
          <m:t>[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C </w:t>
      </w:r>
      <m:oMath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</w:p>
    <w:p>
      <w:pPr>
        <w:pStyle w:val="KeepNext"/>
      </w:pPr>
      <w:r>
        <w:t xml:space="preserve">D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</w:p>
    <w:p>
      <w:pPr>
        <w:pStyle w:val="KeepNext"/>
      </w:pPr>
      <w:r>
        <w:t xml:space="preserve"> </w:t>
      </w:r>
    </w:p>
    <w:p>
      <w:pPr>
        <w:pStyle w:val="KeepNext"/>
      </w:pPr>
      <w:r>
        <w:t xml:space="preserve"> </w:t>
      </w:r>
    </w:p>
    <w:p>
      <w:pPr>
        <w:pStyle w:val="KeepNext"/>
      </w:pPr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KeepNext"/>
      </w:pPr>
      <w:r>
        <w:t xml:space="preserve">2. W-Q2 </w:t>
      </w:r>
      <w:r>
        <w:rPr>
          <w:rFonts w:hint="eastAsia"/>
        </w:rPr>
        <w:t xml:space="preserve">独立材料</w:t>
      </w:r>
    </w:p>
    <w:p>
      <w:pPr>
        <w:pStyle w:val="BodyText"/>
      </w:pPr>
      <w:r>
        <w:rPr>
          <w:rFonts w:hint="eastAsia"/>
        </w:rPr>
        <w:t xml:space="preserve">已知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rPr>
          <w:rFonts w:hint="eastAsia"/>
        </w:rPr>
        <w:t xml:space="preserve">，配坐标轴与抛物线图，标出顶点和两个横轴交点。</w:t>
      </w:r>
    </w:p>
    <w:p>
      <w:pPr>
        <w:pStyle w:val="BodyText"/>
      </w:pPr>
      <w:r>
        <w:t xml:space="preserve">1 </w:t>
      </w:r>
      <w:r>
        <w:rPr>
          <w:rFonts w:hint="eastAsia"/>
        </w:rPr>
        <w:t xml:space="preserve">求零点</w:t>
      </w:r>
    </w:p>
    <w:p>
      <w:pPr>
        <w:pStyle w:val="BodyText"/>
      </w:pPr>
      <w:r>
        <w:t xml:space="preserve">2 </w:t>
      </w:r>
      <w:r>
        <w:rPr>
          <w:rFonts w:hint="eastAsia"/>
        </w:rPr>
        <w:t xml:space="preserve">写出单调递增区间。</w:t>
      </w:r>
    </w:p>
    <w:p>
      <w:pPr>
        <w:pStyle w:val="BodyText"/>
      </w:pPr>
      <w:r>
        <w:rPr>
          <w:rFonts w:hint="eastAsia"/>
        </w:rPr>
        <w:t xml:space="preserve">图中红点为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、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、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KeepNext"/>
      </w:pPr>
      <w:r>
        <w:drawing>
          <wp:inline>
            <wp:extent cx="3600000" cy="1735714"/>
            <wp:effectExtent b="0" l="0" r="0" t="0"/>
            <wp:docPr descr="原稿配图" title="" id="10" name="Picture"/>
            <a:graphic>
              <a:graphicData uri="http://schemas.openxmlformats.org/drawingml/2006/picture">
                <pic:pic>
                  <pic:nvPicPr>
                    <pic:cNvPr descr="/input/image-0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735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KeepNext"/>
      </w:pPr>
      <w:r>
        <w:t xml:space="preserve"> </w:t>
      </w:r>
    </w:p>
    <w:p>
      <w:pPr>
        <w:pStyle w:val="KeepNext"/>
      </w:pPr>
      <w:r>
        <w:t xml:space="preserve"> </w:t>
      </w:r>
    </w:p>
    <w:p>
      <w:pPr>
        <w:pStyle w:val="KeepNext"/>
      </w:pPr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KeepNext"/>
      </w:pPr>
      <w:r>
        <w:t xml:space="preserve">3. W-Q3 </w:t>
      </w:r>
      <w:r>
        <w:rPr>
          <w:rFonts w:hint="eastAsia"/>
        </w:rPr>
        <w:t xml:space="preserve">独立材料</w:t>
      </w:r>
    </w:p>
    <w:p>
      <w:pPr>
        <w:pStyle w:val="KeepNext"/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  <m:e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0</m:t>
                  </m:r>
                </m:e>
              </m:mr>
              <m:m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x</m:t>
                  </m:r>
                  <m:r>
                    <m:rPr>
                      <m:sty m:val="p"/>
                    </m:rPr>
                    <m:t>≥</m:t>
                  </m:r>
                  <m:r>
                    <m:t>0</m:t>
                  </m:r>
                </m:e>
              </m:mr>
            </m:m>
          </m:e>
        </m:d>
      </m:oMath>
      <w:r>
        <w:rPr>
          <w:rFonts w:hint="eastAsia"/>
        </w:rPr>
        <w:t xml:space="preserve">。若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rPr>
          <w:rFonts w:hint="eastAsia"/>
        </w:rPr>
        <w:t xml:space="preserve">，求</w:t>
      </w:r>
      <w:r>
        <w:t xml:space="preserve"> a </w:t>
      </w:r>
      <w:r>
        <w:rPr>
          <w:rFonts w:hint="eastAsia"/>
        </w:rPr>
        <w:t xml:space="preserve">和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KeepNext"/>
      </w:pPr>
      <w:r>
        <w:t xml:space="preserve"> </w:t>
      </w:r>
    </w:p>
    <w:p>
      <w:pPr>
        <w:pStyle w:val="KeepNext"/>
      </w:pPr>
      <w:r>
        <w:t xml:space="preserve"> </w:t>
      </w:r>
    </w:p>
    <w:p>
      <w:pPr>
        <w:pStyle w:val="KeepNext"/>
      </w:pPr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KeepNext"/>
      </w:pPr>
      <w:r>
        <w:t xml:space="preserve">4. W-Q4 </w:t>
      </w:r>
      <w:r>
        <w:rPr>
          <w:rFonts w:hint="eastAsia"/>
        </w:rPr>
        <w:t xml:space="preserve">独立材料</w:t>
      </w:r>
    </w:p>
    <w:p>
      <w:pPr>
        <w:pStyle w:val="KeepNext"/>
      </w:pPr>
      <w:r>
        <w:rPr>
          <w:rFonts w:hint="eastAsia"/>
        </w:rPr>
        <w:t xml:space="preserve">解不等式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。</w:t>
      </w:r>
    </w:p>
    <w:p>
      <w:pPr>
        <w:pStyle w:val="KeepNext"/>
      </w:pPr>
      <w:r>
        <w:t xml:space="preserve"> </w:t>
      </w:r>
    </w:p>
    <w:p>
      <w:pPr>
        <w:pStyle w:val="KeepNext"/>
      </w:pPr>
      <w:r>
        <w:t xml:space="preserve"> </w:t>
      </w:r>
    </w:p>
    <w:p>
      <w:pPr>
        <w:pStyle w:val="KeepNext"/>
      </w:pPr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KeepNext"/>
      </w:pPr>
      <w:r>
        <w:t xml:space="preserve">5. W-Q5 </w:t>
      </w:r>
      <w:r>
        <w:rPr>
          <w:rFonts w:hint="eastAsia"/>
        </w:rPr>
        <w:t xml:space="preserve">独立材料</w:t>
      </w:r>
    </w:p>
    <w:p>
      <w:pPr>
        <w:pStyle w:val="BodyText"/>
      </w:pPr>
      <w:r>
        <w:rPr>
          <w:rFonts w:hint="eastAsia"/>
        </w:rPr>
        <w:t xml:space="preserve">如图，直角三角形</w:t>
      </w:r>
      <w:r>
        <w:t xml:space="preserve"> </w:t>
      </w:r>
      <w:r>
        <w:rPr>
          <w:rFonts w:hint="eastAsia"/>
        </w:rPr>
        <w:t xml:space="preserve">ABC，</w:t>
      </w:r>
      <m:oMath>
        <m:r>
          <m:rPr>
            <m:sty m:val="p"/>
          </m:rPr>
          <m:t>∠</m:t>
        </m:r>
        <m:r>
          <m:t>A</m:t>
        </m:r>
        <m:r>
          <m:rPr>
            <m:sty m:val="p"/>
          </m:rPr>
          <m:t>=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/>
        </w:rPr>
        <w:t xml:space="preserve">。求</w:t>
      </w:r>
      <w:r>
        <w:t xml:space="preserve"> BC </w:t>
      </w:r>
      <w:r>
        <w:rPr>
          <w:rFonts w:hint="eastAsia"/>
        </w:rPr>
        <w:t xml:space="preserve">的长及</w:t>
      </w:r>
      <w:r>
        <w:t xml:space="preserve"> </w:t>
      </w:r>
      <m:oMath>
        <m:r>
          <m:rPr>
            <m:sty m:val="p"/>
          </m:rPr>
          <m:t>tan</m:t>
        </m:r>
        <m:r>
          <m:t>B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图示</w:t>
      </w:r>
      <w:r>
        <w:t xml:space="preserve"> A </w:t>
      </w:r>
      <w:r>
        <w:rPr>
          <w:rFonts w:hint="eastAsia"/>
        </w:rPr>
        <w:t xml:space="preserve">在左下、B</w:t>
      </w:r>
      <w:r>
        <w:t xml:space="preserve"> </w:t>
      </w:r>
      <w:r>
        <w:rPr>
          <w:rFonts w:hint="eastAsia"/>
        </w:rPr>
        <w:t xml:space="preserve">在右下、C</w:t>
      </w:r>
      <w:r>
        <w:t xml:space="preserve"> </w:t>
      </w:r>
      <w:r>
        <w:rPr>
          <w:rFonts w:hint="eastAsia"/>
        </w:rPr>
        <w:t xml:space="preserve">在左上；AB</w:t>
      </w:r>
      <w:r>
        <w:t xml:space="preserve"> </w:t>
      </w:r>
      <w:r>
        <w:rPr>
          <w:rFonts w:hint="eastAsia"/>
        </w:rPr>
        <w:t xml:space="preserve">边标</w:t>
      </w:r>
      <w:r>
        <w:t xml:space="preserve"> </w:t>
      </w:r>
      <w:r>
        <w:rPr>
          <w:rFonts w:hint="eastAsia"/>
        </w:rPr>
        <w:t xml:space="preserve">4，AC</w:t>
      </w:r>
      <w:r>
        <w:t xml:space="preserve"> </w:t>
      </w:r>
      <w:r>
        <w:rPr>
          <w:rFonts w:hint="eastAsia"/>
        </w:rPr>
        <w:t xml:space="preserve">边标</w:t>
      </w:r>
      <w:r>
        <w:t xml:space="preserve"> 3。</w:t>
      </w:r>
    </w:p>
    <w:p>
      <w:pPr>
        <w:pStyle w:val="KeepNext"/>
      </w:pPr>
      <w:r>
        <w:drawing>
          <wp:inline>
            <wp:extent cx="3600000" cy="2427906"/>
            <wp:effectExtent b="0" l="0" r="0" t="0"/>
            <wp:docPr descr="原稿配图" title="" id="13" name="Picture"/>
            <a:graphic>
              <a:graphicData uri="http://schemas.openxmlformats.org/drawingml/2006/picture">
                <pic:pic>
                  <pic:nvPicPr>
                    <pic:cNvPr descr="/input/image-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279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KeepNext"/>
      </w:pPr>
      <w:r>
        <w:t xml:space="preserve"> </w:t>
      </w:r>
    </w:p>
    <w:p>
      <w:pPr>
        <w:pStyle w:val="KeepNext"/>
      </w:pPr>
      <w:r>
        <w:t xml:space="preserve"> </w:t>
      </w:r>
    </w:p>
    <w:p>
      <w:pPr>
        <w:pStyle w:val="KeepNext"/>
      </w:pPr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KeepNext"/>
      </w:pPr>
      <w:r>
        <w:t xml:space="preserve">6. W-Q6 </w:t>
      </w:r>
      <w:r>
        <w:rPr>
          <w:rFonts w:hint="eastAsia"/>
        </w:rPr>
        <w:t xml:space="preserve">独立材料</w:t>
      </w:r>
    </w:p>
    <w:p>
      <w:pPr>
        <w:pStyle w:val="BodyText"/>
      </w:pPr>
      <w:r>
        <w:rPr>
          <w:rFonts w:hint="eastAsia"/>
        </w:rPr>
        <w:t xml:space="preserve">正方体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t>D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的棱长为</w:t>
      </w:r>
      <w:r>
        <w:t xml:space="preserve"> 2。</w:t>
      </w:r>
    </w:p>
    <w:p>
      <w:pPr>
        <w:pStyle w:val="BodyText"/>
      </w:pPr>
      <w:r>
        <w:t xml:space="preserve">1 </w:t>
      </w:r>
      <w:r>
        <w:rPr>
          <w:rFonts w:hint="eastAsia"/>
        </w:rPr>
        <w:t xml:space="preserve">求体对角线</w:t>
      </w:r>
      <w:r>
        <w:t xml:space="preserve"> </w:t>
      </w:r>
      <m:oMath>
        <m:r>
          <m:t>A</m:t>
        </m:r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的长</w:t>
      </w:r>
    </w:p>
    <w:p>
      <w:pPr>
        <w:pStyle w:val="BodyText"/>
      </w:pPr>
      <w:r>
        <w:t xml:space="preserve">2 </w:t>
      </w:r>
      <w:r>
        <w:rPr>
          <w:rFonts w:hint="eastAsia"/>
        </w:rPr>
        <w:t xml:space="preserve">求体积。</w:t>
      </w:r>
    </w:p>
    <w:p>
      <w:pPr>
        <w:pStyle w:val="KeepNext"/>
      </w:pPr>
      <w:r>
        <w:drawing>
          <wp:inline>
            <wp:extent cx="3600000" cy="2160000"/>
            <wp:effectExtent b="0" l="0" r="0" t="0"/>
            <wp:docPr descr="原稿配图" title="" id="16" name="Picture"/>
            <a:graphic>
              <a:graphicData uri="http://schemas.openxmlformats.org/drawingml/2006/picture">
                <pic:pic>
                  <pic:nvPicPr>
                    <pic:cNvPr descr="/input/image-2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16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KeepNext"/>
      </w:pPr>
      <w:r>
        <w:t xml:space="preserve"> </w:t>
      </w:r>
    </w:p>
    <w:p>
      <w:pPr>
        <w:pStyle w:val="KeepNext"/>
      </w:pPr>
      <w:r>
        <w:t xml:space="preserve"> </w:t>
      </w:r>
    </w:p>
    <w:p>
      <w:pPr>
        <w:pStyle w:val="KeepNext"/>
      </w:pPr>
      <w:r>
        <w:t xml:space="preserve"> </w:t>
      </w:r>
    </w:p>
    <w:p>
      <w:pPr>
        <w:pStyle w:val="BodyText"/>
      </w:pPr>
      <w:r>
        <w:t xml:space="preserve"> </w:t>
      </w:r>
    </w:p>
    <w:sectPr>
      <w:pgSz w:h="16838" w:orient="portrait" w:w="11906"/>
      <w:pgMar w:bottom="1134" w:footer="708" w:gutter="0" w:header="708" w:left="1134" w:right="1134" w:top="1134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20"/>
  <w:evenAndOddHeaders w:val="false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SC" w:cs="Noto Sans CJK SC" w:eastAsia="Noto Sans CJK SC" w:hAnsi="Noto Sans CJK SC"/>
        <w:sz w:val="22"/>
        <w:szCs w:val="22"/>
      </w:rPr>
    </w:rPrDefault>
    <w:pPrDefault>
      <w:pPr>
        <w:widowControl/>
        <w:spacing w:after="120" w:line="300"/>
      </w:pPr>
    </w:pPrDefault>
  </w:docDefaults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pPr>
      <w:keepNext/>
      <w:keepLines/>
      <w:spacing w:after="120" w:before="180"/>
    </w:pPr>
    <w:rPr>
      <w:b/>
      <w:bCs/>
      <w:color w:val="000000"/>
      <w:sz w:val="30"/>
      <w:szCs w:val="30"/>
    </w:rPr>
  </w:style>
  <w:style w:styleId="Heading2" w:type="paragraph">
    <w:name w:val="Heading 2"/>
    <w:basedOn w:val="Normal"/>
    <w:next w:val="Normal"/>
    <w:qFormat/>
    <w:pPr>
      <w:keepNext/>
      <w:keepLines/>
      <w:spacing w:after="120" w:before="180"/>
    </w:pPr>
    <w:rPr>
      <w:b/>
      <w:bCs/>
      <w:color w:val="000000"/>
      <w:sz w:val="26"/>
      <w:szCs w:val="26"/>
    </w:rPr>
  </w:style>
  <w:style w:styleId="Heading3" w:type="paragraph">
    <w:name w:val="Heading 3"/>
    <w:basedOn w:val="Normal"/>
    <w:next w:val="Normal"/>
    <w:qFormat/>
    <w:pPr>
      <w:keepNext/>
      <w:keepLines/>
      <w:spacing w:after="120" w:before="180"/>
    </w:pPr>
    <w:rPr>
      <w:b/>
      <w:bCs/>
      <w:color w:val="000000"/>
      <w:sz w:val="26"/>
      <w:szCs w:val="26"/>
    </w:rPr>
  </w:style>
  <w:style w:styleId="Heading4" w:type="paragraph">
    <w:name w:val="Heading 4"/>
    <w:basedOn w:val="Normal"/>
    <w:next w:val="Normal"/>
    <w:qFormat/>
    <w:rPr>
      <w:i/>
      <w:iCs/>
      <w:color w:val="2E74B5"/>
    </w:rPr>
  </w:style>
  <w:style w:styleId="Heading5" w:type="paragraph">
    <w:name w:val="Heading 5"/>
    <w:basedOn w:val="Normal"/>
    <w:next w:val="Normal"/>
    <w:qFormat/>
    <w:rPr>
      <w:color w:val="2E74B5"/>
    </w:rPr>
  </w:style>
  <w:style w:styleId="Heading6" w:type="paragraph">
    <w:name w:val="Heading 6"/>
    <w:basedOn w:val="Normal"/>
    <w:next w:val="Normal"/>
    <w:qFormat/>
    <w:rPr>
      <w:color w:val="1F4D78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styleId="Normal" w:type="paragraph">
    <w:name w:val="Normal"/>
  </w:style>
  <w:style w:styleId="BodyText" w:type="paragraph">
    <w:name w:val="Body Text"/>
    <w:basedOn w:val="Normal"/>
    <w:next w:val="BodyText"/>
  </w:style>
  <w:style w:styleId="KeepNext" w:type="paragraph">
    <w:name w:val="Keep Next"/>
    <w:basedOn w:val="BodyText"/>
    <w:pPr>
      <w:keepNext/>
      <w:keepLines/>
    </w:pPr>
  </w:style>
  <w:style w:styleId="KeepTogether" w:type="paragraph">
    <w:name w:val="Keep Together"/>
    <w:basedOn w:val="BodyText"/>
    <w:pPr>
      <w:keepLines/>
    </w:pPr>
  </w:style>
  <w:style w:styleId="DefaultParagraphFont" w:type="character">
    <w:name w:val="Default Paragraph Font"/>
    <w:uiPriority w:val="99"/>
    <w:unhideWhenUsed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2" Target="media/rId12.png" /><Relationship Type="http://schemas.openxmlformats.org/officeDocument/2006/relationships/image" Id="rId15" Target="media/rId15.png" 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2026-09-22T19:56:27Z</dcterms:created>
  <dcterms:modified xsi:type="dcterms:W3CDTF">2026-09-22T19:56:27Z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