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函数与空间几何</w:t>
      </w:r>
      <w:r>
        <w:t xml:space="preserve"> - </w:t>
      </w:r>
      <w:r>
        <w:rPr>
          <w:rFonts w:hint="eastAsia"/>
        </w:rPr>
        <w:t xml:space="preserve">Pandoc产品验收</w:t>
      </w:r>
    </w:p>
    <w:p>
      <w:pPr>
        <w:pStyle w:val="FirstParagraph"/>
      </w:pPr>
      <w:r>
        <w:rPr>
          <w:rFonts w:hint="eastAsia"/>
        </w:rPr>
        <w:t xml:space="preserve">独立验收正文：探究函数与空间几何。</w:t>
      </w:r>
    </w:p>
    <w:p>
      <w:pPr>
        <w:pStyle w:val="Heading1"/>
      </w:pPr>
      <w:r>
        <w:rPr>
          <w:rFonts w:hint="eastAsia"/>
        </w:rPr>
        <w:t xml:space="preserve">自主探究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rFonts w:hint="eastAsia"/>
              </w:rPr>
              <w:t xml:space="preserve">表格中文与符号</w:t>
            </w:r>
            <w:r>
              <w:t xml:space="preserve"> $ &lt; &amp; \alpha</w:t>
            </w:r>
          </w:p>
        </w:tc>
        <w:tc>
          <w:tcPr/>
          <w:p>
            <w:pPr>
              <w:pStyle w:val="KeepTogether"/>
            </w:pPr>
            <m:oMathPara>
              <m:oMathParaPr>
                <m:jc m:val="center"/>
              </m:oMathParaPr>
              <m:oMath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</w:tc>
      </w:tr>
    </w:tbl>
    <w:p>
      <w:pPr>
        <w:pStyle w:val="KeepNext"/>
      </w:pPr>
      <w:r>
        <w:t xml:space="preserve">1. W-Q1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求函数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BodyText"/>
      </w:pPr>
      <w:r>
        <w:t xml:space="preserve">A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B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C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D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2. W-Q2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，配坐标轴与抛物线图，标出顶点和两个横轴交点。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求零点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写出单调递增区间。</w:t>
      </w:r>
    </w:p>
    <w:p>
      <w:pPr>
        <w:pStyle w:val="BodyText"/>
      </w:pPr>
      <w:r>
        <w:rPr>
          <w:rFonts w:hint="eastAsia"/>
        </w:rPr>
        <w:t xml:space="preserve">图中红点为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Together"/>
      </w:pPr>
      <w:r>
        <w:drawing>
          <wp:inline>
            <wp:extent cx="3600000" cy="1735714"/>
            <wp:effectExtent b="0" l="0" r="0" t="0"/>
            <wp:docPr descr="原稿配图" title="" id="10" name="Picture"/>
            <a:graphic>
              <a:graphicData uri="http://schemas.openxmlformats.org/drawingml/2006/picture">
                <pic:pic>
                  <pic:nvPicPr>
                    <pic:cNvPr descr="/input/image-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3. W-Q3 </w:t>
      </w:r>
      <w:r>
        <w:rPr>
          <w:rFonts w:hint="eastAsia"/>
        </w:rPr>
        <w:t xml:space="preserve">独立材料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rPr>
          <w:rFonts w:hint="eastAsia"/>
        </w:rPr>
        <w:t xml:space="preserve">。若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，求</w:t>
      </w:r>
      <w:r>
        <w:t xml:space="preserve"> a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t xml:space="preserve">4. W-Q4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解不等式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KeepNext"/>
      </w:pPr>
      <w:r>
        <w:t xml:space="preserve">5. W-Q5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如图，直角三角形</w:t>
      </w:r>
      <w:r>
        <w:t xml:space="preserve"> </w:t>
      </w:r>
      <w:r>
        <w:rPr>
          <w:rFonts w:hint="eastAsia"/>
        </w:rPr>
        <w:t xml:space="preserve">ABC，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。求</w:t>
      </w:r>
      <w:r>
        <w:t xml:space="preserve"> BC </w:t>
      </w:r>
      <w:r>
        <w:rPr>
          <w:rFonts w:hint="eastAsia"/>
        </w:rPr>
        <w:t xml:space="preserve">的长及</w:t>
      </w:r>
      <w:r>
        <w:t xml:space="preserve"> </w:t>
      </w:r>
      <m:oMath>
        <m:r>
          <m:rPr>
            <m:sty m:val="p"/>
          </m:rPr>
          <m:t>tan</m:t>
        </m:r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图示</w:t>
      </w:r>
      <w:r>
        <w:t xml:space="preserve"> A </w:t>
      </w:r>
      <w:r>
        <w:rPr>
          <w:rFonts w:hint="eastAsia"/>
        </w:rPr>
        <w:t xml:space="preserve">在左下、B</w:t>
      </w:r>
      <w:r>
        <w:t xml:space="preserve"> </w:t>
      </w:r>
      <w:r>
        <w:rPr>
          <w:rFonts w:hint="eastAsia"/>
        </w:rPr>
        <w:t xml:space="preserve">在右下、C</w:t>
      </w:r>
      <w:r>
        <w:t xml:space="preserve"> </w:t>
      </w:r>
      <w:r>
        <w:rPr>
          <w:rFonts w:hint="eastAsia"/>
        </w:rPr>
        <w:t xml:space="preserve">在左上；AB</w:t>
      </w:r>
      <w:r>
        <w:t xml:space="preserve"> </w:t>
      </w:r>
      <w:r>
        <w:rPr>
          <w:rFonts w:hint="eastAsia"/>
        </w:rPr>
        <w:t xml:space="preserve">边标</w:t>
      </w:r>
      <w:r>
        <w:t xml:space="preserve"> </w:t>
      </w:r>
      <w:r>
        <w:rPr>
          <w:rFonts w:hint="eastAsia"/>
        </w:rPr>
        <w:t xml:space="preserve">4，AC</w:t>
      </w:r>
      <w:r>
        <w:t xml:space="preserve"> </w:t>
      </w:r>
      <w:r>
        <w:rPr>
          <w:rFonts w:hint="eastAsia"/>
        </w:rPr>
        <w:t xml:space="preserve">边标</w:t>
      </w:r>
      <w:r>
        <w:t xml:space="preserve"> 3。</w:t>
      </w:r>
    </w:p>
    <w:p>
      <w:pPr>
        <w:pStyle w:val="KeepTogether"/>
      </w:pPr>
      <w:r>
        <w:drawing>
          <wp:inline>
            <wp:extent cx="3600000" cy="2427906"/>
            <wp:effectExtent b="0" l="0" r="0" t="0"/>
            <wp:docPr descr="原稿配图" title="" id="13" name="Picture"/>
            <a:graphic>
              <a:graphicData uri="http://schemas.openxmlformats.org/drawingml/2006/picture">
                <pic:pic>
                  <pic:nvPicPr>
                    <pic:cNvPr descr="/input/imag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6. W-Q6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的棱长为</w:t>
      </w:r>
      <w:r>
        <w:t xml:space="preserve"> 2。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求体对角线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的长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求体积。</w:t>
      </w:r>
    </w:p>
    <w:p>
      <w:pPr>
        <w:pStyle w:val="KeepTogether"/>
      </w:pPr>
      <w:r>
        <w:drawing>
          <wp:inline>
            <wp:extent cx="3600000" cy="2160000"/>
            <wp:effectExtent b="0" l="0" r="0" t="0"/>
            <wp:docPr descr="原稿配图" title="" id="16" name="Picture"/>
            <a:graphic>
              <a:graphicData uri="http://schemas.openxmlformats.org/drawingml/2006/picture">
                <pic:pic>
                  <pic:nvPicPr>
                    <pic:cNvPr descr="/input/image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hint="eastAsia"/>
        </w:rPr>
        <w:t xml:space="preserve">答案与解析</w:t>
      </w:r>
    </w:p>
    <w:p>
      <w:pPr>
        <w:pStyle w:val="FirstParagraph"/>
      </w:pPr>
      <w:r>
        <w:t xml:space="preserve">1.</w:t>
      </w:r>
    </w:p>
    <w:p>
      <w:pPr>
        <w:pStyle w:val="BodyText"/>
      </w:pPr>
      <w:r>
        <w:rPr>
          <w:rFonts w:hint="eastAsia"/>
        </w:rPr>
        <w:t xml:space="preserve">答案</w:t>
      </w:r>
      <w:r>
        <w:t xml:space="preserve"> </w:t>
      </w:r>
      <w:r>
        <w:rPr>
          <w:rFonts w:hint="eastAsia"/>
        </w:rPr>
        <w:t xml:space="preserve">B。根号内非负且分母不为零。</w:t>
      </w:r>
    </w:p>
    <w:p>
      <w:pPr>
        <w:pStyle w:val="BodyText"/>
      </w:pPr>
      <w:r>
        <w:t xml:space="preserve">2.</w:t>
      </w:r>
    </w:p>
    <w:p>
      <w:pPr>
        <w:pStyle w:val="BodyText"/>
      </w:pPr>
      <w:r>
        <w:rPr>
          <w:rFonts w:hint="eastAsia"/>
        </w:rPr>
        <w:t xml:space="preserve">解析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rPr>
          <w:rFonts w:hint="eastAsia"/>
        </w:rPr>
        <w:t xml:space="preserve">；零点为</w:t>
      </w:r>
      <w:r>
        <w:t xml:space="preserve"> </w:t>
      </w:r>
      <w:r>
        <w:rPr>
          <w:rFonts w:hint="eastAsia"/>
        </w:rPr>
        <w:t xml:space="preserve">−1、3；单调递增区间为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t xml:space="preserve">3.</w:t>
      </w:r>
    </w:p>
    <w:p>
      <w:pPr>
        <w:pStyle w:val="BodyText"/>
      </w:pPr>
      <w:r>
        <w:rPr>
          <w:rFonts w:hint="eastAsia"/>
        </w:rPr>
        <w:t xml:space="preserve">答案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。代入负数分支求</w:t>
      </w:r>
      <w:r>
        <w:t xml:space="preserve"> </w:t>
      </w:r>
      <w:r>
        <w:rPr>
          <w:rFonts w:hint="eastAsia"/>
        </w:rPr>
        <w:t xml:space="preserve">a，再代入非负分支。</w:t>
      </w:r>
    </w:p>
    <w:p>
      <w:pPr>
        <w:pStyle w:val="BodyText"/>
      </w:pPr>
      <w:r>
        <w:t xml:space="preserve">4.</w:t>
      </w:r>
    </w:p>
    <w:p>
      <w:pPr>
        <w:pStyle w:val="BodyText"/>
      </w:pPr>
      <w:r>
        <w:rPr>
          <w:rFonts w:hint="eastAsia"/>
        </w:rPr>
        <w:t xml:space="preserve">先有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，底数</w:t>
      </w:r>
      <w:r>
        <w:t xml:space="preserve"> 2 </w:t>
      </w:r>
      <w:r>
        <w:rPr>
          <w:rFonts w:hint="eastAsia"/>
        </w:rPr>
        <w:t xml:space="preserve">大于</w:t>
      </w:r>
      <w:r>
        <w:t xml:space="preserve"> </w:t>
      </w:r>
      <w:r>
        <w:rPr>
          <w:rFonts w:hint="eastAsia"/>
        </w:rPr>
        <w:t xml:space="preserve">1，故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</m:oMath>
      <w:r>
        <w:rPr>
          <w:rFonts w:hint="eastAsia"/>
        </w:rPr>
        <w:t xml:space="preserve">，答案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。</w:t>
      </w:r>
    </w:p>
    <w:p>
      <w:pPr>
        <w:pStyle w:val="BodyText"/>
      </w:pPr>
      <w:r>
        <w:t xml:space="preserve">5.</w:t>
      </w:r>
    </w:p>
    <w:p>
      <w:pPr>
        <w:pStyle w:val="BodyText"/>
      </w:pPr>
      <w:r>
        <w:rPr>
          <w:rFonts w:hint="eastAsia"/>
        </w:rPr>
        <w:t xml:space="preserve">答案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；由勾股定理和正切定义得到。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2026-09-22T19:56:19Z</dcterms:created>
  <dcterms:modified xsi:type="dcterms:W3CDTF">2026-09-22T19:56:19Z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