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五类数学成果</w:t>
      </w:r>
    </w:p>
    <w:p>
      <w:pPr>
        <w:pStyle w:val="Heading1"/>
      </w:pPr>
      <w:r>
        <w:rPr>
          <w:rFonts w:hint="eastAsia"/>
        </w:rPr>
        <w:t xml:space="preserve">备用材料</w:t>
      </w:r>
    </w:p>
    <w:p>
      <w:pPr>
        <w:pStyle w:val="FirstParagraph"/>
      </w:pPr>
      <w:r>
        <w:rPr>
          <w:rFonts w:hint="eastAsia"/>
        </w:rPr>
        <w:t xml:space="preserve">formula课堂数学</w:t>
      </w:r>
    </w:p>
    <w:p>
      <w:pPr>
        <w:pStyle w:val="KeepTogeth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判别式</w:t>
      </w:r>
      <w:r>
        <w:t xml:space="preserve"> D=b²-4ac</w:t>
      </w:r>
    </w:p>
    <w:p>
      <w:pPr>
        <w:pStyle w:val="BodyText"/>
      </w:pPr>
      <w:r>
        <w:rPr>
          <w:rFonts w:hint="eastAsia"/>
        </w:rPr>
        <w:t xml:space="preserve">plane课堂数学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plane课堂数学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space课堂数学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space课堂数学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dynamic课堂数学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dynamic课堂数学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HTML课堂探究</w:t>
      </w:r>
    </w:p>
    <w:p>
      <w:pPr>
        <w:pStyle w:val="BodyText"/>
      </w:pPr>
      <w:r>
        <w:rPr>
          <w:rFonts w:hint="eastAsia"/>
        </w:rPr>
        <w:t xml:space="preserve">交互演示见单独文件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2026-09-22T19:57:22Z</dcterms:created>
  <dcterms:modified xsi:type="dcterms:W3CDTF">2026-09-22T19:57:22Z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