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KeepN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KeepN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Next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Next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教师注记</w:t>
      </w:r>
    </w:p>
    <w:p>
      <w:pPr>
        <w:pStyle w:val="FirstParagraph"/>
      </w:pPr>
      <w:r>
        <w:rPr>
          <w:rFonts w:hint="eastAsia"/>
        </w:rPr>
        <w:t xml:space="preserve">R35教师块只给教师</w:t>
      </w:r>
    </w:p>
    <w:p>
      <w:pPr>
        <w:pStyle w:val="BodyText"/>
      </w:pPr>
      <w:r>
        <w:rPr>
          <w:rFonts w:hint="eastAsia"/>
        </w:rPr>
        <w:t xml:space="preserve">R35本课注记只给教师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2026-09-22T19:56:44Z</dcterms:created>
  <dcterms:modified xsi:type="dcterms:W3CDTF">2026-09-22T19:56:44Z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