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after="312" w:line="360" w:lineRule="auto"/>
        <w:jc w:val="left"/>
        <w:rPr>
          <w:rFonts w:ascii="黑体" w:hAnsi="黑体" w:eastAsia="黑体"/>
          <w:b/>
          <w:sz w:val="52"/>
          <w:szCs w:val="44"/>
        </w:rPr>
      </w:pPr>
    </w:p>
    <w:p>
      <w:pPr>
        <w:spacing w:before="312" w:after="312" w:line="360" w:lineRule="auto"/>
        <w:jc w:val="center"/>
        <w:rPr>
          <w:rFonts w:ascii="黑体" w:hAnsi="黑体" w:eastAsia="黑体"/>
          <w:b/>
          <w:sz w:val="52"/>
          <w:szCs w:val="44"/>
        </w:rPr>
      </w:pPr>
    </w:p>
    <w:p>
      <w:pPr>
        <w:spacing w:before="312" w:after="312" w:line="360" w:lineRule="auto"/>
        <w:jc w:val="center"/>
        <w:rPr>
          <w:rFonts w:hint="eastAsia" w:ascii="黑体" w:hAnsi="黑体" w:eastAsia="黑体"/>
          <w:b/>
          <w:sz w:val="52"/>
          <w:szCs w:val="44"/>
          <w:lang w:val="en-US" w:eastAsia="zh-CN"/>
        </w:rPr>
      </w:pPr>
      <w:r>
        <w:rPr>
          <w:rFonts w:hint="eastAsia" w:ascii="黑体" w:hAnsi="黑体" w:eastAsia="黑体"/>
          <w:b/>
          <w:sz w:val="52"/>
          <w:szCs w:val="44"/>
          <w:lang w:val="en-US" w:eastAsia="zh-CN"/>
        </w:rPr>
        <w:t>生态农场APP产品</w:t>
      </w:r>
    </w:p>
    <w:p>
      <w:pPr>
        <w:spacing w:before="312" w:after="312" w:line="360" w:lineRule="auto"/>
        <w:jc w:val="center"/>
        <w:rPr>
          <w:rFonts w:ascii="黑体" w:hAnsi="黑体" w:eastAsia="黑体"/>
          <w:b/>
          <w:sz w:val="52"/>
          <w:szCs w:val="44"/>
        </w:rPr>
      </w:pPr>
      <w:r>
        <w:rPr>
          <w:rFonts w:hint="eastAsia" w:ascii="黑体" w:hAnsi="黑体" w:eastAsia="黑体"/>
          <w:b/>
          <w:sz w:val="52"/>
          <w:szCs w:val="44"/>
        </w:rPr>
        <w:t>需求规格说明书</w:t>
      </w:r>
    </w:p>
    <w:p>
      <w:pPr>
        <w:spacing w:before="312" w:after="312" w:line="360" w:lineRule="auto"/>
        <w:jc w:val="left"/>
        <w:rPr>
          <w:rFonts w:ascii="仿宋_GB2312" w:hAnsi="Calibri" w:eastAsia="仿宋_GB2312"/>
          <w:b/>
          <w:bCs/>
          <w:sz w:val="32"/>
          <w:szCs w:val="32"/>
        </w:rPr>
      </w:pPr>
    </w:p>
    <w:p>
      <w:pPr>
        <w:spacing w:before="312" w:after="312" w:line="360" w:lineRule="auto"/>
        <w:jc w:val="left"/>
        <w:rPr>
          <w:rFonts w:ascii="仿宋_GB2312" w:hAnsi="Calibri" w:eastAsia="仿宋_GB2312"/>
          <w:b/>
          <w:bCs/>
          <w:sz w:val="32"/>
          <w:szCs w:val="32"/>
        </w:rPr>
      </w:pPr>
    </w:p>
    <w:p>
      <w:pPr>
        <w:spacing w:before="312" w:after="312" w:line="360" w:lineRule="auto"/>
        <w:jc w:val="left"/>
        <w:rPr>
          <w:rFonts w:ascii="仿宋_GB2312" w:hAnsi="宋体" w:eastAsia="仿宋_GB2312"/>
          <w:b/>
          <w:sz w:val="32"/>
          <w:szCs w:val="20"/>
        </w:rPr>
      </w:pPr>
    </w:p>
    <w:p>
      <w:pPr>
        <w:spacing w:before="312" w:after="312" w:line="360" w:lineRule="auto"/>
        <w:jc w:val="left"/>
        <w:rPr>
          <w:rFonts w:ascii="仿宋_GB2312" w:hAnsi="宋体" w:eastAsia="仿宋_GB2312"/>
          <w:b/>
          <w:sz w:val="32"/>
          <w:szCs w:val="20"/>
        </w:rPr>
      </w:pPr>
    </w:p>
    <w:p>
      <w:pPr>
        <w:spacing w:before="312" w:after="312" w:line="360" w:lineRule="auto"/>
        <w:rPr>
          <w:rFonts w:ascii="仿宋_GB2312" w:hAnsi="宋体" w:eastAsia="仿宋_GB2312"/>
          <w:b/>
          <w:sz w:val="32"/>
          <w:szCs w:val="20"/>
        </w:rPr>
      </w:pPr>
    </w:p>
    <w:p>
      <w:pPr>
        <w:spacing w:line="360" w:lineRule="auto"/>
        <w:jc w:val="left"/>
        <w:rPr>
          <w:rFonts w:ascii="黑体" w:hAnsi="黑体" w:eastAsia="黑体"/>
          <w:sz w:val="32"/>
        </w:rPr>
      </w:pPr>
    </w:p>
    <w:p>
      <w:pPr>
        <w:spacing w:line="360" w:lineRule="auto"/>
        <w:jc w:val="center"/>
        <w:rPr>
          <w:rFonts w:ascii="黑体" w:hAnsi="黑体" w:eastAsia="黑体"/>
          <w:sz w:val="32"/>
        </w:rPr>
      </w:pPr>
      <w:r>
        <w:rPr>
          <w:rFonts w:hint="eastAsia" w:ascii="黑体" w:hAnsi="黑体" w:eastAsia="黑体"/>
          <w:sz w:val="32"/>
        </w:rPr>
        <w:t>二</w:t>
      </w:r>
      <w:r>
        <w:rPr>
          <w:rFonts w:hint="eastAsia" w:ascii="黑体" w:hAnsi="黑体" w:eastAsia="黑体" w:cs="微软雅黑"/>
          <w:sz w:val="32"/>
        </w:rPr>
        <w:t>〇</w:t>
      </w:r>
      <w:r>
        <w:rPr>
          <w:rFonts w:hint="eastAsia" w:ascii="黑体" w:hAnsi="黑体" w:eastAsia="黑体"/>
          <w:sz w:val="32"/>
        </w:rPr>
        <w:t>二</w:t>
      </w:r>
      <w:r>
        <w:rPr>
          <w:rFonts w:hint="eastAsia" w:ascii="黑体" w:hAnsi="黑体" w:eastAsia="黑体"/>
          <w:sz w:val="32"/>
          <w:lang w:val="en-US" w:eastAsia="zh-CN"/>
        </w:rPr>
        <w:t>三</w:t>
      </w:r>
      <w:r>
        <w:rPr>
          <w:rFonts w:hint="eastAsia" w:ascii="黑体" w:hAnsi="黑体" w:eastAsia="黑体"/>
          <w:sz w:val="32"/>
        </w:rPr>
        <w:t>年</w:t>
      </w:r>
      <w:r>
        <w:rPr>
          <w:rFonts w:hint="eastAsia" w:ascii="黑体" w:hAnsi="黑体" w:eastAsia="黑体"/>
          <w:sz w:val="32"/>
          <w:lang w:val="en-US" w:eastAsia="zh-CN"/>
        </w:rPr>
        <w:t>七</w:t>
      </w:r>
      <w:r>
        <w:rPr>
          <w:rFonts w:hint="eastAsia" w:ascii="黑体" w:hAnsi="黑体" w:eastAsia="黑体"/>
          <w:sz w:val="32"/>
        </w:rPr>
        <w:t>月</w:t>
      </w: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  <w:r>
        <w:rPr>
          <w:rFonts w:hint="eastAsia" w:ascii="仿宋_GB2312" w:hAnsi="宋体" w:eastAsia="仿宋_GB2312"/>
          <w:b/>
          <w:sz w:val="32"/>
          <w:szCs w:val="20"/>
        </w:rPr>
        <w:t>山东麦港数据系统有限公司</w:t>
      </w: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</w:p>
    <w:p>
      <w:pPr>
        <w:jc w:val="center"/>
        <w:rPr>
          <w:rFonts w:ascii="仿宋_GB2312" w:hAnsi="宋体" w:eastAsia="仿宋_GB2312"/>
          <w:b/>
          <w:sz w:val="32"/>
          <w:szCs w:val="20"/>
        </w:rPr>
      </w:pPr>
    </w:p>
    <w:p>
      <w:pPr>
        <w:spacing w:line="360" w:lineRule="auto"/>
        <w:jc w:val="center"/>
        <w:rPr>
          <w:rFonts w:ascii="仿宋_GB2312" w:hAnsi="微软雅黑" w:eastAsia="仿宋_GB2312"/>
          <w:b/>
          <w:sz w:val="28"/>
          <w:szCs w:val="28"/>
        </w:rPr>
      </w:pPr>
      <w:r>
        <w:rPr>
          <w:rFonts w:hint="eastAsia" w:ascii="仿宋_GB2312" w:hAnsi="微软雅黑" w:eastAsia="仿宋_GB2312"/>
          <w:b/>
          <w:sz w:val="28"/>
          <w:szCs w:val="28"/>
        </w:rPr>
        <w:t>变更记录</w:t>
      </w:r>
    </w:p>
    <w:tbl>
      <w:tblPr>
        <w:tblStyle w:val="30"/>
        <w:tblW w:w="512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1601"/>
        <w:gridCol w:w="1748"/>
        <w:gridCol w:w="3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版本号</w:t>
            </w:r>
          </w:p>
        </w:tc>
        <w:tc>
          <w:tcPr>
            <w:tcW w:w="917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修订日期</w:t>
            </w:r>
          </w:p>
        </w:tc>
        <w:tc>
          <w:tcPr>
            <w:tcW w:w="1001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修订人</w:t>
            </w:r>
          </w:p>
        </w:tc>
        <w:tc>
          <w:tcPr>
            <w:tcW w:w="2251" w:type="pct"/>
            <w:shd w:val="clear" w:color="auto" w:fill="D8D8D8" w:themeFill="background1" w:themeFillShade="D9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b/>
              </w:rPr>
            </w:pPr>
            <w:r>
              <w:rPr>
                <w:rFonts w:hint="eastAsia" w:ascii="仿宋_GB2312" w:hAnsi="微软雅黑" w:eastAsia="仿宋_GB2312"/>
                <w:b/>
              </w:rPr>
              <w:t>修订原因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hint="default" w:ascii="仿宋_GB2312" w:hAnsi="微软雅黑" w:eastAsia="仿宋_GB2312"/>
                <w:color w:val="000000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color w:val="000000"/>
                <w:lang w:val="en-US" w:eastAsia="zh-CN"/>
              </w:rPr>
              <w:t>V1.0.0</w:t>
            </w: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hint="default" w:ascii="仿宋_GB2312" w:hAnsi="微软雅黑" w:eastAsia="仿宋_GB2312"/>
                <w:color w:val="000000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color w:val="000000"/>
                <w:lang w:val="en-US" w:eastAsia="zh-CN"/>
              </w:rPr>
              <w:t>2023.8.16</w:t>
            </w: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hint="default" w:ascii="仿宋_GB2312" w:hAnsi="微软雅黑" w:eastAsia="仿宋_GB2312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lang w:val="en-US" w:eastAsia="zh-CN"/>
              </w:rPr>
              <w:t>夏广福</w:t>
            </w: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hint="eastAsia" w:ascii="仿宋_GB2312" w:hAnsi="微软雅黑" w:eastAsia="仿宋_GB2312"/>
                <w:lang w:val="en-US" w:eastAsia="zh-CN"/>
              </w:rPr>
            </w:pPr>
            <w:r>
              <w:rPr>
                <w:rFonts w:hint="eastAsia" w:ascii="仿宋_GB2312" w:hAnsi="微软雅黑" w:eastAsia="仿宋_GB2312"/>
                <w:lang w:val="en-US" w:eastAsia="zh-CN"/>
              </w:rPr>
              <w:t>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917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</w:rPr>
            </w:pPr>
          </w:p>
        </w:tc>
        <w:tc>
          <w:tcPr>
            <w:tcW w:w="100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  <w:tc>
          <w:tcPr>
            <w:tcW w:w="2251" w:type="pct"/>
            <w:vAlign w:val="center"/>
          </w:tcPr>
          <w:p>
            <w:pPr>
              <w:spacing w:line="360" w:lineRule="auto"/>
              <w:jc w:val="center"/>
              <w:rPr>
                <w:rFonts w:ascii="仿宋_GB2312" w:hAnsi="微软雅黑" w:eastAsia="仿宋_GB2312"/>
                <w:i/>
                <w:color w:val="0070C0"/>
              </w:rPr>
            </w:pPr>
          </w:p>
        </w:tc>
      </w:tr>
    </w:tbl>
    <w:p>
      <w:pPr>
        <w:widowControl/>
        <w:rPr>
          <w:rFonts w:ascii="仿宋_GB2312" w:hAnsi="宋体" w:eastAsia="仿宋_GB2312"/>
          <w:b/>
          <w:sz w:val="32"/>
          <w:szCs w:val="20"/>
        </w:rPr>
      </w:pPr>
      <w:r>
        <w:rPr>
          <w:rFonts w:ascii="仿宋_GB2312" w:hAnsi="宋体" w:eastAsia="仿宋_GB2312"/>
          <w:b/>
          <w:sz w:val="32"/>
          <w:szCs w:val="20"/>
        </w:rPr>
        <w:br w:type="page"/>
      </w:r>
    </w:p>
    <w:sdt>
      <w:sdtPr>
        <w:rPr>
          <w:rFonts w:hint="eastAsia" w:ascii="仿宋_GB2312" w:eastAsia="仿宋_GB2312"/>
          <w:lang w:val="zh-CN"/>
        </w:rPr>
        <w:id w:val="629217915"/>
      </w:sdtPr>
      <w:sdtEndPr>
        <w:rPr>
          <w:rFonts w:hint="eastAsia" w:ascii="仿宋_GB2312" w:eastAsia="仿宋_GB2312"/>
          <w:b/>
          <w:bCs/>
          <w:lang w:val="zh-CN"/>
        </w:rPr>
      </w:sdtEndPr>
      <w:sdtContent>
        <w:p>
          <w:pPr>
            <w:widowControl/>
            <w:spacing w:line="360" w:lineRule="auto"/>
            <w:jc w:val="center"/>
            <w:rPr>
              <w:rFonts w:ascii="仿宋_GB2312" w:eastAsia="仿宋_GB2312"/>
              <w:b/>
              <w:sz w:val="30"/>
              <w:szCs w:val="30"/>
            </w:rPr>
          </w:pPr>
          <w:r>
            <w:rPr>
              <w:rFonts w:hint="eastAsia" w:ascii="仿宋_GB2312" w:hAnsi="黑体" w:eastAsia="仿宋_GB2312"/>
              <w:b/>
              <w:sz w:val="30"/>
              <w:szCs w:val="30"/>
              <w:lang w:val="zh-CN"/>
            </w:rPr>
            <w:t>目录</w:t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rPr>
              <w:rFonts w:hint="eastAsia" w:ascii="仿宋_GB2312" w:eastAsia="仿宋_GB2312"/>
              <w:sz w:val="24"/>
            </w:rPr>
            <w:fldChar w:fldCharType="begin"/>
          </w:r>
          <w:r>
            <w:rPr>
              <w:rFonts w:hint="eastAsia" w:ascii="仿宋_GB2312" w:eastAsia="仿宋_GB2312"/>
              <w:sz w:val="24"/>
            </w:rPr>
            <w:instrText xml:space="preserve"> TOC \o "1-3" \h \z \u </w:instrText>
          </w:r>
          <w:r>
            <w:rPr>
              <w:rFonts w:hint="eastAsia" w:ascii="仿宋_GB2312" w:eastAsia="仿宋_GB2312"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"_Toc127194302" </w:instrText>
          </w:r>
          <w:r>
            <w:fldChar w:fldCharType="separate"/>
          </w:r>
          <w:r>
            <w:rPr>
              <w:rStyle w:val="34"/>
            </w:rPr>
            <w:t>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_Toc127194302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"_Toc127194303" </w:instrText>
          </w:r>
          <w:r>
            <w:fldChar w:fldCharType="separate"/>
          </w:r>
          <w:r>
            <w:rPr>
              <w:rStyle w:val="34"/>
            </w:rPr>
            <w:t>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_Toc127194303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"_Toc127194304" </w:instrText>
          </w:r>
          <w:r>
            <w:fldChar w:fldCharType="separate"/>
          </w:r>
          <w:r>
            <w:rPr>
              <w:rStyle w:val="34"/>
            </w:rPr>
            <w:t>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_Toc127194304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"_Toc127194306" </w:instrText>
          </w:r>
          <w:r>
            <w:fldChar w:fldCharType="separate"/>
          </w:r>
          <w:r>
            <w:rPr>
              <w:rStyle w:val="34"/>
            </w:rPr>
            <w:t>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4"/>
              <w:rFonts w:hint="eastAsia"/>
            </w:rPr>
            <w:t>系统功能设计</w:t>
          </w:r>
          <w:r>
            <w:tab/>
          </w:r>
          <w:r>
            <w:fldChar w:fldCharType="begin"/>
          </w:r>
          <w:r>
            <w:instrText xml:space="preserve"> PAGEREF _Toc127194306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  <w:rPr>
              <w:rFonts w:ascii="仿宋_GB2312" w:eastAsia="仿宋_GB2312"/>
              <w:b/>
              <w:bCs/>
              <w:lang w:val="zh-CN"/>
            </w:rPr>
          </w:pPr>
          <w:r>
            <w:rPr>
              <w:rFonts w:hint="eastAsia" w:ascii="仿宋_GB2312" w:eastAsia="仿宋_GB2312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仿宋_GB2312" w:hAnsi="宋体" w:eastAsia="仿宋_GB2312"/>
          <w:b/>
          <w:sz w:val="32"/>
          <w:szCs w:val="20"/>
        </w:rPr>
      </w:pPr>
    </w:p>
    <w:p>
      <w:pPr>
        <w:widowControl/>
        <w:jc w:val="left"/>
        <w:rPr>
          <w:rFonts w:ascii="仿宋_GB2312" w:hAnsi="宋体" w:eastAsia="仿宋_GB2312"/>
          <w:b/>
          <w:sz w:val="32"/>
          <w:szCs w:val="20"/>
        </w:rPr>
      </w:pPr>
      <w:r>
        <w:rPr>
          <w:rFonts w:ascii="仿宋_GB2312" w:hAnsi="宋体" w:eastAsia="仿宋_GB2312"/>
          <w:b/>
          <w:sz w:val="32"/>
          <w:szCs w:val="20"/>
        </w:rPr>
        <w:br w:type="page"/>
      </w:r>
    </w:p>
    <w:p>
      <w:pPr>
        <w:pStyle w:val="2"/>
        <w:spacing w:before="160" w:after="160" w:line="360" w:lineRule="auto"/>
        <w:ind w:left="431" w:hanging="431"/>
        <w:rPr>
          <w:b w:val="0"/>
        </w:rPr>
      </w:pPr>
      <w:bookmarkStart w:id="0" w:name="_Toc127194302"/>
      <w:bookmarkStart w:id="1" w:name="_Hlk103759859"/>
      <w:bookmarkStart w:id="2" w:name="_Toc419359192"/>
      <w:r>
        <w:rPr>
          <w:rFonts w:hint="eastAsia"/>
          <w:b w:val="0"/>
        </w:rPr>
        <w:t>目的</w:t>
      </w:r>
      <w:bookmarkEnd w:id="0"/>
    </w:p>
    <w:bookmarkEnd w:id="1"/>
    <w:p>
      <w:pPr>
        <w:pStyle w:val="2"/>
        <w:numPr>
          <w:ilvl w:val="0"/>
          <w:numId w:val="0"/>
        </w:numPr>
        <w:spacing w:before="160" w:after="160" w:line="360" w:lineRule="auto"/>
        <w:ind w:leftChars="0" w:firstLine="420" w:firstLineChars="0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bookmarkStart w:id="3" w:name="_Toc127194303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本场景围绕“精准种植+精益管理”打造生态农场，构建“技、产、销”闭环全产业链数字化集成服务体系，通过标准化种植方式解决“如何种”的问题。</w:t>
      </w:r>
    </w:p>
    <w:p>
      <w:pPr>
        <w:pStyle w:val="2"/>
        <w:numPr>
          <w:ilvl w:val="0"/>
          <w:numId w:val="0"/>
        </w:numPr>
        <w:spacing w:before="160" w:after="160" w:line="360" w:lineRule="auto"/>
        <w:ind w:leftChars="0" w:firstLine="420" w:firstLineChars="0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通过生态供应链体系解决“如何卖”的问题，真正降低种植成本，提升管理效率，大幅提高单位产量和农产品品质，极大赋能农产品供应链能力，解决农产品持续、次序地顺畅销售的难题，实现生态农业的产业闭环式发展，保障农民的增产增收以及村镇两级产业化持续升级，为政府主管部门推动产业生产标准化、管理数字化、种植生态化转型，帮助提升治理效能。</w:t>
      </w:r>
    </w:p>
    <w:p>
      <w:pPr>
        <w:pStyle w:val="2"/>
        <w:spacing w:before="160" w:after="160" w:line="360" w:lineRule="auto"/>
        <w:ind w:left="431" w:hanging="431"/>
        <w:rPr>
          <w:b w:val="0"/>
        </w:rPr>
      </w:pPr>
      <w:r>
        <w:rPr>
          <w:rFonts w:hint="eastAsia"/>
          <w:b w:val="0"/>
        </w:rPr>
        <w:t>范围</w:t>
      </w:r>
      <w:bookmarkEnd w:id="3"/>
    </w:p>
    <w:p>
      <w:pPr>
        <w:pStyle w:val="2"/>
        <w:numPr>
          <w:ilvl w:val="0"/>
          <w:numId w:val="0"/>
        </w:numPr>
        <w:spacing w:before="160" w:after="160" w:line="360" w:lineRule="auto"/>
        <w:ind w:leftChars="0" w:firstLine="420" w:firstLineChars="0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bookmarkStart w:id="4" w:name="_Toc127194304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V1.0.0版本需要开发：生态农场APP（农户端）、生态农场APP（农技员端）、后台管理</w:t>
      </w:r>
    </w:p>
    <w:p>
      <w:pPr>
        <w:pStyle w:val="2"/>
        <w:spacing w:before="160" w:after="160" w:line="360" w:lineRule="auto"/>
        <w:ind w:left="431" w:hanging="431"/>
        <w:rPr>
          <w:b w:val="0"/>
        </w:rPr>
      </w:pPr>
      <w:r>
        <w:rPr>
          <w:rFonts w:hint="eastAsia"/>
          <w:b w:val="0"/>
        </w:rPr>
        <w:t>参考资料</w:t>
      </w:r>
      <w:bookmarkEnd w:id="4"/>
    </w:p>
    <w:p>
      <w:pPr>
        <w:pStyle w:val="2"/>
        <w:numPr>
          <w:ilvl w:val="0"/>
          <w:numId w:val="0"/>
        </w:numPr>
        <w:spacing w:before="160" w:after="160" w:line="360" w:lineRule="auto"/>
        <w:ind w:leftChars="0"/>
        <w:rPr>
          <w:rFonts w:hint="default"/>
          <w:b w:val="0"/>
          <w:lang w:val="en-US"/>
        </w:rPr>
      </w:pPr>
      <w:bookmarkStart w:id="5" w:name="_Toc127194306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  <w:t>生态农场全产业链产品需求评审单、需求评审单需求跟踪矩阵、原型图</w:t>
      </w:r>
    </w:p>
    <w:bookmarkEnd w:id="5"/>
    <w:p>
      <w:pPr>
        <w:pStyle w:val="2"/>
        <w:spacing w:before="160" w:after="160" w:line="360" w:lineRule="auto"/>
        <w:ind w:left="431" w:hanging="431"/>
        <w:rPr>
          <w:b w:val="0"/>
        </w:rPr>
      </w:pPr>
      <w:bookmarkStart w:id="6" w:name="_Toc128985750"/>
      <w:r>
        <w:rPr>
          <w:rFonts w:hint="eastAsia"/>
          <w:b w:val="0"/>
        </w:rPr>
        <w:t>公共词汇</w:t>
      </w:r>
      <w:bookmarkEnd w:id="6"/>
    </w:p>
    <w:tbl>
      <w:tblPr>
        <w:tblStyle w:val="30"/>
        <w:tblW w:w="853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857"/>
        <w:gridCol w:w="6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blHeader/>
          <w:jc w:val="center"/>
        </w:trPr>
        <w:tc>
          <w:tcPr>
            <w:tcW w:w="18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 w:cs="方正仿宋_GBK"/>
                <w:b/>
                <w:szCs w:val="21"/>
              </w:rPr>
            </w:pPr>
            <w:r>
              <w:rPr>
                <w:rFonts w:hint="eastAsia" w:ascii="仿宋" w:hAnsi="仿宋" w:eastAsia="仿宋" w:cs="方正仿宋_GBK"/>
                <w:b/>
                <w:sz w:val="24"/>
              </w:rPr>
              <w:t>名词</w:t>
            </w:r>
          </w:p>
        </w:tc>
        <w:tc>
          <w:tcPr>
            <w:tcW w:w="6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 w:cs="方正仿宋_GBK"/>
                <w:b/>
                <w:szCs w:val="21"/>
              </w:rPr>
            </w:pPr>
            <w:r>
              <w:rPr>
                <w:rFonts w:hint="eastAsia" w:ascii="仿宋" w:hAnsi="仿宋" w:eastAsia="仿宋" w:cs="方正仿宋_GBK"/>
                <w:b/>
                <w:sz w:val="24"/>
              </w:rPr>
              <w:t>解释说明</w:t>
            </w:r>
          </w:p>
        </w:tc>
      </w:tr>
    </w:tbl>
    <w:p/>
    <w:p>
      <w:pPr>
        <w:pStyle w:val="2"/>
        <w:spacing w:before="160" w:after="160" w:line="360" w:lineRule="auto"/>
        <w:ind w:left="431" w:hanging="431"/>
        <w:rPr>
          <w:b w:val="0"/>
        </w:rPr>
      </w:pPr>
      <w:bookmarkStart w:id="7" w:name="_Toc128985751"/>
      <w:r>
        <w:rPr>
          <w:rFonts w:hint="eastAsia"/>
          <w:b w:val="0"/>
        </w:rPr>
        <w:t>系统设计</w:t>
      </w:r>
      <w:bookmarkEnd w:id="7"/>
    </w:p>
    <w:p>
      <w:pPr>
        <w:pStyle w:val="3"/>
      </w:pPr>
      <w:r>
        <w:rPr>
          <w:rFonts w:hint="eastAsia"/>
          <w:lang w:val="en-US" w:eastAsia="zh-CN"/>
        </w:rPr>
        <w:t>登录</w:t>
      </w:r>
    </w:p>
    <w:p>
      <w:pPr>
        <w:pStyle w:val="4"/>
      </w:pPr>
      <w:r>
        <w:rPr>
          <w:rFonts w:hint="eastAsia"/>
          <w:lang w:val="en-US" w:eastAsia="zh-CN"/>
        </w:rPr>
        <w:t>登录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进入app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登录页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114550" cy="2908300"/>
            <wp:effectExtent l="0" t="0" r="635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用户角色及权限：所有用户均可注册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支持用户注册、登录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登录页：</w:t>
      </w:r>
    </w:p>
    <w:p>
      <w:r>
        <w:drawing>
          <wp:inline distT="0" distB="0" distL="114300" distR="114300">
            <wp:extent cx="2190750" cy="3613150"/>
            <wp:effectExtent l="0" t="0" r="6350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忘记密码：</w:t>
      </w:r>
    </w:p>
    <w:p>
      <w:r>
        <w:drawing>
          <wp:inline distT="0" distB="0" distL="114300" distR="114300">
            <wp:extent cx="2260600" cy="3803650"/>
            <wp:effectExtent l="0" t="0" r="0" b="635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去注册：</w:t>
      </w:r>
    </w:p>
    <w:p>
      <w:r>
        <w:drawing>
          <wp:inline distT="0" distB="0" distL="114300" distR="114300">
            <wp:extent cx="2070100" cy="3162300"/>
            <wp:effectExtent l="0" t="0" r="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33600" cy="3587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账号信息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密码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字母+数字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6-16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去注册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跳转到注册页面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登录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登录账号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登陆成功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忘记密码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手机号与验证码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更改密码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验证码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输入新密码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返回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按钮，返回到登录页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提交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弹窗“修改密码成功，请登录”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修改密码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注册账号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注册信息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注册账号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验证码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  <w:r>
                    <w:commentReference w:id="0"/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返回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按钮，点击返回到登录页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both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下一步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按钮，跳转到填写个人信息页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再次输入密码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数字+字母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6-15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回显，自动显示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注册成功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/>
    <w:p/>
    <w:p>
      <w:pPr>
        <w:pStyle w:val="3"/>
      </w:pPr>
      <w:r>
        <w:rPr>
          <w:rFonts w:hint="eastAsia"/>
          <w:lang w:val="en-US" w:eastAsia="zh-CN"/>
        </w:rPr>
        <w:t>看农场(暂不开发)</w:t>
      </w:r>
    </w:p>
    <w:p>
      <w:pPr>
        <w:pStyle w:val="3"/>
      </w:pPr>
      <w:r>
        <w:rPr>
          <w:rFonts w:hint="eastAsia"/>
          <w:lang w:val="en-US" w:eastAsia="zh-CN"/>
        </w:rPr>
        <w:t>买农资(暂不开发)</w:t>
      </w:r>
    </w:p>
    <w:p>
      <w:pPr>
        <w:pStyle w:val="3"/>
      </w:pPr>
      <w:r>
        <w:rPr>
          <w:rFonts w:hint="eastAsia"/>
          <w:lang w:val="en-US" w:eastAsia="zh-CN"/>
        </w:rPr>
        <w:t xml:space="preserve">农课堂  </w:t>
      </w:r>
    </w:p>
    <w:p>
      <w:pPr>
        <w:pStyle w:val="4"/>
      </w:pPr>
      <w:r>
        <w:rPr>
          <w:rFonts w:hint="eastAsia"/>
          <w:lang w:val="en-US" w:eastAsia="zh-CN"/>
        </w:rPr>
        <w:t xml:space="preserve">公开课、中级课、高级课 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农课堂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公开课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农课堂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中级课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农课堂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高级课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4419600" cy="2965450"/>
            <wp:effectExtent l="0" t="0" r="0" b="635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免费用户只可以观看公开课，会员用户可以观看所有课程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只有在选择中高级课程时，提示：请联系农技员xx：电话xx开通会员</w:t>
      </w:r>
    </w:p>
    <w:p>
      <w:pPr>
        <w:pStyle w:val="6"/>
      </w:pPr>
      <w:r>
        <w:rPr>
          <w:rFonts w:hint="eastAsia"/>
        </w:rPr>
        <w:t>界面原型设计</w:t>
      </w:r>
    </w:p>
    <w:p/>
    <w:p>
      <w:r>
        <w:drawing>
          <wp:inline distT="0" distB="0" distL="114300" distR="114300">
            <wp:extent cx="2012950" cy="3581400"/>
            <wp:effectExtent l="0" t="0" r="635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03450" cy="3924300"/>
            <wp:effectExtent l="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农课堂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农课堂列表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eastAsia" w:ascii="宋体" w:hAnsi="宋体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2"/>
                <w:szCs w:val="22"/>
                <w:lang w:val="en-US" w:eastAsia="zh-CN"/>
              </w:rPr>
              <w:t>逻辑：点击【公开课】、【中级课】、【高级课】页面可切换不同课程。</w:t>
            </w:r>
          </w:p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  <w:lang w:val="en-US" w:eastAsia="zh-CN"/>
              </w:rPr>
              <w:t>其中公开课免费，中高级课仅会员可以查看，非会员弹窗：“请联系农技员，开通会员，查看课程”</w:t>
            </w:r>
          </w:p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6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视频标题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讲师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讲师信息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简介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课程视频的介绍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播放量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播放一次算一次的播放量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进入播放页面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6"/>
        <w:numPr>
          <w:ilvl w:val="4"/>
          <w:numId w:val="0"/>
        </w:numPr>
        <w:ind w:leftChars="0"/>
      </w:pP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农课堂-播放页面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视频播放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6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标题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视频标题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0-15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讲师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讲师信息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简介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课程视频的介绍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播放量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播放一次算一次的播放量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0-999999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立即学习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按钮，点击立即学习开始播放视频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4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进入播放页面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>
      <w:pPr>
        <w:pStyle w:val="3"/>
      </w:pPr>
      <w:r>
        <w:rPr>
          <w:rFonts w:hint="eastAsia"/>
          <w:lang w:val="en-US" w:eastAsia="zh-CN"/>
        </w:rPr>
        <w:t xml:space="preserve">农技指导  </w:t>
      </w:r>
    </w:p>
    <w:p>
      <w:pPr>
        <w:pStyle w:val="4"/>
      </w:pPr>
      <w:r>
        <w:rPr>
          <w:rFonts w:hint="eastAsia"/>
          <w:lang w:val="en-US" w:eastAsia="zh-CN"/>
        </w:rPr>
        <w:t>拨打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农技指导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拨打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593850" cy="30670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所有用户均可拨打电话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通过点击拨打按钮跳转到拨打电话界面，方便直接拨打电话</w:t>
      </w:r>
    </w:p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2705100" cy="2277745"/>
            <wp:effectExtent l="0" t="0" r="0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点击拨打按钮后</w:t>
      </w:r>
    </w:p>
    <w:p>
      <w:r>
        <w:drawing>
          <wp:inline distT="0" distB="0" distL="114300" distR="114300">
            <wp:extent cx="1311275" cy="2484755"/>
            <wp:effectExtent l="0" t="0" r="9525" b="44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农技指导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查看农技员详情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6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姓名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农技员基本信息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农技员基本信息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微信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课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农技员基本信息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擅长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农技员基本信息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拨打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按钮，点击跳转到拨打电话页面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kern w:val="0"/>
                      <w:sz w:val="22"/>
                      <w:szCs w:val="22"/>
                      <w:lang w:val="en-US" w:eastAsia="zh-CN"/>
                    </w:rPr>
                    <w:t>提问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按钮，跳转到留言方式提问页面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进入拨打电话页面，或留言页面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提问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农技指导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提问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184400" cy="3536950"/>
            <wp:effectExtent l="0" t="0" r="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所有用户均可进行提问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输入提问问题后，相应农技员端会有消息提醒，点击查看提问内容，回答完成并发送后农户端会收到回复消息</w:t>
      </w:r>
    </w:p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1630045" cy="3060065"/>
            <wp:effectExtent l="0" t="0" r="825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提问内容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问答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6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both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添加图片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支持拍照和选择相册照片；</w:t>
                  </w:r>
                </w:p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图片大小不超过10M；</w:t>
                  </w:r>
                </w:p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只允许上传一张照片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1张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详情描述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作物名称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0-10内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发布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按钮，发布后，农技员收到通知，同时提问问题发布到专家问答界面，除了特定的农技员回答外，其余用户均可参与回答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农技员收到通知，同时发布到专家问答界面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专家直播（暂不开发）</w:t>
      </w:r>
    </w:p>
    <w:p>
      <w:pPr>
        <w:pStyle w:val="3"/>
        <w:numPr>
          <w:ilvl w:val="1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pStyle w:val="3"/>
      </w:pPr>
      <w:r>
        <w:rPr>
          <w:rFonts w:hint="eastAsia"/>
          <w:lang w:val="en-US" w:eastAsia="zh-CN"/>
        </w:rPr>
        <w:t>专家问答</w:t>
      </w:r>
    </w:p>
    <w:p>
      <w:pPr>
        <w:pStyle w:val="4"/>
      </w:pPr>
      <w:r>
        <w:rPr>
          <w:rFonts w:hint="eastAsia"/>
          <w:lang w:val="en-US" w:eastAsia="zh-CN"/>
        </w:rPr>
        <w:t>提问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专家问答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提问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193800" cy="33845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所有用户均可进行提问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输入提问问题后，发布到农技问答，若有用户回答后，提问者会收到消息提醒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提问：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1943100" cy="3657600"/>
            <wp:effectExtent l="0" t="0" r="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回答：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336800" cy="3994150"/>
            <wp:effectExtent l="0" t="0" r="10160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3"/>
        <w:gridCol w:w="708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提问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5" w:type="pct"/>
            <w:vAlign w:val="center"/>
          </w:tcPr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7"/>
              <w:gridCol w:w="1107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6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both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添加图片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支持拍照和选择相册照片；</w:t>
                  </w:r>
                </w:p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图片大小最大不超过10M；</w:t>
                  </w:r>
                </w:p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只允许上传一张照片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1张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详情描述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作物名称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发布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按钮，发布到专家问答界面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5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发布到专家问答界面</w:t>
            </w:r>
          </w:p>
        </w:tc>
      </w:tr>
    </w:tbl>
    <w:p/>
    <w:tbl>
      <w:tblPr>
        <w:tblStyle w:val="30"/>
        <w:tblW w:w="5052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3"/>
        <w:gridCol w:w="708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答复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答复回答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5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问答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5" w:type="pct"/>
            <w:vAlign w:val="center"/>
          </w:tcPr>
          <w:p>
            <w:pPr>
              <w:pStyle w:val="90"/>
              <w:numPr>
                <w:ilvl w:val="0"/>
                <w:numId w:val="0"/>
              </w:numPr>
              <w:spacing w:line="360" w:lineRule="auto"/>
              <w:ind w:left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7"/>
              <w:gridCol w:w="1107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6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both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发表回答</w:t>
                  </w: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 xml:space="preserve">                     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eastAsia="zh-CN"/>
                    </w:rPr>
                    <w:t>。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回复后提问者会显示通知。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文字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10-500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both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小飞机图标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按钮，回复发送按钮，发送后首页提问者收到回复通知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5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答复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4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5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pStyle w:val="3"/>
        <w:numPr>
          <w:ilvl w:val="1"/>
          <w:numId w:val="0"/>
        </w:numPr>
        <w:ind w:leftChars="0"/>
      </w:pPr>
    </w:p>
    <w:p>
      <w:pPr>
        <w:pStyle w:val="3"/>
      </w:pPr>
      <w:r>
        <w:rPr>
          <w:rFonts w:hint="eastAsia"/>
          <w:lang w:val="en-US" w:eastAsia="zh-CN"/>
        </w:rPr>
        <w:t xml:space="preserve">财富中心  </w:t>
      </w:r>
    </w:p>
    <w:p>
      <w:pPr>
        <w:pStyle w:val="3"/>
        <w:numPr>
          <w:ilvl w:val="1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  <w:t>V1.0.0版本暂不开发</w:t>
      </w:r>
    </w:p>
    <w:p>
      <w:pPr>
        <w:pStyle w:val="3"/>
      </w:pPr>
      <w:r>
        <w:rPr>
          <w:rFonts w:hint="eastAsia"/>
          <w:lang w:val="en-US" w:eastAsia="zh-CN"/>
        </w:rPr>
        <w:t xml:space="preserve">邮乐商城   </w:t>
      </w:r>
    </w:p>
    <w:p>
      <w:pPr>
        <w:pStyle w:val="3"/>
        <w:numPr>
          <w:ilvl w:val="1"/>
          <w:numId w:val="0"/>
        </w:numPr>
        <w:ind w:leftChars="0"/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4"/>
          <w:lang w:val="en-US" w:eastAsia="zh-CN" w:bidi="ar-SA"/>
        </w:rPr>
        <w:t>V1.0.0版本暂不开发</w:t>
      </w:r>
    </w:p>
    <w:p>
      <w:pPr>
        <w:pStyle w:val="3"/>
      </w:pPr>
      <w:r>
        <w:rPr>
          <w:rFonts w:hint="eastAsia"/>
          <w:lang w:val="en-US" w:eastAsia="zh-CN"/>
        </w:rPr>
        <w:t xml:space="preserve">更多 </w:t>
      </w:r>
    </w:p>
    <w:p>
      <w:r>
        <w:rPr>
          <w:rFonts w:hint="eastAsia"/>
          <w:lang w:val="en-US" w:eastAsia="zh-CN"/>
        </w:rPr>
        <w:t>弹窗显示“暂无更多内容”</w:t>
      </w:r>
    </w:p>
    <w:p>
      <w:pPr>
        <w:pStyle w:val="3"/>
      </w:pPr>
      <w:r>
        <w:rPr>
          <w:rFonts w:hint="eastAsia"/>
          <w:lang w:val="en-US" w:eastAsia="zh-CN"/>
        </w:rPr>
        <w:t xml:space="preserve"> 最新推荐</w:t>
      </w:r>
    </w:p>
    <w:p>
      <w:pPr>
        <w:pStyle w:val="4"/>
      </w:pPr>
      <w:r>
        <w:rPr>
          <w:rFonts w:hint="eastAsia"/>
          <w:lang w:val="en-US" w:eastAsia="zh-CN"/>
        </w:rPr>
        <w:t>查看全部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最新推荐</w:t>
      </w:r>
      <w:r>
        <w:rPr>
          <w:rFonts w:hint="eastAsia"/>
          <w:sz w:val="24"/>
          <w:szCs w:val="32"/>
        </w:rPr>
        <w:t>&gt;</w:t>
      </w:r>
      <w:r>
        <w:rPr>
          <w:rFonts w:hint="eastAsia"/>
          <w:sz w:val="24"/>
          <w:szCs w:val="32"/>
          <w:lang w:val="en-US" w:eastAsia="zh-CN"/>
        </w:rPr>
        <w:t>查看全部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314450" cy="2876550"/>
            <wp:effectExtent l="0" t="0" r="6350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用户角色与权限：所有用户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通过点击文章列表获取相应内容</w:t>
      </w:r>
    </w:p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2870200" cy="1651000"/>
            <wp:effectExtent l="0" t="0" r="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点击查看全部：</w:t>
      </w:r>
    </w:p>
    <w:p>
      <w:r>
        <w:drawing>
          <wp:inline distT="0" distB="0" distL="114300" distR="114300">
            <wp:extent cx="2590800" cy="3409950"/>
            <wp:effectExtent l="0" t="0" r="0" b="635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点击图文内容：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46250" cy="4057650"/>
            <wp:effectExtent l="0" t="0" r="6350" b="635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lang w:val="en-US" w:eastAsia="zh-CN"/>
        </w:rPr>
        <w:t>首页其他内容</w:t>
      </w:r>
    </w:p>
    <w:p>
      <w:pPr>
        <w:pStyle w:val="4"/>
      </w:pPr>
      <w:r>
        <w:rPr>
          <w:rFonts w:hint="eastAsia"/>
          <w:lang w:val="en-US" w:eastAsia="zh-CN"/>
        </w:rPr>
        <w:t>通知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通知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跳转到通知页面</w:t>
      </w:r>
    </w:p>
    <w:p>
      <w:pPr>
        <w:pStyle w:val="6"/>
      </w:pPr>
      <w:r>
        <w:rPr>
          <w:rFonts w:hint="eastAsia"/>
        </w:rPr>
        <w:t>业务流程图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95350" cy="2000250"/>
            <wp:effectExtent l="0" t="0" r="6350" b="6350"/>
            <wp:docPr id="35" name="图片 35" descr="169163705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9163705928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 w:ascii="仿宋_GB2312" w:eastAsia="仿宋_GB2312"/>
          <w:sz w:val="24"/>
          <w:lang w:val="en-US" w:eastAsia="zh-CN"/>
        </w:rPr>
      </w:pPr>
      <w:r>
        <w:rPr>
          <w:rFonts w:hint="eastAsia" w:ascii="仿宋_GB2312" w:eastAsia="仿宋_GB2312"/>
          <w:sz w:val="24"/>
          <w:lang w:val="en-US" w:eastAsia="zh-CN"/>
        </w:rPr>
        <w:t>支持点击通知图标跳转到通知详情页面，问答中回复提问者的提醒在社区互动消息中显示；通知消息，显示后台或农技员推动的信息。</w:t>
      </w:r>
    </w:p>
    <w:p>
      <w:pPr>
        <w:pStyle w:val="6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</w:rPr>
        <w:t>界面原型设计</w:t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1936750" cy="3822700"/>
            <wp:effectExtent l="0" t="0" r="635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消息中心：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381250" cy="3613150"/>
            <wp:effectExtent l="0" t="0" r="6350" b="635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天气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天气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调用外部天气api</w:t>
      </w:r>
    </w:p>
    <w:p>
      <w:pPr>
        <w:pStyle w:val="6"/>
      </w:pPr>
      <w:r>
        <w:rPr>
          <w:rFonts w:hint="eastAsia"/>
        </w:rPr>
        <w:t>业务流程图</w:t>
      </w:r>
    </w:p>
    <w:p>
      <w:pPr>
        <w:spacing w:line="360" w:lineRule="auto"/>
      </w:pPr>
      <w:r>
        <w:drawing>
          <wp:inline distT="0" distB="0" distL="114300" distR="114300">
            <wp:extent cx="857250" cy="2038350"/>
            <wp:effectExtent l="0" t="0" r="6350" b="635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 w:ascii="仿宋_GB2312" w:eastAsia="仿宋_GB2312"/>
          <w:sz w:val="24"/>
          <w:lang w:val="en-US" w:eastAsia="zh-CN"/>
        </w:rPr>
      </w:pPr>
      <w:r>
        <w:rPr>
          <w:rFonts w:hint="eastAsia" w:ascii="仿宋_GB2312" w:eastAsia="仿宋_GB2312"/>
          <w:sz w:val="24"/>
          <w:lang w:val="en-US" w:eastAsia="zh-CN"/>
        </w:rPr>
        <w:t>支持点击天气图标跳转到天气界面</w:t>
      </w:r>
    </w:p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1936750" cy="3822700"/>
            <wp:effectExtent l="0" t="0" r="635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lang w:val="en-US" w:eastAsia="zh-CN"/>
        </w:rPr>
        <w:t>找方案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找方案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822450" cy="33909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所有用户都可以查看标准种植方案</w:t>
      </w:r>
    </w:p>
    <w:p>
      <w:pPr>
        <w:pStyle w:val="6"/>
      </w:pPr>
      <w:r>
        <w:rPr>
          <w:rFonts w:hint="eastAsia"/>
        </w:rPr>
        <w:t>逻辑处理描述</w:t>
      </w:r>
    </w:p>
    <w:p>
      <w:pPr>
        <w:spacing w:line="360" w:lineRule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点击左边【蔬菜】【水果】按钮，右侧切换不同的品种，点击不同品种如【番茄】后，如下原型图弹出不同时期的番茄，点选后，弹出选择不同种植标，如【无公害】，进入标准种植方案。可以点击切换不同种植时期查看相应的种植方案。数据来源，根据后台上传的excell表格或填写的数据生成。</w:t>
      </w:r>
    </w:p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1858645" cy="3146425"/>
            <wp:effectExtent l="0" t="0" r="825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9550" cy="3082925"/>
            <wp:effectExtent l="0" t="0" r="6350" b="31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7875" cy="3437255"/>
            <wp:effectExtent l="0" t="0" r="9525" b="444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/>
    <w:p>
      <w:pPr>
        <w:pStyle w:val="3"/>
      </w:pPr>
      <w:r>
        <w:rPr>
          <w:rFonts w:hint="eastAsia"/>
          <w:lang w:val="en-US" w:eastAsia="zh-CN"/>
        </w:rPr>
        <w:t>我的</w:t>
      </w:r>
    </w:p>
    <w:p>
      <w:pPr>
        <w:pStyle w:val="4"/>
      </w:pPr>
      <w:r>
        <w:rPr>
          <w:rFonts w:hint="eastAsia"/>
          <w:lang w:val="en-US" w:eastAsia="zh-CN"/>
        </w:rPr>
        <w:t>我的订单</w:t>
      </w:r>
    </w:p>
    <w:p>
      <w:pPr>
        <w:spacing w:line="360" w:lineRule="auto"/>
        <w:rPr>
          <w:rFonts w:hint="default"/>
          <w:lang w:val="en-US"/>
        </w:rPr>
      </w:pPr>
      <w:r>
        <w:rPr>
          <w:rFonts w:hint="eastAsia"/>
          <w:sz w:val="24"/>
          <w:szCs w:val="32"/>
          <w:lang w:val="en-US" w:eastAsia="zh-CN"/>
        </w:rPr>
        <w:t xml:space="preserve"> V1.0.0版暂不开发</w:t>
      </w:r>
    </w:p>
    <w:p>
      <w:pPr>
        <w:pStyle w:val="4"/>
      </w:pPr>
      <w:r>
        <w:rPr>
          <w:rFonts w:hint="eastAsia"/>
          <w:lang w:val="en-US" w:eastAsia="zh-CN"/>
        </w:rPr>
        <w:t>我的农技员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农技指导</w:t>
      </w:r>
    </w:p>
    <w:p>
      <w:pPr>
        <w:pStyle w:val="6"/>
      </w:pPr>
      <w:r>
        <w:rPr>
          <w:rFonts w:hint="eastAsia"/>
        </w:rPr>
        <w:t>业务流程图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跳转到农技指导页面，逻辑处理同农技指导页面</w:t>
      </w:r>
    </w:p>
    <w:p>
      <w:pPr>
        <w:pStyle w:val="6"/>
      </w:pPr>
      <w:r>
        <w:rPr>
          <w:rFonts w:hint="eastAsia"/>
        </w:rPr>
        <w:t>界面原型设计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613150" cy="4114800"/>
            <wp:effectExtent l="0" t="0" r="635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pStyle w:val="4"/>
      </w:pPr>
      <w:r>
        <w:rPr>
          <w:rFonts w:hint="eastAsia"/>
          <w:lang w:val="en-US" w:eastAsia="zh-CN"/>
        </w:rPr>
        <w:t>收货地址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我的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收货地址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添加收货地址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689100" cy="2438400"/>
            <wp:effectExtent l="0" t="0" r="0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添加收货地址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收货地址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ascii="宋体" w:hAnsi="宋体"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添加收货地址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1"/>
              <w:gridCol w:w="1966"/>
              <w:gridCol w:w="1362"/>
              <w:gridCol w:w="745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姓名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</w:t>
                  </w:r>
                  <w:r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手机号码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阿拉伯数字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所在地区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下拉</w:t>
                  </w: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选择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0-20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详细地址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0-30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</w:tbl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2762250" cy="3213100"/>
            <wp:effectExtent l="0" t="0" r="6350" b="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我的设置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我的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我的设置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个人信息</w:t>
      </w:r>
    </w:p>
    <w:p>
      <w:pPr>
        <w:pStyle w:val="6"/>
      </w:pPr>
      <w:r>
        <w:rPr>
          <w:rFonts w:hint="eastAsia"/>
        </w:rPr>
        <w:t>业务流程图</w:t>
      </w:r>
    </w:p>
    <w:p/>
    <w:p>
      <w:pPr>
        <w:pStyle w:val="6"/>
        <w:numPr>
          <w:ilvl w:val="4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添加个人信息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个人信息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/>
                <w:bCs/>
                <w:kern w:val="0"/>
                <w:sz w:val="22"/>
                <w:szCs w:val="22"/>
                <w:lang w:val="en-US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修改个人信息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1"/>
              <w:gridCol w:w="1966"/>
              <w:gridCol w:w="1362"/>
              <w:gridCol w:w="745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头像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上传图片，小于10M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一张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手机号码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阿拉伯数字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11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用户昵称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0-10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界面原型设计</w:t>
      </w:r>
    </w:p>
    <w:p/>
    <w:p>
      <w:r>
        <w:drawing>
          <wp:inline distT="0" distB="0" distL="114300" distR="114300">
            <wp:extent cx="2000250" cy="4127500"/>
            <wp:effectExtent l="0" t="0" r="6350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我的设置-关于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我的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我的设置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关于生态农场app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1308100" cy="2952750"/>
            <wp:effectExtent l="0" t="0" r="0" b="635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关于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/>
                <w:bCs/>
                <w:kern w:val="0"/>
                <w:sz w:val="22"/>
                <w:szCs w:val="22"/>
                <w:lang w:val="en-US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查看关于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1"/>
              <w:gridCol w:w="1966"/>
              <w:gridCol w:w="1362"/>
              <w:gridCol w:w="745"/>
              <w:gridCol w:w="11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Logo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麦港数据logo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图片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一张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color w:val="000000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版本号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显示当前版本号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文字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产品介绍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当前产品介绍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</w:rPr>
                    <w:t>中文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jc w:val="both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版权所有声明</w:t>
                  </w:r>
                </w:p>
              </w:tc>
              <w:tc>
                <w:tcPr>
                  <w:tcW w:w="143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版本声明</w:t>
                  </w:r>
                </w:p>
              </w:tc>
              <w:tc>
                <w:tcPr>
                  <w:tcW w:w="992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eastAsia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543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spacing w:line="360" w:lineRule="auto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界面原型设计</w:t>
      </w:r>
    </w:p>
    <w:p/>
    <w:p>
      <w:r>
        <w:drawing>
          <wp:inline distT="0" distB="0" distL="114300" distR="114300">
            <wp:extent cx="2076450" cy="4489450"/>
            <wp:effectExtent l="0" t="0" r="635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我的设置-退出登录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eastAsia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我的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安全退出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146300" cy="3460750"/>
            <wp:effectExtent l="0" t="0" r="0" b="635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0"/>
        </w:numPr>
        <w:ind w:leftChars="0"/>
        <w:rPr>
          <w:rFonts w:hint="eastAsia" w:ascii="Times New Roman" w:hAnsi="Times New Roman" w:eastAsia="宋体" w:cs="Times New Roman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32"/>
          <w:lang w:val="en-US" w:eastAsia="zh-CN" w:bidi="ar-SA"/>
        </w:rPr>
        <w:t>用户角色及权限：所有用户</w:t>
      </w:r>
    </w:p>
    <w:p>
      <w:pPr>
        <w:pStyle w:val="6"/>
      </w:pPr>
      <w:r>
        <w:rPr>
          <w:rFonts w:hint="eastAsia"/>
        </w:rPr>
        <w:t>界面原型设计</w:t>
      </w:r>
    </w:p>
    <w:p/>
    <w:p>
      <w:r>
        <w:drawing>
          <wp:inline distT="0" distB="0" distL="114300" distR="114300">
            <wp:extent cx="2222500" cy="3803650"/>
            <wp:effectExtent l="0" t="0" r="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pStyle w:val="4"/>
      </w:pPr>
      <w:r>
        <w:rPr>
          <w:rFonts w:hint="eastAsia"/>
          <w:lang w:val="en-US" w:eastAsia="zh-CN"/>
        </w:rPr>
        <w:t>我的设置-成为VIP会员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我的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我的设置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成为VIP会员</w:t>
      </w:r>
    </w:p>
    <w:p>
      <w:pPr>
        <w:pStyle w:val="6"/>
      </w:pPr>
      <w:r>
        <w:rPr>
          <w:rFonts w:hint="eastAsia"/>
        </w:rPr>
        <w:t>业务流程图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670050" cy="2679700"/>
            <wp:effectExtent l="0" t="0" r="635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0"/>
        </w:numPr>
        <w:ind w:leftChars="0"/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界面原型设计</w:t>
      </w:r>
    </w:p>
    <w:p/>
    <w:p>
      <w:r>
        <w:drawing>
          <wp:inline distT="0" distB="0" distL="114300" distR="114300">
            <wp:extent cx="1936750" cy="2565400"/>
            <wp:effectExtent l="0" t="0" r="635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41450" cy="869950"/>
            <wp:effectExtent l="0" t="0" r="6350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我的设置-农场设置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我的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我的设置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农场设置</w:t>
      </w:r>
    </w:p>
    <w:p>
      <w:pPr>
        <w:pStyle w:val="6"/>
      </w:pPr>
      <w:r>
        <w:rPr>
          <w:rFonts w:hint="eastAsia"/>
        </w:rPr>
        <w:t>业务流程图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222500" cy="2038350"/>
            <wp:effectExtent l="0" t="0" r="0" b="635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0"/>
        </w:numPr>
        <w:ind w:leftChars="0"/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所有用户</w:t>
      </w:r>
    </w:p>
    <w:p>
      <w:pPr>
        <w:pStyle w:val="6"/>
      </w:pPr>
      <w:r>
        <w:rPr>
          <w:rFonts w:hint="eastAsia"/>
        </w:rPr>
        <w:t>界面原型设计</w:t>
      </w:r>
    </w:p>
    <w:p/>
    <w:p>
      <w:r>
        <w:drawing>
          <wp:inline distT="0" distB="0" distL="114300" distR="114300">
            <wp:extent cx="2415540" cy="2415540"/>
            <wp:effectExtent l="0" t="0" r="10160" b="1016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农场设置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农场名称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农场的增删改查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农场名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文本框，手动输入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中文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1-20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确定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 ，点击“确定后”自动生成农场编号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新增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按钮，点击“新增”后下方新增一行“农场名”和“农场编号”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2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农场编号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自动生成，8位数字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数字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8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农场设置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</w:p>
    <w:bookmarkEnd w:id="2"/>
    <w:p>
      <w:pPr>
        <w:pStyle w:val="4"/>
      </w:pPr>
      <w:r>
        <w:rPr>
          <w:rFonts w:hint="eastAsia"/>
          <w:lang w:val="en-US" w:eastAsia="zh-CN"/>
        </w:rPr>
        <w:t>我的设置-看农场</w:t>
      </w:r>
    </w:p>
    <w:p>
      <w:pPr>
        <w:pStyle w:val="5"/>
        <w:spacing w:before="0" w:after="0" w:line="360" w:lineRule="auto"/>
        <w:ind w:left="0" w:firstLine="0"/>
      </w:pPr>
      <w:r>
        <w:rPr>
          <w:rFonts w:hint="eastAsia"/>
        </w:rPr>
        <w:t>功能性需求</w:t>
      </w:r>
    </w:p>
    <w:p>
      <w:pPr>
        <w:pStyle w:val="6"/>
      </w:pPr>
      <w:r>
        <w:rPr>
          <w:rFonts w:hint="eastAsia"/>
        </w:rPr>
        <w:t>菜单路径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首页</w:t>
      </w:r>
      <w:r>
        <w:rPr>
          <w:rFonts w:hint="eastAsia"/>
          <w:sz w:val="24"/>
          <w:szCs w:val="32"/>
        </w:rPr>
        <w:t>-&gt;</w:t>
      </w:r>
      <w:r>
        <w:rPr>
          <w:rFonts w:hint="eastAsia"/>
          <w:sz w:val="24"/>
          <w:szCs w:val="32"/>
          <w:lang w:val="en-US" w:eastAsia="zh-CN"/>
        </w:rPr>
        <w:t>看农场</w:t>
      </w:r>
    </w:p>
    <w:p>
      <w:pPr>
        <w:pStyle w:val="6"/>
      </w:pPr>
      <w:r>
        <w:rPr>
          <w:rFonts w:hint="eastAsia"/>
        </w:rPr>
        <w:t>业务流程图</w:t>
      </w:r>
    </w:p>
    <w:p>
      <w:r>
        <w:drawing>
          <wp:inline distT="0" distB="0" distL="114300" distR="114300">
            <wp:extent cx="2743200" cy="250190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sz w:val="24"/>
          <w:szCs w:val="32"/>
        </w:rPr>
        <w:t>用户角色及权限：</w:t>
      </w:r>
      <w:r>
        <w:rPr>
          <w:rFonts w:hint="eastAsia"/>
          <w:sz w:val="24"/>
          <w:szCs w:val="32"/>
          <w:lang w:val="en-US" w:eastAsia="zh-CN"/>
        </w:rPr>
        <w:t>手机端可以查看设备数据，新增农场，新增大棚，新增设备由后台管理系统设置，后台管理系统也支持对农场、大棚、设备等数据的增删改查。</w:t>
      </w:r>
    </w:p>
    <w:p>
      <w:pPr>
        <w:pStyle w:val="6"/>
      </w:pPr>
      <w:r>
        <w:rPr>
          <w:rFonts w:hint="eastAsia"/>
        </w:rPr>
        <w:t>界面原型设计</w:t>
      </w:r>
    </w:p>
    <w:p>
      <w:r>
        <w:drawing>
          <wp:inline distT="0" distB="0" distL="114300" distR="114300">
            <wp:extent cx="2007235" cy="3145155"/>
            <wp:effectExtent l="0" t="0" r="12065" b="444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查看设备</w:t>
      </w:r>
    </w:p>
    <w:p>
      <w:r>
        <w:drawing>
          <wp:inline distT="0" distB="0" distL="114300" distR="114300">
            <wp:extent cx="2038350" cy="4521200"/>
            <wp:effectExtent l="0" t="0" r="6350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逻辑处理描述</w:t>
      </w:r>
    </w:p>
    <w:tbl>
      <w:tblPr>
        <w:tblStyle w:val="30"/>
        <w:tblW w:w="5053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dotted" w:color="auto" w:sz="8" w:space="0"/>
          <w:insideV w:val="dotted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8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color w:val="181717" w:themeColor="background2" w:themeShade="1A"/>
                <w:sz w:val="22"/>
                <w:szCs w:val="22"/>
              </w:rPr>
            </w:pPr>
            <w:r>
              <w:rPr>
                <w:rFonts w:hint="eastAsia" w:ascii="宋体" w:hAnsi="宋体"/>
                <w:color w:val="181717" w:themeColor="background2" w:themeShade="1A"/>
                <w:sz w:val="22"/>
                <w:szCs w:val="22"/>
              </w:rPr>
              <w:t>名称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181717" w:themeColor="background2" w:themeShade="1A"/>
                <w:sz w:val="22"/>
                <w:szCs w:val="22"/>
                <w:lang w:val="en-US" w:eastAsia="zh-CN"/>
              </w:rPr>
              <w:t>看农场-查看设备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输入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  <w:lang w:val="en-US" w:eastAsia="zh-CN"/>
              </w:rPr>
              <w:t>后台维护农场、大棚、设备数据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功能</w:t>
            </w:r>
          </w:p>
        </w:tc>
        <w:tc>
          <w:tcPr>
            <w:tcW w:w="4114" w:type="pct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Cs/>
                <w:kern w:val="0"/>
                <w:sz w:val="22"/>
                <w:szCs w:val="22"/>
                <w:lang w:val="en-US" w:eastAsia="zh-CN"/>
              </w:rPr>
              <w:t>查看大棚设备数据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ascii="宋体" w:hAnsi="宋体"/>
                <w:b w:val="0"/>
                <w:sz w:val="22"/>
                <w:szCs w:val="22"/>
              </w:rPr>
            </w:pPr>
            <w:r>
              <w:rPr>
                <w:rFonts w:hint="eastAsia" w:ascii="宋体" w:hAnsi="宋体"/>
                <w:sz w:val="22"/>
                <w:szCs w:val="22"/>
              </w:rPr>
              <w:t>处理过程</w:t>
            </w:r>
          </w:p>
        </w:tc>
        <w:tc>
          <w:tcPr>
            <w:tcW w:w="4114" w:type="pct"/>
            <w:vAlign w:val="center"/>
          </w:tcPr>
          <w:p>
            <w:pPr>
              <w:pStyle w:val="90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功能按钮区：</w:t>
            </w:r>
          </w:p>
          <w:tbl>
            <w:tblPr>
              <w:tblStyle w:val="31"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3"/>
              <w:gridCol w:w="1860"/>
              <w:gridCol w:w="1106"/>
              <w:gridCol w:w="1106"/>
              <w:gridCol w:w="11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8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字段名称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字段说明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合法性校验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字段长度范围</w:t>
                  </w: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D8D8D8" w:themeFill="background1" w:themeFillShade="D9"/>
                </w:tcPr>
                <w:p>
                  <w:pPr>
                    <w:spacing w:line="360" w:lineRule="auto"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必填约束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监控一区、监控二区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点击按钮切换不同监控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传感设备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按钮，点击传感设备切换为传感器设备，包含“气体类传感器设备”和“土壤类”传感器设备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控制设备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eastAsia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按钮，点击切换为控制类页面，如“水肥机”，“智能机器人”等。若无控制设备则灰色显示，仅显示传感设备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按钮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选填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" w:hRule="atLeast"/>
              </w:trPr>
              <w:tc>
                <w:tcPr>
                  <w:tcW w:w="122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jc w:val="center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空气温度等传感器</w:t>
                  </w:r>
                </w:p>
              </w:tc>
              <w:tc>
                <w:tcPr>
                  <w:tcW w:w="135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显示当前温</w:t>
                  </w:r>
                  <w:bookmarkStart w:id="8" w:name="_GoBack"/>
                  <w:bookmarkEnd w:id="8"/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  <w:lang w:val="en-US" w:eastAsia="zh-CN"/>
                    </w:rPr>
                    <w:t>度，且显示是否在线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看板</w:t>
                  </w:r>
                </w:p>
              </w:tc>
              <w:tc>
                <w:tcPr>
                  <w:tcW w:w="806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</w:p>
              </w:tc>
              <w:tc>
                <w:tcPr>
                  <w:tcW w:w="805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top"/>
                </w:tcPr>
                <w:p>
                  <w:pPr>
                    <w:spacing w:line="360" w:lineRule="auto"/>
                    <w:rPr>
                      <w:rFonts w:hint="default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</w:pPr>
                  <w:r>
                    <w:rPr>
                      <w:rFonts w:hint="eastAsia" w:ascii="宋体" w:hAnsi="宋体" w:cs="宋体"/>
                      <w:kern w:val="0"/>
                      <w:sz w:val="22"/>
                      <w:szCs w:val="22"/>
                      <w:lang w:val="en-US" w:eastAsia="zh-CN"/>
                    </w:rPr>
                    <w:t>必填</w:t>
                  </w:r>
                </w:p>
              </w:tc>
            </w:tr>
          </w:tbl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eastAsia" w:ascii="宋体" w:hAnsi="宋体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输出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查看设备数据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dotted" w:color="auto" w:sz="8" w:space="0"/>
            <w:insideV w:val="dotted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86" w:type="pct"/>
            <w:shd w:val="clear" w:color="auto" w:fill="D9D9D9"/>
            <w:vAlign w:val="center"/>
          </w:tcPr>
          <w:p>
            <w:pPr>
              <w:pStyle w:val="37"/>
              <w:spacing w:line="360" w:lineRule="auto"/>
              <w:rPr>
                <w:rFonts w:hint="default" w:ascii="宋体" w:hAnsi="宋体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sz w:val="22"/>
                <w:szCs w:val="22"/>
                <w:lang w:val="en-US" w:eastAsia="zh-CN"/>
              </w:rPr>
              <w:t>备注说明</w:t>
            </w:r>
          </w:p>
        </w:tc>
        <w:tc>
          <w:tcPr>
            <w:tcW w:w="4114" w:type="pc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default" w:ascii="宋体" w:hAnsi="宋体" w:cs="宋体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无</w:t>
            </w:r>
          </w:p>
        </w:tc>
      </w:tr>
    </w:tbl>
    <w:p>
      <w:pPr>
        <w:spacing w:line="360" w:lineRule="auto"/>
      </w:pPr>
    </w:p>
    <w:sectPr>
      <w:headerReference r:id="rId6" w:type="first"/>
      <w:headerReference r:id="rId5" w:type="default"/>
      <w:footerReference r:id="rId7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°Dream℡" w:date="2023-09-23T15:06:07Z" w:initials="">
    <w:p w14:paraId="74204353">
      <w:pPr>
        <w:pStyle w:val="1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手机短信验证码发送需进行第三方采购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420435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仿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382081"/>
      <w:docPartObj>
        <w:docPartGallery w:val="autotext"/>
      </w:docPartObj>
    </w:sdtPr>
    <w:sdtContent>
      <w:p>
        <w:pPr>
          <w:pStyle w:val="2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p>
    <w:pPr>
      <w:pStyle w:val="2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jc w:val="left"/>
    </w:pPr>
    <w:r>
      <w:drawing>
        <wp:inline distT="0" distB="0" distL="0" distR="0">
          <wp:extent cx="952500" cy="419100"/>
          <wp:effectExtent l="0" t="0" r="0" b="0"/>
          <wp:docPr id="2" name="图片 2" descr="2017040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20170401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516" b="14516"/>
                  <a:stretch>
                    <a:fillRect/>
                  </a:stretch>
                </pic:blipFill>
                <pic:spPr>
                  <a:xfrm>
                    <a:off x="0" y="0"/>
                    <a:ext cx="952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          需求规格说明书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drawing>
        <wp:inline distT="0" distB="0" distL="0" distR="0">
          <wp:extent cx="952500" cy="419100"/>
          <wp:effectExtent l="0" t="0" r="0" b="0"/>
          <wp:docPr id="3" name="图片 3" descr="2017040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20170401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516" b="14516"/>
                  <a:stretch>
                    <a:fillRect/>
                  </a:stretch>
                </pic:blipFill>
                <pic:spPr>
                  <a:xfrm>
                    <a:off x="0" y="0"/>
                    <a:ext cx="9525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          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747F44"/>
    <w:multiLevelType w:val="multilevel"/>
    <w:tmpl w:val="29747F44"/>
    <w:lvl w:ilvl="0" w:tentative="0">
      <w:start w:val="1"/>
      <w:numFmt w:val="decimal"/>
      <w:lvlText w:val="%1、"/>
      <w:lvlJc w:val="left"/>
      <w:pPr>
        <w:ind w:left="360" w:hanging="360"/>
      </w:pPr>
      <w:rPr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6B1603"/>
    <w:multiLevelType w:val="multilevel"/>
    <w:tmpl w:val="2D6B1603"/>
    <w:lvl w:ilvl="0" w:tentative="0">
      <w:start w:val="4"/>
      <w:numFmt w:val="none"/>
      <w:lvlText w:val="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 w:ascii="黑体" w:hAnsi="黑体" w:eastAsia="黑体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 w:ascii="黑体" w:hAnsi="黑体" w:eastAsia="黑体"/>
        <w:b w:val="0"/>
        <w:lang w:val="en-US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 w:ascii="黑体" w:hAnsi="黑体" w:eastAsia="黑体"/>
        <w:b w:val="0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 w:ascii="黑体" w:hAnsi="黑体" w:eastAsia="黑体"/>
        <w:b w:val="0"/>
        <w:i w:val="0"/>
        <w:sz w:val="21"/>
        <w:szCs w:val="32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408605FF"/>
    <w:multiLevelType w:val="multilevel"/>
    <w:tmpl w:val="408605F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 w:ascii="黑体" w:hAnsi="黑体" w:eastAsia="黑体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 w:ascii="黑体" w:hAnsi="黑体" w:eastAsia="黑体"/>
        <w:b w:val="0"/>
      </w:rPr>
    </w:lvl>
    <w:lvl w:ilvl="3" w:tentative="0">
      <w:start w:val="1"/>
      <w:numFmt w:val="decimal"/>
      <w:pStyle w:val="5"/>
      <w:lvlText w:val="%1.%2.%3.%4"/>
      <w:lvlJc w:val="left"/>
      <w:pPr>
        <w:ind w:left="3699" w:hanging="864"/>
      </w:pPr>
      <w:rPr>
        <w:rFonts w:hint="eastAsia" w:ascii="黑体" w:hAnsi="黑体" w:eastAsia="黑体"/>
        <w:b w:val="0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 w:ascii="黑体" w:hAnsi="黑体" w:eastAsia="黑体"/>
        <w:b w:val="0"/>
        <w:i w:val="0"/>
        <w:sz w:val="32"/>
        <w:szCs w:val="32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5E2B6BFF"/>
    <w:multiLevelType w:val="multilevel"/>
    <w:tmpl w:val="5E2B6BFF"/>
    <w:lvl w:ilvl="0" w:tentative="0">
      <w:start w:val="1"/>
      <w:numFmt w:val="decimal"/>
      <w:pStyle w:val="49"/>
      <w:suff w:val="space"/>
      <w:lvlText w:val="%1"/>
      <w:lvlJc w:val="left"/>
      <w:pPr>
        <w:ind w:left="0" w:firstLine="0"/>
      </w:pPr>
    </w:lvl>
    <w:lvl w:ilvl="1" w:tentative="0">
      <w:start w:val="1"/>
      <w:numFmt w:val="decimal"/>
      <w:pStyle w:val="50"/>
      <w:suff w:val="space"/>
      <w:lvlText w:val="%1.%2"/>
      <w:lvlJc w:val="left"/>
      <w:pPr>
        <w:ind w:left="0" w:firstLine="0"/>
      </w:pPr>
    </w:lvl>
    <w:lvl w:ilvl="2" w:tentative="0">
      <w:start w:val="1"/>
      <w:numFmt w:val="decimal"/>
      <w:pStyle w:val="52"/>
      <w:suff w:val="space"/>
      <w:lvlText w:val="%1.%2.%3"/>
      <w:lvlJc w:val="left"/>
      <w:pPr>
        <w:ind w:left="0" w:firstLine="0"/>
      </w:pPr>
    </w:lvl>
    <w:lvl w:ilvl="3" w:tentative="0">
      <w:start w:val="1"/>
      <w:numFmt w:val="decimal"/>
      <w:pStyle w:val="54"/>
      <w:suff w:val="space"/>
      <w:lvlText w:val="%1.%2.%3.%4"/>
      <w:lvlJc w:val="left"/>
      <w:pPr>
        <w:ind w:left="0" w:firstLine="0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°Dream℡">
    <w15:presenceInfo w15:providerId="WPS Office" w15:userId="17478335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dit="comments" w:formatting="1"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E1MjlhMjllNDQxNGFmMmQxZjA3Nzk3YzNkODA4NDcifQ=="/>
  </w:docVars>
  <w:rsids>
    <w:rsidRoot w:val="000520AE"/>
    <w:rsid w:val="00002330"/>
    <w:rsid w:val="00003BCE"/>
    <w:rsid w:val="00005AD5"/>
    <w:rsid w:val="00007EE7"/>
    <w:rsid w:val="0001055F"/>
    <w:rsid w:val="000118FE"/>
    <w:rsid w:val="000149F1"/>
    <w:rsid w:val="000242B3"/>
    <w:rsid w:val="0003200D"/>
    <w:rsid w:val="00034D75"/>
    <w:rsid w:val="0004007A"/>
    <w:rsid w:val="00040342"/>
    <w:rsid w:val="00042018"/>
    <w:rsid w:val="00042FAE"/>
    <w:rsid w:val="000454C1"/>
    <w:rsid w:val="000476C0"/>
    <w:rsid w:val="000520AE"/>
    <w:rsid w:val="00054C8F"/>
    <w:rsid w:val="00056E0B"/>
    <w:rsid w:val="0006377B"/>
    <w:rsid w:val="0006457C"/>
    <w:rsid w:val="00066038"/>
    <w:rsid w:val="000703FA"/>
    <w:rsid w:val="00070405"/>
    <w:rsid w:val="00071058"/>
    <w:rsid w:val="00085AD1"/>
    <w:rsid w:val="000874A6"/>
    <w:rsid w:val="00087C5C"/>
    <w:rsid w:val="00087F5F"/>
    <w:rsid w:val="000902C1"/>
    <w:rsid w:val="00096A49"/>
    <w:rsid w:val="000A2993"/>
    <w:rsid w:val="000A3817"/>
    <w:rsid w:val="000A544E"/>
    <w:rsid w:val="000B1A7A"/>
    <w:rsid w:val="000B1C57"/>
    <w:rsid w:val="000B28E5"/>
    <w:rsid w:val="000B2B0D"/>
    <w:rsid w:val="000B7E28"/>
    <w:rsid w:val="000C1507"/>
    <w:rsid w:val="000C71C4"/>
    <w:rsid w:val="000D12DE"/>
    <w:rsid w:val="000D1BEA"/>
    <w:rsid w:val="000D3600"/>
    <w:rsid w:val="000D4C37"/>
    <w:rsid w:val="000D5577"/>
    <w:rsid w:val="000D5F33"/>
    <w:rsid w:val="000D7722"/>
    <w:rsid w:val="000E1615"/>
    <w:rsid w:val="000E3EE2"/>
    <w:rsid w:val="000F1629"/>
    <w:rsid w:val="000F7593"/>
    <w:rsid w:val="00102BD8"/>
    <w:rsid w:val="001044B9"/>
    <w:rsid w:val="00104502"/>
    <w:rsid w:val="001059A3"/>
    <w:rsid w:val="00107E32"/>
    <w:rsid w:val="00111B5A"/>
    <w:rsid w:val="00122186"/>
    <w:rsid w:val="00125A48"/>
    <w:rsid w:val="00125F8A"/>
    <w:rsid w:val="00126814"/>
    <w:rsid w:val="00132074"/>
    <w:rsid w:val="001340D2"/>
    <w:rsid w:val="00135150"/>
    <w:rsid w:val="00135FA6"/>
    <w:rsid w:val="00141570"/>
    <w:rsid w:val="001418CA"/>
    <w:rsid w:val="001422A2"/>
    <w:rsid w:val="00152EBC"/>
    <w:rsid w:val="00162345"/>
    <w:rsid w:val="00163D82"/>
    <w:rsid w:val="0016654D"/>
    <w:rsid w:val="00167FCE"/>
    <w:rsid w:val="00170C8D"/>
    <w:rsid w:val="00173D9B"/>
    <w:rsid w:val="001744BF"/>
    <w:rsid w:val="0018109D"/>
    <w:rsid w:val="001815DE"/>
    <w:rsid w:val="001835CB"/>
    <w:rsid w:val="00183F15"/>
    <w:rsid w:val="001908DF"/>
    <w:rsid w:val="00190BEF"/>
    <w:rsid w:val="00190F49"/>
    <w:rsid w:val="001941DC"/>
    <w:rsid w:val="001A2B40"/>
    <w:rsid w:val="001A3314"/>
    <w:rsid w:val="001A440E"/>
    <w:rsid w:val="001A54F7"/>
    <w:rsid w:val="001A757B"/>
    <w:rsid w:val="001A7FE5"/>
    <w:rsid w:val="001B0EDD"/>
    <w:rsid w:val="001B345C"/>
    <w:rsid w:val="001C1575"/>
    <w:rsid w:val="001C1BC7"/>
    <w:rsid w:val="001D01A5"/>
    <w:rsid w:val="001D4D8C"/>
    <w:rsid w:val="001D5258"/>
    <w:rsid w:val="001D6D52"/>
    <w:rsid w:val="001F1914"/>
    <w:rsid w:val="001F2896"/>
    <w:rsid w:val="001F2AD0"/>
    <w:rsid w:val="001F6A09"/>
    <w:rsid w:val="001F73DB"/>
    <w:rsid w:val="001F77DE"/>
    <w:rsid w:val="00204640"/>
    <w:rsid w:val="00207213"/>
    <w:rsid w:val="00210A71"/>
    <w:rsid w:val="0021276D"/>
    <w:rsid w:val="002142B2"/>
    <w:rsid w:val="0021602D"/>
    <w:rsid w:val="00216F87"/>
    <w:rsid w:val="00220158"/>
    <w:rsid w:val="002203A1"/>
    <w:rsid w:val="002313A1"/>
    <w:rsid w:val="00233ECB"/>
    <w:rsid w:val="00235041"/>
    <w:rsid w:val="00235201"/>
    <w:rsid w:val="002367BA"/>
    <w:rsid w:val="002423C6"/>
    <w:rsid w:val="002510C2"/>
    <w:rsid w:val="00254FE1"/>
    <w:rsid w:val="002608D0"/>
    <w:rsid w:val="00270573"/>
    <w:rsid w:val="0027696B"/>
    <w:rsid w:val="002838B6"/>
    <w:rsid w:val="002859EB"/>
    <w:rsid w:val="00290D3D"/>
    <w:rsid w:val="0029132A"/>
    <w:rsid w:val="002969C5"/>
    <w:rsid w:val="002A4556"/>
    <w:rsid w:val="002A632F"/>
    <w:rsid w:val="002A6C3C"/>
    <w:rsid w:val="002A78A7"/>
    <w:rsid w:val="002B501B"/>
    <w:rsid w:val="002B7AD8"/>
    <w:rsid w:val="002D18B4"/>
    <w:rsid w:val="002D2F72"/>
    <w:rsid w:val="002D2FA6"/>
    <w:rsid w:val="002E0738"/>
    <w:rsid w:val="002F038B"/>
    <w:rsid w:val="002F0E74"/>
    <w:rsid w:val="002F108C"/>
    <w:rsid w:val="002F3B56"/>
    <w:rsid w:val="002F42B8"/>
    <w:rsid w:val="002F52A5"/>
    <w:rsid w:val="002F55D8"/>
    <w:rsid w:val="002F73D6"/>
    <w:rsid w:val="002F7485"/>
    <w:rsid w:val="00300FA3"/>
    <w:rsid w:val="00301466"/>
    <w:rsid w:val="003124F7"/>
    <w:rsid w:val="003152B6"/>
    <w:rsid w:val="00323614"/>
    <w:rsid w:val="00325CD3"/>
    <w:rsid w:val="00333359"/>
    <w:rsid w:val="00333C05"/>
    <w:rsid w:val="003351D6"/>
    <w:rsid w:val="00335F45"/>
    <w:rsid w:val="003368D6"/>
    <w:rsid w:val="0034035E"/>
    <w:rsid w:val="00340B88"/>
    <w:rsid w:val="00342AF2"/>
    <w:rsid w:val="00343124"/>
    <w:rsid w:val="00343988"/>
    <w:rsid w:val="0034580D"/>
    <w:rsid w:val="00351788"/>
    <w:rsid w:val="00360618"/>
    <w:rsid w:val="00364AE8"/>
    <w:rsid w:val="00370E2D"/>
    <w:rsid w:val="00372960"/>
    <w:rsid w:val="0038265F"/>
    <w:rsid w:val="00390486"/>
    <w:rsid w:val="00390F01"/>
    <w:rsid w:val="003963AB"/>
    <w:rsid w:val="003978C8"/>
    <w:rsid w:val="00397BDD"/>
    <w:rsid w:val="003A3D89"/>
    <w:rsid w:val="003A43D3"/>
    <w:rsid w:val="003A58B9"/>
    <w:rsid w:val="003A7542"/>
    <w:rsid w:val="003B3B44"/>
    <w:rsid w:val="003B4D3C"/>
    <w:rsid w:val="003B5FE8"/>
    <w:rsid w:val="003C5819"/>
    <w:rsid w:val="003C7549"/>
    <w:rsid w:val="003D7F4F"/>
    <w:rsid w:val="003E008B"/>
    <w:rsid w:val="003E3FF4"/>
    <w:rsid w:val="003E465D"/>
    <w:rsid w:val="003F03EB"/>
    <w:rsid w:val="003F1C7F"/>
    <w:rsid w:val="003F1D1F"/>
    <w:rsid w:val="003F49A6"/>
    <w:rsid w:val="003F5741"/>
    <w:rsid w:val="003F62DB"/>
    <w:rsid w:val="003F7F1E"/>
    <w:rsid w:val="00402527"/>
    <w:rsid w:val="004039BB"/>
    <w:rsid w:val="004044FA"/>
    <w:rsid w:val="00414D1A"/>
    <w:rsid w:val="00415552"/>
    <w:rsid w:val="00417AAB"/>
    <w:rsid w:val="00420279"/>
    <w:rsid w:val="00425E73"/>
    <w:rsid w:val="00425FFD"/>
    <w:rsid w:val="00426154"/>
    <w:rsid w:val="00430DB8"/>
    <w:rsid w:val="0043248F"/>
    <w:rsid w:val="004406C3"/>
    <w:rsid w:val="00440E9F"/>
    <w:rsid w:val="004445AA"/>
    <w:rsid w:val="00452926"/>
    <w:rsid w:val="00453B83"/>
    <w:rsid w:val="004546AF"/>
    <w:rsid w:val="004556E5"/>
    <w:rsid w:val="00455E96"/>
    <w:rsid w:val="0046241A"/>
    <w:rsid w:val="00464B96"/>
    <w:rsid w:val="00467091"/>
    <w:rsid w:val="00467E0C"/>
    <w:rsid w:val="00471830"/>
    <w:rsid w:val="0048192A"/>
    <w:rsid w:val="00482586"/>
    <w:rsid w:val="004825FA"/>
    <w:rsid w:val="00484881"/>
    <w:rsid w:val="00490348"/>
    <w:rsid w:val="004A5217"/>
    <w:rsid w:val="004A6283"/>
    <w:rsid w:val="004B2176"/>
    <w:rsid w:val="004C2345"/>
    <w:rsid w:val="004C4D05"/>
    <w:rsid w:val="004C6C3E"/>
    <w:rsid w:val="004C714D"/>
    <w:rsid w:val="004D12E2"/>
    <w:rsid w:val="004D5969"/>
    <w:rsid w:val="004E1A68"/>
    <w:rsid w:val="004E23CA"/>
    <w:rsid w:val="004E2CCC"/>
    <w:rsid w:val="004E40A8"/>
    <w:rsid w:val="004E6963"/>
    <w:rsid w:val="004E6E98"/>
    <w:rsid w:val="004F1168"/>
    <w:rsid w:val="004F56AA"/>
    <w:rsid w:val="004F5F9F"/>
    <w:rsid w:val="004F676B"/>
    <w:rsid w:val="004F7AA2"/>
    <w:rsid w:val="00502DA4"/>
    <w:rsid w:val="0051245B"/>
    <w:rsid w:val="00514163"/>
    <w:rsid w:val="0051639F"/>
    <w:rsid w:val="00520BD7"/>
    <w:rsid w:val="00522D2A"/>
    <w:rsid w:val="005236A4"/>
    <w:rsid w:val="00527F48"/>
    <w:rsid w:val="00546C51"/>
    <w:rsid w:val="00546ECA"/>
    <w:rsid w:val="00552603"/>
    <w:rsid w:val="005534CF"/>
    <w:rsid w:val="005538F1"/>
    <w:rsid w:val="00557AF0"/>
    <w:rsid w:val="0056050A"/>
    <w:rsid w:val="00560866"/>
    <w:rsid w:val="00564F0F"/>
    <w:rsid w:val="00566888"/>
    <w:rsid w:val="0057066D"/>
    <w:rsid w:val="00576D6A"/>
    <w:rsid w:val="005816B7"/>
    <w:rsid w:val="00582753"/>
    <w:rsid w:val="00582CA9"/>
    <w:rsid w:val="005839D0"/>
    <w:rsid w:val="0059394B"/>
    <w:rsid w:val="00593D08"/>
    <w:rsid w:val="00595500"/>
    <w:rsid w:val="005A245C"/>
    <w:rsid w:val="005A2464"/>
    <w:rsid w:val="005B18B3"/>
    <w:rsid w:val="005B2EBD"/>
    <w:rsid w:val="005B3FDC"/>
    <w:rsid w:val="005B4EE9"/>
    <w:rsid w:val="005B5C2B"/>
    <w:rsid w:val="005B7B3C"/>
    <w:rsid w:val="005C0AF3"/>
    <w:rsid w:val="005C0D8C"/>
    <w:rsid w:val="005C6954"/>
    <w:rsid w:val="005D2878"/>
    <w:rsid w:val="005E045D"/>
    <w:rsid w:val="005E0953"/>
    <w:rsid w:val="005E24A4"/>
    <w:rsid w:val="005E6293"/>
    <w:rsid w:val="005E78F5"/>
    <w:rsid w:val="005F1CCC"/>
    <w:rsid w:val="005F7603"/>
    <w:rsid w:val="00600364"/>
    <w:rsid w:val="006005DB"/>
    <w:rsid w:val="00601789"/>
    <w:rsid w:val="0060250F"/>
    <w:rsid w:val="00604D63"/>
    <w:rsid w:val="00605498"/>
    <w:rsid w:val="00607F2F"/>
    <w:rsid w:val="00612C7C"/>
    <w:rsid w:val="006159C1"/>
    <w:rsid w:val="0061671D"/>
    <w:rsid w:val="00621687"/>
    <w:rsid w:val="00622DFD"/>
    <w:rsid w:val="0062643D"/>
    <w:rsid w:val="006326F5"/>
    <w:rsid w:val="006402CE"/>
    <w:rsid w:val="00641FE6"/>
    <w:rsid w:val="00644C24"/>
    <w:rsid w:val="006462E7"/>
    <w:rsid w:val="00647788"/>
    <w:rsid w:val="006505A9"/>
    <w:rsid w:val="006519B4"/>
    <w:rsid w:val="00652F90"/>
    <w:rsid w:val="00656281"/>
    <w:rsid w:val="00667144"/>
    <w:rsid w:val="00670343"/>
    <w:rsid w:val="006716C0"/>
    <w:rsid w:val="00681EBB"/>
    <w:rsid w:val="00682F51"/>
    <w:rsid w:val="00684D2A"/>
    <w:rsid w:val="00685B8E"/>
    <w:rsid w:val="00686FE0"/>
    <w:rsid w:val="00693282"/>
    <w:rsid w:val="006958E5"/>
    <w:rsid w:val="006A034D"/>
    <w:rsid w:val="006A2BEF"/>
    <w:rsid w:val="006B387D"/>
    <w:rsid w:val="006B3AB1"/>
    <w:rsid w:val="006B60EC"/>
    <w:rsid w:val="006C0AA0"/>
    <w:rsid w:val="006C1E74"/>
    <w:rsid w:val="006C390D"/>
    <w:rsid w:val="006C4A90"/>
    <w:rsid w:val="006C7157"/>
    <w:rsid w:val="006D18CB"/>
    <w:rsid w:val="006D1F06"/>
    <w:rsid w:val="006E1D70"/>
    <w:rsid w:val="006E2E3F"/>
    <w:rsid w:val="006E5F38"/>
    <w:rsid w:val="006F19A8"/>
    <w:rsid w:val="006F6A83"/>
    <w:rsid w:val="006F7420"/>
    <w:rsid w:val="006F7E0C"/>
    <w:rsid w:val="00701EC9"/>
    <w:rsid w:val="0070262A"/>
    <w:rsid w:val="0070506F"/>
    <w:rsid w:val="00710970"/>
    <w:rsid w:val="007161AC"/>
    <w:rsid w:val="00721B8A"/>
    <w:rsid w:val="0072451F"/>
    <w:rsid w:val="0073125E"/>
    <w:rsid w:val="00736B04"/>
    <w:rsid w:val="007543B8"/>
    <w:rsid w:val="0075600C"/>
    <w:rsid w:val="00756E8F"/>
    <w:rsid w:val="007574B4"/>
    <w:rsid w:val="00757A3A"/>
    <w:rsid w:val="00760191"/>
    <w:rsid w:val="00761A0E"/>
    <w:rsid w:val="00763AAE"/>
    <w:rsid w:val="00770D69"/>
    <w:rsid w:val="00775341"/>
    <w:rsid w:val="007802EB"/>
    <w:rsid w:val="00780B8B"/>
    <w:rsid w:val="007813D7"/>
    <w:rsid w:val="00782397"/>
    <w:rsid w:val="00784149"/>
    <w:rsid w:val="0078660D"/>
    <w:rsid w:val="00790AE0"/>
    <w:rsid w:val="00792DEC"/>
    <w:rsid w:val="007976F2"/>
    <w:rsid w:val="00797C68"/>
    <w:rsid w:val="007A6399"/>
    <w:rsid w:val="007A7D6C"/>
    <w:rsid w:val="007B132F"/>
    <w:rsid w:val="007B156F"/>
    <w:rsid w:val="007B6E19"/>
    <w:rsid w:val="007B7A44"/>
    <w:rsid w:val="007B7B90"/>
    <w:rsid w:val="007C61F5"/>
    <w:rsid w:val="007D498B"/>
    <w:rsid w:val="007D4DB0"/>
    <w:rsid w:val="007D5887"/>
    <w:rsid w:val="007E7623"/>
    <w:rsid w:val="007F000D"/>
    <w:rsid w:val="007F16E1"/>
    <w:rsid w:val="007F52D0"/>
    <w:rsid w:val="00804AB9"/>
    <w:rsid w:val="008051E5"/>
    <w:rsid w:val="00806DC2"/>
    <w:rsid w:val="00816DF3"/>
    <w:rsid w:val="00823024"/>
    <w:rsid w:val="00823B0F"/>
    <w:rsid w:val="00830D40"/>
    <w:rsid w:val="0083150D"/>
    <w:rsid w:val="008423A5"/>
    <w:rsid w:val="00844230"/>
    <w:rsid w:val="008459D6"/>
    <w:rsid w:val="0084633E"/>
    <w:rsid w:val="008522DB"/>
    <w:rsid w:val="00856FD1"/>
    <w:rsid w:val="00861F91"/>
    <w:rsid w:val="0086755A"/>
    <w:rsid w:val="00867FAC"/>
    <w:rsid w:val="008714E7"/>
    <w:rsid w:val="00881170"/>
    <w:rsid w:val="00881B55"/>
    <w:rsid w:val="00882606"/>
    <w:rsid w:val="00882C60"/>
    <w:rsid w:val="008842E9"/>
    <w:rsid w:val="008847C1"/>
    <w:rsid w:val="00887172"/>
    <w:rsid w:val="00887D85"/>
    <w:rsid w:val="00892720"/>
    <w:rsid w:val="00892D86"/>
    <w:rsid w:val="008A21CA"/>
    <w:rsid w:val="008A317B"/>
    <w:rsid w:val="008A4B4F"/>
    <w:rsid w:val="008A66FE"/>
    <w:rsid w:val="008A690C"/>
    <w:rsid w:val="008B0D12"/>
    <w:rsid w:val="008B1502"/>
    <w:rsid w:val="008B4B57"/>
    <w:rsid w:val="008B6081"/>
    <w:rsid w:val="008B6C15"/>
    <w:rsid w:val="008B6C32"/>
    <w:rsid w:val="008C192A"/>
    <w:rsid w:val="008C7C60"/>
    <w:rsid w:val="008D1D78"/>
    <w:rsid w:val="008D3049"/>
    <w:rsid w:val="008D353E"/>
    <w:rsid w:val="008D4C72"/>
    <w:rsid w:val="008D6FA5"/>
    <w:rsid w:val="008E0786"/>
    <w:rsid w:val="008F4A35"/>
    <w:rsid w:val="008F5193"/>
    <w:rsid w:val="00904795"/>
    <w:rsid w:val="0090609C"/>
    <w:rsid w:val="00907281"/>
    <w:rsid w:val="00907298"/>
    <w:rsid w:val="00911DC6"/>
    <w:rsid w:val="009209A8"/>
    <w:rsid w:val="0092393F"/>
    <w:rsid w:val="009248AF"/>
    <w:rsid w:val="00926905"/>
    <w:rsid w:val="009305DD"/>
    <w:rsid w:val="00932B84"/>
    <w:rsid w:val="00932BE7"/>
    <w:rsid w:val="009345A8"/>
    <w:rsid w:val="00944E9F"/>
    <w:rsid w:val="00945BFA"/>
    <w:rsid w:val="009616C5"/>
    <w:rsid w:val="009654F7"/>
    <w:rsid w:val="009654F8"/>
    <w:rsid w:val="00977B6D"/>
    <w:rsid w:val="00980517"/>
    <w:rsid w:val="00981CAE"/>
    <w:rsid w:val="0098412C"/>
    <w:rsid w:val="00984A7D"/>
    <w:rsid w:val="00985395"/>
    <w:rsid w:val="009909F8"/>
    <w:rsid w:val="00992ED0"/>
    <w:rsid w:val="00993E1B"/>
    <w:rsid w:val="009956DE"/>
    <w:rsid w:val="0099627F"/>
    <w:rsid w:val="0099787E"/>
    <w:rsid w:val="009A26C6"/>
    <w:rsid w:val="009A51DE"/>
    <w:rsid w:val="009A6FB6"/>
    <w:rsid w:val="009B4381"/>
    <w:rsid w:val="009B5E0A"/>
    <w:rsid w:val="009B643A"/>
    <w:rsid w:val="009C19F6"/>
    <w:rsid w:val="009C1B80"/>
    <w:rsid w:val="009C414C"/>
    <w:rsid w:val="009C668B"/>
    <w:rsid w:val="009C76A3"/>
    <w:rsid w:val="009E43FD"/>
    <w:rsid w:val="009E65F5"/>
    <w:rsid w:val="009E7D5E"/>
    <w:rsid w:val="009F28AB"/>
    <w:rsid w:val="009F3D66"/>
    <w:rsid w:val="009F681F"/>
    <w:rsid w:val="00A007C9"/>
    <w:rsid w:val="00A008C8"/>
    <w:rsid w:val="00A0369F"/>
    <w:rsid w:val="00A047B5"/>
    <w:rsid w:val="00A04BAF"/>
    <w:rsid w:val="00A06979"/>
    <w:rsid w:val="00A0700B"/>
    <w:rsid w:val="00A07651"/>
    <w:rsid w:val="00A10A12"/>
    <w:rsid w:val="00A11845"/>
    <w:rsid w:val="00A11C31"/>
    <w:rsid w:val="00A12FA6"/>
    <w:rsid w:val="00A15BED"/>
    <w:rsid w:val="00A20D3D"/>
    <w:rsid w:val="00A21427"/>
    <w:rsid w:val="00A23071"/>
    <w:rsid w:val="00A24956"/>
    <w:rsid w:val="00A264D3"/>
    <w:rsid w:val="00A30130"/>
    <w:rsid w:val="00A33A87"/>
    <w:rsid w:val="00A355E1"/>
    <w:rsid w:val="00A36997"/>
    <w:rsid w:val="00A47E25"/>
    <w:rsid w:val="00A511C8"/>
    <w:rsid w:val="00A51481"/>
    <w:rsid w:val="00A51CA1"/>
    <w:rsid w:val="00A5503C"/>
    <w:rsid w:val="00A6465E"/>
    <w:rsid w:val="00A704C7"/>
    <w:rsid w:val="00A72D52"/>
    <w:rsid w:val="00A7348D"/>
    <w:rsid w:val="00A777BC"/>
    <w:rsid w:val="00A81E78"/>
    <w:rsid w:val="00A84808"/>
    <w:rsid w:val="00A85906"/>
    <w:rsid w:val="00A902BA"/>
    <w:rsid w:val="00A94F24"/>
    <w:rsid w:val="00A95221"/>
    <w:rsid w:val="00A975D9"/>
    <w:rsid w:val="00AB79A2"/>
    <w:rsid w:val="00AC28C5"/>
    <w:rsid w:val="00AC416A"/>
    <w:rsid w:val="00AC4CDA"/>
    <w:rsid w:val="00AD1122"/>
    <w:rsid w:val="00AD1B27"/>
    <w:rsid w:val="00AE1BD6"/>
    <w:rsid w:val="00AE1D60"/>
    <w:rsid w:val="00AF36AC"/>
    <w:rsid w:val="00AF4571"/>
    <w:rsid w:val="00AF4BFF"/>
    <w:rsid w:val="00AF797D"/>
    <w:rsid w:val="00B0082E"/>
    <w:rsid w:val="00B011C5"/>
    <w:rsid w:val="00B0136E"/>
    <w:rsid w:val="00B0249D"/>
    <w:rsid w:val="00B04801"/>
    <w:rsid w:val="00B05BD4"/>
    <w:rsid w:val="00B12396"/>
    <w:rsid w:val="00B14AC3"/>
    <w:rsid w:val="00B1519A"/>
    <w:rsid w:val="00B15B0D"/>
    <w:rsid w:val="00B170F9"/>
    <w:rsid w:val="00B20CA4"/>
    <w:rsid w:val="00B32AF1"/>
    <w:rsid w:val="00B40643"/>
    <w:rsid w:val="00B41A8E"/>
    <w:rsid w:val="00B41C1A"/>
    <w:rsid w:val="00B52101"/>
    <w:rsid w:val="00B538F7"/>
    <w:rsid w:val="00B5624C"/>
    <w:rsid w:val="00B71EFB"/>
    <w:rsid w:val="00B760DD"/>
    <w:rsid w:val="00B77334"/>
    <w:rsid w:val="00B80A81"/>
    <w:rsid w:val="00B8655F"/>
    <w:rsid w:val="00B868A2"/>
    <w:rsid w:val="00B92CA5"/>
    <w:rsid w:val="00B9340A"/>
    <w:rsid w:val="00B96F15"/>
    <w:rsid w:val="00B974D2"/>
    <w:rsid w:val="00B97BD8"/>
    <w:rsid w:val="00BA0C44"/>
    <w:rsid w:val="00BA35AF"/>
    <w:rsid w:val="00BA7428"/>
    <w:rsid w:val="00BA7F8C"/>
    <w:rsid w:val="00BB0F32"/>
    <w:rsid w:val="00BB234C"/>
    <w:rsid w:val="00BB74A0"/>
    <w:rsid w:val="00BC4941"/>
    <w:rsid w:val="00BC5B75"/>
    <w:rsid w:val="00BC5DFE"/>
    <w:rsid w:val="00BD05BE"/>
    <w:rsid w:val="00BD4B4B"/>
    <w:rsid w:val="00BE0263"/>
    <w:rsid w:val="00BE583D"/>
    <w:rsid w:val="00BE7BFB"/>
    <w:rsid w:val="00BF745B"/>
    <w:rsid w:val="00C00FB2"/>
    <w:rsid w:val="00C04DE5"/>
    <w:rsid w:val="00C063BC"/>
    <w:rsid w:val="00C102A8"/>
    <w:rsid w:val="00C12C77"/>
    <w:rsid w:val="00C14133"/>
    <w:rsid w:val="00C17D04"/>
    <w:rsid w:val="00C21199"/>
    <w:rsid w:val="00C21483"/>
    <w:rsid w:val="00C2159A"/>
    <w:rsid w:val="00C26EC3"/>
    <w:rsid w:val="00C27D1E"/>
    <w:rsid w:val="00C27DD3"/>
    <w:rsid w:val="00C302EA"/>
    <w:rsid w:val="00C30396"/>
    <w:rsid w:val="00C319F6"/>
    <w:rsid w:val="00C438C7"/>
    <w:rsid w:val="00C4535D"/>
    <w:rsid w:val="00C454B5"/>
    <w:rsid w:val="00C5068F"/>
    <w:rsid w:val="00C615AA"/>
    <w:rsid w:val="00C6329E"/>
    <w:rsid w:val="00C704A8"/>
    <w:rsid w:val="00C77927"/>
    <w:rsid w:val="00C80B63"/>
    <w:rsid w:val="00C80B9F"/>
    <w:rsid w:val="00C8137F"/>
    <w:rsid w:val="00C82FD0"/>
    <w:rsid w:val="00C8525F"/>
    <w:rsid w:val="00C85815"/>
    <w:rsid w:val="00C8745D"/>
    <w:rsid w:val="00C90651"/>
    <w:rsid w:val="00C91DC6"/>
    <w:rsid w:val="00C91F90"/>
    <w:rsid w:val="00C926FB"/>
    <w:rsid w:val="00C94E57"/>
    <w:rsid w:val="00C9760E"/>
    <w:rsid w:val="00CA0E68"/>
    <w:rsid w:val="00CB0C8F"/>
    <w:rsid w:val="00CB61CF"/>
    <w:rsid w:val="00CC51C8"/>
    <w:rsid w:val="00CC708B"/>
    <w:rsid w:val="00CD32AD"/>
    <w:rsid w:val="00CD4839"/>
    <w:rsid w:val="00CD69D5"/>
    <w:rsid w:val="00CD6ECD"/>
    <w:rsid w:val="00CD7366"/>
    <w:rsid w:val="00CE3D54"/>
    <w:rsid w:val="00CF1024"/>
    <w:rsid w:val="00CF5C1B"/>
    <w:rsid w:val="00D01F6F"/>
    <w:rsid w:val="00D02452"/>
    <w:rsid w:val="00D04C43"/>
    <w:rsid w:val="00D058FA"/>
    <w:rsid w:val="00D07DEA"/>
    <w:rsid w:val="00D111DE"/>
    <w:rsid w:val="00D1309D"/>
    <w:rsid w:val="00D13C6F"/>
    <w:rsid w:val="00D15572"/>
    <w:rsid w:val="00D16E02"/>
    <w:rsid w:val="00D23B19"/>
    <w:rsid w:val="00D250BC"/>
    <w:rsid w:val="00D26306"/>
    <w:rsid w:val="00D314F8"/>
    <w:rsid w:val="00D31518"/>
    <w:rsid w:val="00D32882"/>
    <w:rsid w:val="00D333F4"/>
    <w:rsid w:val="00D33876"/>
    <w:rsid w:val="00D34A4F"/>
    <w:rsid w:val="00D4046B"/>
    <w:rsid w:val="00D41C54"/>
    <w:rsid w:val="00D60195"/>
    <w:rsid w:val="00D60C94"/>
    <w:rsid w:val="00D70CC6"/>
    <w:rsid w:val="00D73011"/>
    <w:rsid w:val="00D73755"/>
    <w:rsid w:val="00D7546D"/>
    <w:rsid w:val="00D760A6"/>
    <w:rsid w:val="00D80063"/>
    <w:rsid w:val="00D846E9"/>
    <w:rsid w:val="00D860FA"/>
    <w:rsid w:val="00D91A2C"/>
    <w:rsid w:val="00D939B6"/>
    <w:rsid w:val="00DA0530"/>
    <w:rsid w:val="00DA3340"/>
    <w:rsid w:val="00DA56A1"/>
    <w:rsid w:val="00DA70E7"/>
    <w:rsid w:val="00DA721D"/>
    <w:rsid w:val="00DB2959"/>
    <w:rsid w:val="00DB7852"/>
    <w:rsid w:val="00DC318C"/>
    <w:rsid w:val="00DC5DD6"/>
    <w:rsid w:val="00DE1C36"/>
    <w:rsid w:val="00DE2DD1"/>
    <w:rsid w:val="00DE7E2E"/>
    <w:rsid w:val="00DF2562"/>
    <w:rsid w:val="00DF3362"/>
    <w:rsid w:val="00DF5B06"/>
    <w:rsid w:val="00E139A4"/>
    <w:rsid w:val="00E152BE"/>
    <w:rsid w:val="00E1556F"/>
    <w:rsid w:val="00E15732"/>
    <w:rsid w:val="00E16E29"/>
    <w:rsid w:val="00E20495"/>
    <w:rsid w:val="00E22F93"/>
    <w:rsid w:val="00E32180"/>
    <w:rsid w:val="00E35200"/>
    <w:rsid w:val="00E35CBB"/>
    <w:rsid w:val="00E44695"/>
    <w:rsid w:val="00E45198"/>
    <w:rsid w:val="00E51E2D"/>
    <w:rsid w:val="00E54828"/>
    <w:rsid w:val="00E54E08"/>
    <w:rsid w:val="00E60C70"/>
    <w:rsid w:val="00E61C45"/>
    <w:rsid w:val="00E620B7"/>
    <w:rsid w:val="00E6345A"/>
    <w:rsid w:val="00E7391F"/>
    <w:rsid w:val="00E73C8A"/>
    <w:rsid w:val="00E76A24"/>
    <w:rsid w:val="00E80CA4"/>
    <w:rsid w:val="00E85F14"/>
    <w:rsid w:val="00E97CFF"/>
    <w:rsid w:val="00EA2784"/>
    <w:rsid w:val="00EA5132"/>
    <w:rsid w:val="00EA526F"/>
    <w:rsid w:val="00EA610B"/>
    <w:rsid w:val="00EA709F"/>
    <w:rsid w:val="00EB5490"/>
    <w:rsid w:val="00EC1373"/>
    <w:rsid w:val="00EC6303"/>
    <w:rsid w:val="00ED1A37"/>
    <w:rsid w:val="00ED58F9"/>
    <w:rsid w:val="00ED7FC2"/>
    <w:rsid w:val="00EE14EA"/>
    <w:rsid w:val="00EE2023"/>
    <w:rsid w:val="00EE2CA8"/>
    <w:rsid w:val="00EE7959"/>
    <w:rsid w:val="00EF09A4"/>
    <w:rsid w:val="00EF1615"/>
    <w:rsid w:val="00EF46EF"/>
    <w:rsid w:val="00EF4F44"/>
    <w:rsid w:val="00EF6C64"/>
    <w:rsid w:val="00F079CD"/>
    <w:rsid w:val="00F07FF3"/>
    <w:rsid w:val="00F138F7"/>
    <w:rsid w:val="00F13F2D"/>
    <w:rsid w:val="00F15BB0"/>
    <w:rsid w:val="00F172EF"/>
    <w:rsid w:val="00F17967"/>
    <w:rsid w:val="00F24B5B"/>
    <w:rsid w:val="00F30E34"/>
    <w:rsid w:val="00F317EE"/>
    <w:rsid w:val="00F33E90"/>
    <w:rsid w:val="00F35308"/>
    <w:rsid w:val="00F35C2C"/>
    <w:rsid w:val="00F35DEA"/>
    <w:rsid w:val="00F37AB6"/>
    <w:rsid w:val="00F414AE"/>
    <w:rsid w:val="00F43CEB"/>
    <w:rsid w:val="00F447C6"/>
    <w:rsid w:val="00F44E8C"/>
    <w:rsid w:val="00F47DD1"/>
    <w:rsid w:val="00F5302D"/>
    <w:rsid w:val="00F532BF"/>
    <w:rsid w:val="00F541AD"/>
    <w:rsid w:val="00F60295"/>
    <w:rsid w:val="00F6093C"/>
    <w:rsid w:val="00F650EA"/>
    <w:rsid w:val="00F66A7E"/>
    <w:rsid w:val="00F676FD"/>
    <w:rsid w:val="00F71E2F"/>
    <w:rsid w:val="00F73188"/>
    <w:rsid w:val="00F75A9D"/>
    <w:rsid w:val="00F760B7"/>
    <w:rsid w:val="00F90809"/>
    <w:rsid w:val="00F91C4C"/>
    <w:rsid w:val="00F91D1B"/>
    <w:rsid w:val="00F93D91"/>
    <w:rsid w:val="00F94682"/>
    <w:rsid w:val="00FA19F9"/>
    <w:rsid w:val="00FA3718"/>
    <w:rsid w:val="00FB009A"/>
    <w:rsid w:val="00FB1809"/>
    <w:rsid w:val="00FB288F"/>
    <w:rsid w:val="00FB3050"/>
    <w:rsid w:val="00FB36CD"/>
    <w:rsid w:val="00FB506F"/>
    <w:rsid w:val="00FB5E15"/>
    <w:rsid w:val="00FB6945"/>
    <w:rsid w:val="00FB6A15"/>
    <w:rsid w:val="00FC02C7"/>
    <w:rsid w:val="00FC1019"/>
    <w:rsid w:val="00FC1975"/>
    <w:rsid w:val="00FC2246"/>
    <w:rsid w:val="00FD2797"/>
    <w:rsid w:val="00FD431D"/>
    <w:rsid w:val="00FD7A18"/>
    <w:rsid w:val="00FD7ACF"/>
    <w:rsid w:val="00FE0D47"/>
    <w:rsid w:val="00FE2100"/>
    <w:rsid w:val="00FE30D7"/>
    <w:rsid w:val="00FE3A20"/>
    <w:rsid w:val="00FE6E24"/>
    <w:rsid w:val="00FF1F17"/>
    <w:rsid w:val="00FF6334"/>
    <w:rsid w:val="01B34E22"/>
    <w:rsid w:val="06191E5A"/>
    <w:rsid w:val="07026AF7"/>
    <w:rsid w:val="09AA03B9"/>
    <w:rsid w:val="0ADE62D6"/>
    <w:rsid w:val="0CBC1782"/>
    <w:rsid w:val="0D2453FB"/>
    <w:rsid w:val="0E982AF2"/>
    <w:rsid w:val="107E74B6"/>
    <w:rsid w:val="10EC672A"/>
    <w:rsid w:val="12753A2E"/>
    <w:rsid w:val="12DC70FB"/>
    <w:rsid w:val="13004D51"/>
    <w:rsid w:val="13F639AA"/>
    <w:rsid w:val="152100A9"/>
    <w:rsid w:val="160A05EC"/>
    <w:rsid w:val="16725D64"/>
    <w:rsid w:val="1B666609"/>
    <w:rsid w:val="1C4701E9"/>
    <w:rsid w:val="1CAB20E9"/>
    <w:rsid w:val="1D4C31B8"/>
    <w:rsid w:val="1D9C40B3"/>
    <w:rsid w:val="1E0A3BC4"/>
    <w:rsid w:val="1EE35479"/>
    <w:rsid w:val="2110329F"/>
    <w:rsid w:val="22D91ADC"/>
    <w:rsid w:val="23610428"/>
    <w:rsid w:val="23933738"/>
    <w:rsid w:val="23F073B8"/>
    <w:rsid w:val="26B24DF9"/>
    <w:rsid w:val="26CA0394"/>
    <w:rsid w:val="27546C3A"/>
    <w:rsid w:val="29D53767"/>
    <w:rsid w:val="2A871DD9"/>
    <w:rsid w:val="2CFC0B7C"/>
    <w:rsid w:val="2F142557"/>
    <w:rsid w:val="2FB177F0"/>
    <w:rsid w:val="32213BDB"/>
    <w:rsid w:val="32AA2165"/>
    <w:rsid w:val="32D70A63"/>
    <w:rsid w:val="334921FE"/>
    <w:rsid w:val="35B53880"/>
    <w:rsid w:val="36FD79CA"/>
    <w:rsid w:val="37EA1222"/>
    <w:rsid w:val="38186543"/>
    <w:rsid w:val="38A7777D"/>
    <w:rsid w:val="39A65DE9"/>
    <w:rsid w:val="3B1531E5"/>
    <w:rsid w:val="3BE473AB"/>
    <w:rsid w:val="3E955DD3"/>
    <w:rsid w:val="3FB53538"/>
    <w:rsid w:val="3FE300AD"/>
    <w:rsid w:val="3FFA54B2"/>
    <w:rsid w:val="41302AD6"/>
    <w:rsid w:val="44C71779"/>
    <w:rsid w:val="46843C64"/>
    <w:rsid w:val="46FD10BA"/>
    <w:rsid w:val="470E619E"/>
    <w:rsid w:val="49051B72"/>
    <w:rsid w:val="4AB53E23"/>
    <w:rsid w:val="4BDF193C"/>
    <w:rsid w:val="50C37EB4"/>
    <w:rsid w:val="515B5F50"/>
    <w:rsid w:val="55B33C1E"/>
    <w:rsid w:val="55F5396D"/>
    <w:rsid w:val="58086E95"/>
    <w:rsid w:val="582B2191"/>
    <w:rsid w:val="58672623"/>
    <w:rsid w:val="58EF158E"/>
    <w:rsid w:val="59745DBA"/>
    <w:rsid w:val="5AF00ACF"/>
    <w:rsid w:val="5B7D5546"/>
    <w:rsid w:val="5C355BE1"/>
    <w:rsid w:val="5F155949"/>
    <w:rsid w:val="61C15914"/>
    <w:rsid w:val="62115B34"/>
    <w:rsid w:val="624A6826"/>
    <w:rsid w:val="642B3519"/>
    <w:rsid w:val="64646121"/>
    <w:rsid w:val="67190676"/>
    <w:rsid w:val="6A4714CC"/>
    <w:rsid w:val="6C0321DC"/>
    <w:rsid w:val="6CDC1ED5"/>
    <w:rsid w:val="6D410920"/>
    <w:rsid w:val="723E01FF"/>
    <w:rsid w:val="724C122A"/>
    <w:rsid w:val="73E408F2"/>
    <w:rsid w:val="75DB3DAB"/>
    <w:rsid w:val="769A1C64"/>
    <w:rsid w:val="78F21029"/>
    <w:rsid w:val="7B185F75"/>
    <w:rsid w:val="7B8C6964"/>
    <w:rsid w:val="7B9C7397"/>
    <w:rsid w:val="7CDC217D"/>
    <w:rsid w:val="7F74651C"/>
    <w:rsid w:val="7FBC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iPriority="99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4"/>
    <w:qFormat/>
    <w:uiPriority w:val="0"/>
    <w:pPr>
      <w:keepNext/>
      <w:keepLines/>
      <w:numPr>
        <w:ilvl w:val="0"/>
        <w:numId w:val="1"/>
      </w:numPr>
      <w:spacing w:before="120" w:after="120" w:line="576" w:lineRule="auto"/>
      <w:outlineLvl w:val="0"/>
    </w:pPr>
    <w:rPr>
      <w:rFonts w:ascii="黑体" w:hAnsi="黑体" w:eastAsia="黑体"/>
      <w:b/>
      <w:bCs/>
      <w:kern w:val="44"/>
      <w:sz w:val="36"/>
      <w:szCs w:val="28"/>
    </w:rPr>
  </w:style>
  <w:style w:type="paragraph" w:styleId="3">
    <w:name w:val="heading 2"/>
    <w:basedOn w:val="1"/>
    <w:next w:val="1"/>
    <w:link w:val="51"/>
    <w:qFormat/>
    <w:uiPriority w:val="0"/>
    <w:pPr>
      <w:keepNext/>
      <w:keepLines/>
      <w:numPr>
        <w:ilvl w:val="1"/>
        <w:numId w:val="1"/>
      </w:numPr>
      <w:tabs>
        <w:tab w:val="left" w:pos="576"/>
      </w:tabs>
      <w:spacing w:before="120" w:after="120" w:line="413" w:lineRule="auto"/>
      <w:outlineLvl w:val="1"/>
    </w:pPr>
    <w:rPr>
      <w:rFonts w:ascii="黑体" w:hAnsi="黑体" w:eastAsia="黑体" w:cstheme="majorBidi"/>
      <w:b/>
      <w:bCs/>
      <w:sz w:val="32"/>
      <w:szCs w:val="21"/>
    </w:rPr>
  </w:style>
  <w:style w:type="paragraph" w:styleId="4">
    <w:name w:val="heading 3"/>
    <w:basedOn w:val="1"/>
    <w:next w:val="1"/>
    <w:link w:val="53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120" w:after="120" w:line="413" w:lineRule="auto"/>
      <w:outlineLvl w:val="2"/>
    </w:pPr>
    <w:rPr>
      <w:rFonts w:ascii="黑体" w:hAnsi="黑体" w:eastAsia="黑体"/>
      <w:b/>
      <w:bCs/>
      <w:sz w:val="32"/>
      <w:szCs w:val="21"/>
    </w:rPr>
  </w:style>
  <w:style w:type="paragraph" w:styleId="5">
    <w:name w:val="heading 4"/>
    <w:basedOn w:val="1"/>
    <w:next w:val="1"/>
    <w:link w:val="55"/>
    <w:qFormat/>
    <w:uiPriority w:val="0"/>
    <w:pPr>
      <w:keepNext/>
      <w:keepLines/>
      <w:numPr>
        <w:ilvl w:val="3"/>
        <w:numId w:val="1"/>
      </w:numPr>
      <w:tabs>
        <w:tab w:val="left" w:pos="720"/>
      </w:tabs>
      <w:spacing w:before="120" w:after="120" w:line="372" w:lineRule="auto"/>
      <w:outlineLvl w:val="3"/>
    </w:pPr>
    <w:rPr>
      <w:rFonts w:ascii="黑体" w:hAnsi="黑体" w:eastAsia="黑体" w:cstheme="majorBidi"/>
      <w:bCs/>
      <w:sz w:val="28"/>
      <w:szCs w:val="21"/>
    </w:rPr>
  </w:style>
  <w:style w:type="paragraph" w:styleId="6">
    <w:name w:val="heading 5"/>
    <w:basedOn w:val="1"/>
    <w:next w:val="1"/>
    <w:link w:val="58"/>
    <w:qFormat/>
    <w:uiPriority w:val="0"/>
    <w:pPr>
      <w:keepNext/>
      <w:keepLines/>
      <w:numPr>
        <w:ilvl w:val="4"/>
        <w:numId w:val="1"/>
      </w:numPr>
      <w:tabs>
        <w:tab w:val="left" w:pos="720"/>
      </w:tabs>
      <w:spacing w:line="360" w:lineRule="auto"/>
      <w:outlineLvl w:val="4"/>
    </w:pPr>
    <w:rPr>
      <w:rFonts w:eastAsia="黑体"/>
      <w:bCs/>
      <w:sz w:val="28"/>
      <w:szCs w:val="28"/>
    </w:rPr>
  </w:style>
  <w:style w:type="paragraph" w:styleId="7">
    <w:name w:val="heading 6"/>
    <w:basedOn w:val="1"/>
    <w:next w:val="1"/>
    <w:link w:val="77"/>
    <w:qFormat/>
    <w:uiPriority w:val="0"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eastAsia="黑体"/>
      <w:b/>
      <w:bCs/>
      <w:kern w:val="0"/>
      <w:sz w:val="24"/>
    </w:rPr>
  </w:style>
  <w:style w:type="paragraph" w:styleId="8">
    <w:name w:val="heading 7"/>
    <w:basedOn w:val="1"/>
    <w:next w:val="1"/>
    <w:link w:val="78"/>
    <w:qFormat/>
    <w:uiPriority w:val="0"/>
    <w:pPr>
      <w:keepNext/>
      <w:keepLines/>
      <w:numPr>
        <w:ilvl w:val="6"/>
        <w:numId w:val="2"/>
      </w:numPr>
      <w:tabs>
        <w:tab w:val="left" w:pos="1296"/>
      </w:tabs>
      <w:spacing w:before="240" w:after="64" w:line="317" w:lineRule="auto"/>
      <w:outlineLvl w:val="6"/>
    </w:pPr>
    <w:rPr>
      <w:rFonts w:eastAsia="黑体"/>
      <w:b/>
      <w:bCs/>
      <w:kern w:val="0"/>
      <w:sz w:val="20"/>
    </w:rPr>
  </w:style>
  <w:style w:type="paragraph" w:styleId="9">
    <w:name w:val="heading 8"/>
    <w:basedOn w:val="1"/>
    <w:next w:val="1"/>
    <w:link w:val="79"/>
    <w:qFormat/>
    <w:uiPriority w:val="0"/>
    <w:pPr>
      <w:keepNext/>
      <w:keepLines/>
      <w:numPr>
        <w:ilvl w:val="7"/>
        <w:numId w:val="2"/>
      </w:numPr>
      <w:tabs>
        <w:tab w:val="left" w:pos="1440"/>
      </w:tabs>
      <w:spacing w:before="240" w:after="64" w:line="317" w:lineRule="auto"/>
      <w:outlineLvl w:val="7"/>
    </w:pPr>
    <w:rPr>
      <w:b/>
      <w:kern w:val="0"/>
      <w:sz w:val="24"/>
    </w:rPr>
  </w:style>
  <w:style w:type="paragraph" w:styleId="10">
    <w:name w:val="heading 9"/>
    <w:basedOn w:val="1"/>
    <w:next w:val="1"/>
    <w:link w:val="80"/>
    <w:qFormat/>
    <w:uiPriority w:val="0"/>
    <w:pPr>
      <w:keepNext/>
      <w:keepLines/>
      <w:numPr>
        <w:ilvl w:val="8"/>
        <w:numId w:val="2"/>
      </w:numPr>
      <w:tabs>
        <w:tab w:val="left" w:pos="1584"/>
      </w:tabs>
      <w:spacing w:before="240" w:after="64" w:line="317" w:lineRule="auto"/>
      <w:outlineLvl w:val="8"/>
    </w:pPr>
    <w:rPr>
      <w:b/>
      <w:kern w:val="0"/>
      <w:sz w:val="24"/>
      <w:szCs w:val="21"/>
    </w:rPr>
  </w:style>
  <w:style w:type="character" w:default="1" w:styleId="32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2">
    <w:name w:val="Normal Indent"/>
    <w:basedOn w:val="1"/>
    <w:link w:val="81"/>
    <w:unhideWhenUsed/>
    <w:qFormat/>
    <w:uiPriority w:val="99"/>
    <w:pPr>
      <w:widowControl/>
      <w:tabs>
        <w:tab w:val="left" w:pos="2160"/>
      </w:tabs>
      <w:ind w:left="696" w:firstLine="420" w:firstLineChars="200"/>
      <w:jc w:val="left"/>
    </w:pPr>
    <w:rPr>
      <w:kern w:val="0"/>
      <w:sz w:val="20"/>
      <w:szCs w:val="20"/>
    </w:rPr>
  </w:style>
  <w:style w:type="paragraph" w:styleId="13">
    <w:name w:val="caption"/>
    <w:basedOn w:val="1"/>
    <w:next w:val="1"/>
    <w:qFormat/>
    <w:uiPriority w:val="35"/>
    <w:pPr>
      <w:spacing w:before="152" w:after="160"/>
    </w:pPr>
    <w:rPr>
      <w:rFonts w:ascii="Arial" w:hAnsi="Arial" w:eastAsia="黑体" w:cs="Arial"/>
      <w:sz w:val="20"/>
      <w:szCs w:val="20"/>
    </w:rPr>
  </w:style>
  <w:style w:type="paragraph" w:styleId="14">
    <w:name w:val="Document Map"/>
    <w:basedOn w:val="1"/>
    <w:link w:val="86"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link w:val="82"/>
    <w:unhideWhenUsed/>
    <w:qFormat/>
    <w:uiPriority w:val="99"/>
    <w:pPr>
      <w:jc w:val="left"/>
    </w:pPr>
  </w:style>
  <w:style w:type="paragraph" w:styleId="1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7">
    <w:name w:val="toc 3"/>
    <w:basedOn w:val="1"/>
    <w:next w:val="1"/>
    <w:link w:val="73"/>
    <w:unhideWhenUsed/>
    <w:qFormat/>
    <w:uiPriority w:val="39"/>
    <w:pPr>
      <w:ind w:left="840" w:leftChars="400"/>
    </w:pPr>
  </w:style>
  <w:style w:type="paragraph" w:styleId="1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9">
    <w:name w:val="Date"/>
    <w:basedOn w:val="1"/>
    <w:next w:val="1"/>
    <w:link w:val="85"/>
    <w:unhideWhenUsed/>
    <w:qFormat/>
    <w:uiPriority w:val="99"/>
    <w:pPr>
      <w:ind w:left="100" w:leftChars="2500"/>
    </w:pPr>
  </w:style>
  <w:style w:type="paragraph" w:styleId="20">
    <w:name w:val="Balloon Text"/>
    <w:basedOn w:val="1"/>
    <w:link w:val="88"/>
    <w:unhideWhenUsed/>
    <w:qFormat/>
    <w:uiPriority w:val="0"/>
    <w:rPr>
      <w:sz w:val="18"/>
      <w:szCs w:val="18"/>
    </w:rPr>
  </w:style>
  <w:style w:type="paragraph" w:styleId="21">
    <w:name w:val="footer"/>
    <w:basedOn w:val="1"/>
    <w:link w:val="8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8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link w:val="68"/>
    <w:unhideWhenUsed/>
    <w:qFormat/>
    <w:uiPriority w:val="39"/>
  </w:style>
  <w:style w:type="paragraph" w:styleId="2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6">
    <w:name w:val="toc 2"/>
    <w:basedOn w:val="1"/>
    <w:next w:val="1"/>
    <w:link w:val="65"/>
    <w:unhideWhenUsed/>
    <w:qFormat/>
    <w:uiPriority w:val="39"/>
    <w:pPr>
      <w:ind w:left="420" w:leftChars="200"/>
    </w:pPr>
  </w:style>
  <w:style w:type="paragraph" w:styleId="2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8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9">
    <w:name w:val="annotation subject"/>
    <w:basedOn w:val="15"/>
    <w:next w:val="15"/>
    <w:link w:val="87"/>
    <w:unhideWhenUsed/>
    <w:qFormat/>
    <w:uiPriority w:val="99"/>
    <w:rPr>
      <w:b/>
      <w:bCs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3">
    <w:name w:val="Emphasis"/>
    <w:basedOn w:val="32"/>
    <w:qFormat/>
    <w:uiPriority w:val="20"/>
    <w:rPr>
      <w:i/>
      <w:iCs/>
    </w:rPr>
  </w:style>
  <w:style w:type="character" w:styleId="34">
    <w:name w:val="Hyperlink"/>
    <w:basedOn w:val="3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5">
    <w:name w:val="annotation reference"/>
    <w:basedOn w:val="32"/>
    <w:unhideWhenUsed/>
    <w:qFormat/>
    <w:uiPriority w:val="99"/>
    <w:rPr>
      <w:sz w:val="21"/>
      <w:szCs w:val="21"/>
    </w:rPr>
  </w:style>
  <w:style w:type="paragraph" w:customStyle="1" w:styleId="36">
    <w:name w:val="SG186表格正文"/>
    <w:basedOn w:val="1"/>
    <w:qFormat/>
    <w:uiPriority w:val="0"/>
    <w:pPr>
      <w:jc w:val="left"/>
    </w:pPr>
    <w:rPr>
      <w:rFonts w:ascii="宋体"/>
      <w:bCs/>
      <w:szCs w:val="21"/>
    </w:rPr>
  </w:style>
  <w:style w:type="paragraph" w:customStyle="1" w:styleId="37">
    <w:name w:val="SG186表格正文_表头"/>
    <w:basedOn w:val="36"/>
    <w:qFormat/>
    <w:uiPriority w:val="0"/>
    <w:pPr>
      <w:jc w:val="center"/>
    </w:pPr>
    <w:rPr>
      <w:rFonts w:ascii="Times New Roman"/>
      <w:b/>
    </w:rPr>
  </w:style>
  <w:style w:type="paragraph" w:customStyle="1" w:styleId="38">
    <w:name w:val="SG186_正文缩进"/>
    <w:basedOn w:val="1"/>
    <w:qFormat/>
    <w:uiPriority w:val="0"/>
    <w:pPr>
      <w:spacing w:line="360" w:lineRule="auto"/>
      <w:ind w:firstLine="200" w:firstLineChars="200"/>
    </w:pPr>
    <w:rPr>
      <w:sz w:val="24"/>
    </w:rPr>
  </w:style>
  <w:style w:type="paragraph" w:customStyle="1" w:styleId="39">
    <w:name w:val="SG186表格正文居中"/>
    <w:basedOn w:val="36"/>
    <w:qFormat/>
    <w:uiPriority w:val="0"/>
    <w:pPr>
      <w:spacing w:line="360" w:lineRule="auto"/>
      <w:jc w:val="center"/>
      <w:textAlignment w:val="center"/>
    </w:pPr>
  </w:style>
  <w:style w:type="paragraph" w:customStyle="1" w:styleId="40">
    <w:name w:val="SG186_正文加粗"/>
    <w:basedOn w:val="1"/>
    <w:qFormat/>
    <w:uiPriority w:val="0"/>
    <w:pPr>
      <w:spacing w:beforeLines="50" w:afterLines="50" w:line="360" w:lineRule="auto"/>
    </w:pPr>
    <w:rPr>
      <w:b/>
      <w:sz w:val="24"/>
    </w:rPr>
  </w:style>
  <w:style w:type="paragraph" w:customStyle="1" w:styleId="41">
    <w:name w:val="列出段落1"/>
    <w:basedOn w:val="1"/>
    <w:link w:val="42"/>
    <w:qFormat/>
    <w:uiPriority w:val="34"/>
    <w:pPr>
      <w:ind w:firstLine="420" w:firstLineChars="200"/>
    </w:pPr>
  </w:style>
  <w:style w:type="character" w:customStyle="1" w:styleId="42">
    <w:name w:val="列出段落 Char"/>
    <w:link w:val="41"/>
    <w:qFormat/>
    <w:uiPriority w:val="34"/>
    <w:rPr>
      <w:rFonts w:ascii="Times New Roman" w:hAnsi="Times New Roman" w:eastAsia="宋体" w:cs="Times New Roman"/>
      <w:szCs w:val="24"/>
    </w:rPr>
  </w:style>
  <w:style w:type="paragraph" w:customStyle="1" w:styleId="4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44">
    <w:name w:val="标题 1 Char"/>
    <w:basedOn w:val="32"/>
    <w:link w:val="2"/>
    <w:qFormat/>
    <w:uiPriority w:val="0"/>
    <w:rPr>
      <w:rFonts w:ascii="黑体" w:hAnsi="黑体" w:eastAsia="黑体" w:cs="Times New Roman"/>
      <w:b/>
      <w:bCs/>
      <w:kern w:val="44"/>
      <w:sz w:val="36"/>
      <w:szCs w:val="28"/>
    </w:rPr>
  </w:style>
  <w:style w:type="paragraph" w:customStyle="1" w:styleId="45">
    <w:name w:val="PMS2.0-正文"/>
    <w:basedOn w:val="1"/>
    <w:link w:val="46"/>
    <w:qFormat/>
    <w:uiPriority w:val="0"/>
    <w:pPr>
      <w:spacing w:line="360" w:lineRule="auto"/>
      <w:ind w:firstLine="200" w:firstLineChars="200"/>
    </w:pPr>
    <w:rPr>
      <w:rFonts w:eastAsia="仿宋_GB2312"/>
      <w:kern w:val="0"/>
      <w:sz w:val="24"/>
      <w:szCs w:val="28"/>
    </w:rPr>
  </w:style>
  <w:style w:type="character" w:customStyle="1" w:styleId="46">
    <w:name w:val="PMS2.0-正文 Char"/>
    <w:link w:val="45"/>
    <w:qFormat/>
    <w:uiPriority w:val="0"/>
    <w:rPr>
      <w:rFonts w:ascii="Times New Roman" w:hAnsi="Times New Roman" w:eastAsia="仿宋_GB2312" w:cs="Times New Roman"/>
      <w:kern w:val="0"/>
      <w:sz w:val="24"/>
      <w:szCs w:val="28"/>
    </w:rPr>
  </w:style>
  <w:style w:type="character" w:customStyle="1" w:styleId="47">
    <w:name w:val="正文文本 Char"/>
    <w:qFormat/>
    <w:uiPriority w:val="99"/>
    <w:rPr>
      <w:kern w:val="2"/>
      <w:sz w:val="21"/>
      <w:szCs w:val="24"/>
    </w:rPr>
  </w:style>
  <w:style w:type="paragraph" w:customStyle="1" w:styleId="48">
    <w:name w:val="正文1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49">
    <w:name w:val="MM Topic 1"/>
    <w:basedOn w:val="2"/>
    <w:qFormat/>
    <w:uiPriority w:val="0"/>
    <w:pPr>
      <w:numPr>
        <w:numId w:val="3"/>
      </w:numPr>
      <w:spacing w:before="340" w:after="330" w:line="578" w:lineRule="auto"/>
    </w:pPr>
    <w:rPr>
      <w:rFonts w:asciiTheme="minorHAnsi" w:hAnsiTheme="minorHAnsi" w:eastAsiaTheme="minorEastAsia"/>
      <w:sz w:val="44"/>
      <w:szCs w:val="44"/>
    </w:rPr>
  </w:style>
  <w:style w:type="paragraph" w:customStyle="1" w:styleId="50">
    <w:name w:val="MM Topic 2"/>
    <w:basedOn w:val="3"/>
    <w:qFormat/>
    <w:uiPriority w:val="0"/>
    <w:pPr>
      <w:numPr>
        <w:numId w:val="3"/>
      </w:numPr>
      <w:tabs>
        <w:tab w:val="clear" w:pos="576"/>
      </w:tabs>
      <w:spacing w:before="260" w:after="260" w:line="416" w:lineRule="auto"/>
    </w:pPr>
    <w:rPr>
      <w:rFonts w:asciiTheme="majorHAnsi" w:hAnsiTheme="majorHAnsi" w:eastAsiaTheme="majorEastAsia"/>
      <w:szCs w:val="32"/>
    </w:rPr>
  </w:style>
  <w:style w:type="character" w:customStyle="1" w:styleId="51">
    <w:name w:val="标题 2 Char"/>
    <w:basedOn w:val="32"/>
    <w:link w:val="3"/>
    <w:qFormat/>
    <w:uiPriority w:val="0"/>
    <w:rPr>
      <w:rFonts w:ascii="黑体" w:hAnsi="黑体" w:eastAsia="黑体" w:cstheme="majorBidi"/>
      <w:b/>
      <w:bCs/>
      <w:sz w:val="32"/>
      <w:szCs w:val="21"/>
    </w:rPr>
  </w:style>
  <w:style w:type="paragraph" w:customStyle="1" w:styleId="52">
    <w:name w:val="MM Topic 3"/>
    <w:basedOn w:val="4"/>
    <w:qFormat/>
    <w:uiPriority w:val="0"/>
    <w:pPr>
      <w:numPr>
        <w:numId w:val="3"/>
      </w:numPr>
      <w:tabs>
        <w:tab w:val="clear" w:pos="720"/>
      </w:tabs>
      <w:spacing w:before="260" w:after="260" w:line="416" w:lineRule="auto"/>
    </w:pPr>
    <w:rPr>
      <w:rFonts w:asciiTheme="minorHAnsi" w:hAnsiTheme="minorHAnsi" w:eastAsiaTheme="minorEastAsia"/>
      <w:szCs w:val="32"/>
    </w:rPr>
  </w:style>
  <w:style w:type="character" w:customStyle="1" w:styleId="53">
    <w:name w:val="标题 3 Char"/>
    <w:basedOn w:val="32"/>
    <w:link w:val="4"/>
    <w:qFormat/>
    <w:uiPriority w:val="0"/>
    <w:rPr>
      <w:rFonts w:ascii="黑体" w:hAnsi="黑体" w:eastAsia="黑体" w:cs="Times New Roman"/>
      <w:b/>
      <w:bCs/>
      <w:sz w:val="32"/>
      <w:szCs w:val="21"/>
    </w:rPr>
  </w:style>
  <w:style w:type="paragraph" w:customStyle="1" w:styleId="54">
    <w:name w:val="MM Topic 4"/>
    <w:basedOn w:val="5"/>
    <w:qFormat/>
    <w:uiPriority w:val="0"/>
    <w:pPr>
      <w:numPr>
        <w:numId w:val="3"/>
      </w:numPr>
      <w:tabs>
        <w:tab w:val="clear" w:pos="720"/>
      </w:tabs>
      <w:spacing w:before="280" w:after="290" w:line="376" w:lineRule="auto"/>
    </w:pPr>
    <w:rPr>
      <w:rFonts w:asciiTheme="majorHAnsi" w:hAnsiTheme="majorHAnsi" w:eastAsiaTheme="majorEastAsia"/>
      <w:b/>
      <w:szCs w:val="28"/>
    </w:rPr>
  </w:style>
  <w:style w:type="character" w:customStyle="1" w:styleId="55">
    <w:name w:val="标题 4 Char"/>
    <w:basedOn w:val="32"/>
    <w:link w:val="5"/>
    <w:qFormat/>
    <w:uiPriority w:val="0"/>
    <w:rPr>
      <w:rFonts w:ascii="黑体" w:hAnsi="黑体" w:eastAsia="黑体" w:cstheme="majorBidi"/>
      <w:bCs/>
      <w:sz w:val="28"/>
      <w:szCs w:val="21"/>
    </w:rPr>
  </w:style>
  <w:style w:type="paragraph" w:customStyle="1" w:styleId="56">
    <w:name w:val="MM Topic 5"/>
    <w:basedOn w:val="6"/>
    <w:link w:val="57"/>
    <w:qFormat/>
    <w:uiPriority w:val="0"/>
    <w:pPr>
      <w:numPr>
        <w:ilvl w:val="0"/>
        <w:numId w:val="0"/>
      </w:numPr>
      <w:tabs>
        <w:tab w:val="clear" w:pos="720"/>
      </w:tabs>
      <w:spacing w:before="280" w:after="290" w:line="376" w:lineRule="auto"/>
    </w:pPr>
    <w:rPr>
      <w:b/>
    </w:rPr>
  </w:style>
  <w:style w:type="character" w:customStyle="1" w:styleId="57">
    <w:name w:val="MM Topic 5 Char"/>
    <w:basedOn w:val="58"/>
    <w:link w:val="56"/>
    <w:qFormat/>
    <w:uiPriority w:val="0"/>
    <w:rPr>
      <w:rFonts w:ascii="Times New Roman" w:hAnsi="Times New Roman" w:eastAsia="黑体" w:cs="Times New Roman"/>
      <w:b/>
      <w:sz w:val="28"/>
      <w:szCs w:val="28"/>
    </w:rPr>
  </w:style>
  <w:style w:type="character" w:customStyle="1" w:styleId="58">
    <w:name w:val="标题 5 Char"/>
    <w:basedOn w:val="32"/>
    <w:link w:val="6"/>
    <w:qFormat/>
    <w:uiPriority w:val="0"/>
    <w:rPr>
      <w:rFonts w:ascii="Times New Roman" w:hAnsi="Times New Roman" w:eastAsia="黑体" w:cs="Times New Roman"/>
      <w:bCs/>
      <w:sz w:val="28"/>
      <w:szCs w:val="28"/>
    </w:rPr>
  </w:style>
  <w:style w:type="paragraph" w:customStyle="1" w:styleId="59">
    <w:name w:val="表文"/>
    <w:basedOn w:val="1"/>
    <w:qFormat/>
    <w:uiPriority w:val="0"/>
    <w:pPr>
      <w:adjustRightInd w:val="0"/>
      <w:snapToGrid w:val="0"/>
      <w:spacing w:line="280" w:lineRule="atLeast"/>
      <w:textAlignment w:val="center"/>
    </w:pPr>
    <w:rPr>
      <w:kern w:val="21"/>
      <w:position w:val="12"/>
      <w:sz w:val="15"/>
      <w:szCs w:val="20"/>
    </w:rPr>
  </w:style>
  <w:style w:type="character" w:customStyle="1" w:styleId="60">
    <w:name w:val="PMS2.0-正文 Char Char"/>
    <w:qFormat/>
    <w:uiPriority w:val="0"/>
    <w:rPr>
      <w:rFonts w:ascii="Times New Roman" w:hAnsi="Times New Roman" w:eastAsia="仿宋_GB2312" w:cs="Times New Roman"/>
      <w:kern w:val="0"/>
      <w:sz w:val="24"/>
      <w:szCs w:val="28"/>
    </w:rPr>
  </w:style>
  <w:style w:type="paragraph" w:customStyle="1" w:styleId="61">
    <w:name w:val="p0"/>
    <w:basedOn w:val="1"/>
    <w:link w:val="62"/>
    <w:qFormat/>
    <w:uiPriority w:val="0"/>
    <w:pPr>
      <w:widowControl/>
      <w:spacing w:line="240" w:lineRule="atLeast"/>
    </w:pPr>
    <w:rPr>
      <w:sz w:val="32"/>
    </w:rPr>
  </w:style>
  <w:style w:type="character" w:customStyle="1" w:styleId="62">
    <w:name w:val="p0 Char Char"/>
    <w:link w:val="61"/>
    <w:qFormat/>
    <w:uiPriority w:val="0"/>
    <w:rPr>
      <w:rFonts w:ascii="Times New Roman" w:hAnsi="Times New Roman" w:eastAsia="宋体"/>
      <w:sz w:val="32"/>
    </w:rPr>
  </w:style>
  <w:style w:type="paragraph" w:customStyle="1" w:styleId="63">
    <w:name w:val="mulu!!"/>
    <w:basedOn w:val="26"/>
    <w:link w:val="64"/>
    <w:qFormat/>
    <w:uiPriority w:val="0"/>
    <w:pPr>
      <w:tabs>
        <w:tab w:val="left" w:pos="1260"/>
        <w:tab w:val="right" w:leader="dot" w:pos="8296"/>
      </w:tabs>
      <w:spacing w:line="360" w:lineRule="auto"/>
      <w:ind w:left="200"/>
    </w:pPr>
    <w:rPr>
      <w:rFonts w:ascii="仿宋_GB2312"/>
    </w:rPr>
  </w:style>
  <w:style w:type="character" w:customStyle="1" w:styleId="64">
    <w:name w:val="mulu!! 字符"/>
    <w:basedOn w:val="65"/>
    <w:link w:val="63"/>
    <w:qFormat/>
    <w:uiPriority w:val="0"/>
    <w:rPr>
      <w:rFonts w:ascii="仿宋_GB2312" w:hAnsi="Times New Roman" w:eastAsia="宋体" w:cs="Times New Roman"/>
      <w:szCs w:val="24"/>
    </w:rPr>
  </w:style>
  <w:style w:type="character" w:customStyle="1" w:styleId="65">
    <w:name w:val="目录 2 Char"/>
    <w:basedOn w:val="32"/>
    <w:link w:val="26"/>
    <w:qFormat/>
    <w:uiPriority w:val="39"/>
    <w:rPr>
      <w:rFonts w:ascii="Times New Roman" w:hAnsi="Times New Roman" w:eastAsia="宋体"/>
      <w:szCs w:val="24"/>
    </w:rPr>
  </w:style>
  <w:style w:type="paragraph" w:customStyle="1" w:styleId="66">
    <w:name w:val="mulu1!!"/>
    <w:basedOn w:val="23"/>
    <w:link w:val="67"/>
    <w:qFormat/>
    <w:uiPriority w:val="0"/>
    <w:pPr>
      <w:tabs>
        <w:tab w:val="left" w:pos="420"/>
        <w:tab w:val="right" w:leader="dot" w:pos="8296"/>
      </w:tabs>
      <w:spacing w:line="360" w:lineRule="auto"/>
    </w:pPr>
  </w:style>
  <w:style w:type="character" w:customStyle="1" w:styleId="67">
    <w:name w:val="mulu1!! 字符"/>
    <w:basedOn w:val="68"/>
    <w:link w:val="66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68">
    <w:name w:val="目录 1 Char"/>
    <w:basedOn w:val="32"/>
    <w:link w:val="23"/>
    <w:qFormat/>
    <w:uiPriority w:val="39"/>
    <w:rPr>
      <w:rFonts w:ascii="Times New Roman" w:hAnsi="Times New Roman" w:eastAsia="宋体"/>
      <w:szCs w:val="24"/>
    </w:rPr>
  </w:style>
  <w:style w:type="paragraph" w:customStyle="1" w:styleId="69">
    <w:name w:val="mulu2!!"/>
    <w:basedOn w:val="26"/>
    <w:link w:val="70"/>
    <w:qFormat/>
    <w:uiPriority w:val="0"/>
    <w:pPr>
      <w:tabs>
        <w:tab w:val="left" w:pos="1260"/>
        <w:tab w:val="right" w:leader="dot" w:pos="8296"/>
      </w:tabs>
      <w:spacing w:line="360" w:lineRule="auto"/>
      <w:ind w:left="200"/>
    </w:pPr>
    <w:rPr>
      <w:rFonts w:ascii="仿宋_GB2312" w:eastAsia="仿宋_GB2312"/>
      <w:sz w:val="24"/>
    </w:rPr>
  </w:style>
  <w:style w:type="character" w:customStyle="1" w:styleId="70">
    <w:name w:val="mulu2!! 字符"/>
    <w:basedOn w:val="65"/>
    <w:link w:val="69"/>
    <w:qFormat/>
    <w:uiPriority w:val="0"/>
    <w:rPr>
      <w:rFonts w:ascii="仿宋_GB2312" w:hAnsi="Times New Roman" w:eastAsia="仿宋_GB2312" w:cs="Times New Roman"/>
      <w:sz w:val="24"/>
      <w:szCs w:val="24"/>
    </w:rPr>
  </w:style>
  <w:style w:type="paragraph" w:customStyle="1" w:styleId="71">
    <w:name w:val="mulu3!!"/>
    <w:basedOn w:val="17"/>
    <w:link w:val="72"/>
    <w:qFormat/>
    <w:uiPriority w:val="0"/>
    <w:pPr>
      <w:tabs>
        <w:tab w:val="left" w:pos="1680"/>
        <w:tab w:val="right" w:leader="dot" w:pos="8296"/>
      </w:tabs>
      <w:spacing w:line="360" w:lineRule="auto"/>
    </w:pPr>
  </w:style>
  <w:style w:type="character" w:customStyle="1" w:styleId="72">
    <w:name w:val="mulu3!! 字符"/>
    <w:basedOn w:val="73"/>
    <w:link w:val="7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73">
    <w:name w:val="目录 3 Char"/>
    <w:basedOn w:val="32"/>
    <w:link w:val="17"/>
    <w:qFormat/>
    <w:uiPriority w:val="39"/>
    <w:rPr>
      <w:rFonts w:ascii="Times New Roman" w:hAnsi="Times New Roman" w:eastAsia="宋体"/>
      <w:szCs w:val="24"/>
    </w:rPr>
  </w:style>
  <w:style w:type="character" w:customStyle="1" w:styleId="74">
    <w:name w:val="标题 3 Char1"/>
    <w:qFormat/>
    <w:uiPriority w:val="0"/>
    <w:rPr>
      <w:rFonts w:ascii="宋体" w:hAnsi="宋体" w:eastAsia="宋体"/>
      <w:b/>
      <w:bCs/>
      <w:kern w:val="2"/>
      <w:sz w:val="32"/>
      <w:szCs w:val="28"/>
    </w:rPr>
  </w:style>
  <w:style w:type="character" w:customStyle="1" w:styleId="75">
    <w:name w:val="不明显强调1"/>
    <w:basedOn w:val="32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76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77">
    <w:name w:val="标题 6 Char"/>
    <w:basedOn w:val="32"/>
    <w:link w:val="7"/>
    <w:qFormat/>
    <w:uiPriority w:val="0"/>
    <w:rPr>
      <w:rFonts w:ascii="Times New Roman" w:hAnsi="Times New Roman" w:eastAsia="黑体" w:cs="Times New Roman"/>
      <w:b/>
      <w:bCs/>
      <w:kern w:val="0"/>
      <w:sz w:val="24"/>
      <w:szCs w:val="24"/>
    </w:rPr>
  </w:style>
  <w:style w:type="character" w:customStyle="1" w:styleId="78">
    <w:name w:val="标题 7 Char"/>
    <w:basedOn w:val="32"/>
    <w:link w:val="8"/>
    <w:qFormat/>
    <w:uiPriority w:val="0"/>
    <w:rPr>
      <w:rFonts w:ascii="Times New Roman" w:hAnsi="Times New Roman" w:eastAsia="黑体" w:cs="Times New Roman"/>
      <w:b/>
      <w:bCs/>
      <w:kern w:val="0"/>
      <w:sz w:val="20"/>
      <w:szCs w:val="24"/>
    </w:rPr>
  </w:style>
  <w:style w:type="character" w:customStyle="1" w:styleId="79">
    <w:name w:val="标题 8 Char"/>
    <w:basedOn w:val="32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4"/>
    </w:rPr>
  </w:style>
  <w:style w:type="character" w:customStyle="1" w:styleId="80">
    <w:name w:val="标题 9 Char"/>
    <w:basedOn w:val="32"/>
    <w:link w:val="10"/>
    <w:qFormat/>
    <w:uiPriority w:val="0"/>
    <w:rPr>
      <w:rFonts w:ascii="Times New Roman" w:hAnsi="Times New Roman" w:eastAsia="宋体" w:cs="Times New Roman"/>
      <w:b/>
      <w:kern w:val="0"/>
      <w:sz w:val="24"/>
      <w:szCs w:val="21"/>
    </w:rPr>
  </w:style>
  <w:style w:type="character" w:customStyle="1" w:styleId="81">
    <w:name w:val="正文缩进 Char"/>
    <w:link w:val="12"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82">
    <w:name w:val="批注文字 Char"/>
    <w:basedOn w:val="32"/>
    <w:link w:val="15"/>
    <w:qFormat/>
    <w:uiPriority w:val="99"/>
  </w:style>
  <w:style w:type="character" w:customStyle="1" w:styleId="83">
    <w:name w:val="页眉 Char"/>
    <w:basedOn w:val="32"/>
    <w:link w:val="22"/>
    <w:qFormat/>
    <w:uiPriority w:val="99"/>
    <w:rPr>
      <w:sz w:val="18"/>
      <w:szCs w:val="18"/>
    </w:rPr>
  </w:style>
  <w:style w:type="character" w:customStyle="1" w:styleId="84">
    <w:name w:val="页脚 Char"/>
    <w:basedOn w:val="32"/>
    <w:link w:val="21"/>
    <w:qFormat/>
    <w:uiPriority w:val="99"/>
    <w:rPr>
      <w:sz w:val="18"/>
      <w:szCs w:val="18"/>
    </w:rPr>
  </w:style>
  <w:style w:type="character" w:customStyle="1" w:styleId="85">
    <w:name w:val="日期 Char"/>
    <w:basedOn w:val="32"/>
    <w:link w:val="19"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86">
    <w:name w:val="文档结构图 Char"/>
    <w:basedOn w:val="32"/>
    <w:link w:val="14"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87">
    <w:name w:val="批注主题 Char"/>
    <w:basedOn w:val="82"/>
    <w:link w:val="29"/>
    <w:qFormat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88">
    <w:name w:val="批注框文本 Char"/>
    <w:basedOn w:val="32"/>
    <w:link w:val="20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styleId="89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90">
    <w:name w:val="List Paragraph"/>
    <w:basedOn w:val="1"/>
    <w:link w:val="91"/>
    <w:qFormat/>
    <w:uiPriority w:val="34"/>
    <w:pPr>
      <w:ind w:firstLine="420" w:firstLineChars="200"/>
    </w:pPr>
  </w:style>
  <w:style w:type="character" w:customStyle="1" w:styleId="91">
    <w:name w:val="列出段落 Char1"/>
    <w:link w:val="90"/>
    <w:qFormat/>
    <w:locked/>
    <w:uiPriority w:val="34"/>
    <w:rPr>
      <w:rFonts w:ascii="Times New Roman" w:hAnsi="Times New Roman" w:eastAsia="宋体" w:cs="Times New Roman"/>
      <w:szCs w:val="24"/>
    </w:rPr>
  </w:style>
  <w:style w:type="character" w:customStyle="1" w:styleId="92">
    <w:name w:val="不明显强调2"/>
    <w:basedOn w:val="32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93">
    <w:name w:val="TOC 标题2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94">
    <w:name w:val="Unresolved Mention"/>
    <w:basedOn w:val="3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95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6" Type="http://schemas.microsoft.com/office/2011/relationships/people" Target="people.xml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numbering" Target="numbering.xml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90736-9037-4669-9ACF-3D2C9422D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3799</Words>
  <Characters>3976</Characters>
  <Lines>16</Lines>
  <Paragraphs>4</Paragraphs>
  <TotalTime>165</TotalTime>
  <ScaleCrop>false</ScaleCrop>
  <LinksUpToDate>false</LinksUpToDate>
  <CharactersWithSpaces>4429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2022-05-18T01:48:00Z</dcterms:created>
  <dc:creator>SL</dc:creator>
  <cp:lastModifiedBy>夏广福v</cp:lastModifiedBy>
  <dcterms:modified xsi:type="dcterms:W3CDTF">2023-11-03T06:31:58Z</dcterms:modified>
  <cp:revision>962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729F73270FBB4777BFBE64491C2FBC9D</vt:lpwstr>
  </property>
</Properties>
</file>