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曹延飞</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980083">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980083">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980083">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980083">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980083">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980083">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980083">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980083">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980083">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980083">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980083">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980083">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项指标），即在这些区域中很难判断成分是否存在。如果存在，试估计这一区域；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rPr>
          <w:rFonts w:hint="eastAsia"/>
        </w:rPr>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026AC813" w14:textId="6AFE39EB" w:rsidR="005F7FD9" w:rsidRPr="005F7FD9" w:rsidRDefault="005F7FD9" w:rsidP="005F7FD9">
      <w:r>
        <w:tab/>
      </w:r>
      <w:r>
        <w:rPr>
          <w:rFonts w:hint="eastAsia"/>
        </w:rPr>
        <w:t>这里写模型假设。</w:t>
      </w:r>
    </w:p>
    <w:p w14:paraId="4F21B5C2" w14:textId="3600E322" w:rsidR="005F7FD9" w:rsidRDefault="005F7FD9" w:rsidP="005F7FD9">
      <w:pPr>
        <w:pStyle w:val="1"/>
      </w:pPr>
      <w:bookmarkStart w:id="4" w:name="_Toc45988536"/>
      <w:r>
        <w:rPr>
          <w:rFonts w:hint="eastAsia"/>
        </w:rPr>
        <w:t>通用符号说明</w:t>
      </w:r>
      <w:bookmarkEnd w:id="4"/>
    </w:p>
    <w:p w14:paraId="5B166571" w14:textId="13A67A87" w:rsidR="005F7FD9" w:rsidRPr="005F7FD9" w:rsidRDefault="005F7FD9" w:rsidP="005F7FD9">
      <w:r>
        <w:tab/>
      </w:r>
      <w:r>
        <w:rPr>
          <w:rFonts w:hint="eastAsia"/>
        </w:rPr>
        <w:t>这里写符号说明。</w:t>
      </w:r>
    </w:p>
    <w:p w14:paraId="77265087" w14:textId="5D27479D" w:rsidR="005F7FD9" w:rsidRDefault="005F7FD9" w:rsidP="005F7FD9">
      <w:pPr>
        <w:pStyle w:val="1"/>
      </w:pPr>
      <w:bookmarkStart w:id="5" w:name="_Toc45988537"/>
      <w:r>
        <w:rPr>
          <w:rFonts w:hint="eastAsia"/>
        </w:rPr>
        <w:t>问题一：</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问题一要求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lastRenderedPageBreak/>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解释并评估结果，其使用的分析方法一般应随数据挖掘操作而定，通常还会用到可视化技术。</w:t>
      </w:r>
    </w:p>
    <w:p w14:paraId="76024F4D" w14:textId="0690526D" w:rsidR="009F153B" w:rsidRDefault="009F153B" w:rsidP="009F153B">
      <w:pPr>
        <w:pStyle w:val="3"/>
        <w:rPr>
          <w:szCs w:val="21"/>
        </w:rPr>
      </w:pPr>
      <w:r w:rsidRPr="001F6AC4">
        <w:rPr>
          <w:szCs w:val="21"/>
        </w:rPr>
        <w:t>知识的同化</w:t>
      </w:r>
    </w:p>
    <w:p w14:paraId="69B6CEA7" w14:textId="6E484D35" w:rsidR="009F153B" w:rsidRPr="009F153B" w:rsidRDefault="009F153B" w:rsidP="009F153B">
      <w:r>
        <w:tab/>
      </w:r>
      <w:r w:rsidRPr="009F153B">
        <w:rPr>
          <w:rFonts w:hint="eastAsia"/>
        </w:rPr>
        <w:t>将分析所得的知识集成到业务信息系统的组织结构中去。</w:t>
      </w:r>
    </w:p>
    <w:p w14:paraId="7B9BEE63" w14:textId="28153F22" w:rsidR="008B6A85" w:rsidRDefault="008B6A85" w:rsidP="005F7FD9"/>
    <w:p w14:paraId="5223B5DF" w14:textId="445CD72B" w:rsidR="008B6A85" w:rsidRDefault="008B6A85" w:rsidP="008B6A85">
      <w:pPr>
        <w:pStyle w:val="1"/>
      </w:pPr>
      <w:bookmarkStart w:id="7" w:name="_Toc45988539"/>
      <w:r>
        <w:rPr>
          <w:rFonts w:hint="eastAsia"/>
        </w:rPr>
        <w:lastRenderedPageBreak/>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6DDF749A" w:rsidR="008B6A85" w:rsidRDefault="008B6A85" w:rsidP="008B6A85">
      <w:r>
        <w:tab/>
      </w:r>
      <w:r>
        <w:rPr>
          <w:rFonts w:hint="eastAsia"/>
        </w:rPr>
        <w:t>这里写问题</w:t>
      </w:r>
      <w:r>
        <w:rPr>
          <w:rFonts w:hint="eastAsia"/>
        </w:rPr>
        <w:t>2</w:t>
      </w:r>
      <w:r>
        <w:rPr>
          <w:rFonts w:hint="eastAsia"/>
        </w:rPr>
        <w:t>的分析。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355D5DE4" w:rsidR="008B6A85" w:rsidRDefault="008B6A85" w:rsidP="008B6A85">
      <w:r>
        <w:tab/>
      </w:r>
      <w:r w:rsidR="00BD174E">
        <w:rPr>
          <w:rFonts w:hint="eastAsia"/>
        </w:rPr>
        <w:t>问题三要求建立数学模型对测试数据中每一个混合物是否含有特定成分进行判定，只需给出前</w:t>
      </w:r>
      <w:r w:rsidR="00BD174E">
        <w:rPr>
          <w:rFonts w:hint="eastAsia"/>
        </w:rPr>
        <w:t>10</w:t>
      </w:r>
      <w:r w:rsidR="00BD174E">
        <w:rPr>
          <w:rFonts w:hint="eastAsia"/>
        </w:rPr>
        <w:t>个混合物的判定即可。根据“训练数据”建立逻辑回归模型，然后对“测试数据”的结果进行预测。</w:t>
      </w:r>
    </w:p>
    <w:p w14:paraId="5A9056F7" w14:textId="77777777" w:rsidR="00B75C70" w:rsidRDefault="00B75C70" w:rsidP="00B75C70">
      <w:pPr>
        <w:pStyle w:val="2"/>
      </w:pPr>
      <w:r>
        <w:rPr>
          <w:rFonts w:hint="eastAsia"/>
        </w:rPr>
        <w:t>模型建立</w:t>
      </w:r>
    </w:p>
    <w:p w14:paraId="6E653771" w14:textId="77777777" w:rsidR="00B75C70" w:rsidRDefault="00B75C70" w:rsidP="00B75C70">
      <w:pPr>
        <w:ind w:firstLineChars="200" w:firstLine="480"/>
      </w:pPr>
      <w:r>
        <w:tab/>
      </w:r>
      <w:r>
        <w:tab/>
      </w: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77777777"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1pt" o:ole="">
            <v:imagedata r:id="rId11" o:title=""/>
          </v:shape>
          <o:OLEObject Type="Embed" ProgID="Equation.DSMT4" ShapeID="_x0000_i1025" DrawAspect="Content" ObjectID="_1656685587" r:id="rId12"/>
        </w:object>
      </w:r>
      <w:r>
        <w:rPr>
          <w:rFonts w:hint="eastAsia"/>
        </w:rPr>
        <w:t xml:space="preserve">            (5.1)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50pt;height:87.5pt" o:ole="">
            <v:imagedata r:id="rId13" o:title=""/>
          </v:shape>
          <o:OLEObject Type="Embed" ProgID="Visio.Drawing.11" ShapeID="_x0000_i1026" DrawAspect="Content" ObjectID="_1656685588"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77777777" w:rsidR="00B75C70" w:rsidRDefault="00B75C70" w:rsidP="00B75C70">
      <w:pPr>
        <w:jc w:val="center"/>
      </w:pPr>
      <w:r>
        <w:rPr>
          <w:rFonts w:hint="eastAsia"/>
        </w:rPr>
        <w:t xml:space="preserve">              </w:t>
      </w:r>
      <w:r w:rsidRPr="008D1F28">
        <w:object w:dxaOrig="2420" w:dyaOrig="300" w14:anchorId="468ED459">
          <v:shape id="_x0000_i1027" type="#_x0000_t75" style="width:121pt;height:15.5pt" o:ole="">
            <v:imagedata r:id="rId15" o:title=""/>
          </v:shape>
          <o:OLEObject Type="Embed" ProgID="Equation.DSMT4" ShapeID="_x0000_i1027" DrawAspect="Content" ObjectID="_1656685589" r:id="rId16"/>
        </w:object>
      </w:r>
      <w:r>
        <w:rPr>
          <w:rFonts w:hint="eastAsia"/>
        </w:rPr>
        <w:t xml:space="preserve">               (5.2)</w:t>
      </w:r>
    </w:p>
    <w:p w14:paraId="6A514B96" w14:textId="77777777" w:rsidR="00B75C70" w:rsidRDefault="00B75C70" w:rsidP="00B75C70">
      <w:r>
        <w:rPr>
          <w:rFonts w:hint="eastAsia"/>
        </w:rPr>
        <w:t>根据离散型随机变量期望值的定义，可得</w:t>
      </w:r>
    </w:p>
    <w:p w14:paraId="4BCDB858" w14:textId="77777777"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pt;height:15.5pt" o:ole="">
            <v:imagedata r:id="rId17" o:title=""/>
          </v:shape>
          <o:OLEObject Type="Embed" ProgID="Equation.DSMT4" ShapeID="_x0000_i1028" DrawAspect="Content" ObjectID="_1656685590" r:id="rId18"/>
        </w:object>
      </w:r>
      <w:r>
        <w:rPr>
          <w:rFonts w:hint="eastAsia"/>
        </w:rPr>
        <w:t xml:space="preserve">       (5.3)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77777777" w:rsidR="00B75C70" w:rsidRDefault="00B75C70" w:rsidP="00B75C70">
      <w:pPr>
        <w:ind w:firstLine="288"/>
        <w:jc w:val="center"/>
      </w:pPr>
      <w:r>
        <w:rPr>
          <w:rFonts w:hint="eastAsia"/>
        </w:rPr>
        <w:lastRenderedPageBreak/>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1,2,...,n      (5.4)</w:t>
      </w:r>
    </w:p>
    <w:p w14:paraId="349D486E" w14:textId="7777777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(5.5)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r>
        <w:t>’</w:t>
      </w:r>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77777777" w:rsidR="00B75C70" w:rsidRDefault="00B75C70" w:rsidP="00B75C70">
      <w:pPr>
        <w:adjustRightInd w:val="0"/>
        <w:snapToGrid w:val="0"/>
        <w:spacing w:line="288" w:lineRule="auto"/>
      </w:pPr>
      <w:r>
        <w:rPr>
          <w:rFonts w:hint="eastAsia"/>
        </w:rPr>
        <w:t xml:space="preserve">    </w:t>
      </w:r>
      <w:r>
        <w:rPr>
          <w:rFonts w:hint="eastAsia"/>
        </w:rPr>
        <w:t>式</w:t>
      </w:r>
      <w:r>
        <w:rPr>
          <w:rFonts w:hint="eastAsia"/>
        </w:rPr>
        <w:t>11.3</w:t>
      </w:r>
      <w:r>
        <w:rPr>
          <w:rFonts w:hint="eastAsia"/>
        </w:rPr>
        <w:t>也可以表示为：</w:t>
      </w:r>
      <w:r>
        <w:rPr>
          <w:rFonts w:hint="eastAsia"/>
        </w:rPr>
        <w:t xml:space="preserve"> </w:t>
      </w:r>
    </w:p>
    <w:p w14:paraId="658883FF" w14:textId="77777777" w:rsidR="00B75C70" w:rsidRDefault="00B75C70" w:rsidP="00B75C70">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i=1,2,...,n        (5.6)</w:t>
      </w:r>
    </w:p>
    <w:p w14:paraId="413CACB9" w14:textId="77777777" w:rsidR="00B75C70" w:rsidRDefault="00B75C70" w:rsidP="00B75C70">
      <w:pPr>
        <w:ind w:firstLine="480"/>
      </w:pPr>
      <w:r>
        <w:rPr>
          <w:rFonts w:hint="eastAsia"/>
        </w:rPr>
        <w:t>对模型</w:t>
      </w:r>
      <w:r>
        <w:rPr>
          <w:rFonts w:hint="eastAsia"/>
        </w:rPr>
        <w:t>5.6</w:t>
      </w:r>
      <w:r>
        <w:rPr>
          <w:rFonts w:hint="eastAsia"/>
        </w:rPr>
        <w:t>作变换可得：</w:t>
      </w:r>
    </w:p>
    <w:p w14:paraId="4FBAFBF0" w14:textId="77777777"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(5.7)</w:t>
      </w:r>
    </w:p>
    <w:p w14:paraId="53601202" w14:textId="77777777" w:rsidR="00B75C70" w:rsidRDefault="00B75C70" w:rsidP="00B75C70">
      <w:r>
        <w:rPr>
          <w:rFonts w:hint="eastAsia"/>
        </w:rPr>
        <w:t>所以最终的概率计算公式为：</w:t>
      </w:r>
    </w:p>
    <w:p w14:paraId="279FBF2E" w14:textId="77777777"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r>
        <w:t xml:space="preserve"> </w:t>
      </w:r>
      <w:r>
        <w:rPr>
          <w:rFonts w:hint="eastAsia"/>
        </w:rPr>
        <w:t>(5.8)</w:t>
      </w:r>
    </w:p>
    <w:p w14:paraId="36760321" w14:textId="77777777" w:rsidR="00B75C70" w:rsidRDefault="00B75C70" w:rsidP="00B75C70"/>
    <w:p w14:paraId="6862E466" w14:textId="77777777" w:rsidR="00B75C70" w:rsidRDefault="00B75C70" w:rsidP="00B75C70"/>
    <w:p w14:paraId="34E10DF9" w14:textId="77777777" w:rsidR="00B75C70" w:rsidRDefault="00B75C70" w:rsidP="00B75C70"/>
    <w:p w14:paraId="208CA294" w14:textId="009B46F1" w:rsidR="008B6A85" w:rsidRDefault="008B6A85" w:rsidP="008B6A85"/>
    <w:p w14:paraId="5FFD4159" w14:textId="2BA73282" w:rsidR="008B6A85" w:rsidRDefault="008B6A85" w:rsidP="008B6A85">
      <w:pPr>
        <w:pStyle w:val="1"/>
      </w:pPr>
      <w:bookmarkStart w:id="11" w:name="_Toc45988543"/>
      <w:r>
        <w:rPr>
          <w:rFonts w:hint="eastAsia"/>
        </w:rPr>
        <w:t>模型分析与评价</w:t>
      </w:r>
      <w:bookmarkEnd w:id="11"/>
    </w:p>
    <w:p w14:paraId="48496D62" w14:textId="38B77BA8" w:rsidR="008B6A85" w:rsidRDefault="008B6A85" w:rsidP="008B6A85">
      <w:pPr>
        <w:pStyle w:val="2"/>
      </w:pPr>
      <w:bookmarkStart w:id="12" w:name="_Toc45988544"/>
      <w:r>
        <w:rPr>
          <w:rFonts w:hint="eastAsia"/>
        </w:rPr>
        <w:t>模型优点</w:t>
      </w:r>
      <w:bookmarkEnd w:id="12"/>
    </w:p>
    <w:p w14:paraId="720FA5AF" w14:textId="55C0838E" w:rsidR="008B6A85" w:rsidRDefault="008B6A85" w:rsidP="008B6A85">
      <w:r>
        <w:tab/>
      </w:r>
      <w:r>
        <w:rPr>
          <w:rFonts w:hint="eastAsia"/>
        </w:rPr>
        <w:t>这里写模型优点。</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15781F16" w14:textId="39810495" w:rsidR="008B6A85" w:rsidRPr="008B6A85" w:rsidRDefault="008B6A85" w:rsidP="008B6A85">
      <w:r>
        <w:rPr>
          <w:rFonts w:hint="eastAsia"/>
        </w:rPr>
        <w:t>[1]</w:t>
      </w:r>
      <w:r>
        <w:rPr>
          <w:rFonts w:hint="eastAsia"/>
        </w:rPr>
        <w:t>迟畅</w:t>
      </w:r>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8B6A85"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39873" w14:textId="77777777" w:rsidR="00980083" w:rsidRDefault="00980083" w:rsidP="006E3D06">
      <w:r>
        <w:separator/>
      </w:r>
    </w:p>
  </w:endnote>
  <w:endnote w:type="continuationSeparator" w:id="0">
    <w:p w14:paraId="6B9854F7" w14:textId="77777777" w:rsidR="00980083" w:rsidRDefault="00980083"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5C76E" w14:textId="77777777" w:rsidR="00980083" w:rsidRDefault="00980083" w:rsidP="006E3D06">
      <w:r>
        <w:separator/>
      </w:r>
    </w:p>
  </w:footnote>
  <w:footnote w:type="continuationSeparator" w:id="0">
    <w:p w14:paraId="1832F0B2" w14:textId="77777777" w:rsidR="00980083" w:rsidRDefault="00980083"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74FB1"/>
    <w:rsid w:val="000B5F86"/>
    <w:rsid w:val="001670C0"/>
    <w:rsid w:val="001D497B"/>
    <w:rsid w:val="002A6A6B"/>
    <w:rsid w:val="0038424D"/>
    <w:rsid w:val="00384CD7"/>
    <w:rsid w:val="003C6C1B"/>
    <w:rsid w:val="00491400"/>
    <w:rsid w:val="00551CF7"/>
    <w:rsid w:val="005827A7"/>
    <w:rsid w:val="005F7FD9"/>
    <w:rsid w:val="00601AAB"/>
    <w:rsid w:val="006E3D06"/>
    <w:rsid w:val="00744016"/>
    <w:rsid w:val="007D5483"/>
    <w:rsid w:val="008B6A85"/>
    <w:rsid w:val="008F09E2"/>
    <w:rsid w:val="00980083"/>
    <w:rsid w:val="0098777E"/>
    <w:rsid w:val="009F153B"/>
    <w:rsid w:val="009F372E"/>
    <w:rsid w:val="00A50E56"/>
    <w:rsid w:val="00A86399"/>
    <w:rsid w:val="00B379A4"/>
    <w:rsid w:val="00B75C70"/>
    <w:rsid w:val="00BD174E"/>
    <w:rsid w:val="00C016ED"/>
    <w:rsid w:val="00C253CF"/>
    <w:rsid w:val="00C46005"/>
    <w:rsid w:val="00C85638"/>
    <w:rsid w:val="00DE1105"/>
    <w:rsid w:val="00E46BF1"/>
    <w:rsid w:val="00E73F8E"/>
    <w:rsid w:val="00F56936"/>
    <w:rsid w:val="00F65DDC"/>
    <w:rsid w:val="00FC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曹 延飞</cp:lastModifiedBy>
  <cp:revision>18</cp:revision>
  <dcterms:created xsi:type="dcterms:W3CDTF">2020-07-18T08:48:00Z</dcterms:created>
  <dcterms:modified xsi:type="dcterms:W3CDTF">2020-07-19T09:40:00Z</dcterms:modified>
</cp:coreProperties>
</file>