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439BB" w14:textId="77777777" w:rsidR="00C361D5" w:rsidRDefault="00C361D5" w:rsidP="00C361D5">
      <w:pPr>
        <w:pStyle w:val="Title1"/>
        <w:ind w:left="880"/>
        <w:jc w:val="right"/>
      </w:pPr>
      <w:r>
        <w:rPr>
          <w:noProof/>
        </w:rPr>
        <w:drawing>
          <wp:inline distT="0" distB="0" distL="0" distR="0" wp14:anchorId="19A1293A" wp14:editId="56B76066">
            <wp:extent cx="2394585" cy="848360"/>
            <wp:effectExtent l="0" t="0" r="5715" b="8890"/>
            <wp:docPr id="3" name="Picture 3" descr="LeedsUni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edsUniBlac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94585" cy="848360"/>
                    </a:xfrm>
                    <a:prstGeom prst="rect">
                      <a:avLst/>
                    </a:prstGeom>
                    <a:noFill/>
                    <a:ln>
                      <a:noFill/>
                    </a:ln>
                  </pic:spPr>
                </pic:pic>
              </a:graphicData>
            </a:graphic>
          </wp:inline>
        </w:drawing>
      </w:r>
    </w:p>
    <w:p w14:paraId="13A78830" w14:textId="77777777" w:rsidR="00C361D5" w:rsidRDefault="00C361D5" w:rsidP="00C361D5">
      <w:pPr>
        <w:pStyle w:val="Title1"/>
        <w:ind w:left="880"/>
      </w:pPr>
      <w:r>
        <w:rPr>
          <w:noProof/>
        </w:rPr>
        <mc:AlternateContent>
          <mc:Choice Requires="wps">
            <w:drawing>
              <wp:anchor distT="0" distB="0" distL="114300" distR="114300" simplePos="0" relativeHeight="251659264" behindDoc="0" locked="1" layoutInCell="1" allowOverlap="1" wp14:anchorId="53FA0A16" wp14:editId="3A61D073">
                <wp:simplePos x="0" y="0"/>
                <wp:positionH relativeFrom="page">
                  <wp:posOffset>847725</wp:posOffset>
                </wp:positionH>
                <wp:positionV relativeFrom="page">
                  <wp:posOffset>1449070</wp:posOffset>
                </wp:positionV>
                <wp:extent cx="3413760" cy="868680"/>
                <wp:effectExtent l="0" t="0" r="15240" b="76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3760" cy="868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391"/>
                            </w:tblGrid>
                            <w:tr w:rsidR="00C361D5" w14:paraId="36926882" w14:textId="77777777">
                              <w:trPr>
                                <w:trHeight w:val="1338"/>
                              </w:trPr>
                              <w:tc>
                                <w:tcPr>
                                  <w:tcW w:w="5399" w:type="dxa"/>
                                  <w:tcMar>
                                    <w:left w:w="0" w:type="dxa"/>
                                    <w:right w:w="0" w:type="dxa"/>
                                  </w:tcMar>
                                  <w:vAlign w:val="bottom"/>
                                </w:tcPr>
                                <w:p w14:paraId="582A20BA" w14:textId="77777777" w:rsidR="00C361D5" w:rsidRPr="00935240" w:rsidRDefault="00C361D5" w:rsidP="009A5015">
                                  <w:pPr>
                                    <w:pStyle w:val="LEUFPSchool"/>
                                  </w:pPr>
                                  <w:r>
                                    <w:t>School of Computer Science</w:t>
                                  </w:r>
                                </w:p>
                                <w:p w14:paraId="6336561C" w14:textId="77777777" w:rsidR="00C361D5" w:rsidRDefault="00C361D5" w:rsidP="00261192">
                                  <w:pPr>
                                    <w:pStyle w:val="LEUFPFac"/>
                                  </w:pPr>
                                  <w:r>
                                    <w:t>Faculty of Engineering AND PHYSICAL SCIENCES</w:t>
                                  </w:r>
                                </w:p>
                              </w:tc>
                            </w:tr>
                          </w:tbl>
                          <w:p w14:paraId="29C01221" w14:textId="77777777" w:rsidR="00C361D5" w:rsidRDefault="00C361D5" w:rsidP="00C361D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FA0A16" id="_x0000_t202" coordsize="21600,21600" o:spt="202" path="m,l,21600r21600,l21600,xe">
                <v:stroke joinstyle="miter"/>
                <v:path gradientshapeok="t" o:connecttype="rect"/>
              </v:shapetype>
              <v:shape id="Text Box 2" o:spid="_x0000_s1026" type="#_x0000_t202" style="position:absolute;left:0;text-align:left;margin-left:66.75pt;margin-top:114.1pt;width:268.8pt;height:68.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" filled="f" stroked="f">
                <v:textbox inset="0,0,0,0">
                  <w:txbxContent>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391"/>
                      </w:tblGrid>
                      <w:tr w:rsidR="00C361D5" w14:paraId="36926882" w14:textId="77777777">
                        <w:trPr>
                          <w:trHeight w:val="1338"/>
                        </w:trPr>
                        <w:tc>
                          <w:tcPr>
                            <w:tcW w:w="5399" w:type="dxa"/>
                            <w:tcMar>
                              <w:left w:w="0" w:type="dxa"/>
                              <w:right w:w="0" w:type="dxa"/>
                            </w:tcMar>
                            <w:vAlign w:val="bottom"/>
                          </w:tcPr>
                          <w:p w14:paraId="582A20BA" w14:textId="77777777" w:rsidR="00C361D5" w:rsidRPr="00935240" w:rsidRDefault="00C361D5" w:rsidP="009A5015">
                            <w:pPr>
                              <w:pStyle w:val="LEUFPSchool"/>
                            </w:pPr>
                            <w:r>
                              <w:t>School of Computer Science</w:t>
                            </w:r>
                          </w:p>
                          <w:p w14:paraId="6336561C" w14:textId="77777777" w:rsidR="00C361D5" w:rsidRDefault="00C361D5" w:rsidP="00261192">
                            <w:pPr>
                              <w:pStyle w:val="LEUFPFac"/>
                            </w:pPr>
                            <w:r>
                              <w:t>Faculty of Engineering AND PHYSICAL SCIENCES</w:t>
                            </w:r>
                          </w:p>
                        </w:tc>
                      </w:tr>
                    </w:tbl>
                    <w:p w14:paraId="29C01221" w14:textId="77777777" w:rsidR="00C361D5" w:rsidRDefault="00C361D5" w:rsidP="00C361D5"/>
                  </w:txbxContent>
                </v:textbox>
                <w10:wrap anchorx="page" anchory="page"/>
                <w10:anchorlock/>
              </v:shape>
            </w:pict>
          </mc:Fallback>
        </mc:AlternateContent>
      </w:r>
    </w:p>
    <w:p w14:paraId="1D205755" w14:textId="185A3D9A" w:rsidR="00C361D5" w:rsidRDefault="00C361D5" w:rsidP="00C361D5">
      <w:pPr>
        <w:pStyle w:val="Title1"/>
        <w:ind w:left="880"/>
        <w:rPr>
          <w:lang w:eastAsia="zh-CN"/>
        </w:rPr>
      </w:pPr>
      <w:r>
        <w:rPr>
          <w:noProof/>
        </w:rPr>
        <mc:AlternateContent>
          <mc:Choice Requires="wps">
            <w:drawing>
              <wp:anchor distT="0" distB="0" distL="114300" distR="114300" simplePos="0" relativeHeight="251660288" behindDoc="0" locked="1" layoutInCell="1" allowOverlap="1" wp14:anchorId="5586992D" wp14:editId="27AF458A">
                <wp:simplePos x="0" y="0"/>
                <wp:positionH relativeFrom="page">
                  <wp:posOffset>165735</wp:posOffset>
                </wp:positionH>
                <wp:positionV relativeFrom="page">
                  <wp:posOffset>2508250</wp:posOffset>
                </wp:positionV>
                <wp:extent cx="7200265" cy="0"/>
                <wp:effectExtent l="13335" t="12700" r="6350" b="63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38804"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3.05pt,197.5pt" to="580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">
                <w10:wrap anchorx="page" anchory="page"/>
                <w10:anchorlock/>
              </v:line>
            </w:pict>
          </mc:Fallback>
        </mc:AlternateContent>
      </w:r>
      <w:r>
        <w:rPr>
          <w:rFonts w:hint="eastAsia"/>
          <w:lang w:eastAsia="zh-CN"/>
        </w:rPr>
        <w:t xml:space="preserve">Short </w:t>
      </w:r>
      <w:r>
        <w:rPr>
          <w:lang w:eastAsia="zh-CN"/>
        </w:rPr>
        <w:t>video</w:t>
      </w:r>
      <w:r>
        <w:rPr>
          <w:rFonts w:hint="eastAsia"/>
          <w:lang w:eastAsia="zh-CN"/>
        </w:rPr>
        <w:t xml:space="preserve"> </w:t>
      </w:r>
      <w:r>
        <w:rPr>
          <w:lang w:eastAsia="zh-CN"/>
        </w:rPr>
        <w:t>recommendation</w:t>
      </w:r>
      <w:r>
        <w:rPr>
          <w:rFonts w:hint="eastAsia"/>
          <w:lang w:eastAsia="zh-CN"/>
        </w:rPr>
        <w:t xml:space="preserve"> system</w:t>
      </w:r>
    </w:p>
    <w:p w14:paraId="7CC30CB3" w14:textId="78FF0F58" w:rsidR="00C361D5" w:rsidRDefault="00C361D5" w:rsidP="00C361D5">
      <w:pPr>
        <w:pStyle w:val="Subtitle1"/>
        <w:ind w:left="440"/>
        <w:rPr>
          <w:lang w:eastAsia="zh-CN"/>
        </w:rPr>
      </w:pPr>
      <w:r>
        <w:rPr>
          <w:rFonts w:hint="eastAsia"/>
          <w:lang w:eastAsia="zh-CN"/>
        </w:rPr>
        <w:t>Dingsheng Liu</w:t>
      </w:r>
    </w:p>
    <w:p w14:paraId="61CB3167" w14:textId="77777777" w:rsidR="00C361D5" w:rsidRPr="001A12F1" w:rsidRDefault="00C361D5" w:rsidP="00C361D5">
      <w:pPr>
        <w:pStyle w:val="Subtitle1"/>
        <w:ind w:left="440"/>
        <w:rPr>
          <w:b w:val="0"/>
        </w:rPr>
      </w:pPr>
      <w:r>
        <w:t>Submitted in accordance with the requirements for the degree of</w:t>
      </w:r>
      <w:r>
        <w:br/>
        <w:t xml:space="preserve">&lt;Name of Degree&gt; </w:t>
      </w:r>
      <w:r w:rsidRPr="001A12F1">
        <w:rPr>
          <w:b w:val="0"/>
        </w:rPr>
        <w:t>(e.g. BSc Computer Science)</w:t>
      </w:r>
    </w:p>
    <w:p w14:paraId="4B33185B" w14:textId="77777777" w:rsidR="00C361D5" w:rsidRPr="00C13534" w:rsidRDefault="00C361D5" w:rsidP="00C361D5">
      <w:pPr>
        <w:pStyle w:val="centred"/>
      </w:pPr>
      <w:r w:rsidRPr="001A12F1">
        <w:rPr>
          <w:b/>
        </w:rPr>
        <w:t>&lt;Session&gt;</w:t>
      </w:r>
      <w:r>
        <w:t xml:space="preserve"> (e.g. 2015/2016)</w:t>
      </w:r>
    </w:p>
    <w:p w14:paraId="023A3008" w14:textId="77777777" w:rsidR="00C361D5" w:rsidRDefault="00C361D5" w:rsidP="00C361D5">
      <w:pPr>
        <w:pStyle w:val="centred"/>
      </w:pPr>
    </w:p>
    <w:p w14:paraId="0D5155A3" w14:textId="77777777" w:rsidR="00C361D5" w:rsidRDefault="00C361D5" w:rsidP="00C361D5">
      <w:pPr>
        <w:pStyle w:val="centred"/>
      </w:pPr>
    </w:p>
    <w:p w14:paraId="044F0093" w14:textId="77777777" w:rsidR="00C361D5" w:rsidRDefault="00C361D5" w:rsidP="00C361D5">
      <w:pPr>
        <w:pStyle w:val="centred"/>
      </w:pPr>
    </w:p>
    <w:p w14:paraId="65D5ADE7" w14:textId="77777777" w:rsidR="00C361D5" w:rsidRDefault="00C361D5" w:rsidP="00C361D5">
      <w:pPr>
        <w:rPr>
          <w:i/>
        </w:rPr>
      </w:pPr>
      <w:r>
        <w:br w:type="page"/>
      </w:r>
      <w:r>
        <w:lastRenderedPageBreak/>
        <w:t>The candidate confirms that the following have been submitted</w:t>
      </w:r>
      <w:r>
        <w:rPr>
          <w:i/>
        </w:rPr>
        <w:t>:</w:t>
      </w:r>
    </w:p>
    <w:p w14:paraId="517D75CD" w14:textId="77777777" w:rsidR="00C361D5" w:rsidRPr="002431AF" w:rsidRDefault="00C361D5" w:rsidP="00C361D5">
      <w:pPr>
        <w:rPr>
          <w:i/>
        </w:rPr>
      </w:pPr>
    </w:p>
    <w:p w14:paraId="551D0839" w14:textId="77777777" w:rsidR="00C361D5" w:rsidRPr="00F306F5" w:rsidRDefault="00C361D5" w:rsidP="00C361D5">
      <w:pPr>
        <w:rPr>
          <w:i/>
        </w:rPr>
      </w:pPr>
      <w:r>
        <w:rPr>
          <w:i/>
        </w:rPr>
        <w:t>&lt;</w:t>
      </w:r>
      <w:r w:rsidRPr="00F306F5">
        <w:rPr>
          <w:i/>
        </w:rPr>
        <w:t>As an</w:t>
      </w:r>
      <w:r>
        <w:rPr>
          <w:i/>
        </w:rPr>
        <w:t xml:space="preserve"> example&gt;</w:t>
      </w:r>
    </w:p>
    <w:tbl>
      <w:tblPr>
        <w:tblStyle w:val="af"/>
        <w:tblW w:w="0" w:type="auto"/>
        <w:tblLook w:val="04A0" w:firstRow="1" w:lastRow="0" w:firstColumn="1" w:lastColumn="0" w:noHBand="0" w:noVBand="1"/>
      </w:tblPr>
      <w:tblGrid>
        <w:gridCol w:w="3008"/>
        <w:gridCol w:w="2681"/>
        <w:gridCol w:w="3315"/>
      </w:tblGrid>
      <w:tr w:rsidR="00C361D5" w14:paraId="0CD9C067" w14:textId="77777777" w:rsidTr="00181A95">
        <w:tc>
          <w:tcPr>
            <w:tcW w:w="3124" w:type="dxa"/>
          </w:tcPr>
          <w:p w14:paraId="55D148E0" w14:textId="77777777" w:rsidR="00C361D5" w:rsidRPr="00F306F5" w:rsidRDefault="00C361D5" w:rsidP="00181A95">
            <w:pPr>
              <w:rPr>
                <w:b/>
              </w:rPr>
            </w:pPr>
            <w:r w:rsidRPr="00F306F5">
              <w:rPr>
                <w:b/>
              </w:rPr>
              <w:t>Items</w:t>
            </w:r>
          </w:p>
        </w:tc>
        <w:tc>
          <w:tcPr>
            <w:tcW w:w="2796" w:type="dxa"/>
          </w:tcPr>
          <w:p w14:paraId="58E58EDE" w14:textId="77777777" w:rsidR="00C361D5" w:rsidRPr="00F306F5" w:rsidRDefault="00C361D5" w:rsidP="00181A95">
            <w:pPr>
              <w:rPr>
                <w:b/>
              </w:rPr>
            </w:pPr>
            <w:r w:rsidRPr="00F306F5">
              <w:rPr>
                <w:b/>
              </w:rPr>
              <w:t>Format</w:t>
            </w:r>
          </w:p>
        </w:tc>
        <w:tc>
          <w:tcPr>
            <w:tcW w:w="3452" w:type="dxa"/>
          </w:tcPr>
          <w:p w14:paraId="79A6BE26" w14:textId="77777777" w:rsidR="00C361D5" w:rsidRPr="00F306F5" w:rsidRDefault="00C361D5" w:rsidP="00181A95">
            <w:pPr>
              <w:rPr>
                <w:b/>
              </w:rPr>
            </w:pPr>
            <w:r w:rsidRPr="00F306F5">
              <w:rPr>
                <w:b/>
              </w:rPr>
              <w:t>Recipient(s) and Date</w:t>
            </w:r>
          </w:p>
        </w:tc>
      </w:tr>
      <w:tr w:rsidR="00C361D5" w14:paraId="5206DFDC" w14:textId="77777777" w:rsidTr="00181A95">
        <w:tc>
          <w:tcPr>
            <w:tcW w:w="3124" w:type="dxa"/>
          </w:tcPr>
          <w:p w14:paraId="18B6E7FE" w14:textId="77777777" w:rsidR="00C361D5" w:rsidRPr="00F306F5" w:rsidRDefault="00C361D5" w:rsidP="00181A95">
            <w:pPr>
              <w:rPr>
                <w:i/>
              </w:rPr>
            </w:pPr>
            <w:r w:rsidRPr="00F306F5">
              <w:rPr>
                <w:i/>
              </w:rPr>
              <w:t xml:space="preserve">Deliverables 1, 2, 3   </w:t>
            </w:r>
          </w:p>
        </w:tc>
        <w:tc>
          <w:tcPr>
            <w:tcW w:w="2796" w:type="dxa"/>
          </w:tcPr>
          <w:p w14:paraId="3BEEB412" w14:textId="77777777" w:rsidR="00C361D5" w:rsidRPr="00F306F5" w:rsidRDefault="00C361D5" w:rsidP="00181A95">
            <w:pPr>
              <w:rPr>
                <w:i/>
              </w:rPr>
            </w:pPr>
            <w:r w:rsidRPr="00F306F5">
              <w:rPr>
                <w:i/>
              </w:rPr>
              <w:t>Report</w:t>
            </w:r>
          </w:p>
        </w:tc>
        <w:tc>
          <w:tcPr>
            <w:tcW w:w="3452" w:type="dxa"/>
          </w:tcPr>
          <w:p w14:paraId="4F7EE43D" w14:textId="77777777" w:rsidR="00C361D5" w:rsidRPr="00F306F5" w:rsidRDefault="00C361D5" w:rsidP="00181A95">
            <w:pPr>
              <w:rPr>
                <w:i/>
              </w:rPr>
            </w:pPr>
            <w:r w:rsidRPr="00F306F5">
              <w:rPr>
                <w:i/>
              </w:rPr>
              <w:t>SSO</w:t>
            </w:r>
            <w:r>
              <w:rPr>
                <w:i/>
              </w:rPr>
              <w:t xml:space="preserve"> (xx/xx/xx)</w:t>
            </w:r>
          </w:p>
        </w:tc>
      </w:tr>
      <w:tr w:rsidR="00C361D5" w14:paraId="60A523B4" w14:textId="77777777" w:rsidTr="00181A95">
        <w:tc>
          <w:tcPr>
            <w:tcW w:w="3124" w:type="dxa"/>
          </w:tcPr>
          <w:p w14:paraId="6CC6E3BF" w14:textId="77777777" w:rsidR="00C361D5" w:rsidRPr="00F306F5" w:rsidRDefault="00C361D5" w:rsidP="00181A95">
            <w:pPr>
              <w:rPr>
                <w:i/>
              </w:rPr>
            </w:pPr>
            <w:r w:rsidRPr="00F306F5">
              <w:rPr>
                <w:i/>
              </w:rPr>
              <w:t>Participant consent forms</w:t>
            </w:r>
          </w:p>
        </w:tc>
        <w:tc>
          <w:tcPr>
            <w:tcW w:w="2796" w:type="dxa"/>
          </w:tcPr>
          <w:p w14:paraId="251BF4A6" w14:textId="77777777" w:rsidR="00C361D5" w:rsidRPr="00F306F5" w:rsidRDefault="00C361D5" w:rsidP="00181A95">
            <w:pPr>
              <w:rPr>
                <w:i/>
              </w:rPr>
            </w:pPr>
            <w:r w:rsidRPr="00F306F5">
              <w:rPr>
                <w:i/>
              </w:rPr>
              <w:t>Signed forms in envelop</w:t>
            </w:r>
          </w:p>
        </w:tc>
        <w:tc>
          <w:tcPr>
            <w:tcW w:w="3452" w:type="dxa"/>
          </w:tcPr>
          <w:p w14:paraId="3C854B43" w14:textId="77777777" w:rsidR="00C361D5" w:rsidRPr="00F306F5" w:rsidRDefault="00C361D5" w:rsidP="00181A95">
            <w:pPr>
              <w:rPr>
                <w:i/>
              </w:rPr>
            </w:pPr>
            <w:r w:rsidRPr="00F306F5">
              <w:rPr>
                <w:i/>
              </w:rPr>
              <w:t>SSO</w:t>
            </w:r>
            <w:r>
              <w:rPr>
                <w:i/>
              </w:rPr>
              <w:t xml:space="preserve"> (xx/xx/xx)</w:t>
            </w:r>
          </w:p>
        </w:tc>
      </w:tr>
      <w:tr w:rsidR="00C361D5" w14:paraId="73736CD5" w14:textId="77777777" w:rsidTr="00181A95">
        <w:tc>
          <w:tcPr>
            <w:tcW w:w="3124" w:type="dxa"/>
          </w:tcPr>
          <w:p w14:paraId="3A578C7A" w14:textId="77777777" w:rsidR="00C361D5" w:rsidRPr="00F306F5" w:rsidRDefault="00C361D5" w:rsidP="00181A95">
            <w:pPr>
              <w:rPr>
                <w:i/>
              </w:rPr>
            </w:pPr>
            <w:r w:rsidRPr="00F306F5">
              <w:rPr>
                <w:i/>
              </w:rPr>
              <w:t>Deliverable 4</w:t>
            </w:r>
          </w:p>
        </w:tc>
        <w:tc>
          <w:tcPr>
            <w:tcW w:w="2796" w:type="dxa"/>
          </w:tcPr>
          <w:p w14:paraId="4BB5073A" w14:textId="77777777" w:rsidR="00C361D5" w:rsidRPr="00F306F5" w:rsidRDefault="00C361D5" w:rsidP="00181A95">
            <w:pPr>
              <w:rPr>
                <w:i/>
              </w:rPr>
            </w:pPr>
            <w:r w:rsidRPr="00F306F5">
              <w:rPr>
                <w:i/>
              </w:rPr>
              <w:t>Software codes or URL</w:t>
            </w:r>
          </w:p>
        </w:tc>
        <w:tc>
          <w:tcPr>
            <w:tcW w:w="3452" w:type="dxa"/>
          </w:tcPr>
          <w:p w14:paraId="7AE30CEA" w14:textId="77777777" w:rsidR="00C361D5" w:rsidRPr="00F306F5" w:rsidRDefault="00C361D5" w:rsidP="00181A95">
            <w:pPr>
              <w:rPr>
                <w:i/>
              </w:rPr>
            </w:pPr>
            <w:r>
              <w:rPr>
                <w:i/>
              </w:rPr>
              <w:t>Supervisor, assessor (xx/xx/xx)</w:t>
            </w:r>
          </w:p>
        </w:tc>
      </w:tr>
      <w:tr w:rsidR="00C361D5" w14:paraId="77FC073B" w14:textId="77777777" w:rsidTr="00181A95">
        <w:tc>
          <w:tcPr>
            <w:tcW w:w="3124" w:type="dxa"/>
          </w:tcPr>
          <w:p w14:paraId="2E232316" w14:textId="77777777" w:rsidR="00C361D5" w:rsidRPr="00F306F5" w:rsidRDefault="00C361D5" w:rsidP="00181A95">
            <w:pPr>
              <w:rPr>
                <w:i/>
              </w:rPr>
            </w:pPr>
            <w:r w:rsidRPr="00F306F5">
              <w:rPr>
                <w:i/>
              </w:rPr>
              <w:t>Deliverable 5</w:t>
            </w:r>
          </w:p>
        </w:tc>
        <w:tc>
          <w:tcPr>
            <w:tcW w:w="2796" w:type="dxa"/>
          </w:tcPr>
          <w:p w14:paraId="1505D8A3" w14:textId="77777777" w:rsidR="00C361D5" w:rsidRPr="00F306F5" w:rsidRDefault="00C361D5" w:rsidP="00181A95">
            <w:pPr>
              <w:rPr>
                <w:i/>
              </w:rPr>
            </w:pPr>
            <w:r w:rsidRPr="00F306F5">
              <w:rPr>
                <w:i/>
              </w:rPr>
              <w:t>User manuals</w:t>
            </w:r>
          </w:p>
        </w:tc>
        <w:tc>
          <w:tcPr>
            <w:tcW w:w="3452" w:type="dxa"/>
          </w:tcPr>
          <w:p w14:paraId="1C54B04C" w14:textId="77777777" w:rsidR="00C361D5" w:rsidRPr="00F306F5" w:rsidRDefault="00C361D5" w:rsidP="00181A95">
            <w:pPr>
              <w:rPr>
                <w:i/>
              </w:rPr>
            </w:pPr>
            <w:r w:rsidRPr="00F306F5">
              <w:rPr>
                <w:i/>
              </w:rPr>
              <w:t>Client, supervisor</w:t>
            </w:r>
            <w:r>
              <w:rPr>
                <w:i/>
              </w:rPr>
              <w:t xml:space="preserve"> (xx/xx/xx)</w:t>
            </w:r>
          </w:p>
        </w:tc>
      </w:tr>
    </w:tbl>
    <w:p w14:paraId="1AAE6868" w14:textId="77777777" w:rsidR="00C361D5" w:rsidRDefault="00C361D5" w:rsidP="00C361D5"/>
    <w:p w14:paraId="2FE82EEE" w14:textId="77777777" w:rsidR="00C361D5" w:rsidRDefault="00C361D5" w:rsidP="00C361D5"/>
    <w:p w14:paraId="795D2F6F" w14:textId="77777777" w:rsidR="00C361D5" w:rsidRDefault="00C361D5" w:rsidP="00C361D5">
      <w:r>
        <w:t>Type of Project: ____________________________________</w:t>
      </w:r>
    </w:p>
    <w:p w14:paraId="06F1A067" w14:textId="77777777" w:rsidR="00C361D5" w:rsidRDefault="00C361D5" w:rsidP="00C361D5"/>
    <w:p w14:paraId="7EA33242" w14:textId="77777777" w:rsidR="00C361D5" w:rsidRDefault="00C361D5" w:rsidP="00C361D5"/>
    <w:p w14:paraId="55CBF993" w14:textId="77777777" w:rsidR="00C361D5" w:rsidRDefault="00C361D5" w:rsidP="00C361D5"/>
    <w:p w14:paraId="0D324FF3" w14:textId="77777777" w:rsidR="00C361D5" w:rsidRDefault="00C361D5" w:rsidP="00C361D5"/>
    <w:p w14:paraId="5E31E50F" w14:textId="77777777" w:rsidR="00C361D5" w:rsidRDefault="00C361D5" w:rsidP="00C361D5">
      <w:pPr>
        <w:pStyle w:val="aa"/>
        <w:jc w:val="both"/>
      </w:pPr>
      <w:r>
        <w:t>The candidate confirms that the work submitted is their own and the appropriate credit has been given where reference has been made to the work of others.</w:t>
      </w:r>
    </w:p>
    <w:p w14:paraId="3B2D4ABD" w14:textId="77777777" w:rsidR="00C361D5" w:rsidRDefault="00C361D5" w:rsidP="00C361D5">
      <w:pPr>
        <w:pStyle w:val="aa"/>
        <w:jc w:val="both"/>
      </w:pPr>
    </w:p>
    <w:p w14:paraId="539909C7" w14:textId="77777777" w:rsidR="00C361D5" w:rsidRDefault="00C361D5" w:rsidP="00C361D5">
      <w:pPr>
        <w:pStyle w:val="aa"/>
        <w:jc w:val="both"/>
      </w:pPr>
      <w:r>
        <w:t>I understand that failure to attribute material which is obtained from another source may be considered as plagiarism.</w:t>
      </w:r>
    </w:p>
    <w:p w14:paraId="3118FE52" w14:textId="77777777" w:rsidR="00C361D5" w:rsidRDefault="00C361D5" w:rsidP="00C361D5">
      <w:pPr>
        <w:pStyle w:val="aa"/>
        <w:jc w:val="both"/>
      </w:pPr>
    </w:p>
    <w:p w14:paraId="26E16044" w14:textId="77777777" w:rsidR="00C361D5" w:rsidRDefault="00C361D5" w:rsidP="00C361D5">
      <w:pPr>
        <w:pStyle w:val="aa"/>
        <w:jc w:val="both"/>
      </w:pPr>
    </w:p>
    <w:p w14:paraId="2F36C754" w14:textId="77777777" w:rsidR="00C361D5" w:rsidRDefault="00C361D5" w:rsidP="00C361D5">
      <w:pPr>
        <w:pStyle w:val="aa"/>
        <w:tabs>
          <w:tab w:val="clear" w:pos="8306"/>
          <w:tab w:val="right" w:leader="underscore" w:pos="9072"/>
        </w:tabs>
      </w:pPr>
      <w:r>
        <w:tab/>
        <w:t>(Signature of student)</w:t>
      </w:r>
      <w:r>
        <w:tab/>
      </w:r>
    </w:p>
    <w:p w14:paraId="6389A4F3" w14:textId="77777777" w:rsidR="00C361D5" w:rsidRDefault="00C361D5" w:rsidP="00C361D5"/>
    <w:p w14:paraId="3289EA66" w14:textId="77777777" w:rsidR="00C361D5" w:rsidRDefault="00C361D5" w:rsidP="00C361D5"/>
    <w:p w14:paraId="6FF22903" w14:textId="77777777" w:rsidR="00C361D5" w:rsidRDefault="00C361D5" w:rsidP="00C361D5"/>
    <w:p w14:paraId="5F0A1931" w14:textId="4C1DC975" w:rsidR="00C361D5" w:rsidRDefault="00C361D5" w:rsidP="00C361D5">
      <w:r>
        <w:t>© &lt;Year of Submission&gt; The University of Leeds and &lt;full name of candidate&gt;</w:t>
      </w:r>
      <w:bookmarkStart w:id="0" w:name="_Toc407145087"/>
    </w:p>
    <w:p w14:paraId="2DC6725C" w14:textId="77777777" w:rsidR="00C361D5" w:rsidRDefault="00C361D5">
      <w:r>
        <w:br w:type="page"/>
      </w:r>
    </w:p>
    <w:p w14:paraId="312C55BD" w14:textId="031F3392" w:rsidR="00C361D5" w:rsidRPr="00241EE6" w:rsidRDefault="00C361D5" w:rsidP="00241EE6">
      <w:pPr>
        <w:pStyle w:val="1"/>
      </w:pPr>
      <w:bookmarkStart w:id="1" w:name="_Toc205725313"/>
      <w:r w:rsidRPr="00241EE6">
        <w:lastRenderedPageBreak/>
        <w:t>Summary</w:t>
      </w:r>
      <w:bookmarkEnd w:id="0"/>
      <w:bookmarkEnd w:id="1"/>
    </w:p>
    <w:p w14:paraId="0CE1F719" w14:textId="77777777" w:rsidR="00C361D5" w:rsidRDefault="00C361D5" w:rsidP="00C361D5">
      <w:pPr>
        <w:jc w:val="both"/>
        <w:rPr>
          <w:i/>
        </w:rPr>
      </w:pPr>
      <w:r w:rsidRPr="00FA2691">
        <w:rPr>
          <w:i/>
        </w:rPr>
        <w:t>&lt;</w:t>
      </w:r>
      <w:r w:rsidRPr="00FA2691">
        <w:rPr>
          <w:i/>
          <w:color w:val="111111"/>
        </w:rPr>
        <w:t>Concise statement of the problem you intended to solve</w:t>
      </w:r>
      <w:r w:rsidRPr="00FA2691">
        <w:rPr>
          <w:i/>
        </w:rPr>
        <w:t xml:space="preserve"> and main achievements (no more than one A4 page)&gt;</w:t>
      </w:r>
    </w:p>
    <w:p w14:paraId="53D13FD7" w14:textId="77777777" w:rsidR="00C361D5" w:rsidRDefault="00C361D5" w:rsidP="00C361D5">
      <w:pPr>
        <w:jc w:val="both"/>
        <w:rPr>
          <w:i/>
        </w:rPr>
      </w:pPr>
    </w:p>
    <w:p w14:paraId="1D8AF911" w14:textId="77777777" w:rsidR="00C361D5" w:rsidRPr="00FA2691" w:rsidRDefault="00C361D5" w:rsidP="00C361D5">
      <w:pPr>
        <w:jc w:val="both"/>
        <w:rPr>
          <w:i/>
        </w:rPr>
      </w:pPr>
    </w:p>
    <w:p w14:paraId="7781D278" w14:textId="77777777" w:rsidR="00C361D5" w:rsidRPr="00FA2691" w:rsidRDefault="00C361D5" w:rsidP="00C361D5">
      <w:pPr>
        <w:pStyle w:val="ac"/>
        <w:shd w:val="clear" w:color="auto" w:fill="FFFFFF"/>
        <w:spacing w:after="120" w:line="360" w:lineRule="auto"/>
        <w:rPr>
          <w:rStyle w:val="ad"/>
          <w:rFonts w:ascii="Arial" w:hAnsi="Arial" w:cs="Arial"/>
          <w:b w:val="0"/>
          <w:i/>
          <w:color w:val="111111"/>
          <w:sz w:val="22"/>
          <w:szCs w:val="22"/>
        </w:rPr>
      </w:pPr>
      <w:r w:rsidRPr="00FA2691">
        <w:rPr>
          <w:rStyle w:val="ad"/>
          <w:rFonts w:ascii="Arial" w:hAnsi="Arial" w:cs="Arial"/>
          <w:i/>
          <w:color w:val="111111"/>
          <w:sz w:val="22"/>
          <w:szCs w:val="22"/>
        </w:rPr>
        <w:t>&lt;Reminder about basic requirements of layout and format:</w:t>
      </w:r>
    </w:p>
    <w:p w14:paraId="4A7448DE" w14:textId="77777777" w:rsidR="00C361D5" w:rsidRPr="00FA2691" w:rsidRDefault="00C361D5" w:rsidP="00C361D5">
      <w:pPr>
        <w:pStyle w:val="ac"/>
        <w:shd w:val="clear" w:color="auto" w:fill="FFFFFF"/>
        <w:spacing w:after="120" w:line="360" w:lineRule="auto"/>
        <w:rPr>
          <w:rStyle w:val="ad"/>
          <w:rFonts w:ascii="Arial" w:hAnsi="Arial" w:cs="Arial"/>
          <w:b w:val="0"/>
          <w:i/>
          <w:color w:val="111111"/>
          <w:sz w:val="22"/>
          <w:szCs w:val="22"/>
        </w:rPr>
      </w:pPr>
      <w:r w:rsidRPr="00FA2691">
        <w:rPr>
          <w:rStyle w:val="ad"/>
          <w:rFonts w:ascii="Arial" w:hAnsi="Arial" w:cs="Arial"/>
          <w:i/>
          <w:color w:val="111111"/>
          <w:sz w:val="22"/>
          <w:szCs w:val="22"/>
        </w:rPr>
        <w:t>The report must be in typescript, sequentially page numbered, on A4, single or double-sided, with 1in margins. Point size 11 and one-and-a-half line spacing should be used.</w:t>
      </w:r>
    </w:p>
    <w:p w14:paraId="6A1C4F7A" w14:textId="77777777" w:rsidR="00C361D5" w:rsidRPr="00FA2691" w:rsidRDefault="00C361D5" w:rsidP="00C361D5">
      <w:pPr>
        <w:pStyle w:val="ac"/>
        <w:shd w:val="clear" w:color="auto" w:fill="FFFFFF"/>
        <w:spacing w:after="120" w:line="360" w:lineRule="auto"/>
        <w:rPr>
          <w:rStyle w:val="ad"/>
          <w:rFonts w:ascii="Arial" w:hAnsi="Arial" w:cs="Arial"/>
          <w:b w:val="0"/>
          <w:i/>
          <w:color w:val="111111"/>
          <w:sz w:val="22"/>
          <w:szCs w:val="22"/>
        </w:rPr>
      </w:pPr>
      <w:r w:rsidRPr="00FA2691">
        <w:rPr>
          <w:rStyle w:val="ad"/>
          <w:rFonts w:ascii="Arial" w:hAnsi="Arial" w:cs="Arial"/>
          <w:i/>
          <w:color w:val="111111"/>
          <w:sz w:val="22"/>
          <w:szCs w:val="22"/>
        </w:rPr>
        <w:t>Page Numbering: The pages preceding the body of the text, i.e. from "Summary" to "Contents" inclusive, should be sequentially numbered in Roman numerals. All the remaining pages should be numbered in a single sequence of Arabic numerals.</w:t>
      </w:r>
    </w:p>
    <w:p w14:paraId="5B21EB90" w14:textId="07E77379" w:rsidR="00C361D5" w:rsidRDefault="00C361D5" w:rsidP="00C361D5">
      <w:pPr>
        <w:pStyle w:val="ac"/>
        <w:shd w:val="clear" w:color="auto" w:fill="FFFFFF"/>
        <w:spacing w:after="120" w:line="360" w:lineRule="auto"/>
        <w:rPr>
          <w:rStyle w:val="ad"/>
          <w:rFonts w:ascii="Arial" w:hAnsi="Arial" w:cs="Arial"/>
          <w:i/>
          <w:color w:val="111111"/>
          <w:sz w:val="22"/>
          <w:szCs w:val="22"/>
        </w:rPr>
      </w:pPr>
      <w:r w:rsidRPr="00FA2691">
        <w:rPr>
          <w:rStyle w:val="ad"/>
          <w:rFonts w:ascii="Arial" w:hAnsi="Arial" w:cs="Arial"/>
          <w:i/>
          <w:color w:val="111111"/>
          <w:sz w:val="22"/>
          <w:szCs w:val="22"/>
        </w:rPr>
        <w:t>Length: The main body of a 60 credit project report must be no longer than 60 pages (i.e. excluding appendices and references). The limit for 40-credit projects is 50 pages.&gt;</w:t>
      </w:r>
    </w:p>
    <w:p w14:paraId="26D30159" w14:textId="6D57FFEC" w:rsidR="00C361D5" w:rsidRPr="00C361D5" w:rsidRDefault="00C361D5" w:rsidP="00C361D5">
      <w:pPr>
        <w:rPr>
          <w:rStyle w:val="ad"/>
          <w:rFonts w:ascii="Arial" w:hAnsi="Arial" w:cs="Arial"/>
          <w:i/>
          <w:color w:val="111111"/>
        </w:rPr>
      </w:pPr>
      <w:r>
        <w:rPr>
          <w:rStyle w:val="ad"/>
          <w:rFonts w:ascii="Arial" w:hAnsi="Arial" w:cs="Arial"/>
          <w:i/>
          <w:color w:val="111111"/>
        </w:rPr>
        <w:br w:type="page"/>
      </w:r>
    </w:p>
    <w:p w14:paraId="3F56D0E6" w14:textId="77777777" w:rsidR="00C361D5" w:rsidRDefault="00C361D5" w:rsidP="00241EE6">
      <w:pPr>
        <w:pStyle w:val="1"/>
      </w:pPr>
      <w:bookmarkStart w:id="2" w:name="_Toc407145088"/>
      <w:bookmarkStart w:id="3" w:name="_Toc205725314"/>
      <w:r>
        <w:lastRenderedPageBreak/>
        <w:t>Acknowledgements</w:t>
      </w:r>
      <w:bookmarkEnd w:id="2"/>
      <w:bookmarkEnd w:id="3"/>
    </w:p>
    <w:p w14:paraId="0098DC61" w14:textId="77777777" w:rsidR="00C361D5" w:rsidRPr="00FA2691" w:rsidRDefault="00C361D5" w:rsidP="00C361D5">
      <w:pPr>
        <w:jc w:val="both"/>
        <w:rPr>
          <w:i/>
        </w:rPr>
      </w:pPr>
      <w:r w:rsidRPr="00FA2691">
        <w:rPr>
          <w:i/>
        </w:rPr>
        <w:t xml:space="preserve">&lt;This page should contain any acknowledgements to those who have assisted with your work.  Where you have worked as part of a team, you should, where appropriate, reference to any contribution made by others to the project. </w:t>
      </w:r>
    </w:p>
    <w:p w14:paraId="034B1A08" w14:textId="56C87E58" w:rsidR="00C361D5" w:rsidRPr="00FA2691" w:rsidRDefault="00C361D5" w:rsidP="00C361D5">
      <w:pPr>
        <w:jc w:val="both"/>
        <w:rPr>
          <w:i/>
        </w:rPr>
      </w:pPr>
      <w:r w:rsidRPr="00FA2691">
        <w:rPr>
          <w:i/>
        </w:rPr>
        <w:t xml:space="preserve">Note that it is not acceptable to solicit assistance on ‘proof reading’ which is defined as “the systematic checking and identification of errors in spelling, punctuation, grammar and sentence construction, formatting and layout in the text”; see </w:t>
      </w:r>
      <w:hyperlink r:id="rId12" w:history="1">
        <w:r w:rsidRPr="00FA2691">
          <w:rPr>
            <w:rStyle w:val="a3"/>
            <w:i/>
          </w:rPr>
          <w:t>http://www.leeds.ac.uk/qat/documents/policy/Proof-reading-policy.pdf</w:t>
        </w:r>
      </w:hyperlink>
      <w:r w:rsidRPr="00FA2691">
        <w:rPr>
          <w:i/>
        </w:rPr>
        <w:t>. &gt;</w:t>
      </w:r>
    </w:p>
    <w:bookmarkStart w:id="4" w:name="_Toc205725315" w:displacedByCustomXml="next"/>
    <w:sdt>
      <w:sdtPr>
        <w:rPr>
          <w:rFonts w:asciiTheme="minorHAnsi" w:hAnsiTheme="minorHAnsi" w:cstheme="minorBidi"/>
          <w:b w:val="0"/>
          <w:kern w:val="0"/>
          <w:sz w:val="22"/>
          <w:szCs w:val="22"/>
          <w:lang w:val="zh-CN" w:eastAsia="en-US"/>
        </w:rPr>
        <w:id w:val="829403793"/>
        <w:docPartObj>
          <w:docPartGallery w:val="Table of Contents"/>
          <w:docPartUnique/>
        </w:docPartObj>
      </w:sdtPr>
      <w:sdtEndPr>
        <w:rPr>
          <w:bCs/>
        </w:rPr>
      </w:sdtEndPr>
      <w:sdtContent>
        <w:p w14:paraId="3327F47D" w14:textId="39C9FD49" w:rsidR="00473D46" w:rsidRPr="00473D46" w:rsidRDefault="00473D46" w:rsidP="00473D46">
          <w:pPr>
            <w:pStyle w:val="1"/>
          </w:pPr>
          <w:r>
            <w:rPr>
              <w:rFonts w:hint="eastAsia"/>
            </w:rPr>
            <w:t>Table of Contents</w:t>
          </w:r>
          <w:bookmarkEnd w:id="4"/>
        </w:p>
        <w:p w14:paraId="624ED3A2" w14:textId="2C8A82DA" w:rsidR="00E11AD0" w:rsidRDefault="00473D46">
          <w:pPr>
            <w:pStyle w:val="TOC1"/>
            <w:tabs>
              <w:tab w:val="right" w:leader="dot" w:pos="9004"/>
            </w:tabs>
            <w:rPr>
              <w:noProof/>
              <w:kern w:val="2"/>
              <w:szCs w:val="24"/>
              <w:lang w:val="en-US" w:eastAsia="zh-CN"/>
              <w14:ligatures w14:val="standardContextual"/>
            </w:rPr>
          </w:pPr>
          <w:r>
            <w:fldChar w:fldCharType="begin"/>
          </w:r>
          <w:r>
            <w:instrText xml:space="preserve"> TOC \o "1-3" \h \z \u </w:instrText>
          </w:r>
          <w:r>
            <w:fldChar w:fldCharType="separate"/>
          </w:r>
          <w:hyperlink w:anchor="_Toc205725313" w:history="1">
            <w:r w:rsidR="00E11AD0" w:rsidRPr="008A22E7">
              <w:rPr>
                <w:rStyle w:val="a3"/>
                <w:rFonts w:hint="eastAsia"/>
                <w:noProof/>
              </w:rPr>
              <w:t>Summary</w:t>
            </w:r>
            <w:r w:rsidR="00E11AD0">
              <w:rPr>
                <w:rFonts w:hint="eastAsia"/>
                <w:noProof/>
                <w:webHidden/>
              </w:rPr>
              <w:tab/>
            </w:r>
            <w:r w:rsidR="00E11AD0">
              <w:rPr>
                <w:rFonts w:hint="eastAsia"/>
                <w:noProof/>
                <w:webHidden/>
              </w:rPr>
              <w:fldChar w:fldCharType="begin"/>
            </w:r>
            <w:r w:rsidR="00E11AD0">
              <w:rPr>
                <w:rFonts w:hint="eastAsia"/>
                <w:noProof/>
                <w:webHidden/>
              </w:rPr>
              <w:instrText xml:space="preserve"> </w:instrText>
            </w:r>
            <w:r w:rsidR="00E11AD0">
              <w:rPr>
                <w:noProof/>
                <w:webHidden/>
              </w:rPr>
              <w:instrText>PAGEREF _Toc205725313 \h</w:instrText>
            </w:r>
            <w:r w:rsidR="00E11AD0">
              <w:rPr>
                <w:rFonts w:hint="eastAsia"/>
                <w:noProof/>
                <w:webHidden/>
              </w:rPr>
              <w:instrText xml:space="preserve"> </w:instrText>
            </w:r>
            <w:r w:rsidR="00E11AD0">
              <w:rPr>
                <w:rFonts w:hint="eastAsia"/>
                <w:noProof/>
                <w:webHidden/>
              </w:rPr>
            </w:r>
            <w:r w:rsidR="00E11AD0">
              <w:rPr>
                <w:rFonts w:hint="eastAsia"/>
                <w:noProof/>
                <w:webHidden/>
              </w:rPr>
              <w:fldChar w:fldCharType="separate"/>
            </w:r>
            <w:r w:rsidR="00E11AD0">
              <w:rPr>
                <w:noProof/>
                <w:webHidden/>
              </w:rPr>
              <w:t>iii</w:t>
            </w:r>
            <w:r w:rsidR="00E11AD0">
              <w:rPr>
                <w:rFonts w:hint="eastAsia"/>
                <w:noProof/>
                <w:webHidden/>
              </w:rPr>
              <w:fldChar w:fldCharType="end"/>
            </w:r>
          </w:hyperlink>
        </w:p>
        <w:p w14:paraId="0519DB40" w14:textId="6FF688A7" w:rsidR="00E11AD0" w:rsidRDefault="00E11AD0">
          <w:pPr>
            <w:pStyle w:val="TOC1"/>
            <w:tabs>
              <w:tab w:val="right" w:leader="dot" w:pos="9004"/>
            </w:tabs>
            <w:rPr>
              <w:noProof/>
              <w:kern w:val="2"/>
              <w:szCs w:val="24"/>
              <w:lang w:val="en-US" w:eastAsia="zh-CN"/>
              <w14:ligatures w14:val="standardContextual"/>
            </w:rPr>
          </w:pPr>
          <w:hyperlink w:anchor="_Toc205725314" w:history="1">
            <w:r w:rsidRPr="008A22E7">
              <w:rPr>
                <w:rStyle w:val="a3"/>
                <w:rFonts w:hint="eastAsia"/>
                <w:noProof/>
              </w:rPr>
              <w:t>Acknowledgements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iv</w:t>
            </w:r>
            <w:r>
              <w:rPr>
                <w:rFonts w:hint="eastAsia"/>
                <w:noProof/>
                <w:webHidden/>
              </w:rPr>
              <w:fldChar w:fldCharType="end"/>
            </w:r>
          </w:hyperlink>
        </w:p>
        <w:p w14:paraId="4BFCE138" w14:textId="7E76C2CB" w:rsidR="00E11AD0" w:rsidRDefault="00E11AD0">
          <w:pPr>
            <w:pStyle w:val="TOC1"/>
            <w:tabs>
              <w:tab w:val="right" w:leader="dot" w:pos="9004"/>
            </w:tabs>
            <w:rPr>
              <w:noProof/>
              <w:kern w:val="2"/>
              <w:szCs w:val="24"/>
              <w:lang w:val="en-US" w:eastAsia="zh-CN"/>
              <w14:ligatures w14:val="standardContextual"/>
            </w:rPr>
          </w:pPr>
          <w:hyperlink w:anchor="_Toc205725315" w:history="1">
            <w:r w:rsidRPr="008A22E7">
              <w:rPr>
                <w:rStyle w:val="a3"/>
                <w:rFonts w:hint="eastAsia"/>
                <w:noProof/>
              </w:rPr>
              <w:t>Table of Contents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w:t>
            </w:r>
            <w:r>
              <w:rPr>
                <w:rFonts w:hint="eastAsia"/>
                <w:noProof/>
                <w:webHidden/>
              </w:rPr>
              <w:fldChar w:fldCharType="end"/>
            </w:r>
          </w:hyperlink>
        </w:p>
        <w:p w14:paraId="3F58F94F" w14:textId="1F632EDB" w:rsidR="00E11AD0" w:rsidRDefault="00E11AD0">
          <w:pPr>
            <w:pStyle w:val="TOC1"/>
            <w:tabs>
              <w:tab w:val="right" w:leader="dot" w:pos="9004"/>
            </w:tabs>
            <w:rPr>
              <w:noProof/>
              <w:kern w:val="2"/>
              <w:szCs w:val="24"/>
              <w:lang w:val="en-US" w:eastAsia="zh-CN"/>
              <w14:ligatures w14:val="standardContextual"/>
            </w:rPr>
          </w:pPr>
          <w:hyperlink w:anchor="_Toc205725316" w:history="1">
            <w:r w:rsidRPr="008A22E7">
              <w:rPr>
                <w:rStyle w:val="a3"/>
                <w:rFonts w:hint="eastAsia"/>
                <w:noProof/>
              </w:rPr>
              <w:t>Chapter 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612EFA" w14:textId="6E66A034" w:rsidR="00E11AD0" w:rsidRDefault="00E11AD0">
          <w:pPr>
            <w:pStyle w:val="TOC2"/>
            <w:tabs>
              <w:tab w:val="right" w:leader="dot" w:pos="9004"/>
            </w:tabs>
            <w:ind w:left="440"/>
            <w:rPr>
              <w:noProof/>
              <w:kern w:val="2"/>
              <w:szCs w:val="24"/>
              <w:lang w:val="en-US" w:eastAsia="zh-CN"/>
              <w14:ligatures w14:val="standardContextual"/>
            </w:rPr>
          </w:pPr>
          <w:hyperlink w:anchor="_Toc205725317" w:history="1">
            <w:r w:rsidRPr="008A22E7">
              <w:rPr>
                <w:rStyle w:val="a3"/>
                <w:rFonts w:hint="eastAsia"/>
                <w:noProof/>
              </w:rPr>
              <w:t>Section 1.1 Project Aim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2542082" w14:textId="5837C320" w:rsidR="00E11AD0" w:rsidRDefault="00E11AD0">
          <w:pPr>
            <w:pStyle w:val="TOC2"/>
            <w:tabs>
              <w:tab w:val="right" w:leader="dot" w:pos="9004"/>
            </w:tabs>
            <w:ind w:left="440"/>
            <w:rPr>
              <w:noProof/>
              <w:kern w:val="2"/>
              <w:szCs w:val="24"/>
              <w:lang w:val="en-US" w:eastAsia="zh-CN"/>
              <w14:ligatures w14:val="standardContextual"/>
            </w:rPr>
          </w:pPr>
          <w:hyperlink w:anchor="_Toc205725318" w:history="1">
            <w:r w:rsidRPr="008A22E7">
              <w:rPr>
                <w:rStyle w:val="a3"/>
                <w:rFonts w:hint="eastAsia"/>
                <w:noProof/>
              </w:rPr>
              <w:t>Section 1.2 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0700674" w14:textId="7CE11A96" w:rsidR="00E11AD0" w:rsidRDefault="00E11AD0">
          <w:pPr>
            <w:pStyle w:val="TOC2"/>
            <w:tabs>
              <w:tab w:val="right" w:leader="dot" w:pos="9004"/>
            </w:tabs>
            <w:ind w:left="440"/>
            <w:rPr>
              <w:noProof/>
              <w:kern w:val="2"/>
              <w:szCs w:val="24"/>
              <w:lang w:val="en-US" w:eastAsia="zh-CN"/>
              <w14:ligatures w14:val="standardContextual"/>
            </w:rPr>
          </w:pPr>
          <w:hyperlink w:anchor="_Toc205725319" w:history="1">
            <w:r w:rsidRPr="008A22E7">
              <w:rPr>
                <w:rStyle w:val="a3"/>
                <w:rFonts w:hint="eastAsia"/>
                <w:noProof/>
              </w:rPr>
              <w:t>Section 1.3 Deliverables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4B440D8" w14:textId="5CEB47DC" w:rsidR="00E11AD0" w:rsidRDefault="00E11AD0">
          <w:pPr>
            <w:pStyle w:val="TOC2"/>
            <w:tabs>
              <w:tab w:val="right" w:leader="dot" w:pos="9004"/>
            </w:tabs>
            <w:ind w:left="440"/>
            <w:rPr>
              <w:noProof/>
              <w:kern w:val="2"/>
              <w:szCs w:val="24"/>
              <w:lang w:val="en-US" w:eastAsia="zh-CN"/>
              <w14:ligatures w14:val="standardContextual"/>
            </w:rPr>
          </w:pPr>
          <w:hyperlink w:anchor="_Toc205725320" w:history="1">
            <w:r w:rsidRPr="008A22E7">
              <w:rPr>
                <w:rStyle w:val="a3"/>
                <w:rFonts w:hint="eastAsia"/>
                <w:noProof/>
              </w:rPr>
              <w:t>Section 1.4 Ethical, legal, and social issues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2287ADB" w14:textId="6AF1BFE1" w:rsidR="00E11AD0" w:rsidRDefault="00E11AD0">
          <w:pPr>
            <w:pStyle w:val="TOC1"/>
            <w:tabs>
              <w:tab w:val="right" w:leader="dot" w:pos="9004"/>
            </w:tabs>
            <w:rPr>
              <w:noProof/>
              <w:kern w:val="2"/>
              <w:szCs w:val="24"/>
              <w:lang w:val="en-US" w:eastAsia="zh-CN"/>
              <w14:ligatures w14:val="standardContextual"/>
            </w:rPr>
          </w:pPr>
          <w:hyperlink w:anchor="_Toc205725321" w:history="1">
            <w:r w:rsidRPr="008A22E7">
              <w:rPr>
                <w:rStyle w:val="a3"/>
                <w:rFonts w:hint="eastAsia"/>
                <w:noProof/>
              </w:rPr>
              <w:t>Chapter 2. Background Research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FE0771" w14:textId="587C76E4" w:rsidR="00E11AD0" w:rsidRDefault="00E11AD0">
          <w:pPr>
            <w:pStyle w:val="TOC2"/>
            <w:tabs>
              <w:tab w:val="right" w:leader="dot" w:pos="9004"/>
            </w:tabs>
            <w:ind w:left="440"/>
            <w:rPr>
              <w:noProof/>
              <w:kern w:val="2"/>
              <w:szCs w:val="24"/>
              <w:lang w:val="en-US" w:eastAsia="zh-CN"/>
              <w14:ligatures w14:val="standardContextual"/>
            </w:rPr>
          </w:pPr>
          <w:hyperlink w:anchor="_Toc205725322" w:history="1">
            <w:r w:rsidRPr="008A22E7">
              <w:rPr>
                <w:rStyle w:val="a3"/>
                <w:rFonts w:hint="eastAsia"/>
                <w:noProof/>
              </w:rPr>
              <w:t>Section 2.1 Literature Survey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D703279" w14:textId="5FEE0628" w:rsidR="00E11AD0" w:rsidRDefault="00E11AD0">
          <w:pPr>
            <w:pStyle w:val="TOC3"/>
            <w:tabs>
              <w:tab w:val="right" w:leader="dot" w:pos="9004"/>
            </w:tabs>
            <w:ind w:left="880"/>
            <w:rPr>
              <w:noProof/>
              <w:kern w:val="2"/>
              <w:szCs w:val="24"/>
              <w:lang w:val="en-US" w:eastAsia="zh-CN"/>
              <w14:ligatures w14:val="standardContextual"/>
            </w:rPr>
          </w:pPr>
          <w:hyperlink w:anchor="_Toc205725323" w:history="1">
            <w:r w:rsidRPr="008A22E7">
              <w:rPr>
                <w:rStyle w:val="a3"/>
                <w:rFonts w:hint="eastAsia"/>
                <w:noProof/>
              </w:rPr>
              <w:t>2.1.1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44D1D2D" w14:textId="47846BF2" w:rsidR="00E11AD0" w:rsidRDefault="00E11AD0">
          <w:pPr>
            <w:pStyle w:val="TOC3"/>
            <w:tabs>
              <w:tab w:val="right" w:leader="dot" w:pos="9004"/>
            </w:tabs>
            <w:ind w:left="880"/>
            <w:rPr>
              <w:noProof/>
              <w:kern w:val="2"/>
              <w:szCs w:val="24"/>
              <w:lang w:val="en-US" w:eastAsia="zh-CN"/>
              <w14:ligatures w14:val="standardContextual"/>
            </w:rPr>
          </w:pPr>
          <w:hyperlink w:anchor="_Toc205725324" w:history="1">
            <w:r w:rsidRPr="008A22E7">
              <w:rPr>
                <w:rStyle w:val="a3"/>
                <w:rFonts w:hint="eastAsia"/>
                <w:noProof/>
                <w:lang w:val="en-US"/>
              </w:rPr>
              <w:t>2.1.2 Development History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D6543A6" w14:textId="04D06F17" w:rsidR="00E11AD0" w:rsidRDefault="00E11AD0">
          <w:pPr>
            <w:pStyle w:val="TOC3"/>
            <w:tabs>
              <w:tab w:val="right" w:leader="dot" w:pos="9004"/>
            </w:tabs>
            <w:ind w:left="880"/>
            <w:rPr>
              <w:noProof/>
              <w:kern w:val="2"/>
              <w:szCs w:val="24"/>
              <w:lang w:val="en-US" w:eastAsia="zh-CN"/>
              <w14:ligatures w14:val="standardContextual"/>
            </w:rPr>
          </w:pPr>
          <w:hyperlink w:anchor="_Toc205725325" w:history="1">
            <w:r w:rsidRPr="008A22E7">
              <w:rPr>
                <w:rStyle w:val="a3"/>
                <w:rFonts w:hint="eastAsia"/>
                <w:noProof/>
              </w:rPr>
              <w:t>2.1.3 The Workflow of Industrial Recommender Systems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0E1449F" w14:textId="52641B0E" w:rsidR="00E11AD0" w:rsidRDefault="00E11AD0">
          <w:pPr>
            <w:pStyle w:val="TOC2"/>
            <w:tabs>
              <w:tab w:val="right" w:leader="dot" w:pos="9004"/>
            </w:tabs>
            <w:ind w:left="440"/>
            <w:rPr>
              <w:noProof/>
              <w:kern w:val="2"/>
              <w:szCs w:val="24"/>
              <w:lang w:val="en-US" w:eastAsia="zh-CN"/>
              <w14:ligatures w14:val="standardContextual"/>
            </w:rPr>
          </w:pPr>
          <w:hyperlink w:anchor="_Toc205725326" w:history="1">
            <w:r w:rsidRPr="008A22E7">
              <w:rPr>
                <w:rStyle w:val="a3"/>
                <w:rFonts w:hint="eastAsia"/>
                <w:noProof/>
              </w:rPr>
              <w:t>Section 2.2 Methods and Techniques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D12516A" w14:textId="6759F884" w:rsidR="00E11AD0" w:rsidRDefault="00E11AD0">
          <w:pPr>
            <w:pStyle w:val="TOC3"/>
            <w:tabs>
              <w:tab w:val="right" w:leader="dot" w:pos="9004"/>
            </w:tabs>
            <w:ind w:left="880"/>
            <w:rPr>
              <w:noProof/>
              <w:kern w:val="2"/>
              <w:szCs w:val="24"/>
              <w:lang w:val="en-US" w:eastAsia="zh-CN"/>
              <w14:ligatures w14:val="standardContextual"/>
            </w:rPr>
          </w:pPr>
          <w:hyperlink w:anchor="_Toc205725327" w:history="1">
            <w:r w:rsidRPr="008A22E7">
              <w:rPr>
                <w:rStyle w:val="a3"/>
                <w:rFonts w:hint="eastAsia"/>
                <w:noProof/>
              </w:rPr>
              <w:t>2.2.1 classic retrieval algorithms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2CA3E8D" w14:textId="68B2C663" w:rsidR="00E11AD0" w:rsidRDefault="00E11AD0">
          <w:pPr>
            <w:pStyle w:val="TOC3"/>
            <w:tabs>
              <w:tab w:val="right" w:leader="dot" w:pos="9004"/>
            </w:tabs>
            <w:ind w:left="880"/>
            <w:rPr>
              <w:noProof/>
              <w:kern w:val="2"/>
              <w:szCs w:val="24"/>
              <w:lang w:val="en-US" w:eastAsia="zh-CN"/>
              <w14:ligatures w14:val="standardContextual"/>
            </w:rPr>
          </w:pPr>
          <w:hyperlink w:anchor="_Toc205725328" w:history="1">
            <w:r w:rsidRPr="008A22E7">
              <w:rPr>
                <w:rStyle w:val="a3"/>
                <w:rFonts w:hint="eastAsia"/>
                <w:noProof/>
              </w:rPr>
              <w:t xml:space="preserve">2.2.4 </w:t>
            </w:r>
            <w:r w:rsidRPr="008A22E7">
              <w:rPr>
                <w:rStyle w:val="a3"/>
                <w:rFonts w:hint="eastAsia"/>
                <w:noProof/>
                <w:lang w:val="en-US"/>
              </w:rPr>
              <w:t>Loss Function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3CE8868" w14:textId="007CA2E4" w:rsidR="00E11AD0" w:rsidRDefault="00E11AD0">
          <w:pPr>
            <w:pStyle w:val="TOC3"/>
            <w:tabs>
              <w:tab w:val="right" w:leader="dot" w:pos="9004"/>
            </w:tabs>
            <w:ind w:left="880"/>
            <w:rPr>
              <w:noProof/>
              <w:kern w:val="2"/>
              <w:szCs w:val="24"/>
              <w:lang w:val="en-US" w:eastAsia="zh-CN"/>
              <w14:ligatures w14:val="standardContextual"/>
            </w:rPr>
          </w:pPr>
          <w:hyperlink w:anchor="_Toc205725329" w:history="1">
            <w:r w:rsidRPr="008A22E7">
              <w:rPr>
                <w:rStyle w:val="a3"/>
                <w:rFonts w:hint="eastAsia"/>
                <w:noProof/>
              </w:rPr>
              <w:t>2.2.5 Approximate Nearest Neighbor Search (ANN) Methods and FAISS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553C7D0" w14:textId="32E1A183" w:rsidR="00E11AD0" w:rsidRDefault="00E11AD0">
          <w:pPr>
            <w:pStyle w:val="TOC2"/>
            <w:tabs>
              <w:tab w:val="right" w:leader="dot" w:pos="9004"/>
            </w:tabs>
            <w:ind w:left="440"/>
            <w:rPr>
              <w:noProof/>
              <w:kern w:val="2"/>
              <w:szCs w:val="24"/>
              <w:lang w:val="en-US" w:eastAsia="zh-CN"/>
              <w14:ligatures w14:val="standardContextual"/>
            </w:rPr>
          </w:pPr>
          <w:hyperlink w:anchor="_Toc205725330" w:history="1">
            <w:r w:rsidRPr="008A22E7">
              <w:rPr>
                <w:rStyle w:val="a3"/>
                <w:rFonts w:hint="eastAsia"/>
                <w:noProof/>
              </w:rPr>
              <w:t>Section 2.3. Choice of methods (or another appropriate title)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253BB9" w14:textId="6B6A6593" w:rsidR="00E11AD0" w:rsidRDefault="00E11AD0">
          <w:pPr>
            <w:pStyle w:val="TOC3"/>
            <w:tabs>
              <w:tab w:val="right" w:leader="dot" w:pos="9004"/>
            </w:tabs>
            <w:ind w:left="880"/>
            <w:rPr>
              <w:noProof/>
              <w:kern w:val="2"/>
              <w:szCs w:val="24"/>
              <w:lang w:val="en-US" w:eastAsia="zh-CN"/>
              <w14:ligatures w14:val="standardContextual"/>
            </w:rPr>
          </w:pPr>
          <w:hyperlink w:anchor="_Toc205725331" w:history="1">
            <w:r w:rsidRPr="008A22E7">
              <w:rPr>
                <w:rStyle w:val="a3"/>
                <w:rFonts w:hint="eastAsia"/>
                <w:noProof/>
                <w:lang w:val="en-US"/>
              </w:rPr>
              <w:t>2.3.1 Algorithm Selection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170F4C9" w14:textId="6541A3D0" w:rsidR="00E11AD0" w:rsidRDefault="00E11AD0">
          <w:pPr>
            <w:pStyle w:val="TOC3"/>
            <w:tabs>
              <w:tab w:val="right" w:leader="dot" w:pos="9004"/>
            </w:tabs>
            <w:ind w:left="880"/>
            <w:rPr>
              <w:noProof/>
              <w:kern w:val="2"/>
              <w:szCs w:val="24"/>
              <w:lang w:val="en-US" w:eastAsia="zh-CN"/>
              <w14:ligatures w14:val="standardContextual"/>
            </w:rPr>
          </w:pPr>
          <w:hyperlink w:anchor="_Toc205725332" w:history="1">
            <w:r w:rsidRPr="008A22E7">
              <w:rPr>
                <w:rStyle w:val="a3"/>
                <w:rFonts w:hint="eastAsia"/>
                <w:noProof/>
                <w:lang w:val="en-US"/>
              </w:rPr>
              <w:t>2.3.2 Why In-batch Softmax Loss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6B8EEC" w14:textId="1994E09B" w:rsidR="00E11AD0" w:rsidRDefault="00E11AD0">
          <w:pPr>
            <w:pStyle w:val="TOC3"/>
            <w:tabs>
              <w:tab w:val="right" w:leader="dot" w:pos="9004"/>
            </w:tabs>
            <w:ind w:left="880"/>
            <w:rPr>
              <w:noProof/>
              <w:kern w:val="2"/>
              <w:szCs w:val="24"/>
              <w:lang w:val="en-US" w:eastAsia="zh-CN"/>
              <w14:ligatures w14:val="standardContextual"/>
            </w:rPr>
          </w:pPr>
          <w:hyperlink w:anchor="_Toc205725333" w:history="1">
            <w:r w:rsidRPr="008A22E7">
              <w:rPr>
                <w:rStyle w:val="a3"/>
                <w:rFonts w:hint="eastAsia"/>
                <w:noProof/>
                <w:lang w:val="en-US"/>
              </w:rPr>
              <w:t>2.3.3 Use of Nearest Neighbor Search (FAISS)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A56CDA5" w14:textId="6BDDA75C" w:rsidR="00E11AD0" w:rsidRDefault="00E11AD0">
          <w:pPr>
            <w:pStyle w:val="TOC3"/>
            <w:tabs>
              <w:tab w:val="right" w:leader="dot" w:pos="9004"/>
            </w:tabs>
            <w:ind w:left="880"/>
            <w:rPr>
              <w:noProof/>
              <w:kern w:val="2"/>
              <w:szCs w:val="24"/>
              <w:lang w:val="en-US" w:eastAsia="zh-CN"/>
              <w14:ligatures w14:val="standardContextual"/>
            </w:rPr>
          </w:pPr>
          <w:hyperlink w:anchor="_Toc205725334" w:history="1">
            <w:r w:rsidRPr="008A22E7">
              <w:rPr>
                <w:rStyle w:val="a3"/>
                <w:rFonts w:hint="eastAsia"/>
                <w:noProof/>
                <w:lang w:val="en-US"/>
              </w:rPr>
              <w:t>2.3.4 Choice of Similarity Function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1C31F1" w14:textId="5C596C40" w:rsidR="00E11AD0" w:rsidRDefault="00E11AD0">
          <w:pPr>
            <w:pStyle w:val="TOC1"/>
            <w:tabs>
              <w:tab w:val="right" w:leader="dot" w:pos="9004"/>
            </w:tabs>
            <w:rPr>
              <w:noProof/>
              <w:kern w:val="2"/>
              <w:szCs w:val="24"/>
              <w:lang w:val="en-US" w:eastAsia="zh-CN"/>
              <w14:ligatures w14:val="standardContextual"/>
            </w:rPr>
          </w:pPr>
          <w:hyperlink w:anchor="_Toc205725335" w:history="1">
            <w:r w:rsidRPr="008A22E7">
              <w:rPr>
                <w:rStyle w:val="a3"/>
                <w:rFonts w:hint="eastAsia"/>
                <w:noProof/>
              </w:rPr>
              <w:t>Chapter 3 Datasets and Experimental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7B4E642" w14:textId="62DDB24B" w:rsidR="00E11AD0" w:rsidRDefault="00E11AD0">
          <w:pPr>
            <w:pStyle w:val="TOC2"/>
            <w:tabs>
              <w:tab w:val="right" w:leader="dot" w:pos="9004"/>
            </w:tabs>
            <w:ind w:left="440"/>
            <w:rPr>
              <w:noProof/>
              <w:kern w:val="2"/>
              <w:szCs w:val="24"/>
              <w:lang w:val="en-US" w:eastAsia="zh-CN"/>
              <w14:ligatures w14:val="standardContextual"/>
            </w:rPr>
          </w:pPr>
          <w:hyperlink w:anchor="_Toc205725336" w:history="1">
            <w:r w:rsidRPr="008A22E7">
              <w:rPr>
                <w:rStyle w:val="a3"/>
                <w:rFonts w:hint="eastAsia"/>
                <w:noProof/>
              </w:rPr>
              <w:t>Section 3.1 Datasets/Data 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1F2479E" w14:textId="212275C0" w:rsidR="00E11AD0" w:rsidRDefault="00E11AD0">
          <w:pPr>
            <w:pStyle w:val="TOC2"/>
            <w:tabs>
              <w:tab w:val="right" w:leader="dot" w:pos="9004"/>
            </w:tabs>
            <w:ind w:left="440"/>
            <w:rPr>
              <w:noProof/>
              <w:kern w:val="2"/>
              <w:szCs w:val="24"/>
              <w:lang w:val="en-US" w:eastAsia="zh-CN"/>
              <w14:ligatures w14:val="standardContextual"/>
            </w:rPr>
          </w:pPr>
          <w:hyperlink w:anchor="_Toc205725337" w:history="1">
            <w:r w:rsidRPr="008A22E7">
              <w:rPr>
                <w:rStyle w:val="a3"/>
                <w:rFonts w:hint="eastAsia"/>
                <w:noProof/>
              </w:rPr>
              <w:t>Section 3.2. Experimental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6B269D7" w14:textId="65C118BC" w:rsidR="00E11AD0" w:rsidRDefault="00E11AD0">
          <w:pPr>
            <w:pStyle w:val="TOC3"/>
            <w:tabs>
              <w:tab w:val="right" w:leader="dot" w:pos="9004"/>
            </w:tabs>
            <w:ind w:left="880"/>
            <w:rPr>
              <w:noProof/>
              <w:kern w:val="2"/>
              <w:szCs w:val="24"/>
              <w:lang w:val="en-US" w:eastAsia="zh-CN"/>
              <w14:ligatures w14:val="standardContextual"/>
            </w:rPr>
          </w:pPr>
          <w:hyperlink w:anchor="_Toc205725338" w:history="1">
            <w:r w:rsidRPr="008A22E7">
              <w:rPr>
                <w:rStyle w:val="a3"/>
                <w:rFonts w:hint="eastAsia"/>
                <w:noProof/>
                <w:lang w:val="en-US"/>
              </w:rPr>
              <w:t>3.2.1 Data Preprocessing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5933719" w14:textId="6C05CCD0" w:rsidR="00E11AD0" w:rsidRDefault="00E11AD0">
          <w:pPr>
            <w:pStyle w:val="TOC2"/>
            <w:tabs>
              <w:tab w:val="right" w:leader="dot" w:pos="9004"/>
            </w:tabs>
            <w:ind w:left="440"/>
            <w:rPr>
              <w:noProof/>
              <w:kern w:val="2"/>
              <w:szCs w:val="24"/>
              <w:lang w:val="en-US" w:eastAsia="zh-CN"/>
              <w14:ligatures w14:val="standardContextual"/>
            </w:rPr>
          </w:pPr>
          <w:hyperlink w:anchor="_Toc205725339" w:history="1">
            <w:r w:rsidRPr="008A22E7">
              <w:rPr>
                <w:rStyle w:val="a3"/>
                <w:rFonts w:hint="eastAsia"/>
                <w:noProof/>
                <w:lang w:val="en-US"/>
              </w:rPr>
              <w:t>3.3 Model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BB57354" w14:textId="54FA795D" w:rsidR="00E11AD0" w:rsidRDefault="00E11AD0">
          <w:pPr>
            <w:pStyle w:val="TOC3"/>
            <w:tabs>
              <w:tab w:val="right" w:leader="dot" w:pos="9004"/>
            </w:tabs>
            <w:ind w:left="880"/>
            <w:rPr>
              <w:noProof/>
              <w:kern w:val="2"/>
              <w:szCs w:val="24"/>
              <w:lang w:val="en-US" w:eastAsia="zh-CN"/>
              <w14:ligatures w14:val="standardContextual"/>
            </w:rPr>
          </w:pPr>
          <w:hyperlink w:anchor="_Toc205725340" w:history="1">
            <w:r w:rsidRPr="008A22E7">
              <w:rPr>
                <w:rStyle w:val="a3"/>
                <w:rFonts w:hint="eastAsia"/>
                <w:noProof/>
                <w:lang w:val="en-US"/>
              </w:rPr>
              <w:t>3.3.1 Baseline Models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B162EAA" w14:textId="58D37060" w:rsidR="00E11AD0" w:rsidRDefault="00E11AD0">
          <w:pPr>
            <w:pStyle w:val="TOC3"/>
            <w:tabs>
              <w:tab w:val="right" w:leader="dot" w:pos="9004"/>
            </w:tabs>
            <w:ind w:left="880"/>
            <w:rPr>
              <w:noProof/>
              <w:kern w:val="2"/>
              <w:szCs w:val="24"/>
              <w:lang w:val="en-US" w:eastAsia="zh-CN"/>
              <w14:ligatures w14:val="standardContextual"/>
            </w:rPr>
          </w:pPr>
          <w:hyperlink w:anchor="_Toc205725341" w:history="1">
            <w:r w:rsidRPr="008A22E7">
              <w:rPr>
                <w:rStyle w:val="a3"/>
                <w:rFonts w:hint="eastAsia"/>
                <w:noProof/>
                <w:lang w:val="en-US"/>
              </w:rPr>
              <w:t>3.3.2 Multi-modal Extension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08FEBC" w14:textId="658B66F4" w:rsidR="00E11AD0" w:rsidRDefault="00E11AD0">
          <w:pPr>
            <w:pStyle w:val="TOC3"/>
            <w:tabs>
              <w:tab w:val="right" w:leader="dot" w:pos="9004"/>
            </w:tabs>
            <w:ind w:left="880"/>
            <w:rPr>
              <w:noProof/>
              <w:kern w:val="2"/>
              <w:szCs w:val="24"/>
              <w:lang w:val="en-US" w:eastAsia="zh-CN"/>
              <w14:ligatures w14:val="standardContextual"/>
            </w:rPr>
          </w:pPr>
          <w:hyperlink w:anchor="_Toc205725342" w:history="1">
            <w:r w:rsidRPr="008A22E7">
              <w:rPr>
                <w:rStyle w:val="a3"/>
                <w:rFonts w:hint="eastAsia"/>
                <w:noProof/>
                <w:lang w:val="en-US"/>
              </w:rPr>
              <w:t>3.3.3 Mitigating the Cold Start Problem with Multimodal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D213702" w14:textId="1424CF1A" w:rsidR="00E11AD0" w:rsidRDefault="00E11AD0">
          <w:pPr>
            <w:pStyle w:val="TOC2"/>
            <w:tabs>
              <w:tab w:val="right" w:leader="dot" w:pos="9004"/>
            </w:tabs>
            <w:ind w:left="440"/>
            <w:rPr>
              <w:noProof/>
              <w:kern w:val="2"/>
              <w:szCs w:val="24"/>
              <w:lang w:val="en-US" w:eastAsia="zh-CN"/>
              <w14:ligatures w14:val="standardContextual"/>
            </w:rPr>
          </w:pPr>
          <w:hyperlink w:anchor="_Toc205725343" w:history="1">
            <w:r w:rsidRPr="008A22E7">
              <w:rPr>
                <w:rStyle w:val="a3"/>
                <w:rFonts w:hint="eastAsia"/>
                <w:noProof/>
                <w:lang w:val="en-US"/>
              </w:rPr>
              <w:t>3.4 Evaluation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E4810DC" w14:textId="59A59EAF" w:rsidR="00E11AD0" w:rsidRDefault="00E11AD0">
          <w:pPr>
            <w:pStyle w:val="TOC1"/>
            <w:tabs>
              <w:tab w:val="right" w:leader="dot" w:pos="9004"/>
            </w:tabs>
            <w:rPr>
              <w:noProof/>
              <w:kern w:val="2"/>
              <w:szCs w:val="24"/>
              <w:lang w:val="en-US" w:eastAsia="zh-CN"/>
              <w14:ligatures w14:val="standardContextual"/>
            </w:rPr>
          </w:pPr>
          <w:hyperlink w:anchor="_Toc205725344" w:history="1">
            <w:r w:rsidRPr="008A22E7">
              <w:rPr>
                <w:rStyle w:val="a3"/>
                <w:rFonts w:hint="eastAsia"/>
                <w:noProof/>
              </w:rPr>
              <w:t>Chapter 4 Results of the Empirical Investigation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DBB8630" w14:textId="51D23208" w:rsidR="00E11AD0" w:rsidRDefault="00E11AD0">
          <w:pPr>
            <w:pStyle w:val="TOC1"/>
            <w:tabs>
              <w:tab w:val="right" w:leader="dot" w:pos="9004"/>
            </w:tabs>
            <w:rPr>
              <w:noProof/>
              <w:kern w:val="2"/>
              <w:szCs w:val="24"/>
              <w:lang w:val="en-US" w:eastAsia="zh-CN"/>
              <w14:ligatures w14:val="standardContextual"/>
            </w:rPr>
          </w:pPr>
          <w:hyperlink w:anchor="_Toc205725345" w:history="1">
            <w:r w:rsidRPr="008A22E7">
              <w:rPr>
                <w:rStyle w:val="a3"/>
                <w:rFonts w:hint="eastAsia"/>
                <w:noProof/>
              </w:rPr>
              <w:t>Chapter 5 Evaluation of 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E17B71B" w14:textId="3E9D7EF7" w:rsidR="00E11AD0" w:rsidRDefault="00E11AD0">
          <w:pPr>
            <w:pStyle w:val="TOC1"/>
            <w:tabs>
              <w:tab w:val="right" w:leader="dot" w:pos="9004"/>
            </w:tabs>
            <w:rPr>
              <w:noProof/>
              <w:kern w:val="2"/>
              <w:szCs w:val="24"/>
              <w:lang w:val="en-US" w:eastAsia="zh-CN"/>
              <w14:ligatures w14:val="standardContextual"/>
            </w:rPr>
          </w:pPr>
          <w:hyperlink w:anchor="_Toc205725346" w:history="1">
            <w:r w:rsidRPr="008A22E7">
              <w:rPr>
                <w:rStyle w:val="a3"/>
                <w:rFonts w:hint="eastAsia"/>
                <w:noProof/>
              </w:rPr>
              <w:t>Chapter 6 Conclusions and Future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ED84E37" w14:textId="55E3FC64" w:rsidR="00E11AD0" w:rsidRDefault="00E11AD0">
          <w:pPr>
            <w:pStyle w:val="TOC1"/>
            <w:tabs>
              <w:tab w:val="right" w:leader="dot" w:pos="9004"/>
            </w:tabs>
            <w:rPr>
              <w:noProof/>
              <w:kern w:val="2"/>
              <w:szCs w:val="24"/>
              <w:lang w:val="en-US" w:eastAsia="zh-CN"/>
              <w14:ligatures w14:val="standardContextual"/>
            </w:rPr>
          </w:pPr>
          <w:hyperlink w:anchor="_Toc205725347" w:history="1">
            <w:r w:rsidRPr="008A22E7">
              <w:rPr>
                <w:rStyle w:val="a3"/>
                <w:rFonts w:hint="eastAsia"/>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_Toc205725347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EDB1C2E" w14:textId="2B3D71CB" w:rsidR="00473D46" w:rsidRDefault="00473D46">
          <w:r>
            <w:rPr>
              <w:b/>
              <w:bCs/>
              <w:lang w:val="zh-CN"/>
            </w:rPr>
            <w:fldChar w:fldCharType="end"/>
          </w:r>
        </w:p>
      </w:sdtContent>
    </w:sdt>
    <w:p w14:paraId="42B75852" w14:textId="58E0E047" w:rsidR="00C361D5" w:rsidRPr="00270EFA" w:rsidRDefault="00C361D5" w:rsidP="00473D46">
      <w:pPr>
        <w:rPr>
          <w:lang w:eastAsia="zh-CN"/>
        </w:rPr>
      </w:pPr>
    </w:p>
    <w:p w14:paraId="0EC42286" w14:textId="77777777" w:rsidR="00C361D5" w:rsidRPr="000D5DFF" w:rsidRDefault="00C361D5" w:rsidP="00C361D5"/>
    <w:p w14:paraId="156D3544" w14:textId="77777777" w:rsidR="00C361D5" w:rsidRDefault="00C361D5" w:rsidP="00C361D5">
      <w:pPr>
        <w:sectPr w:rsidR="00C361D5" w:rsidSect="00C361D5">
          <w:headerReference w:type="default" r:id="rId13"/>
          <w:footnotePr>
            <w:numRestart w:val="eachSect"/>
          </w:footnotePr>
          <w:pgSz w:w="11894" w:h="16834"/>
          <w:pgMar w:top="1440" w:right="1440" w:bottom="1440" w:left="1440" w:header="720" w:footer="720" w:gutter="0"/>
          <w:pgNumType w:fmt="lowerRoman" w:start="1"/>
          <w:cols w:space="720"/>
          <w:titlePg/>
          <w:docGrid w:linePitch="326"/>
        </w:sectPr>
      </w:pPr>
    </w:p>
    <w:p w14:paraId="48B337F4" w14:textId="39BD48E4" w:rsidR="00CC315A" w:rsidRDefault="00CC315A" w:rsidP="00241EE6">
      <w:pPr>
        <w:pStyle w:val="1"/>
      </w:pPr>
      <w:bookmarkStart w:id="5" w:name="_Toc205725316"/>
      <w:r w:rsidRPr="00FE43BB">
        <w:lastRenderedPageBreak/>
        <w:t>Chapter 1 Introduction</w:t>
      </w:r>
      <w:bookmarkEnd w:id="5"/>
    </w:p>
    <w:p w14:paraId="480B43C9" w14:textId="77777777" w:rsidR="00800006" w:rsidRPr="00800006" w:rsidRDefault="00800006" w:rsidP="00800006">
      <w:pPr>
        <w:rPr>
          <w:b/>
          <w:bCs/>
          <w:lang w:val="en-US"/>
        </w:rPr>
      </w:pPr>
      <w:r w:rsidRPr="00800006">
        <w:rPr>
          <w:b/>
          <w:bCs/>
          <w:lang w:val="en-US"/>
        </w:rPr>
        <w:t>Global rise of short-form video</w:t>
      </w:r>
    </w:p>
    <w:p w14:paraId="73343EB2" w14:textId="77777777" w:rsidR="00800006" w:rsidRPr="00800006" w:rsidRDefault="00800006" w:rsidP="00800006">
      <w:pPr>
        <w:rPr>
          <w:lang w:val="en-US"/>
        </w:rPr>
      </w:pPr>
      <w:r w:rsidRPr="00800006">
        <w:rPr>
          <w:lang w:val="en-US"/>
        </w:rPr>
        <w:t xml:space="preserve">Global digital entertainment patterns are increasingly shaped by short-form video platforms such as TikTok, YouTube Shorts, and Instagram Reels. According to the </w:t>
      </w:r>
      <w:r w:rsidRPr="00800006">
        <w:rPr>
          <w:i/>
          <w:iCs/>
          <w:lang w:val="en-US"/>
        </w:rPr>
        <w:t>Digital 2025 April Global Statshot Report</w:t>
      </w:r>
      <w:r w:rsidRPr="00800006">
        <w:rPr>
          <w:lang w:val="en-US"/>
        </w:rPr>
        <w:t xml:space="preserve"> by We Are Social and Meltwater, online adults across 54 of the world’s largest economies spend an average of 6 hours and 37 minutes per week watching short videos—equivalent to approximately 57 minutes per day (We Are Social and Meltwater, 2025). This demonstrates that short-form video has shifted from a niche format to one of the most dominant modes of media consumption worldwide.</w:t>
      </w:r>
    </w:p>
    <w:p w14:paraId="36563A36" w14:textId="77777777" w:rsidR="00800006" w:rsidRPr="00800006" w:rsidRDefault="00800006" w:rsidP="00800006">
      <w:pPr>
        <w:rPr>
          <w:b/>
          <w:bCs/>
          <w:lang w:val="en-US"/>
        </w:rPr>
      </w:pPr>
      <w:r w:rsidRPr="00800006">
        <w:rPr>
          <w:b/>
          <w:bCs/>
          <w:lang w:val="en-US"/>
        </w:rPr>
        <w:t>Market scale and economic significance</w:t>
      </w:r>
    </w:p>
    <w:p w14:paraId="2503F3B9" w14:textId="77777777" w:rsidR="00800006" w:rsidRPr="00800006" w:rsidRDefault="00800006" w:rsidP="00800006">
      <w:pPr>
        <w:rPr>
          <w:lang w:val="en-US"/>
        </w:rPr>
      </w:pPr>
      <w:r w:rsidRPr="00800006">
        <w:rPr>
          <w:lang w:val="en-US"/>
        </w:rPr>
        <w:t>From a business perspective, the short-form video market is enormous. Omdia’s 2024 consumer survey reports that TikTok’s global monthly active users exceeded 1.9 billion, including 145 million in the United States. TikTok generated approximately USD 63.3 billion in global video revenue (including China), nearly double YouTube’s USD 33.3 billion, and recorded about USD 8 billion in U.S. ad revenue (Omdia, 2025). The combination of massive user scale and strong monetisation potential makes this market strategically critical for all stakeholders.</w:t>
      </w:r>
    </w:p>
    <w:p w14:paraId="23A9CC56" w14:textId="77777777" w:rsidR="00800006" w:rsidRPr="00800006" w:rsidRDefault="00800006" w:rsidP="00800006">
      <w:pPr>
        <w:rPr>
          <w:b/>
          <w:bCs/>
          <w:lang w:val="en-US"/>
        </w:rPr>
      </w:pPr>
      <w:r w:rsidRPr="00800006">
        <w:rPr>
          <w:b/>
          <w:bCs/>
          <w:lang w:val="en-US"/>
        </w:rPr>
        <w:t>Distinctive characteristics compared to traditional media</w:t>
      </w:r>
    </w:p>
    <w:p w14:paraId="4410C7B3" w14:textId="77777777" w:rsidR="00800006" w:rsidRPr="00800006" w:rsidRDefault="00800006" w:rsidP="00800006">
      <w:pPr>
        <w:rPr>
          <w:lang w:val="en-US"/>
        </w:rPr>
      </w:pPr>
      <w:r w:rsidRPr="00800006">
        <w:rPr>
          <w:lang w:val="en-US"/>
        </w:rPr>
        <w:t>Short-form videos differ fundamentally from traditional media such as films and television series. They are brief, fast-moving, and closely follow trending topics. While a user might watch only two films in a day or take months to finish a series, they can consume dozens of short videos within minutes. These videos carry strong social media attributes: content revolves around high-interest topics, interactive metrics such as completion rate, likes, and comments are abundant, and the medium is inherently multimodal—cover images, audio, subtitles, and titles all affect click-through rates and viewer retention. This produces extremely high feedback frequencies, ultra-short feedback cycles, and real-time responsiveness.</w:t>
      </w:r>
    </w:p>
    <w:p w14:paraId="52C9EA4E" w14:textId="77777777" w:rsidR="00800006" w:rsidRPr="00800006" w:rsidRDefault="00800006" w:rsidP="00800006">
      <w:pPr>
        <w:rPr>
          <w:b/>
          <w:bCs/>
          <w:lang w:val="en-US"/>
        </w:rPr>
      </w:pPr>
      <w:r w:rsidRPr="00800006">
        <w:rPr>
          <w:b/>
          <w:bCs/>
          <w:lang w:val="en-US"/>
        </w:rPr>
        <w:t>Implications and challenges for recommendation systems</w:t>
      </w:r>
    </w:p>
    <w:p w14:paraId="272E88BB" w14:textId="77777777" w:rsidR="00800006" w:rsidRPr="00800006" w:rsidRDefault="00800006" w:rsidP="00800006">
      <w:pPr>
        <w:rPr>
          <w:lang w:val="en-US"/>
        </w:rPr>
      </w:pPr>
      <w:r w:rsidRPr="00800006">
        <w:rPr>
          <w:lang w:val="en-US"/>
        </w:rPr>
        <w:t>The distinctive properties of short-form video pose several challenges for recommendation algorithms:</w:t>
      </w:r>
    </w:p>
    <w:p w14:paraId="3F4031F8" w14:textId="77777777" w:rsidR="00800006" w:rsidRPr="00800006" w:rsidRDefault="00800006" w:rsidP="00800006">
      <w:pPr>
        <w:numPr>
          <w:ilvl w:val="0"/>
          <w:numId w:val="34"/>
        </w:numPr>
        <w:rPr>
          <w:lang w:val="en-US"/>
        </w:rPr>
      </w:pPr>
      <w:r w:rsidRPr="00800006">
        <w:rPr>
          <w:lang w:val="en-US"/>
        </w:rPr>
        <w:t>Real-time scalability — algorithms must operate effectively over vast user–item spaces with minimal latency;</w:t>
      </w:r>
    </w:p>
    <w:p w14:paraId="1CC9CE3D" w14:textId="77777777" w:rsidR="00800006" w:rsidRPr="00800006" w:rsidRDefault="00800006" w:rsidP="00800006">
      <w:pPr>
        <w:numPr>
          <w:ilvl w:val="0"/>
          <w:numId w:val="34"/>
        </w:numPr>
        <w:rPr>
          <w:lang w:val="en-US"/>
        </w:rPr>
      </w:pPr>
      <w:r w:rsidRPr="00800006">
        <w:rPr>
          <w:lang w:val="en-US"/>
        </w:rPr>
        <w:t>Rapid preference drift — models must adapt quickly as user interests shift over short timescales;</w:t>
      </w:r>
    </w:p>
    <w:p w14:paraId="04F9B728" w14:textId="77777777" w:rsidR="00800006" w:rsidRPr="00800006" w:rsidRDefault="00800006" w:rsidP="00800006">
      <w:pPr>
        <w:numPr>
          <w:ilvl w:val="0"/>
          <w:numId w:val="34"/>
        </w:numPr>
        <w:rPr>
          <w:lang w:val="en-US"/>
        </w:rPr>
      </w:pPr>
      <w:r w:rsidRPr="00800006">
        <w:rPr>
          <w:lang w:val="en-US"/>
        </w:rPr>
        <w:t>Cold-start problem — limited data for new users and difficulty in exposing new videos to relevant audiences;</w:t>
      </w:r>
    </w:p>
    <w:p w14:paraId="7AF42776" w14:textId="77777777" w:rsidR="00800006" w:rsidRPr="00800006" w:rsidRDefault="00800006" w:rsidP="00800006">
      <w:pPr>
        <w:numPr>
          <w:ilvl w:val="0"/>
          <w:numId w:val="34"/>
        </w:numPr>
        <w:rPr>
          <w:lang w:val="en-US"/>
        </w:rPr>
      </w:pPr>
      <w:r w:rsidRPr="00800006">
        <w:rPr>
          <w:lang w:val="en-US"/>
        </w:rPr>
        <w:t>Fairness and exposure balance — ensuring fresh content is not buried while avoiding endless amplification of already popular items.</w:t>
      </w:r>
    </w:p>
    <w:p w14:paraId="039AC0F9" w14:textId="77777777" w:rsidR="00800006" w:rsidRPr="00800006" w:rsidRDefault="00800006" w:rsidP="00800006">
      <w:pPr>
        <w:rPr>
          <w:b/>
          <w:bCs/>
          <w:lang w:val="en-US"/>
        </w:rPr>
      </w:pPr>
      <w:r w:rsidRPr="00800006">
        <w:rPr>
          <w:b/>
          <w:bCs/>
          <w:lang w:val="en-US"/>
        </w:rPr>
        <w:t>Focus of the present study</w:t>
      </w:r>
    </w:p>
    <w:p w14:paraId="62E9C189" w14:textId="77777777" w:rsidR="00800006" w:rsidRPr="00800006" w:rsidRDefault="00800006" w:rsidP="00800006">
      <w:pPr>
        <w:rPr>
          <w:lang w:val="en-US"/>
        </w:rPr>
      </w:pPr>
      <w:r w:rsidRPr="00800006">
        <w:rPr>
          <w:lang w:val="en-US"/>
        </w:rPr>
        <w:lastRenderedPageBreak/>
        <w:t>Given these market realities, unique media characteristics, and algorithmic challenges, this research aims to address three core questions:</w:t>
      </w:r>
    </w:p>
    <w:p w14:paraId="3CB27DA3" w14:textId="77777777" w:rsidR="00800006" w:rsidRPr="00800006" w:rsidRDefault="00800006" w:rsidP="00800006">
      <w:pPr>
        <w:numPr>
          <w:ilvl w:val="0"/>
          <w:numId w:val="35"/>
        </w:numPr>
        <w:rPr>
          <w:lang w:val="en-US"/>
        </w:rPr>
      </w:pPr>
      <w:r w:rsidRPr="00800006">
        <w:rPr>
          <w:lang w:val="en-US"/>
        </w:rPr>
        <w:t>Industrial perspective — how to enhance ranking accuracy in large-scale short-form video recommendation;</w:t>
      </w:r>
    </w:p>
    <w:p w14:paraId="268A9A07" w14:textId="77777777" w:rsidR="00800006" w:rsidRPr="00800006" w:rsidRDefault="00800006" w:rsidP="00800006">
      <w:pPr>
        <w:numPr>
          <w:ilvl w:val="0"/>
          <w:numId w:val="35"/>
        </w:numPr>
        <w:rPr>
          <w:lang w:val="en-US"/>
        </w:rPr>
      </w:pPr>
      <w:r w:rsidRPr="00800006">
        <w:rPr>
          <w:lang w:val="en-US"/>
        </w:rPr>
        <w:t>Academic perspective — how to integrate multimodal content features with user interaction histories;</w:t>
      </w:r>
    </w:p>
    <w:p w14:paraId="2E43C0C8" w14:textId="77777777" w:rsidR="00800006" w:rsidRPr="00800006" w:rsidRDefault="00800006" w:rsidP="00800006">
      <w:pPr>
        <w:numPr>
          <w:ilvl w:val="0"/>
          <w:numId w:val="35"/>
        </w:numPr>
        <w:rPr>
          <w:lang w:val="en-US"/>
        </w:rPr>
      </w:pPr>
      <w:r w:rsidRPr="00800006">
        <w:rPr>
          <w:lang w:val="en-US"/>
        </w:rPr>
        <w:t>Data science perspective — how to transfer trained models effectively between datasets.</w:t>
      </w:r>
    </w:p>
    <w:p w14:paraId="69C885AF" w14:textId="7F560C53" w:rsidR="00544A44" w:rsidRDefault="00800006">
      <w:pPr>
        <w:rPr>
          <w:lang w:val="en-US"/>
        </w:rPr>
      </w:pPr>
      <w:r w:rsidRPr="00800006">
        <w:rPr>
          <w:lang w:val="en-US"/>
        </w:rPr>
        <w:t>To this end, the study evaluates LightGCN, DSSM, SASRec, and GRURec on the Microlens dataset, investigates the effect of fusing cover and title features, and examines transfer performance on the TenRec dataset.</w:t>
      </w:r>
    </w:p>
    <w:p w14:paraId="42479BFD" w14:textId="77777777" w:rsidR="00800006" w:rsidRPr="00800006" w:rsidRDefault="00800006">
      <w:pPr>
        <w:rPr>
          <w:lang w:val="en-US" w:eastAsia="zh-CN"/>
        </w:rPr>
      </w:pPr>
    </w:p>
    <w:p w14:paraId="337766B2" w14:textId="2DA234E9" w:rsidR="00CC315A" w:rsidRPr="00241EE6" w:rsidRDefault="00CC315A" w:rsidP="00241EE6">
      <w:pPr>
        <w:pStyle w:val="2"/>
      </w:pPr>
      <w:bookmarkStart w:id="6" w:name="_Toc205725317"/>
      <w:r w:rsidRPr="00241EE6">
        <w:t xml:space="preserve">Section 1.1 </w:t>
      </w:r>
      <w:r w:rsidR="00556152" w:rsidRPr="00241EE6">
        <w:t xml:space="preserve">Project </w:t>
      </w:r>
      <w:r w:rsidR="009A369C" w:rsidRPr="00241EE6">
        <w:t>Aim</w:t>
      </w:r>
      <w:bookmarkEnd w:id="6"/>
    </w:p>
    <w:p w14:paraId="3F771D86" w14:textId="77777777" w:rsidR="006A6E96" w:rsidRDefault="006A6E96" w:rsidP="009A369C">
      <w:r w:rsidRPr="006A6E96">
        <w:t xml:space="preserve">The aim of this project is to evaluate and compare the performance of classical and state-of-the-art recommendation algorithms in the context of short-video recommendation systems. The study focuses on one core process — the </w:t>
      </w:r>
      <w:r w:rsidRPr="0017357F">
        <w:rPr>
          <w:lang w:val="en-US" w:eastAsia="zh-CN"/>
        </w:rPr>
        <w:t xml:space="preserve">retrieval </w:t>
      </w:r>
      <w:r w:rsidRPr="006A6E96">
        <w:t>module — and assesses algorithms such as LightGCN, DSSM, SASRec, and GRURec on benchmark datasets. Additionally, the work investigates the impact of multimodal features (video cover images and titles) on recommendation performance, and examines the transferability of trained models across datasets.</w:t>
      </w:r>
    </w:p>
    <w:p w14:paraId="2B34B1B4" w14:textId="77777777" w:rsidR="00800006" w:rsidRDefault="00800006" w:rsidP="009A369C"/>
    <w:p w14:paraId="233E487E" w14:textId="42D49F91" w:rsidR="00562915" w:rsidRPr="00F442AD" w:rsidRDefault="00562915" w:rsidP="00241EE6">
      <w:pPr>
        <w:pStyle w:val="2"/>
      </w:pPr>
      <w:bookmarkStart w:id="7" w:name="_Toc205725318"/>
      <w:r w:rsidRPr="00F442AD">
        <w:t xml:space="preserve">Section 1.2 </w:t>
      </w:r>
      <w:r w:rsidR="009A369C" w:rsidRPr="00F442AD">
        <w:t>O</w:t>
      </w:r>
      <w:r w:rsidRPr="00F442AD">
        <w:t>bjectives</w:t>
      </w:r>
      <w:bookmarkEnd w:id="7"/>
    </w:p>
    <w:p w14:paraId="217330EA" w14:textId="77777777" w:rsidR="006A6E96" w:rsidRPr="006A6E96" w:rsidRDefault="006A6E96" w:rsidP="006A6E96">
      <w:pPr>
        <w:pStyle w:val="a5"/>
        <w:numPr>
          <w:ilvl w:val="0"/>
          <w:numId w:val="30"/>
        </w:numPr>
        <w:rPr>
          <w:lang w:val="en-US" w:eastAsia="zh-CN"/>
        </w:rPr>
      </w:pPr>
      <w:r w:rsidRPr="006A6E96">
        <w:rPr>
          <w:lang w:val="en-US" w:eastAsia="zh-CN"/>
        </w:rPr>
        <w:t>To achieve the project aim, the following objectives are defined:</w:t>
      </w:r>
    </w:p>
    <w:p w14:paraId="5B284FFB" w14:textId="77777777" w:rsidR="006A6E96" w:rsidRPr="006A6E96" w:rsidRDefault="006A6E96" w:rsidP="006A6E96">
      <w:pPr>
        <w:pStyle w:val="a5"/>
        <w:numPr>
          <w:ilvl w:val="0"/>
          <w:numId w:val="30"/>
        </w:numPr>
        <w:rPr>
          <w:lang w:val="en-US" w:eastAsia="zh-CN"/>
        </w:rPr>
      </w:pPr>
      <w:r w:rsidRPr="006A6E96">
        <w:rPr>
          <w:lang w:val="en-US" w:eastAsia="zh-CN"/>
        </w:rPr>
        <w:t>Conduct a literature review on short-video recommendation systems, including system architecture, methodologies, evaluation metrics (e.g., HR@K, NDCG@K), and related work on multimodal and cross-domain recommendation.</w:t>
      </w:r>
    </w:p>
    <w:p w14:paraId="34913B42" w14:textId="77777777" w:rsidR="006A6E96" w:rsidRPr="006A6E96" w:rsidRDefault="006A6E96" w:rsidP="006A6E96">
      <w:pPr>
        <w:pStyle w:val="a5"/>
        <w:numPr>
          <w:ilvl w:val="0"/>
          <w:numId w:val="30"/>
        </w:numPr>
        <w:rPr>
          <w:lang w:val="en-US" w:eastAsia="zh-CN"/>
        </w:rPr>
      </w:pPr>
      <w:r w:rsidRPr="006A6E96">
        <w:rPr>
          <w:lang w:val="en-US" w:eastAsia="zh-CN"/>
        </w:rPr>
        <w:t>Implement and evaluate several representative recommendation algorithms (LightGCN, DSSM, SASRec, GRURec) on the Microlens dataset, comparing results to available baseline performance.</w:t>
      </w:r>
    </w:p>
    <w:p w14:paraId="429B1C1B" w14:textId="77777777" w:rsidR="006A6E96" w:rsidRPr="006A6E96" w:rsidRDefault="006A6E96" w:rsidP="006A6E96">
      <w:pPr>
        <w:pStyle w:val="a5"/>
        <w:numPr>
          <w:ilvl w:val="0"/>
          <w:numId w:val="30"/>
        </w:numPr>
        <w:rPr>
          <w:lang w:val="en-US" w:eastAsia="zh-CN"/>
        </w:rPr>
      </w:pPr>
      <w:r w:rsidRPr="006A6E96">
        <w:rPr>
          <w:lang w:val="en-US" w:eastAsia="zh-CN"/>
        </w:rPr>
        <w:t>Design and integrate multimodal feature fusion by combining visual (cover image) and textual (title) features, and measure its impact on performance.</w:t>
      </w:r>
    </w:p>
    <w:p w14:paraId="53921C70" w14:textId="77777777" w:rsidR="006A6E96" w:rsidRPr="006A6E96" w:rsidRDefault="006A6E96" w:rsidP="006A6E96">
      <w:pPr>
        <w:pStyle w:val="a5"/>
        <w:numPr>
          <w:ilvl w:val="0"/>
          <w:numId w:val="30"/>
        </w:numPr>
        <w:rPr>
          <w:lang w:val="en-US" w:eastAsia="zh-CN"/>
        </w:rPr>
      </w:pPr>
      <w:r w:rsidRPr="006A6E96">
        <w:rPr>
          <w:lang w:val="en-US" w:eastAsia="zh-CN"/>
        </w:rPr>
        <w:t>Test the trained model structures on the TenRec dataset to explore cross-dataset transfer performance.</w:t>
      </w:r>
    </w:p>
    <w:p w14:paraId="2759CC5B" w14:textId="77777777" w:rsidR="006A6E96" w:rsidRDefault="006A6E96" w:rsidP="006A6E96">
      <w:pPr>
        <w:pStyle w:val="a5"/>
        <w:numPr>
          <w:ilvl w:val="0"/>
          <w:numId w:val="30"/>
        </w:numPr>
        <w:rPr>
          <w:lang w:val="en-US" w:eastAsia="zh-CN"/>
        </w:rPr>
      </w:pPr>
      <w:r w:rsidRPr="006A6E96">
        <w:rPr>
          <w:lang w:val="en-US" w:eastAsia="zh-CN"/>
        </w:rPr>
        <w:t>Perform parameter tuning to optimize model performance.</w:t>
      </w:r>
    </w:p>
    <w:p w14:paraId="10513727" w14:textId="77777777" w:rsidR="00800006" w:rsidRPr="006A6E96" w:rsidRDefault="00800006" w:rsidP="00800006">
      <w:pPr>
        <w:pStyle w:val="a5"/>
        <w:ind w:left="440"/>
        <w:rPr>
          <w:lang w:val="en-US" w:eastAsia="zh-CN"/>
        </w:rPr>
      </w:pPr>
    </w:p>
    <w:p w14:paraId="02EE5715" w14:textId="71FA5E1B" w:rsidR="009A369C" w:rsidRDefault="009A369C" w:rsidP="00241EE6">
      <w:pPr>
        <w:pStyle w:val="2"/>
      </w:pPr>
      <w:bookmarkStart w:id="8" w:name="_Toc205725319"/>
      <w:r w:rsidRPr="00206B47">
        <w:t>Section 1.3 Deliverables</w:t>
      </w:r>
      <w:bookmarkEnd w:id="8"/>
    </w:p>
    <w:p w14:paraId="450037CD" w14:textId="3D12B02C" w:rsidR="006A6E96" w:rsidRPr="006A6E96" w:rsidRDefault="006A6E96" w:rsidP="006A6E96">
      <w:pPr>
        <w:pStyle w:val="a5"/>
        <w:numPr>
          <w:ilvl w:val="0"/>
          <w:numId w:val="29"/>
        </w:numPr>
        <w:rPr>
          <w:lang w:val="en-US" w:eastAsia="zh-CN"/>
        </w:rPr>
      </w:pPr>
      <w:r w:rsidRPr="006A6E96">
        <w:rPr>
          <w:lang w:val="en-US" w:eastAsia="zh-CN"/>
        </w:rPr>
        <w:t>A comprehensive research report detailing the background, methodology, and experimental findings.</w:t>
      </w:r>
    </w:p>
    <w:p w14:paraId="34699508" w14:textId="10FD6007" w:rsidR="006A6E96" w:rsidRPr="006A6E96" w:rsidRDefault="006A6E96" w:rsidP="006A6E96">
      <w:pPr>
        <w:pStyle w:val="a5"/>
        <w:numPr>
          <w:ilvl w:val="0"/>
          <w:numId w:val="29"/>
        </w:numPr>
        <w:rPr>
          <w:lang w:val="en-US" w:eastAsia="zh-CN"/>
        </w:rPr>
      </w:pPr>
      <w:r w:rsidRPr="006A6E96">
        <w:rPr>
          <w:lang w:val="en-US" w:eastAsia="zh-CN"/>
        </w:rPr>
        <w:t>Source code and technical documentation for the implemented models.</w:t>
      </w:r>
    </w:p>
    <w:p w14:paraId="51871A6A" w14:textId="6359B06D" w:rsidR="006A6E96" w:rsidRPr="006A6E96" w:rsidRDefault="006A6E96" w:rsidP="006A6E96">
      <w:pPr>
        <w:pStyle w:val="a5"/>
        <w:numPr>
          <w:ilvl w:val="0"/>
          <w:numId w:val="29"/>
        </w:numPr>
        <w:rPr>
          <w:lang w:val="en-US" w:eastAsia="zh-CN"/>
        </w:rPr>
      </w:pPr>
      <w:r w:rsidRPr="006A6E96">
        <w:rPr>
          <w:lang w:val="en-US" w:eastAsia="zh-CN"/>
        </w:rPr>
        <w:t>Performance evaluation results comparing different algorithms, with and without multimodal features, across datasets.</w:t>
      </w:r>
    </w:p>
    <w:p w14:paraId="5DA4FCDD" w14:textId="14395F4E" w:rsidR="006A6E96" w:rsidRDefault="006A6E96" w:rsidP="00800006">
      <w:pPr>
        <w:pStyle w:val="a5"/>
        <w:numPr>
          <w:ilvl w:val="0"/>
          <w:numId w:val="29"/>
        </w:numPr>
        <w:rPr>
          <w:lang w:val="en-US" w:eastAsia="zh-CN"/>
        </w:rPr>
      </w:pPr>
      <w:r w:rsidRPr="006A6E96">
        <w:rPr>
          <w:lang w:val="en-US" w:eastAsia="zh-CN"/>
        </w:rPr>
        <w:t>An analysis of model transferability and discussion of key insights and limitations.</w:t>
      </w:r>
    </w:p>
    <w:p w14:paraId="45DD04E0" w14:textId="77777777" w:rsidR="00800006" w:rsidRPr="00800006" w:rsidRDefault="00800006" w:rsidP="00800006">
      <w:pPr>
        <w:pStyle w:val="a5"/>
        <w:ind w:left="440"/>
        <w:rPr>
          <w:lang w:val="en-US" w:eastAsia="zh-CN"/>
        </w:rPr>
      </w:pPr>
    </w:p>
    <w:p w14:paraId="56D31425" w14:textId="2CF9293F" w:rsidR="009A369C" w:rsidRDefault="009A369C" w:rsidP="00241EE6">
      <w:pPr>
        <w:pStyle w:val="2"/>
      </w:pPr>
      <w:bookmarkStart w:id="9" w:name="_Toc205725320"/>
      <w:r w:rsidRPr="00FE43BB">
        <w:lastRenderedPageBreak/>
        <w:t xml:space="preserve">Section </w:t>
      </w:r>
      <w:r w:rsidR="00BF0EAE" w:rsidRPr="00FE43BB">
        <w:t>1.4 Ethical, legal, and social issues</w:t>
      </w:r>
      <w:bookmarkEnd w:id="9"/>
    </w:p>
    <w:p w14:paraId="0D60E7E6" w14:textId="02DE3771" w:rsidR="006A6E96" w:rsidRPr="006A6E96" w:rsidRDefault="006A6E96" w:rsidP="006A6E96">
      <w:pPr>
        <w:rPr>
          <w:lang w:val="en-US" w:eastAsia="zh-CN"/>
        </w:rPr>
      </w:pPr>
      <w:r w:rsidRPr="006A6E96">
        <w:rPr>
          <w:lang w:val="en-US" w:eastAsia="zh-CN"/>
        </w:rPr>
        <w:t>This research uses publicly available datasets (Microlens and TenRec) that have been anonymized to protect user privacy. No personally identifiable information is processed. The work complies with data usage licenses and ethical guidelines for AI research, ensuring fair use and unbiased evaluation across algorithms.</w:t>
      </w:r>
    </w:p>
    <w:p w14:paraId="6E1C8607" w14:textId="77777777" w:rsidR="00800006" w:rsidRDefault="00800006">
      <w:pPr>
        <w:rPr>
          <w:b/>
          <w:bCs/>
          <w:sz w:val="28"/>
          <w:szCs w:val="28"/>
        </w:rPr>
      </w:pPr>
      <w:r>
        <w:rPr>
          <w:b/>
          <w:bCs/>
          <w:sz w:val="28"/>
          <w:szCs w:val="28"/>
        </w:rPr>
        <w:br w:type="page"/>
      </w:r>
    </w:p>
    <w:p w14:paraId="2FC5128D" w14:textId="3A05084F" w:rsidR="00E353FA" w:rsidRPr="00FE43BB" w:rsidRDefault="00E353FA" w:rsidP="00241EE6">
      <w:pPr>
        <w:pStyle w:val="1"/>
      </w:pPr>
      <w:bookmarkStart w:id="10" w:name="_Toc205725321"/>
      <w:r w:rsidRPr="00FE43BB">
        <w:lastRenderedPageBreak/>
        <w:t>Chapter 2. Background Research</w:t>
      </w:r>
      <w:bookmarkEnd w:id="10"/>
    </w:p>
    <w:p w14:paraId="0037B934" w14:textId="6DB01E0A" w:rsidR="00A4191A" w:rsidRPr="00241EE6" w:rsidRDefault="00F349DE" w:rsidP="00241EE6">
      <w:pPr>
        <w:pStyle w:val="2"/>
      </w:pPr>
      <w:bookmarkStart w:id="11" w:name="_Toc205725322"/>
      <w:r w:rsidRPr="00241EE6">
        <w:t xml:space="preserve">Section 2.1 </w:t>
      </w:r>
      <w:r w:rsidR="00FD7DB2" w:rsidRPr="00241EE6">
        <w:t>Literature</w:t>
      </w:r>
      <w:r w:rsidR="008A18C2" w:rsidRPr="00241EE6">
        <w:t xml:space="preserve"> Survey</w:t>
      </w:r>
      <w:bookmarkEnd w:id="11"/>
      <w:r w:rsidR="008024A5" w:rsidRPr="00241EE6">
        <w:t xml:space="preserve"> </w:t>
      </w:r>
    </w:p>
    <w:p w14:paraId="717F8DCE" w14:textId="77777777" w:rsidR="00271983" w:rsidRPr="00241EE6" w:rsidRDefault="00271983" w:rsidP="00241EE6">
      <w:pPr>
        <w:pStyle w:val="3"/>
      </w:pPr>
      <w:bookmarkStart w:id="12" w:name="_Toc205725323"/>
      <w:r w:rsidRPr="00241EE6">
        <w:t>2.1.1 Introduction</w:t>
      </w:r>
      <w:bookmarkEnd w:id="12"/>
    </w:p>
    <w:p w14:paraId="45701A70" w14:textId="77777777" w:rsidR="00271983" w:rsidRPr="00271983" w:rsidRDefault="00271983" w:rsidP="00271983">
      <w:pPr>
        <w:rPr>
          <w:lang w:val="en-US" w:eastAsia="zh-CN"/>
        </w:rPr>
      </w:pPr>
      <w:r w:rsidRPr="00271983">
        <w:rPr>
          <w:lang w:val="en-US" w:eastAsia="zh-CN"/>
        </w:rPr>
        <w:t>Video recommendation is a highly valuable research area. Nowadays, people spend a significant portion of their leisure time on various video platforms. For platforms like YouTube and TikTok, the core issue lies in how to retain users, enhance their experience and stickiness, and make them willing to spend more time on the platform. This is precisely why video recommendation systems are so crucial.</w:t>
      </w:r>
    </w:p>
    <w:p w14:paraId="78B3053D" w14:textId="77777777" w:rsidR="00271983" w:rsidRPr="00271983" w:rsidRDefault="00271983" w:rsidP="00271983">
      <w:pPr>
        <w:rPr>
          <w:lang w:val="en-US" w:eastAsia="zh-CN"/>
        </w:rPr>
      </w:pPr>
      <w:r w:rsidRPr="00271983">
        <w:rPr>
          <w:lang w:val="en-US" w:eastAsia="zh-CN"/>
        </w:rPr>
        <w:t>Video recommendation falls under the broader category of recommender systems. The commonalities among different recommender systems far outweigh their differences. Whether it’s e-commerce, articles, news, or videos, all recommendation systems heavily rely on a set of shared fundamental algorithms. Therefore, although this project focuses on video recommendation, most of the involved content applies generally to all types of recommender systems, including basic algorithms, research methods, evaluation metrics, common challenges, and more.</w:t>
      </w:r>
    </w:p>
    <w:p w14:paraId="06DCEB1A" w14:textId="77777777" w:rsidR="00271983" w:rsidRPr="00271983" w:rsidRDefault="00271983" w:rsidP="00271983">
      <w:pPr>
        <w:rPr>
          <w:lang w:val="en-US" w:eastAsia="zh-CN"/>
        </w:rPr>
      </w:pPr>
      <w:r w:rsidRPr="00271983">
        <w:rPr>
          <w:lang w:val="en-US" w:eastAsia="zh-CN"/>
        </w:rPr>
        <w:t>Next, we will thoroughly review the history of recommender systems, classical algorithms, commonly used evaluation metrics, key challenges, and how industry handles recommendation workflows and optimization strategies.</w:t>
      </w:r>
    </w:p>
    <w:p w14:paraId="578EAAC7" w14:textId="77777777" w:rsidR="00271983" w:rsidRPr="00271983" w:rsidRDefault="00271983" w:rsidP="00241EE6">
      <w:pPr>
        <w:pStyle w:val="3"/>
        <w:rPr>
          <w:lang w:val="en-US"/>
        </w:rPr>
      </w:pPr>
      <w:bookmarkStart w:id="13" w:name="_Toc205725324"/>
      <w:r w:rsidRPr="00271983">
        <w:rPr>
          <w:lang w:val="en-US"/>
        </w:rPr>
        <w:t>2.1.2 Development History</w:t>
      </w:r>
      <w:bookmarkEnd w:id="13"/>
    </w:p>
    <w:p w14:paraId="173A75DA" w14:textId="77777777" w:rsidR="00271983" w:rsidRPr="00271983" w:rsidRDefault="00271983" w:rsidP="00271983">
      <w:pPr>
        <w:rPr>
          <w:lang w:val="en-US" w:eastAsia="zh-CN"/>
        </w:rPr>
      </w:pPr>
      <w:r w:rsidRPr="00271983">
        <w:rPr>
          <w:lang w:val="en-US" w:eastAsia="zh-CN"/>
        </w:rPr>
        <w:t>Modern recommender systems began to take shape in the late 20th century. In 1992, Goldberg et al. proposed the idea of Collaborative Filtering to address the problem of email recommendations. Before this, recommendations were purely based on content information (Gifford et al.). Collaborative Filtering introduced the use of interaction history between users and items as a basis for making further recommendations, greatly improving recommendation accuracy.</w:t>
      </w:r>
    </w:p>
    <w:p w14:paraId="38C7F2B4" w14:textId="77777777" w:rsidR="00271983" w:rsidRPr="00271983" w:rsidRDefault="00271983" w:rsidP="00271983">
      <w:pPr>
        <w:rPr>
          <w:lang w:val="en-US" w:eastAsia="zh-CN"/>
        </w:rPr>
      </w:pPr>
      <w:r w:rsidRPr="00271983">
        <w:rPr>
          <w:lang w:val="en-US" w:eastAsia="zh-CN"/>
        </w:rPr>
        <w:t>In 1994, Resnick et al. implemented the collaborative filtering system in GroupLens, becoming one of the first teams to deploy this approach in practice. To this day, despite the emergence of numerous new algorithms, many of them are still grounded in user-item similarity — the core idea of Collaborative Filtering. This is why the advent of Collaborative Filtering is often regarded as the beginning of recommender systems as an independent research field.</w:t>
      </w:r>
    </w:p>
    <w:p w14:paraId="69B6BA4E" w14:textId="77777777" w:rsidR="00271983" w:rsidRPr="00271983" w:rsidRDefault="00271983" w:rsidP="00271983">
      <w:pPr>
        <w:rPr>
          <w:lang w:val="en-US" w:eastAsia="zh-CN"/>
        </w:rPr>
      </w:pPr>
      <w:r w:rsidRPr="00271983">
        <w:rPr>
          <w:lang w:val="en-US" w:eastAsia="zh-CN"/>
        </w:rPr>
        <w:t>In 1998, Amazon introduced item-based collaborative filtering, distinguishing it from the previously dominant user-based collaborative filtering. Around 2009, Koren et al. introduced matrix factorization to recommender systems. Latent vectors began to represent users and items, where highly relevant or strongly preferred user-item pairs were trained to have similar embeddings, resulting in higher dot products or cosine similarity scores.</w:t>
      </w:r>
    </w:p>
    <w:p w14:paraId="22163727" w14:textId="77777777" w:rsidR="00271983" w:rsidRPr="00271983" w:rsidRDefault="00271983" w:rsidP="00271983">
      <w:pPr>
        <w:rPr>
          <w:lang w:val="en-US" w:eastAsia="zh-CN"/>
        </w:rPr>
      </w:pPr>
      <w:r w:rsidRPr="00271983">
        <w:rPr>
          <w:lang w:val="en-US" w:eastAsia="zh-CN"/>
        </w:rPr>
        <w:t>In 2013, Xiaodong He et al. introduced the DSSM (Deep Structured Semantic Model), bringing deep learning into the recommendation domain. Deep learning enabled the system to learn more complex, non-linear, and abstract user-item relationships. It also made it possible to incorporate multimodal information, such as user profiles and item attributes — particularly relevant in video recommendation, where clicks, likes, video titles, thumbnails, and content can all serve as inputs.</w:t>
      </w:r>
    </w:p>
    <w:p w14:paraId="494E8D76" w14:textId="77777777" w:rsidR="00271983" w:rsidRPr="00271983" w:rsidRDefault="00271983" w:rsidP="00271983">
      <w:pPr>
        <w:rPr>
          <w:lang w:val="en-US" w:eastAsia="zh-CN"/>
        </w:rPr>
      </w:pPr>
      <w:r w:rsidRPr="00271983">
        <w:rPr>
          <w:lang w:val="en-US" w:eastAsia="zh-CN"/>
        </w:rPr>
        <w:t>In 2015, Hidasi, Balázs et al. applied Recurrent Neural Networks (RNNs) to model session-based interactions, enabling the system to consider not only historical interactions but also their sequential order, thereby placing more emphasis on recent user behavior.</w:t>
      </w:r>
    </w:p>
    <w:p w14:paraId="6595CDD8" w14:textId="77777777" w:rsidR="00271983" w:rsidRPr="00271983" w:rsidRDefault="00271983" w:rsidP="00271983">
      <w:pPr>
        <w:rPr>
          <w:lang w:val="en-US" w:eastAsia="zh-CN"/>
        </w:rPr>
      </w:pPr>
      <w:r w:rsidRPr="00271983">
        <w:rPr>
          <w:lang w:val="en-US" w:eastAsia="zh-CN"/>
        </w:rPr>
        <w:lastRenderedPageBreak/>
        <w:t>In 2018, Kang et al. introduced Transformers to recommender systems, resulting in the SASRec model. In recent years, the field has advanced toward multimodal and large-model architectures. In the multimodal domain, Yinwei Wei et al. released MMGCN in 2019, which structurally integrated multimodal information into the recommendation framework. Earlier models typically handled multimodal inputs by simple concatenation, with limited effectiveness. MMGCN, however, built specific graph structures and training mechanisms tailored to multimodal data.</w:t>
      </w:r>
    </w:p>
    <w:p w14:paraId="3F06B97A" w14:textId="77777777" w:rsidR="00271983" w:rsidRPr="00271983" w:rsidRDefault="00271983" w:rsidP="00271983">
      <w:pPr>
        <w:rPr>
          <w:lang w:val="en-US" w:eastAsia="zh-CN"/>
        </w:rPr>
      </w:pPr>
      <w:r w:rsidRPr="00271983">
        <w:rPr>
          <w:lang w:val="en-US" w:eastAsia="zh-CN"/>
        </w:rPr>
        <w:t>In terms of large models, the focus has shifted to using generative large language models to enhance various stages of traditional recommendation systems rather than as standalone recommenders. GPT4Rec is a notable example of this approach.</w:t>
      </w:r>
    </w:p>
    <w:p w14:paraId="00064747" w14:textId="4A8FCB9A" w:rsidR="00271983" w:rsidRPr="00271983" w:rsidRDefault="00271983" w:rsidP="00271983">
      <w:pPr>
        <w:rPr>
          <w:lang w:val="en-US" w:eastAsia="zh-CN"/>
        </w:rPr>
      </w:pPr>
      <w:r w:rsidRPr="00271983">
        <w:rPr>
          <w:lang w:val="en-US" w:eastAsia="zh-CN"/>
        </w:rPr>
        <w:t xml:space="preserve">To date, we have reviewed the </w:t>
      </w:r>
      <w:r w:rsidR="008839B5">
        <w:rPr>
          <w:rFonts w:hint="eastAsia"/>
          <w:lang w:eastAsia="zh-CN"/>
        </w:rPr>
        <w:t>retrieval</w:t>
      </w:r>
      <w:r w:rsidRPr="00271983">
        <w:rPr>
          <w:lang w:val="en-US" w:eastAsia="zh-CN"/>
        </w:rPr>
        <w:t xml:space="preserve"> phase of recommender systems — the process of filtering out a set of potentially interesting items from a large pool of candidates.</w:t>
      </w:r>
    </w:p>
    <w:p w14:paraId="0BE92CFD" w14:textId="11931CEE" w:rsidR="00271983" w:rsidRDefault="00271983" w:rsidP="00271983">
      <w:pPr>
        <w:rPr>
          <w:lang w:val="en-US" w:eastAsia="zh-CN"/>
        </w:rPr>
      </w:pPr>
      <w:r w:rsidRPr="00271983">
        <w:rPr>
          <w:lang w:val="en-US" w:eastAsia="zh-CN"/>
        </w:rPr>
        <w:t>However, in real-world industrial applications, a recommender system must not only identify which items a user might be interested in but, more importantly, rank these items to determine which ones to actually display to the user</w:t>
      </w:r>
      <w:r w:rsidR="00824D15">
        <w:rPr>
          <w:rFonts w:hint="eastAsia"/>
          <w:lang w:val="en-US" w:eastAsia="zh-CN"/>
        </w:rPr>
        <w:t>.</w:t>
      </w:r>
      <w:r w:rsidRPr="00271983">
        <w:rPr>
          <w:lang w:val="en-US" w:eastAsia="zh-CN"/>
        </w:rPr>
        <w:t xml:space="preserve"> The ranking phase involves entirely different considerations from the </w:t>
      </w:r>
      <w:r w:rsidR="008839B5">
        <w:rPr>
          <w:rFonts w:hint="eastAsia"/>
          <w:lang w:eastAsia="zh-CN"/>
        </w:rPr>
        <w:t xml:space="preserve">retrieval </w:t>
      </w:r>
      <w:r w:rsidRPr="00271983">
        <w:rPr>
          <w:lang w:val="en-US" w:eastAsia="zh-CN"/>
        </w:rPr>
        <w:t>phase and reflects a much higher degree of personalization. This means the development path varies significantly across recommendation domains. In the video</w:t>
      </w:r>
      <w:r w:rsidR="008839B5">
        <w:rPr>
          <w:rFonts w:hint="eastAsia"/>
          <w:lang w:val="en-US" w:eastAsia="zh-CN"/>
        </w:rPr>
        <w:t xml:space="preserve"> </w:t>
      </w:r>
      <w:r w:rsidRPr="00271983">
        <w:rPr>
          <w:lang w:val="en-US" w:eastAsia="zh-CN"/>
        </w:rPr>
        <w:t xml:space="preserve">recommendation field, for example, Tianxin Wei et al. introduced </w:t>
      </w:r>
      <w:r w:rsidRPr="00800006">
        <w:rPr>
          <w:lang w:val="en-US" w:eastAsia="zh-CN"/>
        </w:rPr>
        <w:t xml:space="preserve">HoME </w:t>
      </w:r>
      <w:r w:rsidRPr="00271983">
        <w:rPr>
          <w:lang w:val="en-US" w:eastAsia="zh-CN"/>
        </w:rPr>
        <w:t>(Hierarchical Multi-task Learning) in 2021 to address the need for optimizing multiple objectives simultaneously — such as completion rate, like rate, and share rate — in order to meet the diverse needs of users.</w:t>
      </w:r>
    </w:p>
    <w:p w14:paraId="61641602" w14:textId="7CBC5615" w:rsidR="008839A4" w:rsidRPr="00271983" w:rsidRDefault="008839A4" w:rsidP="00F938A0">
      <w:pPr>
        <w:rPr>
          <w:lang w:val="en-US" w:eastAsia="zh-CN"/>
        </w:rPr>
      </w:pPr>
    </w:p>
    <w:p w14:paraId="37D69878" w14:textId="68D34CC9" w:rsidR="00B32E9E" w:rsidRDefault="00B32E9E" w:rsidP="00241EE6">
      <w:pPr>
        <w:pStyle w:val="3"/>
      </w:pPr>
      <w:bookmarkStart w:id="14" w:name="_Toc205725325"/>
      <w:r>
        <w:rPr>
          <w:rFonts w:hint="eastAsia"/>
        </w:rPr>
        <w:t>2.1.3</w:t>
      </w:r>
      <w:r w:rsidR="00271983" w:rsidRPr="00271983">
        <w:t xml:space="preserve"> The Workflow of Industrial Recommender Systems</w:t>
      </w:r>
      <w:bookmarkEnd w:id="14"/>
    </w:p>
    <w:p w14:paraId="7DD2223B" w14:textId="77777777" w:rsidR="008839B5" w:rsidRPr="0017357F" w:rsidRDefault="008839B5" w:rsidP="008839B5">
      <w:pPr>
        <w:rPr>
          <w:lang w:val="en-US" w:eastAsia="zh-CN"/>
        </w:rPr>
      </w:pPr>
      <w:r w:rsidRPr="0017357F">
        <w:rPr>
          <w:lang w:val="en-US" w:eastAsia="zh-CN"/>
        </w:rPr>
        <w:t>Qi Liu et al. (2024) provide a detailed explanation of how the industry currently structures the workflow of recommendation systems, which can be divided into four main stages: retrieval, pre-ranking, ranking, and re-ranking. In the retrieval stage—also known as the recall stage—the system aims to fetch hundreds or thousands of candidate items that might match the user's preferences from the entire database. The pre-ranking stage then filters out low-quality content before passing the remaining items to the ranking stage. The ranking stage further selects the highest-quality content that the user is most likely to engage with. Finally, the re-ranking stage determines the exact set of content shown to the user, considering aspects such as diversity and business objectives.</w:t>
      </w:r>
    </w:p>
    <w:p w14:paraId="01782BB9" w14:textId="77777777" w:rsidR="008839B5" w:rsidRPr="0017357F" w:rsidRDefault="008839B5" w:rsidP="008839B5">
      <w:pPr>
        <w:rPr>
          <w:lang w:val="en-US" w:eastAsia="zh-CN"/>
        </w:rPr>
      </w:pPr>
      <w:r w:rsidRPr="0017357F">
        <w:rPr>
          <w:lang w:val="en-US" w:eastAsia="zh-CN"/>
        </w:rPr>
        <w:t>In simple terms, the entire workflow can be broadly divided into two phases: retrieval and ranking. The retrieval phase focuses on collecting potentially interesting videos for the user from large-scale data, while the ranking phase emphasizes content quality, diversity, and commercialization.</w:t>
      </w:r>
    </w:p>
    <w:p w14:paraId="7A31F61A" w14:textId="77777777" w:rsidR="008839B5" w:rsidRPr="0017357F" w:rsidRDefault="008839B5" w:rsidP="008839B5">
      <w:pPr>
        <w:rPr>
          <w:lang w:val="en-US" w:eastAsia="zh-CN"/>
        </w:rPr>
      </w:pPr>
      <w:r w:rsidRPr="0017357F">
        <w:rPr>
          <w:lang w:val="en-US" w:eastAsia="zh-CN"/>
        </w:rPr>
        <w:t>Notably, Shusen Wang (2023) points out that in industrial applications, metrics such as daily active users (DAU), monthly active users (MAU), and retention are often considered more important than traditional metrics like CTR (Click-Through Rate) and NDCG (Normalized Discounted Cumulative Gain). These user engagement metrics are more directly linked to platform profitability. It is conceivable that even with highly accurate recommendations and high hit rates, if the content is overly homogeneous and stylistically repetitive, users may experience fatigue and eventually churn. While current academic research primarily focuses on improving recommendation accuracy, there is still a lack of algorithms and strategies that directly target improvements in DAU/MAU.</w:t>
      </w:r>
    </w:p>
    <w:p w14:paraId="69BB2F7E" w14:textId="77777777" w:rsidR="008839B5" w:rsidRPr="0017357F" w:rsidRDefault="008839B5" w:rsidP="008839B5">
      <w:pPr>
        <w:rPr>
          <w:lang w:val="en-US" w:eastAsia="zh-CN"/>
        </w:rPr>
      </w:pPr>
      <w:r w:rsidRPr="0017357F">
        <w:rPr>
          <w:lang w:val="en-US" w:eastAsia="zh-CN"/>
        </w:rPr>
        <w:t xml:space="preserve">Furthermore, in real-world production environments, the retrieval phase rarely relies on a single algorithm. Some platforms even employ more than 20 different algorithms and over 50 retrieval channels simultaneously. This suggests that, despite differences in hit rates among algorithms, the </w:t>
      </w:r>
      <w:r w:rsidRPr="0017357F">
        <w:rPr>
          <w:lang w:val="en-US" w:eastAsia="zh-CN"/>
        </w:rPr>
        <w:lastRenderedPageBreak/>
        <w:t>selection in production is not based solely on the highest-performing algorithm in terms of recommendation accuracy, but rather on deeper considerations like DAU and MAU. Interestingly, in some cases, engineers intentionally introduce randomness into otherwise accurate recommendation models such as two-tower architectures to enhance diversity, which can paradoxically lead to better commercial metrics.</w:t>
      </w:r>
    </w:p>
    <w:p w14:paraId="6D178E0F" w14:textId="77777777" w:rsidR="008E56FB" w:rsidRPr="008839B5" w:rsidRDefault="008E56FB" w:rsidP="00F938A0">
      <w:pPr>
        <w:rPr>
          <w:lang w:val="en-US" w:eastAsia="zh-CN"/>
        </w:rPr>
      </w:pPr>
    </w:p>
    <w:p w14:paraId="6B15AF91" w14:textId="187D62C4" w:rsidR="008F109F" w:rsidRPr="000E05EC" w:rsidRDefault="008F109F" w:rsidP="00241EE6">
      <w:pPr>
        <w:pStyle w:val="2"/>
      </w:pPr>
      <w:bookmarkStart w:id="15" w:name="_Toc205725326"/>
      <w:r w:rsidRPr="000E05EC">
        <w:t>Section 2.</w:t>
      </w:r>
      <w:r w:rsidR="00B43DB2" w:rsidRPr="000E05EC">
        <w:t>2</w:t>
      </w:r>
      <w:r w:rsidRPr="000E05EC">
        <w:t xml:space="preserve"> Methods </w:t>
      </w:r>
      <w:r w:rsidR="008B4EF7" w:rsidRPr="000E05EC">
        <w:t>and Techniques</w:t>
      </w:r>
      <w:bookmarkEnd w:id="15"/>
      <w:r w:rsidR="000E05EC">
        <w:t xml:space="preserve"> </w:t>
      </w:r>
    </w:p>
    <w:p w14:paraId="670AC863" w14:textId="18AE36B4" w:rsidR="007F5B96" w:rsidRPr="00241EE6" w:rsidRDefault="007F5B96" w:rsidP="00241EE6">
      <w:pPr>
        <w:pStyle w:val="3"/>
      </w:pPr>
      <w:bookmarkStart w:id="16" w:name="_Toc205725327"/>
      <w:r w:rsidRPr="00241EE6">
        <w:rPr>
          <w:rFonts w:hint="eastAsia"/>
        </w:rPr>
        <w:t xml:space="preserve">2.2.1 </w:t>
      </w:r>
      <w:r w:rsidR="008839B5" w:rsidRPr="00241EE6">
        <w:t>classic retrieval algorithms</w:t>
      </w:r>
      <w:bookmarkEnd w:id="16"/>
    </w:p>
    <w:p w14:paraId="171F395D" w14:textId="4779B955" w:rsidR="007156E3" w:rsidRDefault="007156E3" w:rsidP="00241EE6">
      <w:pPr>
        <w:pStyle w:val="4"/>
      </w:pPr>
      <w:r>
        <w:rPr>
          <w:rFonts w:hint="eastAsia"/>
        </w:rPr>
        <w:t xml:space="preserve">2.2.1.1 </w:t>
      </w:r>
      <w:r w:rsidR="008839B5" w:rsidRPr="008839B5">
        <w:t>Collaborative Filtering</w:t>
      </w:r>
    </w:p>
    <w:p w14:paraId="76C28AD7" w14:textId="77777777" w:rsidR="008839B5" w:rsidRPr="0017357F" w:rsidRDefault="008839B5" w:rsidP="008839B5">
      <w:pPr>
        <w:rPr>
          <w:lang w:val="en-US" w:eastAsia="zh-CN"/>
        </w:rPr>
      </w:pPr>
      <w:r w:rsidRPr="0017357F">
        <w:rPr>
          <w:lang w:val="en-US" w:eastAsia="zh-CN"/>
        </w:rPr>
        <w:t>To study recommendation systems, one must first understand the basic concept of collaborative filtering, as it has significantly influenced the majority of subsequent recommendation algorithms. Broadly speaking, collaborative filtering can be divided into user-based and item-based collaborative filtering. Here, we briefly explain item-based collaborative filtering as an example, since the underlying principles are largely similar in the user-based approach.</w:t>
      </w:r>
    </w:p>
    <w:p w14:paraId="20555956" w14:textId="77777777" w:rsidR="008839B5" w:rsidRPr="0017357F" w:rsidRDefault="008839B5" w:rsidP="008839B5">
      <w:pPr>
        <w:rPr>
          <w:lang w:val="en-US" w:eastAsia="zh-CN"/>
        </w:rPr>
      </w:pPr>
      <w:r w:rsidRPr="0017357F">
        <w:rPr>
          <w:lang w:val="en-US" w:eastAsia="zh-CN"/>
        </w:rPr>
        <w:t>Item-based collaborative filtering is based on an intuitive idea: users tend to be interested in content similar to what they have interacted with before. If a large number of users have interacted with both item A and item B, we can infer a higher similarity between these two items.</w:t>
      </w:r>
    </w:p>
    <w:p w14:paraId="56E44DC9" w14:textId="4C4E20B2" w:rsidR="008839B5" w:rsidRPr="0017357F" w:rsidRDefault="008839B5" w:rsidP="008839B5">
      <w:pPr>
        <w:rPr>
          <w:lang w:val="en-US" w:eastAsia="zh-CN"/>
        </w:rPr>
      </w:pPr>
      <w:r w:rsidRPr="0017357F">
        <w:rPr>
          <w:lang w:val="en-US" w:eastAsia="zh-CN"/>
        </w:rPr>
        <w:t>For instance, suppose we have a dataset containing users</w:t>
      </w:r>
      <m:oMath>
        <m:sSub>
          <m:sSubPr>
            <m:ctrlPr>
              <w:rPr>
                <w:rFonts w:ascii="Cambria Math" w:hAnsi="Cambria Math"/>
                <w:i/>
                <w:lang w:eastAsia="zh-CN"/>
              </w:rPr>
            </m:ctrlPr>
          </m:sSubPr>
          <m:e>
            <m:r>
              <m:rPr>
                <m:lit/>
              </m:rPr>
              <w:rPr>
                <w:rFonts w:ascii="Cambria Math" w:hAnsi="Cambria Math"/>
                <w:lang w:eastAsia="zh-CN"/>
              </w:rPr>
              <m:t>{</m:t>
            </m:r>
            <m:r>
              <w:rPr>
                <w:rFonts w:ascii="Cambria Math" w:hAnsi="Cambria Math"/>
                <w:lang w:eastAsia="zh-CN"/>
              </w:rPr>
              <m:t>u</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3</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u</m:t>
            </m:r>
          </m:e>
          <m:sub>
            <m:r>
              <w:rPr>
                <w:rFonts w:ascii="Cambria Math" w:hAnsi="Cambria Math"/>
                <w:lang w:eastAsia="zh-CN"/>
              </w:rPr>
              <m:t>n</m:t>
            </m:r>
          </m:sub>
        </m:sSub>
        <m:r>
          <m:rPr>
            <m:lit/>
          </m:rPr>
          <w:rPr>
            <w:rFonts w:ascii="Cambria Math" w:hAnsi="Cambria Math"/>
            <w:lang w:eastAsia="zh-CN"/>
          </w:rPr>
          <m:t>}</m:t>
        </m:r>
      </m:oMath>
      <w:r w:rsidR="00921451" w:rsidRPr="0017357F">
        <w:rPr>
          <w:rFonts w:hint="eastAsia"/>
          <w:lang w:eastAsia="zh-CN"/>
        </w:rPr>
        <w:t xml:space="preserve">, </w:t>
      </w:r>
      <w:r w:rsidRPr="0017357F">
        <w:rPr>
          <w:lang w:eastAsia="zh-CN"/>
        </w:rPr>
        <w:t>and items</w:t>
      </w:r>
      <m:oMath>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i</m:t>
            </m:r>
          </m:e>
          <m:sub>
            <m:r>
              <w:rPr>
                <w:rFonts w:ascii="Cambria Math" w:hAnsi="Cambria Math"/>
                <w:lang w:eastAsia="zh-CN"/>
              </w:rPr>
              <m: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i</m:t>
            </m:r>
          </m:e>
          <m:sub>
            <m:r>
              <w:rPr>
                <w:rFonts w:ascii="Cambria Math" w:hAnsi="Cambria Math"/>
                <w:lang w:eastAsia="zh-CN"/>
              </w:rPr>
              <m:t>2</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i</m:t>
            </m:r>
          </m:e>
          <m:sub>
            <m:r>
              <w:rPr>
                <w:rFonts w:ascii="Cambria Math" w:hAnsi="Cambria Math"/>
                <w:lang w:eastAsia="zh-CN"/>
              </w:rPr>
              <m:t>m</m:t>
            </m:r>
          </m:sub>
        </m:sSub>
        <m:r>
          <m:rPr>
            <m:lit/>
          </m:rPr>
          <w:rPr>
            <w:rFonts w:ascii="Cambria Math" w:hAnsi="Cambria Math"/>
            <w:lang w:eastAsia="zh-CN"/>
          </w:rPr>
          <m:t>}</m:t>
        </m:r>
      </m:oMath>
      <w:r w:rsidR="00373652" w:rsidRPr="0017357F">
        <w:rPr>
          <w:rFonts w:hint="eastAsia"/>
          <w:lang w:eastAsia="zh-CN"/>
        </w:rPr>
        <w:t xml:space="preserve"> </w:t>
      </w:r>
      <w:r w:rsidR="00373652" w:rsidRPr="0017357F">
        <w:rPr>
          <w:rFonts w:hint="eastAsia"/>
          <w:lang w:eastAsia="zh-CN"/>
        </w:rPr>
        <w:t>，</w:t>
      </w:r>
      <w:r w:rsidRPr="0017357F">
        <w:rPr>
          <w:lang w:eastAsia="zh-CN"/>
        </w:rPr>
        <w:t>To estimate how much a user i might like a new item j, we can make the following assumption: the user</w:t>
      </w:r>
      <w:r w:rsidR="00474FEA">
        <w:rPr>
          <w:rFonts w:hint="eastAsia"/>
          <w:lang w:eastAsia="zh-CN"/>
        </w:rPr>
        <w:t xml:space="preserve"> i</w:t>
      </w:r>
      <w:r w:rsidRPr="0017357F">
        <w:rPr>
          <w:lang w:eastAsia="zh-CN"/>
        </w:rPr>
        <w:t xml:space="preserve"> has previously interacted with N items, and </w:t>
      </w:r>
      <w:r w:rsidR="00474FEA">
        <w:rPr>
          <w:rFonts w:hint="eastAsia"/>
          <w:lang w:eastAsia="zh-CN"/>
        </w:rPr>
        <w:t>i</w:t>
      </w:r>
      <w:r w:rsidR="00474FEA">
        <w:rPr>
          <w:lang w:eastAsia="zh-CN"/>
        </w:rPr>
        <w:t>’</w:t>
      </w:r>
      <w:r w:rsidR="00474FEA">
        <w:rPr>
          <w:rFonts w:hint="eastAsia"/>
          <w:lang w:eastAsia="zh-CN"/>
        </w:rPr>
        <w:t>s</w:t>
      </w:r>
      <w:r w:rsidRPr="0017357F">
        <w:rPr>
          <w:lang w:eastAsia="zh-CN"/>
        </w:rPr>
        <w:t xml:space="preserve"> preference for any item n can be represented by a score</w:t>
      </w:r>
      <w:r w:rsidRPr="0017357F">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i,n</m:t>
            </m:r>
          </m:sub>
        </m:sSub>
      </m:oMath>
      <w:r w:rsidRPr="0017357F">
        <w:rPr>
          <w:rFonts w:hint="eastAsia"/>
          <w:lang w:eastAsia="zh-CN"/>
        </w:rPr>
        <w:t>.</w:t>
      </w:r>
      <w:r w:rsidRPr="0017357F">
        <w:t xml:space="preserve"> </w:t>
      </w:r>
      <w:r w:rsidRPr="0017357F">
        <w:rPr>
          <w:lang w:eastAsia="zh-CN"/>
        </w:rPr>
        <w:t>In the context of video recommendation, such scores can be derived from behaviors like watching, liking, or sharing.</w:t>
      </w:r>
      <w:r w:rsidR="00453ADA" w:rsidRPr="0017357F">
        <w:rPr>
          <w:rFonts w:hint="eastAsia"/>
          <w:lang w:eastAsia="zh-CN"/>
        </w:rPr>
        <w:t xml:space="preserve"> </w:t>
      </w:r>
      <w:r w:rsidRPr="0017357F">
        <w:rPr>
          <w:lang w:eastAsia="zh-CN"/>
        </w:rPr>
        <w:t>To evaluate user i's potential interest in item j(which the user has not interacted with before),</w:t>
      </w:r>
      <w:r w:rsidRPr="0017357F">
        <w:t xml:space="preserve"> </w:t>
      </w:r>
      <w:r w:rsidRPr="0017357F">
        <w:rPr>
          <w:lang w:eastAsia="zh-CN"/>
        </w:rPr>
        <w:t>we can calculate the similarity between item j</w:t>
      </w:r>
      <w:r w:rsidRPr="0017357F">
        <w:rPr>
          <w:rFonts w:hint="eastAsia"/>
          <w:lang w:eastAsia="zh-CN"/>
        </w:rPr>
        <w:t xml:space="preserve"> </w:t>
      </w:r>
      <w:r w:rsidRPr="0017357F">
        <w:rPr>
          <w:lang w:eastAsia="zh-CN"/>
        </w:rPr>
        <w:t>and each of the N previously interacted items.</w:t>
      </w:r>
      <w:r w:rsidRPr="0017357F">
        <w:rPr>
          <w:rFonts w:hint="eastAsia"/>
          <w:lang w:eastAsia="zh-CN"/>
        </w:rPr>
        <w:t xml:space="preserve"> </w:t>
      </w:r>
      <w:r w:rsidRPr="0017357F">
        <w:rPr>
          <w:lang w:eastAsia="zh-CN"/>
        </w:rPr>
        <w:t>A weighted sum of these similarities</w:t>
      </w:r>
      <w:r w:rsidRPr="0017357F">
        <w:rPr>
          <w:rFonts w:hint="eastAsia"/>
          <w:lang w:eastAsia="zh-CN"/>
        </w:rPr>
        <w:t xml:space="preserve"> and </w:t>
      </w:r>
      <w:r w:rsidRPr="0017357F">
        <w:rPr>
          <w:lang w:eastAsia="zh-CN"/>
        </w:rPr>
        <w:t>score</w:t>
      </w:r>
      <w:r w:rsidRPr="0017357F">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i,n</m:t>
            </m:r>
          </m:sub>
        </m:sSub>
      </m:oMath>
      <w:r w:rsidRPr="0017357F">
        <w:rPr>
          <w:lang w:eastAsia="zh-CN"/>
        </w:rPr>
        <w:t>,</w:t>
      </w:r>
      <w:r w:rsidRPr="0017357F">
        <w:rPr>
          <w:rFonts w:hint="eastAsia"/>
          <w:lang w:eastAsia="zh-CN"/>
        </w:rPr>
        <w:t xml:space="preserve"> </w:t>
      </w:r>
      <w:r w:rsidRPr="0017357F">
        <w:rPr>
          <w:lang w:val="en-US" w:eastAsia="zh-CN"/>
        </w:rPr>
        <w:t>can then be used to estimate how much the user may like item j. This estimate provides a strong basis for making recommendations.</w:t>
      </w:r>
      <w:r w:rsidRPr="0017357F">
        <w:rPr>
          <w:rFonts w:hint="eastAsia"/>
          <w:lang w:val="en-US" w:eastAsia="zh-CN"/>
        </w:rPr>
        <w:t xml:space="preserve"> </w:t>
      </w:r>
      <w:r w:rsidRPr="0017357F">
        <w:rPr>
          <w:lang w:val="en-US" w:eastAsia="zh-CN"/>
        </w:rPr>
        <w:t>Regarding how to compute similarity, several commonly used methods have been proposed, such as those outlined by Badrul Sarwar et al. (2001).</w:t>
      </w:r>
    </w:p>
    <w:p w14:paraId="6832040F" w14:textId="19476F64" w:rsidR="00373652" w:rsidRDefault="00453ADA" w:rsidP="00241EE6">
      <w:pPr>
        <w:pStyle w:val="5"/>
      </w:pPr>
      <w:r>
        <w:rPr>
          <w:rFonts w:hint="eastAsia"/>
        </w:rPr>
        <w:t>2.2.</w:t>
      </w:r>
      <w:r w:rsidR="007156E3">
        <w:rPr>
          <w:rFonts w:hint="eastAsia"/>
        </w:rPr>
        <w:t>1.</w:t>
      </w:r>
      <w:r w:rsidR="00A67F88">
        <w:rPr>
          <w:rFonts w:hint="eastAsia"/>
        </w:rPr>
        <w:t>1.1</w:t>
      </w:r>
      <w:r>
        <w:rPr>
          <w:rFonts w:hint="eastAsia"/>
        </w:rPr>
        <w:t xml:space="preserve"> </w:t>
      </w:r>
      <w:r w:rsidR="008839B5" w:rsidRPr="008839B5">
        <w:t>Cosine Similarity</w:t>
      </w:r>
    </w:p>
    <w:p w14:paraId="120ACBA0" w14:textId="180E64F6" w:rsidR="0088462C" w:rsidRPr="0099553A" w:rsidRDefault="008839B5" w:rsidP="0088462C">
      <w:pPr>
        <w:rPr>
          <w:lang w:eastAsia="zh-CN"/>
        </w:rPr>
      </w:pPr>
      <w:r w:rsidRPr="008839B5">
        <w:rPr>
          <w:lang w:eastAsia="zh-CN"/>
        </w:rPr>
        <w:t xml:space="preserve">We </w:t>
      </w:r>
      <w:r w:rsidRPr="0099553A">
        <w:rPr>
          <w:lang w:eastAsia="zh-CN"/>
        </w:rPr>
        <w:t>represent items as vectors</w:t>
      </w:r>
      <w:r w:rsidRPr="0099553A">
        <w:rPr>
          <w:rFonts w:hint="eastAsia"/>
          <w:lang w:eastAsia="zh-CN"/>
        </w:rPr>
        <w:t xml:space="preserve">, </w:t>
      </w:r>
      <w:r w:rsidR="0041110E" w:rsidRPr="0099553A">
        <w:rPr>
          <w:lang w:eastAsia="zh-CN"/>
        </w:rPr>
        <w:t xml:space="preserve">— for example, item </w:t>
      </w:r>
      <w:r w:rsidR="0041110E" w:rsidRPr="0099553A">
        <w:rPr>
          <w:i/>
          <w:iCs/>
          <w:lang w:eastAsia="zh-CN"/>
        </w:rPr>
        <w:t>i</w:t>
      </w:r>
      <w:r w:rsidR="0041110E" w:rsidRPr="0099553A">
        <w:rPr>
          <w:lang w:eastAsia="zh-CN"/>
        </w:rPr>
        <w:t xml:space="preserve"> is denoted as</w:t>
      </w:r>
      <w:r w:rsidR="0041110E" w:rsidRPr="0099553A">
        <w:rPr>
          <w:rFonts w:hint="eastAsia"/>
          <w:lang w:eastAsia="zh-CN"/>
        </w:rPr>
        <w:t xml:space="preserve"> </w:t>
      </w:r>
      <m:oMath>
        <m:acc>
          <m:accPr>
            <m:chr m:val="⃗"/>
            <m:ctrlPr>
              <w:rPr>
                <w:rFonts w:ascii="Cambria Math" w:hAnsi="Cambria Math"/>
                <w:lang w:eastAsia="zh-CN"/>
              </w:rPr>
            </m:ctrlPr>
          </m:accPr>
          <m:e>
            <m:r>
              <w:rPr>
                <w:rFonts w:ascii="Cambria Math" w:hAnsi="Cambria Math"/>
                <w:lang w:eastAsia="zh-CN"/>
              </w:rPr>
              <m:t>i</m:t>
            </m:r>
          </m:e>
        </m:acc>
      </m:oMath>
      <w:r w:rsidR="0041110E" w:rsidRPr="0099553A">
        <w:rPr>
          <w:lang w:eastAsia="zh-CN"/>
        </w:rPr>
        <w:t xml:space="preserve"> and item </w:t>
      </w:r>
      <w:r w:rsidR="0041110E" w:rsidRPr="0099553A">
        <w:rPr>
          <w:i/>
          <w:iCs/>
          <w:lang w:eastAsia="zh-CN"/>
        </w:rPr>
        <w:t>j</w:t>
      </w:r>
      <w:r w:rsidR="0041110E" w:rsidRPr="0099553A">
        <w:rPr>
          <w:lang w:eastAsia="zh-CN"/>
        </w:rPr>
        <w:t xml:space="preserve"> as </w:t>
      </w:r>
      <m:oMath>
        <m:acc>
          <m:accPr>
            <m:chr m:val="⃗"/>
            <m:ctrlPr>
              <w:rPr>
                <w:rFonts w:ascii="Cambria Math" w:hAnsi="Cambria Math"/>
                <w:lang w:eastAsia="zh-CN"/>
              </w:rPr>
            </m:ctrlPr>
          </m:accPr>
          <m:e>
            <m:r>
              <w:rPr>
                <w:rFonts w:ascii="Cambria Math" w:hAnsi="Cambria Math"/>
                <w:lang w:eastAsia="zh-CN"/>
              </w:rPr>
              <m:t>j</m:t>
            </m:r>
          </m:e>
        </m:acc>
      </m:oMath>
      <w:r w:rsidR="0041110E" w:rsidRPr="0099553A">
        <w:rPr>
          <w:b/>
          <w:bCs/>
          <w:lang w:eastAsia="zh-CN"/>
        </w:rPr>
        <w:t>​</w:t>
      </w:r>
      <w:r w:rsidR="0041110E" w:rsidRPr="0099553A">
        <w:rPr>
          <w:lang w:eastAsia="zh-CN"/>
        </w:rPr>
        <w:t>. Then, the similarity between the two items can be expressed as:</w:t>
      </w:r>
    </w:p>
    <w:p w14:paraId="3B6FD429" w14:textId="7F5F8687" w:rsidR="0099553A" w:rsidRPr="0099553A" w:rsidRDefault="0099553A" w:rsidP="0099553A">
      <w:pPr>
        <w:keepNext/>
        <w:jc w:val="center"/>
        <w:rPr>
          <w:lang w:eastAsia="zh-CN"/>
        </w:rPr>
      </w:pPr>
      <m:oMath>
        <m:r>
          <m:rPr>
            <m:nor/>
          </m:rPr>
          <w:rPr>
            <w:rFonts w:ascii="Cambria Math" w:hAnsi="Cambria Math"/>
            <w:lang w:eastAsia="zh-CN"/>
          </w:rPr>
          <m:t>sim</m:t>
        </m:r>
        <m:d>
          <m:dPr>
            <m:ctrlPr>
              <w:rPr>
                <w:rFonts w:ascii="Cambria Math" w:hAnsi="Cambria Math"/>
                <w:i/>
                <w:lang w:eastAsia="zh-CN"/>
              </w:rPr>
            </m:ctrlPr>
          </m:dPr>
          <m:e>
            <m:r>
              <w:rPr>
                <w:rFonts w:ascii="Cambria Math" w:hAnsi="Cambria Math"/>
                <w:lang w:eastAsia="zh-CN"/>
              </w:rPr>
              <m:t>i,j</m:t>
            </m:r>
          </m:e>
        </m:d>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cos</m:t>
            </m:r>
            <m:ctrlPr>
              <w:rPr>
                <w:rFonts w:ascii="Cambria Math" w:hAnsi="Cambria Math"/>
                <w:i/>
                <w:lang w:eastAsia="zh-CN"/>
              </w:rPr>
            </m:ctrlPr>
          </m:fName>
          <m:e>
            <m:d>
              <m:dPr>
                <m:ctrlPr>
                  <w:rPr>
                    <w:rFonts w:ascii="Cambria Math" w:hAnsi="Cambria Math"/>
                    <w:i/>
                    <w:lang w:eastAsia="zh-CN"/>
                  </w:rPr>
                </m:ctrlPr>
              </m:dPr>
              <m:e>
                <m:acc>
                  <m:accPr>
                    <m:chr m:val="⃗"/>
                    <m:ctrlPr>
                      <w:rPr>
                        <w:rFonts w:ascii="Cambria Math" w:hAnsi="Cambria Math"/>
                        <w:lang w:eastAsia="zh-CN"/>
                      </w:rPr>
                    </m:ctrlPr>
                  </m:accPr>
                  <m:e>
                    <m:r>
                      <w:rPr>
                        <w:rFonts w:ascii="Cambria Math" w:hAnsi="Cambria Math"/>
                        <w:lang w:eastAsia="zh-CN"/>
                      </w:rPr>
                      <m:t>i</m:t>
                    </m:r>
                  </m:e>
                </m:acc>
                <m: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j</m:t>
                    </m:r>
                  </m:e>
                </m:acc>
              </m:e>
            </m:d>
          </m:e>
        </m:func>
        <m:r>
          <w:rPr>
            <w:rFonts w:ascii="Cambria Math" w:hAnsi="Cambria Math"/>
            <w:lang w:eastAsia="zh-CN"/>
          </w:rPr>
          <m:t>=</m:t>
        </m:r>
        <m:f>
          <m:fPr>
            <m:ctrlPr>
              <w:rPr>
                <w:rFonts w:ascii="Cambria Math" w:hAnsi="Cambria Math"/>
                <w:lang w:eastAsia="zh-CN"/>
              </w:rPr>
            </m:ctrlPr>
          </m:fPr>
          <m:num>
            <m:acc>
              <m:accPr>
                <m:chr m:val="⃗"/>
                <m:ctrlPr>
                  <w:rPr>
                    <w:rFonts w:ascii="Cambria Math" w:hAnsi="Cambria Math"/>
                    <w:lang w:eastAsia="zh-CN"/>
                  </w:rPr>
                </m:ctrlPr>
              </m:accPr>
              <m:e>
                <m:r>
                  <w:rPr>
                    <w:rFonts w:ascii="Cambria Math" w:hAnsi="Cambria Math"/>
                    <w:lang w:eastAsia="zh-CN"/>
                  </w:rPr>
                  <m:t>i</m:t>
                </m:r>
              </m:e>
            </m:acc>
            <m:r>
              <m:rPr>
                <m:sty m:val="p"/>
              </m:rP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j</m:t>
                </m:r>
              </m:e>
            </m:acc>
            <m:ctrlPr>
              <w:rPr>
                <w:rFonts w:ascii="Cambria Math" w:hAnsi="Cambria Math"/>
                <w:i/>
                <w:lang w:eastAsia="zh-CN"/>
              </w:rPr>
            </m:ctrlPr>
          </m:num>
          <m:den>
            <m:r>
              <m:rPr>
                <m:lit/>
              </m:rP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i</m:t>
                </m:r>
              </m:e>
            </m:acc>
            <m:sSub>
              <m:sSubPr>
                <m:ctrlPr>
                  <w:rPr>
                    <w:rFonts w:ascii="Cambria Math" w:hAnsi="Cambria Math"/>
                    <w:i/>
                    <w:lang w:eastAsia="zh-CN"/>
                  </w:rPr>
                </m:ctrlPr>
              </m:sSubPr>
              <m:e>
                <m:r>
                  <m:rPr>
                    <m:lit/>
                  </m:rPr>
                  <w:rPr>
                    <w:rFonts w:ascii="Cambria Math" w:hAnsi="Cambria Math"/>
                    <w:lang w:eastAsia="zh-CN"/>
                  </w:rPr>
                  <m:t>|</m:t>
                </m:r>
              </m:e>
              <m:sub>
                <m:r>
                  <w:rPr>
                    <w:rFonts w:ascii="Cambria Math" w:hAnsi="Cambria Math"/>
                    <w:lang w:eastAsia="zh-CN"/>
                  </w:rPr>
                  <m:t>2</m:t>
                </m:r>
              </m:sub>
            </m:sSub>
            <m:r>
              <m:rPr>
                <m:sty m:val="p"/>
              </m:rPr>
              <w:rPr>
                <w:rFonts w:ascii="Cambria Math" w:hAnsi="Cambria Math" w:hint="eastAsia"/>
                <w:lang w:eastAsia="zh-CN"/>
              </w:rPr>
              <m:t>×</m:t>
            </m:r>
            <m:r>
              <m:rPr>
                <m:lit/>
              </m:rP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j</m:t>
                </m:r>
              </m:e>
            </m:acc>
            <m:sSub>
              <m:sSubPr>
                <m:ctrlPr>
                  <w:rPr>
                    <w:rFonts w:ascii="Cambria Math" w:hAnsi="Cambria Math"/>
                    <w:i/>
                    <w:lang w:eastAsia="zh-CN"/>
                  </w:rPr>
                </m:ctrlPr>
              </m:sSubPr>
              <m:e>
                <m:r>
                  <m:rPr>
                    <m:lit/>
                  </m:rPr>
                  <w:rPr>
                    <w:rFonts w:ascii="Cambria Math" w:hAnsi="Cambria Math"/>
                    <w:lang w:eastAsia="zh-CN"/>
                  </w:rPr>
                  <m:t>|</m:t>
                </m:r>
              </m:e>
              <m:sub>
                <m:r>
                  <w:rPr>
                    <w:rFonts w:ascii="Cambria Math" w:hAnsi="Cambria Math"/>
                    <w:lang w:eastAsia="zh-CN"/>
                  </w:rPr>
                  <m:t>2</m:t>
                </m:r>
              </m:sub>
            </m:sSub>
            <m:ctrlPr>
              <w:rPr>
                <w:rFonts w:ascii="Cambria Math" w:hAnsi="Cambria Math"/>
                <w:i/>
                <w:lang w:eastAsia="zh-CN"/>
              </w:rPr>
            </m:ctrlPr>
          </m:den>
        </m:f>
      </m:oMath>
      <w:r w:rsidRPr="0099553A">
        <w:rPr>
          <w:lang w:eastAsia="zh-CN"/>
        </w:rPr>
        <w:tab/>
      </w:r>
      <w:r w:rsidRPr="0099553A">
        <w:rPr>
          <w:rFonts w:hint="eastAsia"/>
          <w:lang w:eastAsia="zh-CN"/>
        </w:rPr>
        <w:t>(</w:t>
      </w:r>
      <w:r w:rsidRPr="0099553A">
        <w:rPr>
          <w:lang w:eastAsia="zh-CN"/>
        </w:rPr>
        <w:fldChar w:fldCharType="begin"/>
      </w:r>
      <w:r w:rsidRPr="0099553A">
        <w:rPr>
          <w:lang w:eastAsia="zh-CN"/>
        </w:rPr>
        <w:instrText xml:space="preserve"> SEQ eq \* ARABIC </w:instrText>
      </w:r>
      <w:r w:rsidRPr="0099553A">
        <w:rPr>
          <w:lang w:eastAsia="zh-CN"/>
        </w:rPr>
        <w:fldChar w:fldCharType="separate"/>
      </w:r>
      <w:r w:rsidR="00E11AD0">
        <w:rPr>
          <w:noProof/>
          <w:lang w:eastAsia="zh-CN"/>
        </w:rPr>
        <w:t>1</w:t>
      </w:r>
      <w:r w:rsidRPr="0099553A">
        <w:rPr>
          <w:lang w:eastAsia="zh-CN"/>
        </w:rPr>
        <w:fldChar w:fldCharType="end"/>
      </w:r>
      <w:r w:rsidRPr="0099553A">
        <w:rPr>
          <w:rFonts w:hint="eastAsia"/>
          <w:lang w:eastAsia="zh-CN"/>
        </w:rPr>
        <w:t>)</w:t>
      </w:r>
    </w:p>
    <w:p w14:paraId="63F66814" w14:textId="76924AD2" w:rsidR="00DC2947" w:rsidRPr="0099553A" w:rsidRDefault="0041110E" w:rsidP="00DC2947">
      <w:pPr>
        <w:rPr>
          <w:lang w:eastAsia="zh-CN"/>
        </w:rPr>
      </w:pPr>
      <w:r w:rsidRPr="0099553A">
        <w:rPr>
          <w:lang w:eastAsia="zh-CN"/>
        </w:rPr>
        <w:t>After the large-scale adoption of machine learning, item and user vector representations can be learned directly through training. Prior to this, a common method for vectorization was as follows, as shown in Figure 1:</w:t>
      </w:r>
    </w:p>
    <w:p w14:paraId="4CDC7557" w14:textId="0CBCC810" w:rsidR="00696E05" w:rsidRDefault="00AE798C" w:rsidP="00DC2947">
      <w:pPr>
        <w:jc w:val="center"/>
        <w:rPr>
          <w:lang w:eastAsia="zh-CN"/>
        </w:rPr>
      </w:pPr>
      <w:r w:rsidRPr="00AE798C">
        <w:rPr>
          <w:noProof/>
        </w:rPr>
        <w:lastRenderedPageBreak/>
        <w:drawing>
          <wp:inline distT="0" distB="0" distL="0" distR="0" wp14:anchorId="1CE1130C" wp14:editId="437F34C3">
            <wp:extent cx="4320540" cy="1641863"/>
            <wp:effectExtent l="0" t="0" r="3810" b="0"/>
            <wp:docPr id="1996495161" name="图片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95161" name="图片 6" descr="表格&#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8847" cy="1645020"/>
                    </a:xfrm>
                    <a:prstGeom prst="rect">
                      <a:avLst/>
                    </a:prstGeom>
                    <a:noFill/>
                    <a:ln>
                      <a:noFill/>
                    </a:ln>
                  </pic:spPr>
                </pic:pic>
              </a:graphicData>
            </a:graphic>
          </wp:inline>
        </w:drawing>
      </w:r>
    </w:p>
    <w:p w14:paraId="0F9181E3" w14:textId="05C197D3" w:rsidR="00DC2947" w:rsidRDefault="00696E05" w:rsidP="00DC2947">
      <w:pPr>
        <w:pStyle w:val="a7"/>
      </w:pPr>
      <w:r>
        <w:t xml:space="preserve">Figure </w:t>
      </w:r>
      <w:r>
        <w:fldChar w:fldCharType="begin"/>
      </w:r>
      <w:r>
        <w:instrText xml:space="preserve"> SEQ Figure \* ARABIC </w:instrText>
      </w:r>
      <w:r>
        <w:fldChar w:fldCharType="separate"/>
      </w:r>
      <w:r w:rsidR="00361553">
        <w:rPr>
          <w:noProof/>
        </w:rPr>
        <w:t>1</w:t>
      </w:r>
      <w:r>
        <w:fldChar w:fldCharType="end"/>
      </w:r>
      <w:r w:rsidRPr="00C46970">
        <w:rPr>
          <w:rFonts w:hint="eastAsia"/>
        </w:rPr>
        <w:t xml:space="preserve"> </w:t>
      </w:r>
      <w:r w:rsidR="00DC2947" w:rsidRPr="00DC2947">
        <w:t xml:space="preserve">User–item interaction matrix (simulated data) for </w:t>
      </w:r>
      <w:r w:rsidR="00AE798C">
        <w:rPr>
          <w:rFonts w:hint="eastAsia"/>
          <w:lang w:eastAsia="zh-CN"/>
        </w:rPr>
        <w:t>5</w:t>
      </w:r>
      <w:r w:rsidR="00DC2947" w:rsidRPr="00DC2947">
        <w:t xml:space="preserve"> users and 4 items. Each cell represents the user’s preference score for the corresponding item.</w:t>
      </w:r>
    </w:p>
    <w:p w14:paraId="0DFBD528" w14:textId="73540B49" w:rsidR="00ED3AE2" w:rsidRDefault="00ED3AE2" w:rsidP="0041110E">
      <w:pPr>
        <w:rPr>
          <w:lang w:eastAsia="zh-CN"/>
        </w:rPr>
      </w:pPr>
      <w:r w:rsidRPr="00ED3AE2">
        <w:rPr>
          <w:lang w:eastAsia="zh-CN"/>
        </w:rPr>
        <w:t>For example, we can represent the preference score of all users for item 1 as a vector [0.6,0,0.2,0,0.2]. Similarly, the preference score vector for item 2 can be obtained as [0.7,0.9,0,0.7,0.8]. According to equation</w:t>
      </w:r>
      <w:r w:rsidR="0099553A">
        <w:rPr>
          <w:rFonts w:hint="eastAsia"/>
          <w:lang w:eastAsia="zh-CN"/>
        </w:rPr>
        <w:t xml:space="preserve"> (1)</w:t>
      </w:r>
      <w:r w:rsidRPr="00ED3AE2">
        <w:rPr>
          <w:lang w:eastAsia="zh-CN"/>
        </w:rPr>
        <w:t>, the cosine similarity between these two items can be computed as follows:</w:t>
      </w:r>
    </w:p>
    <w:p w14:paraId="5504C233" w14:textId="1166CE46" w:rsidR="00AE798C" w:rsidRPr="00AE798C" w:rsidRDefault="00000000" w:rsidP="0099553A">
      <w:pPr>
        <w:jc w:val="center"/>
        <w:rPr>
          <w:lang w:val="en-US" w:eastAsia="zh-CN"/>
        </w:rPr>
      </w:pPr>
      <m:oMath>
        <m:f>
          <m:fPr>
            <m:ctrlPr>
              <w:rPr>
                <w:rFonts w:ascii="Cambria Math" w:hAnsi="Cambria Math"/>
                <w:i/>
                <w:lang w:val="en-US" w:eastAsia="zh-CN"/>
              </w:rPr>
            </m:ctrlPr>
          </m:fPr>
          <m:num>
            <m:r>
              <w:rPr>
                <w:rFonts w:ascii="Cambria Math" w:hAnsi="Cambria Math" w:hint="eastAsia"/>
                <w:lang w:val="en-US" w:eastAsia="zh-CN"/>
              </w:rPr>
              <m:t>0.6</m:t>
            </m:r>
            <m:r>
              <w:rPr>
                <w:rFonts w:ascii="Cambria Math" w:hAnsi="Cambria Math" w:cs="Cambria Math"/>
                <w:lang w:val="en-US" w:eastAsia="zh-CN"/>
              </w:rPr>
              <m:t>×</m:t>
            </m:r>
            <m:r>
              <w:rPr>
                <w:rFonts w:ascii="Cambria Math" w:hAnsi="Cambria Math" w:hint="eastAsia"/>
                <w:lang w:val="en-US" w:eastAsia="zh-CN"/>
              </w:rPr>
              <m:t>0.7+0</m:t>
            </m:r>
            <m:r>
              <w:rPr>
                <w:rFonts w:ascii="Cambria Math" w:hAnsi="Cambria Math" w:cs="Cambria Math"/>
                <w:lang w:val="en-US" w:eastAsia="zh-CN"/>
              </w:rPr>
              <m:t>×</m:t>
            </m:r>
            <m:r>
              <w:rPr>
                <w:rFonts w:ascii="Cambria Math" w:hAnsi="Cambria Math" w:hint="eastAsia"/>
                <w:lang w:val="en-US" w:eastAsia="zh-CN"/>
              </w:rPr>
              <m:t>0.9+0.2</m:t>
            </m:r>
            <m:r>
              <w:rPr>
                <w:rFonts w:ascii="Cambria Math" w:hAnsi="Cambria Math" w:cs="Cambria Math"/>
                <w:lang w:val="en-US" w:eastAsia="zh-CN"/>
              </w:rPr>
              <m:t>×</m:t>
            </m:r>
            <m:r>
              <w:rPr>
                <w:rFonts w:ascii="Cambria Math" w:hAnsi="Cambria Math" w:hint="eastAsia"/>
                <w:lang w:val="en-US" w:eastAsia="zh-CN"/>
              </w:rPr>
              <m:t>0+0</m:t>
            </m:r>
            <m:r>
              <w:rPr>
                <w:rFonts w:ascii="Cambria Math" w:hAnsi="Cambria Math" w:cs="Cambria Math"/>
                <w:lang w:val="en-US" w:eastAsia="zh-CN"/>
              </w:rPr>
              <m:t>×</m:t>
            </m:r>
            <m:r>
              <w:rPr>
                <w:rFonts w:ascii="Cambria Math" w:hAnsi="Cambria Math" w:hint="eastAsia"/>
                <w:lang w:val="en-US" w:eastAsia="zh-CN"/>
              </w:rPr>
              <m:t>0.7+0.2</m:t>
            </m:r>
            <m:r>
              <w:rPr>
                <w:rFonts w:ascii="Cambria Math" w:hAnsi="Cambria Math" w:cs="Cambria Math"/>
                <w:lang w:val="en-US" w:eastAsia="zh-CN"/>
              </w:rPr>
              <m:t>×</m:t>
            </m:r>
            <m:r>
              <w:rPr>
                <w:rFonts w:ascii="Cambria Math" w:hAnsi="Cambria Math" w:hint="eastAsia"/>
                <w:lang w:val="en-US" w:eastAsia="zh-CN"/>
              </w:rPr>
              <m:t>0.8</m:t>
            </m:r>
          </m:num>
          <m:den>
            <m:rad>
              <m:radPr>
                <m:degHide m:val="1"/>
                <m:ctrlPr>
                  <w:rPr>
                    <w:rFonts w:ascii="Cambria Math" w:hAnsi="Cambria Math"/>
                    <w:i/>
                    <w:lang w:val="en-US" w:eastAsia="zh-CN"/>
                  </w:rPr>
                </m:ctrlPr>
              </m:radPr>
              <m:deg/>
              <m:e>
                <m:sSup>
                  <m:sSupPr>
                    <m:ctrlPr>
                      <w:rPr>
                        <w:rFonts w:ascii="Cambria Math" w:hAnsi="Cambria Math"/>
                        <w:i/>
                        <w:lang w:val="en-US" w:eastAsia="zh-CN"/>
                      </w:rPr>
                    </m:ctrlPr>
                  </m:sSupPr>
                  <m:e>
                    <m:r>
                      <w:rPr>
                        <w:rFonts w:ascii="Cambria Math" w:hAnsi="Cambria Math"/>
                        <w:lang w:val="en-US" w:eastAsia="zh-CN"/>
                      </w:rPr>
                      <m:t>0.6</m:t>
                    </m:r>
                  </m:e>
                  <m:sup>
                    <m:r>
                      <w:rPr>
                        <w:rFonts w:ascii="Cambria Math" w:hAnsi="Cambria Math"/>
                        <w:lang w:val="en-US" w:eastAsia="zh-CN"/>
                      </w:rPr>
                      <m:t>2</m:t>
                    </m:r>
                  </m:sup>
                </m:sSup>
                <m:r>
                  <w:rPr>
                    <w:rFonts w:ascii="Cambria Math" w:hAnsi="Cambria Math"/>
                    <w:lang w:val="en-US" w:eastAsia="zh-CN"/>
                  </w:rPr>
                  <m:t>+</m:t>
                </m:r>
                <m:sSup>
                  <m:sSupPr>
                    <m:ctrlPr>
                      <w:rPr>
                        <w:rFonts w:ascii="Cambria Math" w:hAnsi="Cambria Math"/>
                        <w:i/>
                        <w:lang w:val="en-US" w:eastAsia="zh-CN"/>
                      </w:rPr>
                    </m:ctrlPr>
                  </m:sSupPr>
                  <m:e>
                    <m:r>
                      <w:rPr>
                        <w:rFonts w:ascii="Cambria Math" w:hAnsi="Cambria Math"/>
                        <w:lang w:val="en-US" w:eastAsia="zh-CN"/>
                      </w:rPr>
                      <m:t>0.2</m:t>
                    </m:r>
                  </m:e>
                  <m:sup>
                    <m:r>
                      <w:rPr>
                        <w:rFonts w:ascii="Cambria Math" w:hAnsi="Cambria Math"/>
                        <w:lang w:val="en-US" w:eastAsia="zh-CN"/>
                      </w:rPr>
                      <m:t>2</m:t>
                    </m:r>
                  </m:sup>
                </m:sSup>
                <m:r>
                  <w:rPr>
                    <w:rFonts w:ascii="Cambria Math" w:hAnsi="Cambria Math"/>
                    <w:lang w:val="en-US" w:eastAsia="zh-CN"/>
                  </w:rPr>
                  <m:t>+</m:t>
                </m:r>
                <m:sSup>
                  <m:sSupPr>
                    <m:ctrlPr>
                      <w:rPr>
                        <w:rFonts w:ascii="Cambria Math" w:hAnsi="Cambria Math"/>
                        <w:i/>
                        <w:lang w:val="en-US" w:eastAsia="zh-CN"/>
                      </w:rPr>
                    </m:ctrlPr>
                  </m:sSupPr>
                  <m:e>
                    <m:r>
                      <w:rPr>
                        <w:rFonts w:ascii="Cambria Math" w:hAnsi="Cambria Math"/>
                        <w:lang w:val="en-US" w:eastAsia="zh-CN"/>
                      </w:rPr>
                      <m:t>0.2</m:t>
                    </m:r>
                  </m:e>
                  <m:sup>
                    <m:r>
                      <w:rPr>
                        <w:rFonts w:ascii="Cambria Math" w:hAnsi="Cambria Math"/>
                        <w:lang w:val="en-US" w:eastAsia="zh-CN"/>
                      </w:rPr>
                      <m:t>2</m:t>
                    </m:r>
                  </m:sup>
                </m:sSup>
              </m:e>
            </m:rad>
            <m:r>
              <w:rPr>
                <w:rFonts w:ascii="Cambria Math" w:hAnsi="Cambria Math"/>
                <w:lang w:val="en-US" w:eastAsia="zh-CN"/>
              </w:rPr>
              <m:t>×</m:t>
            </m:r>
            <m:rad>
              <m:radPr>
                <m:degHide m:val="1"/>
                <m:ctrlPr>
                  <w:rPr>
                    <w:rFonts w:ascii="Cambria Math" w:hAnsi="Cambria Math"/>
                    <w:i/>
                    <w:lang w:val="en-US" w:eastAsia="zh-CN"/>
                  </w:rPr>
                </m:ctrlPr>
              </m:radPr>
              <m:deg/>
              <m:e>
                <m:sSup>
                  <m:sSupPr>
                    <m:ctrlPr>
                      <w:rPr>
                        <w:rFonts w:ascii="Cambria Math" w:hAnsi="Cambria Math"/>
                        <w:i/>
                        <w:lang w:val="en-US" w:eastAsia="zh-CN"/>
                      </w:rPr>
                    </m:ctrlPr>
                  </m:sSupPr>
                  <m:e>
                    <m:r>
                      <w:rPr>
                        <w:rFonts w:ascii="Cambria Math" w:hAnsi="Cambria Math"/>
                        <w:lang w:val="en-US" w:eastAsia="zh-CN"/>
                      </w:rPr>
                      <m:t>0.7</m:t>
                    </m:r>
                  </m:e>
                  <m:sup>
                    <m:r>
                      <w:rPr>
                        <w:rFonts w:ascii="Cambria Math" w:hAnsi="Cambria Math"/>
                        <w:lang w:val="en-US" w:eastAsia="zh-CN"/>
                      </w:rPr>
                      <m:t>2</m:t>
                    </m:r>
                  </m:sup>
                </m:sSup>
                <m:r>
                  <w:rPr>
                    <w:rFonts w:ascii="Cambria Math" w:hAnsi="Cambria Math"/>
                    <w:lang w:val="en-US" w:eastAsia="zh-CN"/>
                  </w:rPr>
                  <m:t>+</m:t>
                </m:r>
                <m:sSup>
                  <m:sSupPr>
                    <m:ctrlPr>
                      <w:rPr>
                        <w:rFonts w:ascii="Cambria Math" w:hAnsi="Cambria Math"/>
                        <w:i/>
                        <w:lang w:val="en-US" w:eastAsia="zh-CN"/>
                      </w:rPr>
                    </m:ctrlPr>
                  </m:sSupPr>
                  <m:e>
                    <m:r>
                      <w:rPr>
                        <w:rFonts w:ascii="Cambria Math" w:hAnsi="Cambria Math"/>
                        <w:lang w:val="en-US" w:eastAsia="zh-CN"/>
                      </w:rPr>
                      <m:t>0.9</m:t>
                    </m:r>
                  </m:e>
                  <m:sup>
                    <m:r>
                      <w:rPr>
                        <w:rFonts w:ascii="Cambria Math" w:hAnsi="Cambria Math"/>
                        <w:lang w:val="en-US" w:eastAsia="zh-CN"/>
                      </w:rPr>
                      <m:t>2</m:t>
                    </m:r>
                  </m:sup>
                </m:sSup>
                <m:r>
                  <w:rPr>
                    <w:rFonts w:ascii="Cambria Math" w:hAnsi="Cambria Math"/>
                    <w:lang w:val="en-US" w:eastAsia="zh-CN"/>
                  </w:rPr>
                  <m:t>+</m:t>
                </m:r>
                <m:sSup>
                  <m:sSupPr>
                    <m:ctrlPr>
                      <w:rPr>
                        <w:rFonts w:ascii="Cambria Math" w:hAnsi="Cambria Math"/>
                        <w:i/>
                        <w:lang w:val="en-US" w:eastAsia="zh-CN"/>
                      </w:rPr>
                    </m:ctrlPr>
                  </m:sSupPr>
                  <m:e>
                    <m:r>
                      <w:rPr>
                        <w:rFonts w:ascii="Cambria Math" w:hAnsi="Cambria Math"/>
                        <w:lang w:val="en-US" w:eastAsia="zh-CN"/>
                      </w:rPr>
                      <m:t>0.7</m:t>
                    </m:r>
                  </m:e>
                  <m:sup>
                    <m:r>
                      <w:rPr>
                        <w:rFonts w:ascii="Cambria Math" w:hAnsi="Cambria Math"/>
                        <w:lang w:val="en-US" w:eastAsia="zh-CN"/>
                      </w:rPr>
                      <m:t>2</m:t>
                    </m:r>
                  </m:sup>
                </m:sSup>
                <m:r>
                  <w:rPr>
                    <w:rFonts w:ascii="Cambria Math" w:hAnsi="Cambria Math"/>
                    <w:lang w:val="en-US" w:eastAsia="zh-CN"/>
                  </w:rPr>
                  <m:t>+</m:t>
                </m:r>
                <m:sSup>
                  <m:sSupPr>
                    <m:ctrlPr>
                      <w:rPr>
                        <w:rFonts w:ascii="Cambria Math" w:hAnsi="Cambria Math"/>
                        <w:i/>
                        <w:lang w:val="en-US" w:eastAsia="zh-CN"/>
                      </w:rPr>
                    </m:ctrlPr>
                  </m:sSupPr>
                  <m:e>
                    <m:r>
                      <w:rPr>
                        <w:rFonts w:ascii="Cambria Math" w:hAnsi="Cambria Math"/>
                        <w:lang w:val="en-US" w:eastAsia="zh-CN"/>
                      </w:rPr>
                      <m:t>0.8</m:t>
                    </m:r>
                  </m:e>
                  <m:sup>
                    <m:r>
                      <w:rPr>
                        <w:rFonts w:ascii="Cambria Math" w:hAnsi="Cambria Math"/>
                        <w:lang w:val="en-US" w:eastAsia="zh-CN"/>
                      </w:rPr>
                      <m:t>2</m:t>
                    </m:r>
                  </m:sup>
                </m:sSup>
              </m:e>
            </m:rad>
          </m:den>
        </m:f>
        <m:r>
          <w:rPr>
            <w:rFonts w:ascii="Cambria Math" w:hAnsi="Cambria Math" w:hint="eastAsia"/>
            <w:lang w:val="en-US" w:eastAsia="zh-CN"/>
          </w:rPr>
          <m:t>=</m:t>
        </m:r>
        <m:r>
          <w:rPr>
            <w:rFonts w:ascii="Cambria Math" w:hAnsi="Cambria Math"/>
            <w:lang w:val="en-US" w:eastAsia="zh-CN"/>
          </w:rPr>
          <m:t>0.56</m:t>
        </m:r>
      </m:oMath>
      <w:r w:rsidR="0099553A">
        <w:rPr>
          <w:lang w:val="en-US" w:eastAsia="zh-CN"/>
        </w:rPr>
        <w:tab/>
      </w:r>
      <w:r w:rsidR="0099553A" w:rsidRPr="0099553A">
        <w:rPr>
          <w:rFonts w:hint="eastAsia"/>
          <w:lang w:eastAsia="zh-CN"/>
        </w:rPr>
        <w:t>(</w:t>
      </w:r>
      <w:r w:rsidR="0099553A" w:rsidRPr="0099553A">
        <w:rPr>
          <w:lang w:eastAsia="zh-CN"/>
        </w:rPr>
        <w:fldChar w:fldCharType="begin"/>
      </w:r>
      <w:r w:rsidR="0099553A" w:rsidRPr="0099553A">
        <w:rPr>
          <w:lang w:eastAsia="zh-CN"/>
        </w:rPr>
        <w:instrText xml:space="preserve"> SEQ eq \* ARABIC </w:instrText>
      </w:r>
      <w:r w:rsidR="0099553A" w:rsidRPr="0099553A">
        <w:rPr>
          <w:lang w:eastAsia="zh-CN"/>
        </w:rPr>
        <w:fldChar w:fldCharType="separate"/>
      </w:r>
      <w:r w:rsidR="00E11AD0">
        <w:rPr>
          <w:noProof/>
          <w:lang w:eastAsia="zh-CN"/>
        </w:rPr>
        <w:t>2</w:t>
      </w:r>
      <w:r w:rsidR="0099553A" w:rsidRPr="0099553A">
        <w:rPr>
          <w:lang w:eastAsia="zh-CN"/>
        </w:rPr>
        <w:fldChar w:fldCharType="end"/>
      </w:r>
      <w:r w:rsidR="0099553A" w:rsidRPr="0099553A">
        <w:rPr>
          <w:rFonts w:hint="eastAsia"/>
          <w:lang w:eastAsia="zh-CN"/>
        </w:rPr>
        <w:t>)</w:t>
      </w:r>
    </w:p>
    <w:p w14:paraId="7C07C156" w14:textId="77777777" w:rsidR="00ED3AE2" w:rsidRDefault="00ED3AE2" w:rsidP="0041110E">
      <w:pPr>
        <w:rPr>
          <w:lang w:eastAsia="zh-CN"/>
        </w:rPr>
      </w:pPr>
      <w:r w:rsidRPr="00ED3AE2">
        <w:rPr>
          <w:lang w:eastAsia="zh-CN"/>
        </w:rPr>
        <w:t>The cosine similarity between item 1 and item 2 is thus 0.56, indicating that if all users’ ratings for the two items were exactly the same, the cosine similarity would reach 1. Likewise, if necessary, we can compute user–user similarity in the same way, by representing each user as a vector of ratings for all items.</w:t>
      </w:r>
    </w:p>
    <w:p w14:paraId="2224B20B" w14:textId="3E66779E" w:rsidR="0041110E" w:rsidRPr="0041110E" w:rsidRDefault="0041110E" w:rsidP="0041110E">
      <w:pPr>
        <w:rPr>
          <w:lang w:val="en-US" w:eastAsia="zh-CN"/>
        </w:rPr>
      </w:pPr>
      <w:r w:rsidRPr="0041110E">
        <w:rPr>
          <w:lang w:val="en-US" w:eastAsia="zh-CN"/>
        </w:rPr>
        <w:t>However, this form of representation has a major drawback: in a database with tens of millions of users and items, the corresponding vectors must also be in the tens of millions of dimensions. This poses a significant burden on both storage and computational resources. Moreover, most users have no interactions with most items, meaning that the interaction matrix is inherent</w:t>
      </w:r>
      <w:r w:rsidRPr="0017357F">
        <w:rPr>
          <w:lang w:val="en-US" w:eastAsia="zh-CN"/>
        </w:rPr>
        <w:t>ly sparse, leading to substantial inefficiency and resource waste.</w:t>
      </w:r>
    </w:p>
    <w:p w14:paraId="3AAF3C29" w14:textId="2E5E5C4B" w:rsidR="00B4232A" w:rsidRPr="00F36721" w:rsidRDefault="0041110E" w:rsidP="00F36721">
      <w:pPr>
        <w:rPr>
          <w:lang w:eastAsia="zh-CN"/>
        </w:rPr>
      </w:pPr>
      <w:r w:rsidRPr="00F36721">
        <w:rPr>
          <w:lang w:eastAsia="zh-CN"/>
        </w:rPr>
        <w:t xml:space="preserve"> </w:t>
      </w:r>
    </w:p>
    <w:p w14:paraId="3D40BD47" w14:textId="1B23119D" w:rsidR="00645CBD" w:rsidRPr="00645CBD" w:rsidRDefault="004A5B50" w:rsidP="00241EE6">
      <w:pPr>
        <w:pStyle w:val="5"/>
      </w:pPr>
      <w:r>
        <w:rPr>
          <w:rFonts w:hint="eastAsia"/>
        </w:rPr>
        <w:t>2.2.</w:t>
      </w:r>
      <w:r w:rsidR="00C605B2">
        <w:rPr>
          <w:rFonts w:hint="eastAsia"/>
        </w:rPr>
        <w:t>1.</w:t>
      </w:r>
      <w:r w:rsidR="00A67F88">
        <w:rPr>
          <w:rFonts w:hint="eastAsia"/>
        </w:rPr>
        <w:t>1.3</w:t>
      </w:r>
      <w:r>
        <w:rPr>
          <w:rFonts w:hint="eastAsia"/>
        </w:rPr>
        <w:t xml:space="preserve"> </w:t>
      </w:r>
      <w:r w:rsidR="007E5D1C" w:rsidRPr="007E5D1C">
        <w:t>Adjusted Cosine Similarity</w:t>
      </w:r>
    </w:p>
    <w:p w14:paraId="3C88EE78" w14:textId="77777777" w:rsidR="0041110E" w:rsidRPr="0041110E" w:rsidRDefault="0041110E" w:rsidP="0041110E">
      <w:pPr>
        <w:rPr>
          <w:lang w:val="en-US" w:eastAsia="zh-CN"/>
        </w:rPr>
      </w:pPr>
      <w:r w:rsidRPr="0041110E">
        <w:rPr>
          <w:lang w:val="en-US" w:eastAsia="zh-CN"/>
        </w:rPr>
        <w:t>In the previous similarity calculations, one easily overlooked issue is that different users may have varying rating habits — some tend to rate more generously, while others are more conservative. For example, a certain user might often give scores of 100, and a score of 99 already indicates dissatisfaction. In contrast, another user might usually give scores around 50, and a score of 60 would reflect satisfaction.</w:t>
      </w:r>
    </w:p>
    <w:p w14:paraId="6C314C68" w14:textId="0616CDC8" w:rsidR="0041110E" w:rsidRPr="0041110E" w:rsidRDefault="0041110E" w:rsidP="0041110E">
      <w:pPr>
        <w:rPr>
          <w:lang w:val="en-US" w:eastAsia="zh-CN"/>
        </w:rPr>
      </w:pPr>
      <w:r w:rsidRPr="0041110E">
        <w:rPr>
          <w:lang w:val="en-US" w:eastAsia="zh-CN"/>
        </w:rPr>
        <w:t>To address this discrepancy, an improved method for calculating similarity has been proposed:</w:t>
      </w:r>
    </w:p>
    <w:p w14:paraId="3DDBA701" w14:textId="4C0F8EF8" w:rsidR="003D0E32" w:rsidRPr="003D0E32" w:rsidRDefault="003D0E32" w:rsidP="00AC6A2B">
      <w:pPr>
        <w:jc w:val="center"/>
        <w:rPr>
          <w:lang w:val="en-US" w:eastAsia="zh-CN"/>
        </w:rPr>
      </w:pPr>
      <m:oMath>
        <m:r>
          <m:rPr>
            <m:nor/>
          </m:rPr>
          <w:rPr>
            <w:rFonts w:ascii="Cambria Math" w:hAnsi="Cambria Math"/>
            <w:lang w:val="en-US" w:eastAsia="zh-CN"/>
          </w:rPr>
          <m:t>sim</m:t>
        </m:r>
        <m:d>
          <m:dPr>
            <m:ctrlPr>
              <w:rPr>
                <w:rFonts w:ascii="Cambria Math" w:hAnsi="Cambria Math"/>
                <w:i/>
                <w:lang w:val="en-US" w:eastAsia="zh-CN"/>
              </w:rPr>
            </m:ctrlPr>
          </m:dPr>
          <m:e>
            <m:r>
              <w:rPr>
                <w:rFonts w:ascii="Cambria Math" w:hAnsi="Cambria Math"/>
                <w:lang w:val="en-US" w:eastAsia="zh-CN"/>
              </w:rPr>
              <m:t>i,j</m:t>
            </m:r>
          </m:e>
        </m:d>
        <m:r>
          <w:rPr>
            <w:rFonts w:ascii="Cambria Math" w:hAnsi="Cambria Math"/>
            <w:lang w:val="en-US" w:eastAsia="zh-CN"/>
          </w:rPr>
          <m:t>=</m:t>
        </m:r>
        <m:f>
          <m:fPr>
            <m:ctrlPr>
              <w:rPr>
                <w:rFonts w:ascii="Cambria Math" w:hAnsi="Cambria Math"/>
                <w:lang w:val="en-US" w:eastAsia="zh-CN"/>
              </w:rPr>
            </m:ctrlPr>
          </m:fPr>
          <m:num>
            <m:nary>
              <m:naryPr>
                <m:chr m:val="∑"/>
                <m:supHide m:val="1"/>
                <m:ctrlPr>
                  <w:rPr>
                    <w:rFonts w:ascii="Cambria Math" w:hAnsi="Cambria Math"/>
                    <w:lang w:val="en-US" w:eastAsia="zh-CN"/>
                  </w:rPr>
                </m:ctrlPr>
              </m:naryPr>
              <m:sub>
                <m:r>
                  <w:rPr>
                    <w:rFonts w:ascii="Cambria Math" w:hAnsi="Cambria Math"/>
                    <w:lang w:val="en-US" w:eastAsia="zh-CN"/>
                  </w:rPr>
                  <m:t>u</m:t>
                </m:r>
                <m:r>
                  <m:rPr>
                    <m:sty m:val="p"/>
                  </m:rPr>
                  <w:rPr>
                    <w:rFonts w:ascii="Cambria Math" w:hAnsi="Cambria Math" w:hint="eastAsia"/>
                    <w:lang w:val="en-US" w:eastAsia="zh-CN"/>
                  </w:rPr>
                  <m:t>∈</m:t>
                </m:r>
                <m:r>
                  <w:rPr>
                    <w:rFonts w:ascii="Cambria Math" w:hAnsi="Cambria Math"/>
                    <w:lang w:val="en-US" w:eastAsia="zh-CN"/>
                  </w:rPr>
                  <m:t>U</m:t>
                </m:r>
                <m:ctrlPr>
                  <w:rPr>
                    <w:rFonts w:ascii="Cambria Math" w:hAnsi="Cambria Math"/>
                    <w:i/>
                    <w:lang w:val="en-US" w:eastAsia="zh-CN"/>
                  </w:rPr>
                </m:ctrlPr>
              </m:sub>
              <m:sup>
                <m:ctrlPr>
                  <w:rPr>
                    <w:rFonts w:ascii="Cambria Math" w:hAnsi="Cambria Math"/>
                    <w:i/>
                    <w:lang w:val="en-US" w:eastAsia="zh-CN"/>
                  </w:rPr>
                </m:ctrlPr>
              </m:sup>
              <m:e>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R</m:t>
                        </m:r>
                      </m:e>
                      <m:sub>
                        <m:r>
                          <w:rPr>
                            <w:rFonts w:ascii="Cambria Math" w:hAnsi="Cambria Math"/>
                            <w:lang w:val="en-US" w:eastAsia="zh-CN"/>
                          </w:rPr>
                          <m:t>u,i</m:t>
                        </m:r>
                      </m:sub>
                    </m:sSub>
                    <m:r>
                      <w:rPr>
                        <w:rFonts w:ascii="Cambria Math" w:hAnsi="Cambria Math"/>
                        <w:lang w:val="en-US" w:eastAsia="zh-CN"/>
                      </w:rPr>
                      <m:t>-</m:t>
                    </m:r>
                    <m:sSub>
                      <m:sSubPr>
                        <m:ctrlPr>
                          <w:rPr>
                            <w:rFonts w:ascii="Cambria Math" w:hAnsi="Cambria Math"/>
                            <w:i/>
                            <w:lang w:val="en-US" w:eastAsia="zh-CN"/>
                          </w:rPr>
                        </m:ctrlPr>
                      </m:sSubPr>
                      <m:e>
                        <m:bar>
                          <m:barPr>
                            <m:pos m:val="top"/>
                            <m:ctrlPr>
                              <w:rPr>
                                <w:rFonts w:ascii="Cambria Math" w:hAnsi="Cambria Math"/>
                                <w:lang w:val="en-US" w:eastAsia="zh-CN"/>
                              </w:rPr>
                            </m:ctrlPr>
                          </m:barPr>
                          <m:e>
                            <m:r>
                              <w:rPr>
                                <w:rFonts w:ascii="Cambria Math" w:hAnsi="Cambria Math"/>
                                <w:lang w:val="en-US" w:eastAsia="zh-CN"/>
                              </w:rPr>
                              <m:t>R</m:t>
                            </m:r>
                          </m:e>
                        </m:bar>
                      </m:e>
                      <m:sub>
                        <m:r>
                          <w:rPr>
                            <w:rFonts w:ascii="Cambria Math" w:hAnsi="Cambria Math"/>
                            <w:lang w:val="en-US" w:eastAsia="zh-CN"/>
                          </w:rPr>
                          <m:t>u</m:t>
                        </m:r>
                      </m:sub>
                    </m:sSub>
                  </m:e>
                </m:d>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R</m:t>
                        </m:r>
                      </m:e>
                      <m:sub>
                        <m:r>
                          <w:rPr>
                            <w:rFonts w:ascii="Cambria Math" w:hAnsi="Cambria Math"/>
                            <w:lang w:val="en-US" w:eastAsia="zh-CN"/>
                          </w:rPr>
                          <m:t>u,j</m:t>
                        </m:r>
                      </m:sub>
                    </m:sSub>
                    <m:r>
                      <w:rPr>
                        <w:rFonts w:ascii="Cambria Math" w:hAnsi="Cambria Math"/>
                        <w:lang w:val="en-US" w:eastAsia="zh-CN"/>
                      </w:rPr>
                      <m:t>-</m:t>
                    </m:r>
                    <m:sSub>
                      <m:sSubPr>
                        <m:ctrlPr>
                          <w:rPr>
                            <w:rFonts w:ascii="Cambria Math" w:hAnsi="Cambria Math"/>
                            <w:i/>
                            <w:lang w:val="en-US" w:eastAsia="zh-CN"/>
                          </w:rPr>
                        </m:ctrlPr>
                      </m:sSubPr>
                      <m:e>
                        <m:bar>
                          <m:barPr>
                            <m:pos m:val="top"/>
                            <m:ctrlPr>
                              <w:rPr>
                                <w:rFonts w:ascii="Cambria Math" w:hAnsi="Cambria Math"/>
                                <w:lang w:val="en-US" w:eastAsia="zh-CN"/>
                              </w:rPr>
                            </m:ctrlPr>
                          </m:barPr>
                          <m:e>
                            <m:r>
                              <w:rPr>
                                <w:rFonts w:ascii="Cambria Math" w:hAnsi="Cambria Math"/>
                                <w:lang w:val="en-US" w:eastAsia="zh-CN"/>
                              </w:rPr>
                              <m:t>R</m:t>
                            </m:r>
                          </m:e>
                        </m:bar>
                      </m:e>
                      <m:sub>
                        <m:r>
                          <w:rPr>
                            <w:rFonts w:ascii="Cambria Math" w:hAnsi="Cambria Math"/>
                            <w:lang w:val="en-US" w:eastAsia="zh-CN"/>
                          </w:rPr>
                          <m:t>u</m:t>
                        </m:r>
                      </m:sub>
                    </m:sSub>
                  </m:e>
                </m:d>
                <m:ctrlPr>
                  <w:rPr>
                    <w:rFonts w:ascii="Cambria Math" w:hAnsi="Cambria Math"/>
                    <w:i/>
                    <w:lang w:val="en-US" w:eastAsia="zh-CN"/>
                  </w:rPr>
                </m:ctrlPr>
              </m:e>
            </m:nary>
            <m:ctrlPr>
              <w:rPr>
                <w:rFonts w:ascii="Cambria Math" w:hAnsi="Cambria Math"/>
                <w:i/>
                <w:lang w:val="en-US" w:eastAsia="zh-CN"/>
              </w:rPr>
            </m:ctrlPr>
          </m:num>
          <m:den>
            <m:rad>
              <m:radPr>
                <m:degHide m:val="1"/>
                <m:ctrlPr>
                  <w:rPr>
                    <w:rFonts w:ascii="Cambria Math" w:hAnsi="Cambria Math"/>
                    <w:lang w:val="en-US" w:eastAsia="zh-CN"/>
                  </w:rPr>
                </m:ctrlPr>
              </m:radPr>
              <m:deg>
                <m:ctrlPr>
                  <w:rPr>
                    <w:rFonts w:ascii="Cambria Math" w:hAnsi="Cambria Math"/>
                    <w:i/>
                    <w:lang w:val="en-US" w:eastAsia="zh-CN"/>
                  </w:rPr>
                </m:ctrlPr>
              </m:deg>
              <m:e>
                <m:nary>
                  <m:naryPr>
                    <m:chr m:val="∑"/>
                    <m:supHide m:val="1"/>
                    <m:ctrlPr>
                      <w:rPr>
                        <w:rFonts w:ascii="Cambria Math" w:hAnsi="Cambria Math"/>
                        <w:lang w:val="en-US" w:eastAsia="zh-CN"/>
                      </w:rPr>
                    </m:ctrlPr>
                  </m:naryPr>
                  <m:sub>
                    <m:r>
                      <w:rPr>
                        <w:rFonts w:ascii="Cambria Math" w:hAnsi="Cambria Math"/>
                        <w:lang w:val="en-US" w:eastAsia="zh-CN"/>
                      </w:rPr>
                      <m:t>u</m:t>
                    </m:r>
                    <m:r>
                      <m:rPr>
                        <m:sty m:val="p"/>
                      </m:rPr>
                      <w:rPr>
                        <w:rFonts w:ascii="Cambria Math" w:hAnsi="Cambria Math" w:hint="eastAsia"/>
                        <w:lang w:val="en-US" w:eastAsia="zh-CN"/>
                      </w:rPr>
                      <m:t>∈</m:t>
                    </m:r>
                    <m:r>
                      <w:rPr>
                        <w:rFonts w:ascii="Cambria Math" w:hAnsi="Cambria Math"/>
                        <w:lang w:val="en-US" w:eastAsia="zh-CN"/>
                      </w:rPr>
                      <m:t>U</m:t>
                    </m:r>
                    <m:ctrlPr>
                      <w:rPr>
                        <w:rFonts w:ascii="Cambria Math" w:hAnsi="Cambria Math"/>
                        <w:i/>
                        <w:lang w:val="en-US" w:eastAsia="zh-CN"/>
                      </w:rPr>
                    </m:ctrlPr>
                  </m:sub>
                  <m:sup>
                    <m:ctrlPr>
                      <w:rPr>
                        <w:rFonts w:ascii="Cambria Math" w:hAnsi="Cambria Math"/>
                        <w:i/>
                        <w:lang w:val="en-US" w:eastAsia="zh-CN"/>
                      </w:rPr>
                    </m:ctrlPr>
                  </m:sup>
                  <m:e>
                    <m:sSup>
                      <m:sSupPr>
                        <m:ctrlPr>
                          <w:rPr>
                            <w:rFonts w:ascii="Cambria Math" w:hAnsi="Cambria Math"/>
                            <w:i/>
                            <w:lang w:val="en-US" w:eastAsia="zh-CN"/>
                          </w:rPr>
                        </m:ctrlPr>
                      </m:sSupPr>
                      <m:e>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R</m:t>
                                </m:r>
                              </m:e>
                              <m:sub>
                                <m:r>
                                  <w:rPr>
                                    <w:rFonts w:ascii="Cambria Math" w:hAnsi="Cambria Math"/>
                                    <w:lang w:val="en-US" w:eastAsia="zh-CN"/>
                                  </w:rPr>
                                  <m:t>u,i</m:t>
                                </m:r>
                              </m:sub>
                            </m:sSub>
                            <m:r>
                              <w:rPr>
                                <w:rFonts w:ascii="Cambria Math" w:hAnsi="Cambria Math"/>
                                <w:lang w:val="en-US" w:eastAsia="zh-CN"/>
                              </w:rPr>
                              <m:t>-</m:t>
                            </m:r>
                            <m:sSub>
                              <m:sSubPr>
                                <m:ctrlPr>
                                  <w:rPr>
                                    <w:rFonts w:ascii="Cambria Math" w:hAnsi="Cambria Math"/>
                                    <w:i/>
                                    <w:lang w:val="en-US" w:eastAsia="zh-CN"/>
                                  </w:rPr>
                                </m:ctrlPr>
                              </m:sSubPr>
                              <m:e>
                                <m:bar>
                                  <m:barPr>
                                    <m:pos m:val="top"/>
                                    <m:ctrlPr>
                                      <w:rPr>
                                        <w:rFonts w:ascii="Cambria Math" w:hAnsi="Cambria Math"/>
                                        <w:lang w:val="en-US" w:eastAsia="zh-CN"/>
                                      </w:rPr>
                                    </m:ctrlPr>
                                  </m:barPr>
                                  <m:e>
                                    <m:r>
                                      <w:rPr>
                                        <w:rFonts w:ascii="Cambria Math" w:hAnsi="Cambria Math"/>
                                        <w:lang w:val="en-US" w:eastAsia="zh-CN"/>
                                      </w:rPr>
                                      <m:t>R</m:t>
                                    </m:r>
                                  </m:e>
                                </m:bar>
                              </m:e>
                              <m:sub>
                                <m:r>
                                  <w:rPr>
                                    <w:rFonts w:ascii="Cambria Math" w:hAnsi="Cambria Math"/>
                                    <w:lang w:val="en-US" w:eastAsia="zh-CN"/>
                                  </w:rPr>
                                  <m:t>u</m:t>
                                </m:r>
                              </m:sub>
                            </m:sSub>
                          </m:e>
                        </m:d>
                      </m:e>
                      <m:sup>
                        <m:r>
                          <w:rPr>
                            <w:rFonts w:ascii="Cambria Math" w:hAnsi="Cambria Math"/>
                            <w:lang w:val="en-US" w:eastAsia="zh-CN"/>
                          </w:rPr>
                          <m:t>2</m:t>
                        </m:r>
                      </m:sup>
                    </m:sSup>
                    <m:ctrlPr>
                      <w:rPr>
                        <w:rFonts w:ascii="Cambria Math" w:hAnsi="Cambria Math"/>
                        <w:i/>
                        <w:lang w:val="en-US" w:eastAsia="zh-CN"/>
                      </w:rPr>
                    </m:ctrlPr>
                  </m:e>
                </m:nary>
              </m:e>
            </m:rad>
            <m:r>
              <m:rPr>
                <m:sty m:val="p"/>
              </m:rPr>
              <w:rPr>
                <w:rFonts w:ascii="Cambria Math" w:hAnsi="Cambria Math"/>
                <w:lang w:val="en-US" w:eastAsia="zh-CN"/>
              </w:rPr>
              <m:t>⋅</m:t>
            </m:r>
            <m:rad>
              <m:radPr>
                <m:degHide m:val="1"/>
                <m:ctrlPr>
                  <w:rPr>
                    <w:rFonts w:ascii="Cambria Math" w:hAnsi="Cambria Math"/>
                    <w:lang w:val="en-US" w:eastAsia="zh-CN"/>
                  </w:rPr>
                </m:ctrlPr>
              </m:radPr>
              <m:deg>
                <m:ctrlPr>
                  <w:rPr>
                    <w:rFonts w:ascii="Cambria Math" w:hAnsi="Cambria Math"/>
                    <w:i/>
                    <w:lang w:val="en-US" w:eastAsia="zh-CN"/>
                  </w:rPr>
                </m:ctrlPr>
              </m:deg>
              <m:e>
                <m:nary>
                  <m:naryPr>
                    <m:chr m:val="∑"/>
                    <m:supHide m:val="1"/>
                    <m:ctrlPr>
                      <w:rPr>
                        <w:rFonts w:ascii="Cambria Math" w:hAnsi="Cambria Math"/>
                        <w:lang w:val="en-US" w:eastAsia="zh-CN"/>
                      </w:rPr>
                    </m:ctrlPr>
                  </m:naryPr>
                  <m:sub>
                    <m:r>
                      <w:rPr>
                        <w:rFonts w:ascii="Cambria Math" w:hAnsi="Cambria Math"/>
                        <w:lang w:val="en-US" w:eastAsia="zh-CN"/>
                      </w:rPr>
                      <m:t>u</m:t>
                    </m:r>
                    <m:r>
                      <m:rPr>
                        <m:sty m:val="p"/>
                      </m:rPr>
                      <w:rPr>
                        <w:rFonts w:ascii="Cambria Math" w:hAnsi="Cambria Math" w:hint="eastAsia"/>
                        <w:lang w:val="en-US" w:eastAsia="zh-CN"/>
                      </w:rPr>
                      <m:t>∈</m:t>
                    </m:r>
                    <m:r>
                      <w:rPr>
                        <w:rFonts w:ascii="Cambria Math" w:hAnsi="Cambria Math"/>
                        <w:lang w:val="en-US" w:eastAsia="zh-CN"/>
                      </w:rPr>
                      <m:t>U</m:t>
                    </m:r>
                    <m:ctrlPr>
                      <w:rPr>
                        <w:rFonts w:ascii="Cambria Math" w:hAnsi="Cambria Math"/>
                        <w:i/>
                        <w:lang w:val="en-US" w:eastAsia="zh-CN"/>
                      </w:rPr>
                    </m:ctrlPr>
                  </m:sub>
                  <m:sup>
                    <m:ctrlPr>
                      <w:rPr>
                        <w:rFonts w:ascii="Cambria Math" w:hAnsi="Cambria Math"/>
                        <w:i/>
                        <w:lang w:val="en-US" w:eastAsia="zh-CN"/>
                      </w:rPr>
                    </m:ctrlPr>
                  </m:sup>
                  <m:e>
                    <m:sSup>
                      <m:sSupPr>
                        <m:ctrlPr>
                          <w:rPr>
                            <w:rFonts w:ascii="Cambria Math" w:hAnsi="Cambria Math"/>
                            <w:i/>
                            <w:lang w:val="en-US" w:eastAsia="zh-CN"/>
                          </w:rPr>
                        </m:ctrlPr>
                      </m:sSupPr>
                      <m:e>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R</m:t>
                                </m:r>
                              </m:e>
                              <m:sub>
                                <m:r>
                                  <w:rPr>
                                    <w:rFonts w:ascii="Cambria Math" w:hAnsi="Cambria Math"/>
                                    <w:lang w:val="en-US" w:eastAsia="zh-CN"/>
                                  </w:rPr>
                                  <m:t>u,j</m:t>
                                </m:r>
                              </m:sub>
                            </m:sSub>
                            <m:r>
                              <w:rPr>
                                <w:rFonts w:ascii="Cambria Math" w:hAnsi="Cambria Math"/>
                                <w:lang w:val="en-US" w:eastAsia="zh-CN"/>
                              </w:rPr>
                              <m:t>-</m:t>
                            </m:r>
                            <m:sSub>
                              <m:sSubPr>
                                <m:ctrlPr>
                                  <w:rPr>
                                    <w:rFonts w:ascii="Cambria Math" w:hAnsi="Cambria Math"/>
                                    <w:i/>
                                    <w:lang w:val="en-US" w:eastAsia="zh-CN"/>
                                  </w:rPr>
                                </m:ctrlPr>
                              </m:sSubPr>
                              <m:e>
                                <m:bar>
                                  <m:barPr>
                                    <m:pos m:val="top"/>
                                    <m:ctrlPr>
                                      <w:rPr>
                                        <w:rFonts w:ascii="Cambria Math" w:hAnsi="Cambria Math"/>
                                        <w:lang w:val="en-US" w:eastAsia="zh-CN"/>
                                      </w:rPr>
                                    </m:ctrlPr>
                                  </m:barPr>
                                  <m:e>
                                    <m:r>
                                      <w:rPr>
                                        <w:rFonts w:ascii="Cambria Math" w:hAnsi="Cambria Math"/>
                                        <w:lang w:val="en-US" w:eastAsia="zh-CN"/>
                                      </w:rPr>
                                      <m:t>R</m:t>
                                    </m:r>
                                  </m:e>
                                </m:bar>
                              </m:e>
                              <m:sub>
                                <m:r>
                                  <w:rPr>
                                    <w:rFonts w:ascii="Cambria Math" w:hAnsi="Cambria Math"/>
                                    <w:lang w:val="en-US" w:eastAsia="zh-CN"/>
                                  </w:rPr>
                                  <m:t>u</m:t>
                                </m:r>
                              </m:sub>
                            </m:sSub>
                          </m:e>
                        </m:d>
                      </m:e>
                      <m:sup>
                        <m:r>
                          <w:rPr>
                            <w:rFonts w:ascii="Cambria Math" w:hAnsi="Cambria Math"/>
                            <w:lang w:val="en-US" w:eastAsia="zh-CN"/>
                          </w:rPr>
                          <m:t>2</m:t>
                        </m:r>
                      </m:sup>
                    </m:sSup>
                    <m:ctrlPr>
                      <w:rPr>
                        <w:rFonts w:ascii="Cambria Math" w:hAnsi="Cambria Math"/>
                        <w:i/>
                        <w:lang w:val="en-US" w:eastAsia="zh-CN"/>
                      </w:rPr>
                    </m:ctrlPr>
                  </m:e>
                </m:nary>
              </m:e>
            </m:rad>
            <m:ctrlPr>
              <w:rPr>
                <w:rFonts w:ascii="Cambria Math" w:hAnsi="Cambria Math"/>
                <w:i/>
                <w:lang w:val="en-US" w:eastAsia="zh-CN"/>
              </w:rPr>
            </m:ctrlPr>
          </m:den>
        </m:f>
      </m:oMath>
      <w:r w:rsidR="00E11AD0">
        <w:rPr>
          <w:lang w:val="en-US" w:eastAsia="zh-CN"/>
        </w:rPr>
        <w:tab/>
      </w:r>
      <w:r w:rsidR="00E11AD0" w:rsidRPr="0099553A">
        <w:rPr>
          <w:rFonts w:hint="eastAsia"/>
          <w:lang w:eastAsia="zh-CN"/>
        </w:rPr>
        <w:t>(</w:t>
      </w:r>
      <w:r w:rsidR="00E11AD0" w:rsidRPr="0099553A">
        <w:rPr>
          <w:lang w:eastAsia="zh-CN"/>
        </w:rPr>
        <w:fldChar w:fldCharType="begin"/>
      </w:r>
      <w:r w:rsidR="00E11AD0" w:rsidRPr="0099553A">
        <w:rPr>
          <w:lang w:eastAsia="zh-CN"/>
        </w:rPr>
        <w:instrText xml:space="preserve"> SEQ eq \* ARABIC </w:instrText>
      </w:r>
      <w:r w:rsidR="00E11AD0" w:rsidRPr="0099553A">
        <w:rPr>
          <w:lang w:eastAsia="zh-CN"/>
        </w:rPr>
        <w:fldChar w:fldCharType="separate"/>
      </w:r>
      <w:r w:rsidR="00E11AD0">
        <w:rPr>
          <w:noProof/>
          <w:lang w:eastAsia="zh-CN"/>
        </w:rPr>
        <w:t>2</w:t>
      </w:r>
      <w:r w:rsidR="00E11AD0" w:rsidRPr="0099553A">
        <w:rPr>
          <w:lang w:eastAsia="zh-CN"/>
        </w:rPr>
        <w:fldChar w:fldCharType="end"/>
      </w:r>
      <w:r w:rsidR="00E11AD0" w:rsidRPr="0099553A">
        <w:rPr>
          <w:rFonts w:hint="eastAsia"/>
          <w:lang w:eastAsia="zh-CN"/>
        </w:rPr>
        <w:t>)</w:t>
      </w:r>
    </w:p>
    <w:p w14:paraId="70606430" w14:textId="3CA13826" w:rsidR="0041110E" w:rsidRDefault="0041110E" w:rsidP="003D0E32">
      <w:pPr>
        <w:rPr>
          <w:lang w:val="en-US" w:eastAsia="zh-CN"/>
        </w:rPr>
      </w:pPr>
      <w:r w:rsidRPr="0041110E">
        <w:rPr>
          <w:lang w:eastAsia="zh-CN"/>
        </w:rPr>
        <w:t xml:space="preserve">Here, </w:t>
      </w:r>
      <m:oMath>
        <m:sSub>
          <m:sSubPr>
            <m:ctrlPr>
              <w:rPr>
                <w:rFonts w:ascii="Cambria Math" w:hAnsi="Cambria Math"/>
                <w:i/>
                <w:lang w:val="en-US" w:eastAsia="zh-CN"/>
              </w:rPr>
            </m:ctrlPr>
          </m:sSubPr>
          <m:e>
            <m:r>
              <w:rPr>
                <w:rFonts w:ascii="Cambria Math" w:hAnsi="Cambria Math"/>
                <w:lang w:val="en-US" w:eastAsia="zh-CN"/>
              </w:rPr>
              <m:t>R</m:t>
            </m:r>
          </m:e>
          <m:sub>
            <m:r>
              <w:rPr>
                <w:rFonts w:ascii="Cambria Math" w:hAnsi="Cambria Math"/>
                <w:lang w:val="en-US" w:eastAsia="zh-CN"/>
              </w:rPr>
              <m:t>u,i</m:t>
            </m:r>
          </m:sub>
        </m:sSub>
      </m:oMath>
      <w:r w:rsidRPr="0041110E">
        <w:rPr>
          <w:lang w:eastAsia="zh-CN"/>
        </w:rPr>
        <w:t xml:space="preserve">​ represents the rating given by user </w:t>
      </w:r>
      <w:r w:rsidRPr="0041110E">
        <w:rPr>
          <w:i/>
          <w:iCs/>
          <w:lang w:eastAsia="zh-CN"/>
        </w:rPr>
        <w:t>u</w:t>
      </w:r>
      <w:r w:rsidRPr="0041110E">
        <w:rPr>
          <w:lang w:eastAsia="zh-CN"/>
        </w:rPr>
        <w:t xml:space="preserve"> to item </w:t>
      </w:r>
      <w:r w:rsidRPr="0041110E">
        <w:rPr>
          <w:i/>
          <w:iCs/>
          <w:lang w:eastAsia="zh-CN"/>
        </w:rPr>
        <w:t>i</w:t>
      </w:r>
      <w:r w:rsidRPr="0041110E">
        <w:rPr>
          <w:lang w:eastAsia="zh-CN"/>
        </w:rPr>
        <w:t xml:space="preserve">, and </w:t>
      </w:r>
      <m:oMath>
        <m:sSub>
          <m:sSubPr>
            <m:ctrlPr>
              <w:rPr>
                <w:rFonts w:ascii="Cambria Math" w:hAnsi="Cambria Math"/>
                <w:i/>
                <w:lang w:val="en-US" w:eastAsia="zh-CN"/>
              </w:rPr>
            </m:ctrlPr>
          </m:sSubPr>
          <m:e>
            <m:acc>
              <m:accPr>
                <m:chr m:val="̅"/>
                <m:ctrlPr>
                  <w:rPr>
                    <w:rFonts w:ascii="Cambria Math" w:hAnsi="Cambria Math"/>
                    <w:lang w:val="en-US" w:eastAsia="zh-CN"/>
                  </w:rPr>
                </m:ctrlPr>
              </m:accPr>
              <m:e>
                <m:r>
                  <w:rPr>
                    <w:rFonts w:ascii="Cambria Math" w:hAnsi="Cambria Math"/>
                    <w:lang w:val="en-US" w:eastAsia="zh-CN"/>
                  </w:rPr>
                  <m:t>R</m:t>
                </m:r>
              </m:e>
            </m:acc>
          </m:e>
          <m:sub>
            <m:r>
              <w:rPr>
                <w:rFonts w:ascii="Cambria Math" w:hAnsi="Cambria Math"/>
                <w:lang w:val="en-US" w:eastAsia="zh-CN"/>
              </w:rPr>
              <m:t>u</m:t>
            </m:r>
          </m:sub>
        </m:sSub>
      </m:oMath>
      <w:r w:rsidRPr="0041110E">
        <w:rPr>
          <w:lang w:eastAsia="zh-CN"/>
        </w:rPr>
        <w:t xml:space="preserve">​ denotes the average rating that user </w:t>
      </w:r>
      <w:r w:rsidRPr="0041110E">
        <w:rPr>
          <w:i/>
          <w:iCs/>
          <w:lang w:eastAsia="zh-CN"/>
        </w:rPr>
        <w:t>u</w:t>
      </w:r>
      <w:r w:rsidRPr="0041110E">
        <w:rPr>
          <w:lang w:eastAsia="zh-CN"/>
        </w:rPr>
        <w:t xml:space="preserve"> has given across all items.</w:t>
      </w:r>
      <w:r w:rsidR="00AC6A2B">
        <w:rPr>
          <w:rFonts w:hint="eastAsia"/>
          <w:lang w:eastAsia="zh-CN"/>
        </w:rPr>
        <w:t xml:space="preserve"> </w:t>
      </w:r>
      <w:r w:rsidR="00AC6A2B" w:rsidRPr="00AC6A2B">
        <w:rPr>
          <w:lang w:eastAsia="zh-CN"/>
        </w:rPr>
        <w:t>It can be observed that this approach still essentially follows the basic idea of cosine similarity, but with additional processing and normalization of the ratings. Specifically, for each rating given by a user, the user’s average rating is subtracted before participating in the calculation. This normalization step is intended to offset differences in individual rating habits.</w:t>
      </w:r>
    </w:p>
    <w:p w14:paraId="5588C054" w14:textId="6AAFC304" w:rsidR="003D0E32" w:rsidRPr="003D0E32" w:rsidRDefault="003D0E32" w:rsidP="00241EE6">
      <w:pPr>
        <w:pStyle w:val="5"/>
        <w:rPr>
          <w:lang w:val="en-US"/>
        </w:rPr>
      </w:pPr>
      <w:r>
        <w:rPr>
          <w:rFonts w:hint="eastAsia"/>
          <w:lang w:val="en-US"/>
        </w:rPr>
        <w:lastRenderedPageBreak/>
        <w:t>2.2.</w:t>
      </w:r>
      <w:r w:rsidR="00C605B2">
        <w:rPr>
          <w:rFonts w:hint="eastAsia"/>
          <w:lang w:val="en-US"/>
        </w:rPr>
        <w:t>1.</w:t>
      </w:r>
      <w:r w:rsidR="00A67F88">
        <w:rPr>
          <w:rFonts w:hint="eastAsia"/>
          <w:lang w:val="en-US"/>
        </w:rPr>
        <w:t>1.4</w:t>
      </w:r>
      <w:r>
        <w:rPr>
          <w:rFonts w:hint="eastAsia"/>
          <w:lang w:val="en-US"/>
        </w:rPr>
        <w:t xml:space="preserve"> </w:t>
      </w:r>
      <w:r w:rsidR="0041110E" w:rsidRPr="0041110E">
        <w:t>Dot Product Similarity</w:t>
      </w:r>
    </w:p>
    <w:p w14:paraId="485D8DB6" w14:textId="77777777" w:rsidR="00AB059D" w:rsidRPr="00AB059D" w:rsidRDefault="00AB059D" w:rsidP="00AB059D">
      <w:pPr>
        <w:rPr>
          <w:lang w:val="en-US" w:eastAsia="zh-CN"/>
        </w:rPr>
      </w:pPr>
      <w:r w:rsidRPr="00AB059D">
        <w:rPr>
          <w:lang w:val="en-US" w:eastAsia="zh-CN"/>
        </w:rPr>
        <w:t>Similar to cosine similarity, but without normalization. This approach has both clear advantages and disadvantages.</w:t>
      </w:r>
    </w:p>
    <w:p w14:paraId="4812512A" w14:textId="77777777" w:rsidR="00AB059D" w:rsidRPr="0017357F" w:rsidRDefault="00AB059D" w:rsidP="00AB059D">
      <w:pPr>
        <w:rPr>
          <w:lang w:val="en-US" w:eastAsia="zh-CN"/>
        </w:rPr>
      </w:pPr>
      <w:r w:rsidRPr="0017357F">
        <w:rPr>
          <w:lang w:val="en-US" w:eastAsia="zh-CN"/>
        </w:rPr>
        <w:t>The advantage is that the similarity measure takes into account not only the direction (structure) of the vectors but also their magnitude (intensity), meaning both the angle and the length of the vectors are considered.</w:t>
      </w:r>
    </w:p>
    <w:p w14:paraId="01C08E21" w14:textId="77777777" w:rsidR="00AB059D" w:rsidRPr="00AB059D" w:rsidRDefault="00AB059D" w:rsidP="00AB059D">
      <w:pPr>
        <w:rPr>
          <w:lang w:val="en-US" w:eastAsia="zh-CN"/>
        </w:rPr>
      </w:pPr>
      <w:r w:rsidRPr="0017357F">
        <w:rPr>
          <w:lang w:val="en-US" w:eastAsia="zh-CN"/>
        </w:rPr>
        <w:t>The disadvantage, however, is that it becomes difficult to determine whether the similarity between two items is due to stro</w:t>
      </w:r>
      <w:r w:rsidRPr="00AB059D">
        <w:rPr>
          <w:lang w:val="en-US" w:eastAsia="zh-CN"/>
        </w:rPr>
        <w:t>ng signals in just a few dimensions, or because the overall structure of the vectors is well aligned.</w:t>
      </w:r>
    </w:p>
    <w:p w14:paraId="24F88238" w14:textId="6E3C23BC" w:rsidR="003D0E32" w:rsidRPr="003D0E32" w:rsidRDefault="003D0E32" w:rsidP="003D0E32">
      <w:pPr>
        <w:jc w:val="center"/>
        <w:rPr>
          <w:lang w:eastAsia="zh-CN"/>
        </w:rPr>
      </w:pPr>
      <m:oMath>
        <m:r>
          <m:rPr>
            <m:nor/>
          </m:rPr>
          <w:rPr>
            <w:rFonts w:ascii="Cambria Math" w:hAnsi="Cambria Math"/>
            <w:lang w:eastAsia="zh-CN"/>
          </w:rPr>
          <m:t>sim</m:t>
        </m:r>
        <m:d>
          <m:dPr>
            <m:ctrlPr>
              <w:rPr>
                <w:rFonts w:ascii="Cambria Math" w:hAnsi="Cambria Math"/>
                <w:i/>
                <w:lang w:eastAsia="zh-CN"/>
              </w:rPr>
            </m:ctrlPr>
          </m:dPr>
          <m:e>
            <m:r>
              <w:rPr>
                <w:rFonts w:ascii="Cambria Math" w:hAnsi="Cambria Math"/>
                <w:lang w:eastAsia="zh-CN"/>
              </w:rPr>
              <m:t>i,j</m:t>
            </m:r>
          </m:e>
        </m:d>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cos</m:t>
            </m:r>
            <m:ctrlPr>
              <w:rPr>
                <w:rFonts w:ascii="Cambria Math" w:hAnsi="Cambria Math"/>
                <w:i/>
                <w:lang w:eastAsia="zh-CN"/>
              </w:rPr>
            </m:ctrlPr>
          </m:fName>
          <m:e>
            <m:d>
              <m:dPr>
                <m:ctrlPr>
                  <w:rPr>
                    <w:rFonts w:ascii="Cambria Math" w:hAnsi="Cambria Math"/>
                    <w:i/>
                    <w:lang w:eastAsia="zh-CN"/>
                  </w:rPr>
                </m:ctrlPr>
              </m:dPr>
              <m:e>
                <m:acc>
                  <m:accPr>
                    <m:chr m:val="⃗"/>
                    <m:ctrlPr>
                      <w:rPr>
                        <w:rFonts w:ascii="Cambria Math" w:hAnsi="Cambria Math"/>
                        <w:lang w:eastAsia="zh-CN"/>
                      </w:rPr>
                    </m:ctrlPr>
                  </m:accPr>
                  <m:e>
                    <m:r>
                      <w:rPr>
                        <w:rFonts w:ascii="Cambria Math" w:hAnsi="Cambria Math"/>
                        <w:lang w:eastAsia="zh-CN"/>
                      </w:rPr>
                      <m:t>i</m:t>
                    </m:r>
                  </m:e>
                </m:acc>
                <m: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j</m:t>
                    </m:r>
                  </m:e>
                </m:acc>
              </m:e>
            </m:d>
          </m:e>
        </m:func>
        <m:r>
          <w:rPr>
            <w:rFonts w:ascii="Cambria Math" w:hAnsi="Cambria Math"/>
            <w:lang w:eastAsia="zh-CN"/>
          </w:rPr>
          <m:t>=</m:t>
        </m:r>
        <m:acc>
          <m:accPr>
            <m:chr m:val="⃗"/>
            <m:ctrlPr>
              <w:rPr>
                <w:rFonts w:ascii="Cambria Math" w:hAnsi="Cambria Math"/>
                <w:lang w:eastAsia="zh-CN"/>
              </w:rPr>
            </m:ctrlPr>
          </m:accPr>
          <m:e>
            <m:r>
              <m:rPr>
                <m:sty m:val="p"/>
              </m:rPr>
              <w:rPr>
                <w:rFonts w:ascii="Cambria Math" w:hAnsi="Cambria Math"/>
                <w:lang w:eastAsia="zh-CN"/>
              </w:rPr>
              <m:t>i</m:t>
            </m:r>
          </m:e>
        </m:acc>
        <m:r>
          <m:rPr>
            <m:sty m:val="p"/>
          </m:rPr>
          <w:rPr>
            <w:rFonts w:ascii="Cambria Math" w:hAnsi="Cambria Math"/>
            <w:lang w:eastAsia="zh-CN"/>
          </w:rPr>
          <m:t>⋅</m:t>
        </m:r>
        <m:acc>
          <m:accPr>
            <m:chr m:val="⃗"/>
            <m:ctrlPr>
              <w:rPr>
                <w:rFonts w:ascii="Cambria Math" w:hAnsi="Cambria Math"/>
                <w:lang w:eastAsia="zh-CN"/>
              </w:rPr>
            </m:ctrlPr>
          </m:accPr>
          <m:e>
            <m:r>
              <m:rPr>
                <m:sty m:val="p"/>
              </m:rPr>
              <w:rPr>
                <w:rFonts w:ascii="Cambria Math" w:hAnsi="Cambria Math"/>
                <w:lang w:eastAsia="zh-CN"/>
              </w:rPr>
              <m:t>j</m:t>
            </m:r>
          </m:e>
        </m:acc>
      </m:oMath>
      <w:r w:rsidR="00916E91">
        <w:rPr>
          <w:lang w:eastAsia="zh-CN"/>
        </w:rPr>
        <w:tab/>
      </w:r>
      <w:r w:rsidR="00916E91" w:rsidRPr="0099553A">
        <w:rPr>
          <w:rFonts w:hint="eastAsia"/>
          <w:lang w:eastAsia="zh-CN"/>
        </w:rPr>
        <w:t>(</w:t>
      </w:r>
      <w:r w:rsidR="00916E91" w:rsidRPr="0099553A">
        <w:rPr>
          <w:lang w:eastAsia="zh-CN"/>
        </w:rPr>
        <w:fldChar w:fldCharType="begin"/>
      </w:r>
      <w:r w:rsidR="00916E91" w:rsidRPr="0099553A">
        <w:rPr>
          <w:lang w:eastAsia="zh-CN"/>
        </w:rPr>
        <w:instrText xml:space="preserve"> SEQ eq \* ARABIC </w:instrText>
      </w:r>
      <w:r w:rsidR="00916E91" w:rsidRPr="0099553A">
        <w:rPr>
          <w:lang w:eastAsia="zh-CN"/>
        </w:rPr>
        <w:fldChar w:fldCharType="separate"/>
      </w:r>
      <w:r w:rsidR="00916E91">
        <w:rPr>
          <w:noProof/>
          <w:lang w:eastAsia="zh-CN"/>
        </w:rPr>
        <w:t>2</w:t>
      </w:r>
      <w:r w:rsidR="00916E91" w:rsidRPr="0099553A">
        <w:rPr>
          <w:lang w:eastAsia="zh-CN"/>
        </w:rPr>
        <w:fldChar w:fldCharType="end"/>
      </w:r>
      <w:r w:rsidR="00916E91" w:rsidRPr="0099553A">
        <w:rPr>
          <w:rFonts w:hint="eastAsia"/>
          <w:lang w:eastAsia="zh-CN"/>
        </w:rPr>
        <w:t>)</w:t>
      </w:r>
    </w:p>
    <w:p w14:paraId="1C19C8C9" w14:textId="759F0B20" w:rsidR="003D0E32" w:rsidRPr="003D0E32" w:rsidRDefault="008C37BD" w:rsidP="00241EE6">
      <w:pPr>
        <w:pStyle w:val="5"/>
      </w:pPr>
      <w:r>
        <w:rPr>
          <w:rFonts w:hint="eastAsia"/>
        </w:rPr>
        <w:t>2.2.</w:t>
      </w:r>
      <w:r w:rsidR="00C605B2">
        <w:rPr>
          <w:rFonts w:hint="eastAsia"/>
        </w:rPr>
        <w:t>1.</w:t>
      </w:r>
      <w:r w:rsidR="00A67F88">
        <w:rPr>
          <w:rFonts w:hint="eastAsia"/>
        </w:rPr>
        <w:t>1.5</w:t>
      </w:r>
      <w:r>
        <w:rPr>
          <w:rFonts w:hint="eastAsia"/>
        </w:rPr>
        <w:t xml:space="preserve"> </w:t>
      </w:r>
      <w:r w:rsidR="00AB059D">
        <w:rPr>
          <w:rFonts w:hint="eastAsia"/>
        </w:rPr>
        <w:t>prediction</w:t>
      </w:r>
    </w:p>
    <w:p w14:paraId="2FAAD410" w14:textId="2158C91D" w:rsidR="003D0E32" w:rsidRPr="008C37BD" w:rsidRDefault="00000000" w:rsidP="00A47D33">
      <w:pPr>
        <w:jc w:val="center"/>
        <w:rPr>
          <w:lang w:eastAsia="zh-CN"/>
        </w:rPr>
      </w:pP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u,i</m:t>
            </m:r>
          </m:sub>
        </m:sSub>
        <m:r>
          <w:rPr>
            <w:rFonts w:ascii="Cambria Math" w:hAnsi="Cambria Math"/>
            <w:lang w:eastAsia="zh-CN"/>
          </w:rPr>
          <m:t>=</m:t>
        </m:r>
        <m:f>
          <m:fPr>
            <m:ctrlPr>
              <w:rPr>
                <w:rFonts w:ascii="Cambria Math" w:hAnsi="Cambria Math"/>
                <w:lang w:eastAsia="zh-CN"/>
              </w:rPr>
            </m:ctrlPr>
          </m:fPr>
          <m:num>
            <m:nary>
              <m:naryPr>
                <m:chr m:val="∑"/>
                <m:supHide m:val="1"/>
                <m:ctrlPr>
                  <w:rPr>
                    <w:rFonts w:ascii="Cambria Math" w:hAnsi="Cambria Math"/>
                    <w:lang w:eastAsia="zh-CN"/>
                  </w:rPr>
                </m:ctrlPr>
              </m:naryPr>
              <m:sub>
                <m:r>
                  <m:rPr>
                    <m:nor/>
                  </m:rPr>
                  <w:rPr>
                    <w:rFonts w:ascii="Cambria Math" w:hAnsi="Cambria Math"/>
                    <w:lang w:eastAsia="zh-CN"/>
                  </w:rPr>
                  <m:t xml:space="preserve">all similar items </m:t>
                </m:r>
                <m:r>
                  <w:rPr>
                    <w:rFonts w:ascii="Cambria Math" w:hAnsi="Cambria Math"/>
                    <w:lang w:eastAsia="zh-CN"/>
                  </w:rPr>
                  <m:t>N</m:t>
                </m:r>
                <m:ctrlPr>
                  <w:rPr>
                    <w:rFonts w:ascii="Cambria Math" w:hAnsi="Cambria Math"/>
                    <w:i/>
                    <w:lang w:eastAsia="zh-CN"/>
                  </w:rPr>
                </m:ctrlPr>
              </m:sub>
              <m:sup>
                <m:ctrlPr>
                  <w:rPr>
                    <w:rFonts w:ascii="Cambria Math" w:hAnsi="Cambria Math"/>
                    <w:i/>
                    <w:lang w:eastAsia="zh-CN"/>
                  </w:rPr>
                </m:ctrlPr>
              </m:sup>
              <m:e>
                <m:d>
                  <m:dPr>
                    <m:ctrlPr>
                      <w:rPr>
                        <w:rFonts w:ascii="Cambria Math" w:hAnsi="Cambria Math"/>
                        <w:lang w:eastAsia="zh-CN"/>
                      </w:rPr>
                    </m:ctrlPr>
                  </m:dPr>
                  <m:e>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i,N</m:t>
                        </m:r>
                      </m:sub>
                    </m:sSub>
                    <m:r>
                      <m:rPr>
                        <m:sty m:val="p"/>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ctrlPr>
                          <w:rPr>
                            <w:rFonts w:ascii="Cambria Math" w:hAnsi="Cambria Math"/>
                            <w:lang w:eastAsia="zh-CN"/>
                          </w:rPr>
                        </m:ctrlPr>
                      </m:e>
                      <m:sub>
                        <m:r>
                          <w:rPr>
                            <w:rFonts w:ascii="Cambria Math" w:hAnsi="Cambria Math"/>
                            <w:lang w:eastAsia="zh-CN"/>
                          </w:rPr>
                          <m:t>u,N</m:t>
                        </m:r>
                      </m:sub>
                    </m:sSub>
                    <m:ctrlPr>
                      <w:rPr>
                        <w:rFonts w:ascii="Cambria Math" w:hAnsi="Cambria Math"/>
                        <w:i/>
                        <w:lang w:eastAsia="zh-CN"/>
                      </w:rPr>
                    </m:ctrlPr>
                  </m:e>
                </m:d>
                <m:ctrlPr>
                  <w:rPr>
                    <w:rFonts w:ascii="Cambria Math" w:hAnsi="Cambria Math"/>
                    <w:i/>
                    <w:lang w:eastAsia="zh-CN"/>
                  </w:rPr>
                </m:ctrlPr>
              </m:e>
            </m:nary>
            <m:ctrlPr>
              <w:rPr>
                <w:rFonts w:ascii="Cambria Math" w:hAnsi="Cambria Math"/>
                <w:i/>
                <w:lang w:eastAsia="zh-CN"/>
              </w:rPr>
            </m:ctrlPr>
          </m:num>
          <m:den>
            <m:nary>
              <m:naryPr>
                <m:chr m:val="∑"/>
                <m:supHide m:val="1"/>
                <m:ctrlPr>
                  <w:rPr>
                    <w:rFonts w:ascii="Cambria Math" w:hAnsi="Cambria Math"/>
                    <w:lang w:eastAsia="zh-CN"/>
                  </w:rPr>
                </m:ctrlPr>
              </m:naryPr>
              <m:sub>
                <m:r>
                  <m:rPr>
                    <m:nor/>
                  </m:rPr>
                  <w:rPr>
                    <w:rFonts w:ascii="Cambria Math" w:hAnsi="Cambria Math"/>
                    <w:lang w:eastAsia="zh-CN"/>
                  </w:rPr>
                  <m:t xml:space="preserve">all similar items </m:t>
                </m:r>
                <m:r>
                  <w:rPr>
                    <w:rFonts w:ascii="Cambria Math" w:hAnsi="Cambria Math"/>
                    <w:lang w:eastAsia="zh-CN"/>
                  </w:rPr>
                  <m:t>N</m:t>
                </m:r>
                <m:ctrlPr>
                  <w:rPr>
                    <w:rFonts w:ascii="Cambria Math" w:hAnsi="Cambria Math"/>
                    <w:i/>
                    <w:lang w:eastAsia="zh-CN"/>
                  </w:rPr>
                </m:ctrlPr>
              </m:sub>
              <m:sup>
                <m:ctrlPr>
                  <w:rPr>
                    <w:rFonts w:ascii="Cambria Math" w:hAnsi="Cambria Math"/>
                    <w:i/>
                    <w:lang w:eastAsia="zh-CN"/>
                  </w:rPr>
                </m:ctrlPr>
              </m:sup>
              <m:e>
                <m:d>
                  <m:dPr>
                    <m:ctrlPr>
                      <w:rPr>
                        <w:rFonts w:ascii="Cambria Math" w:hAnsi="Cambria Math"/>
                        <w:lang w:eastAsia="zh-CN"/>
                      </w:rPr>
                    </m:ctrlPr>
                  </m:dPr>
                  <m:e>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i,N</m:t>
                            </m:r>
                          </m:sub>
                        </m:sSub>
                      </m:e>
                    </m:d>
                    <m:ctrlPr>
                      <w:rPr>
                        <w:rFonts w:ascii="Cambria Math" w:hAnsi="Cambria Math"/>
                        <w:i/>
                        <w:lang w:eastAsia="zh-CN"/>
                      </w:rPr>
                    </m:ctrlPr>
                  </m:e>
                </m:d>
                <m:ctrlPr>
                  <w:rPr>
                    <w:rFonts w:ascii="Cambria Math" w:hAnsi="Cambria Math"/>
                    <w:i/>
                    <w:lang w:eastAsia="zh-CN"/>
                  </w:rPr>
                </m:ctrlPr>
              </m:e>
            </m:nary>
            <m:ctrlPr>
              <w:rPr>
                <w:rFonts w:ascii="Cambria Math" w:hAnsi="Cambria Math"/>
                <w:i/>
                <w:lang w:eastAsia="zh-CN"/>
              </w:rPr>
            </m:ctrlPr>
          </m:den>
        </m:f>
      </m:oMath>
      <w:r w:rsidR="00916E91">
        <w:rPr>
          <w:lang w:eastAsia="zh-CN"/>
        </w:rPr>
        <w:tab/>
      </w:r>
      <w:r w:rsidR="00916E91" w:rsidRPr="0099553A">
        <w:rPr>
          <w:rFonts w:hint="eastAsia"/>
          <w:lang w:eastAsia="zh-CN"/>
        </w:rPr>
        <w:t>(</w:t>
      </w:r>
      <w:r w:rsidR="00916E91" w:rsidRPr="0099553A">
        <w:rPr>
          <w:lang w:eastAsia="zh-CN"/>
        </w:rPr>
        <w:fldChar w:fldCharType="begin"/>
      </w:r>
      <w:r w:rsidR="00916E91" w:rsidRPr="0099553A">
        <w:rPr>
          <w:lang w:eastAsia="zh-CN"/>
        </w:rPr>
        <w:instrText xml:space="preserve"> SEQ eq \* ARABIC </w:instrText>
      </w:r>
      <w:r w:rsidR="00916E91" w:rsidRPr="0099553A">
        <w:rPr>
          <w:lang w:eastAsia="zh-CN"/>
        </w:rPr>
        <w:fldChar w:fldCharType="separate"/>
      </w:r>
      <w:r w:rsidR="00916E91">
        <w:rPr>
          <w:noProof/>
          <w:lang w:eastAsia="zh-CN"/>
        </w:rPr>
        <w:t>2</w:t>
      </w:r>
      <w:r w:rsidR="00916E91" w:rsidRPr="0099553A">
        <w:rPr>
          <w:lang w:eastAsia="zh-CN"/>
        </w:rPr>
        <w:fldChar w:fldCharType="end"/>
      </w:r>
      <w:r w:rsidR="00916E91" w:rsidRPr="0099553A">
        <w:rPr>
          <w:rFonts w:hint="eastAsia"/>
          <w:lang w:eastAsia="zh-CN"/>
        </w:rPr>
        <w:t>)</w:t>
      </w:r>
    </w:p>
    <w:p w14:paraId="0979423C" w14:textId="60FE2ECB" w:rsidR="003D0E32" w:rsidRPr="00AB059D" w:rsidRDefault="00E11AD0" w:rsidP="003D0E32">
      <w:pPr>
        <w:rPr>
          <w:lang w:val="en-US" w:eastAsia="zh-CN"/>
        </w:rPr>
      </w:pPr>
      <w:r w:rsidRPr="00E11AD0">
        <w:rPr>
          <w:lang w:eastAsia="zh-CN"/>
        </w:rPr>
        <w:t xml:space="preserve">After obtaining the similarity scores, the next step is to compute the final preference score </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u,i</m:t>
            </m:r>
          </m:sub>
        </m:sSub>
      </m:oMath>
      <w:r w:rsidRPr="00E11AD0">
        <w:rPr>
          <w:lang w:eastAsia="zh-CN"/>
        </w:rPr>
        <w:t xml:space="preserve"> of user u for item j. This is typically achieved via a weighted average, where the similarity between each interacted item N and item j is multiplied by the user's rating for item N, summed over all similar items, and then normalized by the sum of the similarity values. This approach, which aggregates contributions from all relevant items proportionally to their similarity, is one of the most widely used prediction strategies in collaborative filtering.</w:t>
      </w:r>
    </w:p>
    <w:p w14:paraId="75629F0A" w14:textId="77777777" w:rsidR="00647AE8" w:rsidRDefault="008C37BD" w:rsidP="00647AE8">
      <w:pPr>
        <w:pStyle w:val="4"/>
      </w:pPr>
      <w:r>
        <w:rPr>
          <w:rFonts w:hint="eastAsia"/>
          <w:lang w:val="en-US"/>
        </w:rPr>
        <w:t>2.2.</w:t>
      </w:r>
      <w:r w:rsidR="00A67F88">
        <w:rPr>
          <w:rFonts w:hint="eastAsia"/>
          <w:lang w:val="en-US"/>
        </w:rPr>
        <w:t>1.</w:t>
      </w:r>
      <w:r w:rsidR="00C605B2">
        <w:rPr>
          <w:rFonts w:hint="eastAsia"/>
          <w:lang w:val="en-US"/>
        </w:rPr>
        <w:t>2</w:t>
      </w:r>
      <w:r>
        <w:rPr>
          <w:rFonts w:hint="eastAsia"/>
          <w:lang w:val="en-US"/>
        </w:rPr>
        <w:t xml:space="preserve"> </w:t>
      </w:r>
      <w:r w:rsidR="00AB059D" w:rsidRPr="00AB059D">
        <w:t>Matrix Factorization (MF)</w:t>
      </w:r>
    </w:p>
    <w:p w14:paraId="3CD3DCBD" w14:textId="0D2FBD6D" w:rsidR="00647AE8" w:rsidRPr="00647AE8" w:rsidRDefault="00647AE8" w:rsidP="00647AE8">
      <w:pPr>
        <w:rPr>
          <w:lang w:eastAsia="en-GB"/>
        </w:rPr>
      </w:pPr>
      <w:r w:rsidRPr="00647AE8">
        <w:rPr>
          <w:lang w:val="en-US" w:eastAsia="zh-CN"/>
        </w:rPr>
        <w:t xml:space="preserve">Matrix Factorization (MF) was originally proposed as a mathematical technique to address the challenges of operating on high-dimensional and sparse matrices (Koren et al., 2009). In its classical form, MF decomposes a large user–item rating matrix </w:t>
      </w:r>
      <m:oMath>
        <m:r>
          <w:rPr>
            <w:rFonts w:ascii="Cambria Math" w:hAnsi="Cambria Math"/>
            <w:lang w:val="en-US" w:eastAsia="zh-CN"/>
          </w:rPr>
          <m:t>R</m:t>
        </m:r>
        <m:r>
          <m:rPr>
            <m:sty m:val="p"/>
          </m:rPr>
          <w:rPr>
            <w:rFonts w:ascii="Cambria Math" w:hAnsi="Cambria Math" w:hint="eastAsia"/>
            <w:lang w:val="en-US" w:eastAsia="zh-CN"/>
          </w:rPr>
          <m:t>∈</m:t>
        </m:r>
        <m:sSup>
          <m:sSupPr>
            <m:ctrlPr>
              <w:rPr>
                <w:rFonts w:ascii="Cambria Math" w:hAnsi="Cambria Math"/>
                <w:i/>
                <w:lang w:val="en-US" w:eastAsia="zh-CN"/>
              </w:rPr>
            </m:ctrlPr>
          </m:sSupPr>
          <m:e>
            <m:r>
              <w:rPr>
                <w:rFonts w:ascii="Cambria Math" w:hAnsi="Cambria Math"/>
                <w:lang w:val="en-US" w:eastAsia="zh-CN"/>
              </w:rPr>
              <m:t>R</m:t>
            </m:r>
          </m:e>
          <m:sup>
            <m:r>
              <w:rPr>
                <w:rFonts w:ascii="Cambria Math" w:hAnsi="Cambria Math"/>
                <w:lang w:val="en-US" w:eastAsia="zh-CN"/>
              </w:rPr>
              <m:t>m</m:t>
            </m:r>
            <m:r>
              <m:rPr>
                <m:sty m:val="p"/>
              </m:rPr>
              <w:rPr>
                <w:rFonts w:ascii="Cambria Math" w:hAnsi="Cambria Math" w:hint="eastAsia"/>
                <w:lang w:val="en-US" w:eastAsia="zh-CN"/>
              </w:rPr>
              <m:t>×</m:t>
            </m:r>
            <m:r>
              <w:rPr>
                <w:rFonts w:ascii="Cambria Math" w:hAnsi="Cambria Math"/>
                <w:lang w:val="en-US" w:eastAsia="zh-CN"/>
              </w:rPr>
              <m:t>n</m:t>
            </m:r>
          </m:sup>
        </m:sSup>
      </m:oMath>
      <w:r w:rsidRPr="00647AE8">
        <w:rPr>
          <w:lang w:val="en-US" w:eastAsia="zh-CN"/>
        </w:rPr>
        <w:t xml:space="preserve"> into the product of two lower-dimensional matrices, sacrificing a small amount of information to obtain a compact representation and reduce computational complexity. This decomposition is typically carried out using closed-form mathematical methods such as Singular Value Decomposition (SVD) or Principal Component Analysis (PCA).</w:t>
      </w:r>
    </w:p>
    <w:p w14:paraId="26C805FE" w14:textId="7AD84C5D" w:rsidR="00647AE8" w:rsidRPr="00647AE8" w:rsidRDefault="00647AE8" w:rsidP="00647AE8">
      <w:pPr>
        <w:rPr>
          <w:lang w:val="en-US" w:eastAsia="zh-CN"/>
        </w:rPr>
      </w:pPr>
      <w:r w:rsidRPr="00647AE8">
        <w:rPr>
          <w:lang w:val="en-US" w:eastAsia="zh-CN"/>
        </w:rPr>
        <w:t xml:space="preserve">In modern recommender systems, the MF concept has evolved beyond explicit matrix decomposition. Instead of applying a one-off mathematical operation, two trainable matrices </w:t>
      </w:r>
      <m:oMath>
        <m:r>
          <w:rPr>
            <w:rFonts w:ascii="Cambria Math" w:hAnsi="Cambria Math"/>
            <w:lang w:val="en-US" w:eastAsia="zh-CN"/>
          </w:rPr>
          <m:t>P</m:t>
        </m:r>
        <m:r>
          <m:rPr>
            <m:sty m:val="p"/>
          </m:rPr>
          <w:rPr>
            <w:rFonts w:ascii="Cambria Math" w:hAnsi="Cambria Math" w:hint="eastAsia"/>
            <w:lang w:val="en-US" w:eastAsia="zh-CN"/>
          </w:rPr>
          <m:t>∈</m:t>
        </m:r>
        <m:sSup>
          <m:sSupPr>
            <m:ctrlPr>
              <w:rPr>
                <w:rFonts w:ascii="Cambria Math" w:hAnsi="Cambria Math"/>
                <w:i/>
                <w:lang w:val="en-US" w:eastAsia="zh-CN"/>
              </w:rPr>
            </m:ctrlPr>
          </m:sSupPr>
          <m:e>
            <m:r>
              <w:rPr>
                <w:rFonts w:ascii="Cambria Math" w:hAnsi="Cambria Math"/>
                <w:lang w:val="en-US" w:eastAsia="zh-CN"/>
              </w:rPr>
              <m:t>R</m:t>
            </m:r>
          </m:e>
          <m:sup>
            <m:r>
              <w:rPr>
                <w:rFonts w:ascii="Cambria Math" w:hAnsi="Cambria Math"/>
                <w:lang w:val="en-US" w:eastAsia="zh-CN"/>
              </w:rPr>
              <m:t>m</m:t>
            </m:r>
            <m:r>
              <m:rPr>
                <m:sty m:val="p"/>
              </m:rPr>
              <w:rPr>
                <w:rFonts w:ascii="Cambria Math" w:hAnsi="Cambria Math" w:hint="eastAsia"/>
                <w:lang w:val="en-US" w:eastAsia="zh-CN"/>
              </w:rPr>
              <m:t>×</m:t>
            </m:r>
            <m:r>
              <w:rPr>
                <w:rFonts w:ascii="Cambria Math" w:hAnsi="Cambria Math"/>
                <w:lang w:val="en-US" w:eastAsia="zh-CN"/>
              </w:rPr>
              <m:t>f</m:t>
            </m:r>
          </m:sup>
        </m:sSup>
      </m:oMath>
      <w:r w:rsidRPr="00647AE8">
        <w:rPr>
          <w:lang w:val="en-US" w:eastAsia="zh-CN"/>
        </w:rPr>
        <w:t xml:space="preserve"> and </w:t>
      </w:r>
      <m:oMath>
        <m:r>
          <w:rPr>
            <w:rFonts w:ascii="Cambria Math" w:hAnsi="Cambria Math"/>
            <w:lang w:val="en-US" w:eastAsia="zh-CN"/>
          </w:rPr>
          <m:t>Q</m:t>
        </m:r>
        <m:r>
          <m:rPr>
            <m:sty m:val="p"/>
          </m:rPr>
          <w:rPr>
            <w:rFonts w:ascii="Cambria Math" w:hAnsi="Cambria Math" w:hint="eastAsia"/>
            <w:lang w:val="en-US" w:eastAsia="zh-CN"/>
          </w:rPr>
          <m:t>∈</m:t>
        </m:r>
        <m:sSup>
          <m:sSupPr>
            <m:ctrlPr>
              <w:rPr>
                <w:rFonts w:ascii="Cambria Math" w:hAnsi="Cambria Math"/>
                <w:i/>
                <w:lang w:val="en-US" w:eastAsia="zh-CN"/>
              </w:rPr>
            </m:ctrlPr>
          </m:sSupPr>
          <m:e>
            <m:r>
              <w:rPr>
                <w:rFonts w:ascii="Cambria Math" w:hAnsi="Cambria Math"/>
                <w:lang w:val="en-US" w:eastAsia="zh-CN"/>
              </w:rPr>
              <m:t>R</m:t>
            </m:r>
          </m:e>
          <m:sup>
            <m:r>
              <w:rPr>
                <w:rFonts w:ascii="Cambria Math" w:hAnsi="Cambria Math"/>
                <w:lang w:val="en-US" w:eastAsia="zh-CN"/>
              </w:rPr>
              <m:t>n</m:t>
            </m:r>
            <m:r>
              <m:rPr>
                <m:sty m:val="p"/>
              </m:rPr>
              <w:rPr>
                <w:rFonts w:ascii="Cambria Math" w:hAnsi="Cambria Math" w:hint="eastAsia"/>
                <w:lang w:val="en-US" w:eastAsia="zh-CN"/>
              </w:rPr>
              <m:t>×</m:t>
            </m:r>
            <m:r>
              <w:rPr>
                <w:rFonts w:ascii="Cambria Math" w:hAnsi="Cambria Math"/>
                <w:lang w:val="en-US" w:eastAsia="zh-CN"/>
              </w:rPr>
              <m:t>f</m:t>
            </m:r>
          </m:sup>
        </m:sSup>
      </m:oMath>
      <w:r w:rsidRPr="00647AE8">
        <w:rPr>
          <w:lang w:val="en-US" w:eastAsia="zh-CN"/>
        </w:rPr>
        <w:t xml:space="preserve"> are initialized, where each row of P represents a user vector capturing latent preferences, and each row of Q represents an item vector capturing latent characteristics. These matrices are jointly optimized, typically via stochastic gradient descent, so that their product approximates the original sparse rating matrix.</w:t>
      </w:r>
    </w:p>
    <w:p w14:paraId="629AB81D" w14:textId="77777777" w:rsidR="00647AE8" w:rsidRPr="00647AE8" w:rsidRDefault="00647AE8" w:rsidP="00647AE8">
      <w:pPr>
        <w:rPr>
          <w:lang w:val="en-US" w:eastAsia="zh-CN"/>
        </w:rPr>
      </w:pPr>
      <w:r w:rsidRPr="00647AE8">
        <w:rPr>
          <w:lang w:val="en-US" w:eastAsia="zh-CN"/>
        </w:rPr>
        <w:t>Importantly, even when training is performed exclusively on observed ratings — i.e., only for user–item pairs with explicit interactions — the learned latent factor space enables the model to assign scores to previously unseen user–item combinations. This predictive capability arises because the latent factors capture generalizable patterns of user preferences and item characteristics, allowing the system to make recommendations beyond the training data.</w:t>
      </w:r>
    </w:p>
    <w:p w14:paraId="64961E61" w14:textId="7E0C5785" w:rsidR="00647AE8" w:rsidRPr="00647AE8" w:rsidRDefault="00647AE8" w:rsidP="00647AE8">
      <w:pPr>
        <w:rPr>
          <w:lang w:val="en-US" w:eastAsia="zh-CN"/>
        </w:rPr>
      </w:pPr>
      <w:r w:rsidRPr="00647AE8">
        <w:rPr>
          <w:lang w:val="en-US" w:eastAsia="zh-CN"/>
        </w:rPr>
        <w:t xml:space="preserve">The difference between traditional mathematics-based MF and its model-based, trainable counterpart is illustrated in </w:t>
      </w:r>
      <w:r>
        <w:rPr>
          <w:rFonts w:hint="eastAsia"/>
          <w:b/>
          <w:bCs/>
          <w:lang w:val="en-US" w:eastAsia="zh-CN"/>
        </w:rPr>
        <w:t>Figure2</w:t>
      </w:r>
      <w:r w:rsidRPr="00647AE8">
        <w:rPr>
          <w:lang w:val="en-US" w:eastAsia="zh-CN"/>
        </w:rPr>
        <w:t xml:space="preserve">. The figure highlights that while the traditional approach directly applies mathematical factorization methods (e.g., SVD, PCA) to produce the two factor matrices, the model-based approach treats these matrices as learnable parameters and optimizes them iteratively </w:t>
      </w:r>
      <w:r w:rsidRPr="00647AE8">
        <w:rPr>
          <w:lang w:val="en-US" w:eastAsia="zh-CN"/>
        </w:rPr>
        <w:lastRenderedPageBreak/>
        <w:t>to minimize prediction error. This transition from closed-form decomposition to learnable-parameter optimization has significantly expanded MF’s flexibility and integration potential with other machine learning models.</w:t>
      </w:r>
    </w:p>
    <w:p w14:paraId="1C1F6405" w14:textId="29912ABA" w:rsidR="007D17D7" w:rsidRPr="000E77C6" w:rsidRDefault="000E77C6" w:rsidP="007D17D7">
      <w:pPr>
        <w:keepNext/>
        <w:rPr>
          <w:lang w:val="en-US" w:eastAsia="zh-CN"/>
        </w:rPr>
      </w:pPr>
      <w:r w:rsidRPr="000E77C6">
        <w:rPr>
          <w:noProof/>
          <w:lang w:val="en-US" w:eastAsia="zh-CN"/>
        </w:rPr>
        <w:drawing>
          <wp:inline distT="0" distB="0" distL="0" distR="0" wp14:anchorId="0512F013" wp14:editId="01C332A5">
            <wp:extent cx="5731510" cy="2880360"/>
            <wp:effectExtent l="0" t="0" r="2540" b="0"/>
            <wp:docPr id="1861636203" name="图片 12" descr="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36203" name="图片 12" descr="图示"/>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880360"/>
                    </a:xfrm>
                    <a:prstGeom prst="rect">
                      <a:avLst/>
                    </a:prstGeom>
                    <a:noFill/>
                    <a:ln>
                      <a:noFill/>
                    </a:ln>
                  </pic:spPr>
                </pic:pic>
              </a:graphicData>
            </a:graphic>
          </wp:inline>
        </w:drawing>
      </w:r>
    </w:p>
    <w:p w14:paraId="29C21CFD" w14:textId="1A7E7BEC" w:rsidR="00647AE8" w:rsidRPr="00191FB5" w:rsidRDefault="007D17D7" w:rsidP="00191FB5">
      <w:pPr>
        <w:pStyle w:val="a7"/>
        <w:jc w:val="center"/>
        <w:rPr>
          <w:lang w:val="en-US" w:eastAsia="zh-CN"/>
        </w:rPr>
      </w:pPr>
      <w:r>
        <w:rPr>
          <w:lang w:eastAsia="zh-CN"/>
        </w:rPr>
        <w:t xml:space="preserve">Figure </w:t>
      </w:r>
      <w:r>
        <w:fldChar w:fldCharType="begin"/>
      </w:r>
      <w:r>
        <w:rPr>
          <w:lang w:eastAsia="zh-CN"/>
        </w:rPr>
        <w:instrText xml:space="preserve"> SEQ Figure \* ARABIC </w:instrText>
      </w:r>
      <w:r>
        <w:fldChar w:fldCharType="separate"/>
      </w:r>
      <w:r w:rsidR="00361553">
        <w:rPr>
          <w:noProof/>
          <w:lang w:eastAsia="zh-CN"/>
        </w:rPr>
        <w:t>2</w:t>
      </w:r>
      <w:r>
        <w:fldChar w:fldCharType="end"/>
      </w:r>
      <w:r>
        <w:rPr>
          <w:rFonts w:hint="eastAsia"/>
          <w:lang w:eastAsia="zh-CN"/>
        </w:rPr>
        <w:t xml:space="preserve"> </w:t>
      </w:r>
      <w:r w:rsidR="000E77C6" w:rsidRPr="000E77C6">
        <w:rPr>
          <w:lang w:eastAsia="zh-CN"/>
        </w:rPr>
        <w:t>illustration of the difference between traditional and model-based matrix factorization methods</w:t>
      </w:r>
    </w:p>
    <w:p w14:paraId="3EADF301" w14:textId="3D9C219B" w:rsidR="00BC0018" w:rsidRDefault="00C605B2" w:rsidP="00241EE6">
      <w:pPr>
        <w:pStyle w:val="4"/>
      </w:pPr>
      <w:r>
        <w:rPr>
          <w:rFonts w:hint="eastAsia"/>
        </w:rPr>
        <w:t>2.2.</w:t>
      </w:r>
      <w:r w:rsidR="00A67F88">
        <w:rPr>
          <w:rFonts w:hint="eastAsia"/>
        </w:rPr>
        <w:t>1.</w:t>
      </w:r>
      <w:r>
        <w:rPr>
          <w:rFonts w:hint="eastAsia"/>
        </w:rPr>
        <w:t>3</w:t>
      </w:r>
      <w:r w:rsidR="00FE5F5B">
        <w:rPr>
          <w:rFonts w:hint="eastAsia"/>
        </w:rPr>
        <w:t xml:space="preserve"> DSSM(</w:t>
      </w:r>
      <w:r w:rsidR="00FE5F5B" w:rsidRPr="00FE5F5B">
        <w:t>Deep Structured Semantic Model</w:t>
      </w:r>
      <w:r w:rsidR="00FE5F5B">
        <w:rPr>
          <w:rFonts w:hint="eastAsia"/>
        </w:rPr>
        <w:t>)</w:t>
      </w:r>
      <w:r w:rsidR="00FE5F5B" w:rsidRPr="00FE5F5B">
        <w:rPr>
          <w:rFonts w:hint="eastAsia"/>
        </w:rPr>
        <w:t xml:space="preserve"> and </w:t>
      </w:r>
      <w:r w:rsidR="00FE5F5B" w:rsidRPr="00FE5F5B">
        <w:t>Two-Tower Model</w:t>
      </w:r>
    </w:p>
    <w:p w14:paraId="690F687D" w14:textId="77777777" w:rsidR="00EA6879" w:rsidRPr="00EA6879" w:rsidRDefault="00EA6879" w:rsidP="00EA6879">
      <w:pPr>
        <w:rPr>
          <w:lang w:val="en-US" w:eastAsia="zh-CN"/>
        </w:rPr>
      </w:pPr>
      <w:r w:rsidRPr="00EA6879">
        <w:rPr>
          <w:lang w:val="en-US" w:eastAsia="zh-CN"/>
        </w:rPr>
        <w:t>Deep Structured Semantic Model (DSSM) was originally developed for document retrieval, where the goal is to map queries and documents into a common semantic vector space so that semantically related pairs are close together. This is achieved by encoding each input (e.g., a user query or an item/document) into an embedding vector through a deep neural network, and computing similarity between embeddings (e.g., cosine similarity) to rank candidates.</w:t>
      </w:r>
    </w:p>
    <w:p w14:paraId="0F2867F8" w14:textId="77777777" w:rsidR="00EA6879" w:rsidRPr="00EA6879" w:rsidRDefault="00EA6879" w:rsidP="00EA6879">
      <w:pPr>
        <w:rPr>
          <w:lang w:val="en-US" w:eastAsia="zh-CN"/>
        </w:rPr>
      </w:pPr>
      <w:r w:rsidRPr="00EA6879">
        <w:rPr>
          <w:lang w:val="en-US" w:eastAsia="zh-CN"/>
        </w:rPr>
        <w:t xml:space="preserve">In modern recommender systems, DSSM has inspired the widely used </w:t>
      </w:r>
      <w:r w:rsidRPr="00EA6879">
        <w:rPr>
          <w:b/>
          <w:bCs/>
          <w:lang w:val="en-US" w:eastAsia="zh-CN"/>
        </w:rPr>
        <w:t>Two-Tower Model</w:t>
      </w:r>
      <w:r w:rsidRPr="00EA6879">
        <w:rPr>
          <w:lang w:val="en-US" w:eastAsia="zh-CN"/>
        </w:rPr>
        <w:t xml:space="preserve"> architecture. In this setting, user and item embeddings are learned separately by two neural networks: one tower processes user IDs and features to produce the final user embedding, while the other processes item IDs and features to produce the final item embedding. During training, positive and negative user–item pairs are sampled based on historical interactions, and the model is optimized to assign higher similarity scores to positive pairs.</w:t>
      </w:r>
    </w:p>
    <w:p w14:paraId="1C293F6E" w14:textId="5AA18565" w:rsidR="00EA6879" w:rsidRPr="00EA6879" w:rsidRDefault="00EA6879" w:rsidP="00EA6879">
      <w:pPr>
        <w:rPr>
          <w:lang w:val="en-US" w:eastAsia="zh-CN"/>
        </w:rPr>
      </w:pPr>
      <w:r w:rsidRPr="00EA6879">
        <w:rPr>
          <w:lang w:val="en-US" w:eastAsia="zh-CN"/>
        </w:rPr>
        <w:t>Once trained, the user and item embeddings can be precomputed and stored. At inference time, a given user's embedding is used to efficiently retrieve the most similar items in the item embedding space, and the top-N items are recommended as the most relevant results.</w:t>
      </w:r>
    </w:p>
    <w:p w14:paraId="59B7BD71" w14:textId="6FFE1F3B" w:rsidR="006D383B" w:rsidRPr="006D383B" w:rsidRDefault="00EA6879" w:rsidP="006D383B">
      <w:pPr>
        <w:rPr>
          <w:lang w:val="en-US" w:eastAsia="zh-CN"/>
        </w:rPr>
      </w:pPr>
      <w:r w:rsidRPr="00EA6879">
        <w:rPr>
          <w:i/>
          <w:iCs/>
          <w:lang w:val="en-US" w:eastAsia="zh-CN"/>
        </w:rPr>
        <w:lastRenderedPageBreak/>
        <w:t xml:space="preserve">Figure </w:t>
      </w:r>
      <w:r w:rsidR="006D383B">
        <w:rPr>
          <w:rFonts w:hint="eastAsia"/>
          <w:i/>
          <w:iCs/>
          <w:lang w:val="en-US" w:eastAsia="zh-CN"/>
        </w:rPr>
        <w:t>3</w:t>
      </w:r>
      <w:r w:rsidRPr="00EA6879">
        <w:rPr>
          <w:lang w:val="en-US" w:eastAsia="zh-CN"/>
        </w:rPr>
        <w:t xml:space="preserve"> illustrates the overall process of the Two-Tower Model, including the separate user/item embedding networks, the training workflow, and the inference stage.</w:t>
      </w:r>
      <w:r w:rsidR="006D383B" w:rsidRPr="006D383B">
        <w:rPr>
          <w:rFonts w:ascii="宋体" w:eastAsia="宋体" w:hAnsi="宋体" w:cs="宋体"/>
          <w:sz w:val="24"/>
          <w:szCs w:val="24"/>
          <w:lang w:val="en-US" w:eastAsia="zh-CN"/>
        </w:rPr>
        <w:t xml:space="preserve"> </w:t>
      </w:r>
      <w:r w:rsidR="006D383B" w:rsidRPr="006D383B">
        <w:rPr>
          <w:noProof/>
          <w:lang w:val="en-US" w:eastAsia="zh-CN"/>
        </w:rPr>
        <w:drawing>
          <wp:inline distT="0" distB="0" distL="0" distR="0" wp14:anchorId="5D39C945" wp14:editId="0C1AC5D7">
            <wp:extent cx="5731510" cy="4906010"/>
            <wp:effectExtent l="0" t="0" r="2540" b="8890"/>
            <wp:docPr id="1038194448" name="图片 2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94448" name="图片 20" descr="图示&#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906010"/>
                    </a:xfrm>
                    <a:prstGeom prst="rect">
                      <a:avLst/>
                    </a:prstGeom>
                    <a:noFill/>
                    <a:ln>
                      <a:noFill/>
                    </a:ln>
                  </pic:spPr>
                </pic:pic>
              </a:graphicData>
            </a:graphic>
          </wp:inline>
        </w:drawing>
      </w:r>
    </w:p>
    <w:p w14:paraId="7CFC75CB" w14:textId="13C20928" w:rsidR="000959C7" w:rsidRPr="006D383B" w:rsidRDefault="006D383B" w:rsidP="006D383B">
      <w:pPr>
        <w:pStyle w:val="a7"/>
        <w:jc w:val="center"/>
        <w:rPr>
          <w:lang w:val="en-US" w:eastAsia="zh-CN"/>
        </w:rPr>
      </w:pPr>
      <w:r>
        <w:t xml:space="preserve">figure </w:t>
      </w:r>
      <w:r>
        <w:fldChar w:fldCharType="begin"/>
      </w:r>
      <w:r>
        <w:instrText xml:space="preserve"> SEQ figure \* ARABIC </w:instrText>
      </w:r>
      <w:r>
        <w:fldChar w:fldCharType="separate"/>
      </w:r>
      <w:r w:rsidR="00361553">
        <w:rPr>
          <w:noProof/>
        </w:rPr>
        <w:t>3</w:t>
      </w:r>
      <w:r>
        <w:fldChar w:fldCharType="end"/>
      </w:r>
      <w:r>
        <w:rPr>
          <w:rFonts w:hint="eastAsia"/>
          <w:lang w:eastAsia="zh-CN"/>
        </w:rPr>
        <w:t xml:space="preserve"> </w:t>
      </w:r>
      <w:r w:rsidRPr="006D383B">
        <w:rPr>
          <w:lang w:eastAsia="zh-CN"/>
        </w:rPr>
        <w:t>Overview of the Two-Tower Model inspired by DSSM, including separate user/item embedding networks, the training process, and inference phase for retrieving and ranking top-NNN recommendations.</w:t>
      </w:r>
    </w:p>
    <w:p w14:paraId="30480D8F" w14:textId="77777777" w:rsidR="00003F1A" w:rsidRDefault="00003F1A">
      <w:pPr>
        <w:rPr>
          <w:rFonts w:ascii="Arial" w:hAnsi="Arial" w:cs="Arial"/>
          <w:b/>
          <w:lang w:eastAsia="en-GB"/>
        </w:rPr>
      </w:pPr>
      <w:r>
        <w:br w:type="page"/>
      </w:r>
    </w:p>
    <w:p w14:paraId="7F6AAC14" w14:textId="0B49FBA8" w:rsidR="00282915" w:rsidRDefault="00C605B2" w:rsidP="00241EE6">
      <w:pPr>
        <w:pStyle w:val="4"/>
      </w:pPr>
      <w:r>
        <w:rPr>
          <w:rFonts w:hint="eastAsia"/>
        </w:rPr>
        <w:lastRenderedPageBreak/>
        <w:t>2.2.</w:t>
      </w:r>
      <w:r w:rsidR="00A67F88">
        <w:rPr>
          <w:rFonts w:hint="eastAsia"/>
        </w:rPr>
        <w:t>1.</w:t>
      </w:r>
      <w:r>
        <w:rPr>
          <w:rFonts w:hint="eastAsia"/>
        </w:rPr>
        <w:t xml:space="preserve">4 </w:t>
      </w:r>
      <w:r w:rsidR="00FE5F5B" w:rsidRPr="00FE5F5B">
        <w:t>LightGCN (Light Graph Convolutional Network)</w:t>
      </w:r>
    </w:p>
    <w:p w14:paraId="3244A910" w14:textId="77777777" w:rsidR="0048478B" w:rsidRPr="0048478B" w:rsidRDefault="0048478B" w:rsidP="0048478B">
      <w:pPr>
        <w:rPr>
          <w:lang w:val="en-US" w:eastAsia="zh-CN"/>
        </w:rPr>
      </w:pPr>
      <w:r w:rsidRPr="0048478B">
        <w:rPr>
          <w:lang w:val="en-US" w:eastAsia="zh-CN"/>
        </w:rPr>
        <w:t xml:space="preserve">In user–item interaction scenarios, the relationships can naturally be modeled as a bipartite graph, where users and items are represented as nodes, and interactions are represented as edges. Graph Neural Networks (GNNs) have therefore become a popular framework for recommendation, with </w:t>
      </w:r>
      <w:r w:rsidRPr="0048478B">
        <w:rPr>
          <w:b/>
          <w:bCs/>
          <w:lang w:val="en-US" w:eastAsia="zh-CN"/>
        </w:rPr>
        <w:t>Neural Graph Collaborative Filtering (NGCF)</w:t>
      </w:r>
      <w:r w:rsidRPr="0048478B">
        <w:rPr>
          <w:lang w:val="en-US" w:eastAsia="zh-CN"/>
        </w:rPr>
        <w:t xml:space="preserve"> being a representative early model.</w:t>
      </w:r>
    </w:p>
    <w:p w14:paraId="0F168868" w14:textId="77777777" w:rsidR="0048478B" w:rsidRPr="0048478B" w:rsidRDefault="0048478B" w:rsidP="0048478B">
      <w:pPr>
        <w:rPr>
          <w:lang w:val="en-US" w:eastAsia="zh-CN"/>
        </w:rPr>
      </w:pPr>
      <w:r w:rsidRPr="0048478B">
        <w:rPr>
          <w:lang w:val="en-US" w:eastAsia="zh-CN"/>
        </w:rPr>
        <w:t xml:space="preserve">While NGCF incorporates feature transformations, non-linear activations, and high-order neighborhood aggregation to enhance interaction modeling, subsequent studies have shown that such complexity may not always yield better performance. </w:t>
      </w:r>
      <w:r w:rsidRPr="0048478B">
        <w:rPr>
          <w:b/>
          <w:bCs/>
          <w:lang w:val="en-US" w:eastAsia="zh-CN"/>
        </w:rPr>
        <w:t>LightGCN</w:t>
      </w:r>
      <w:r w:rsidRPr="0048478B">
        <w:rPr>
          <w:lang w:val="en-US" w:eastAsia="zh-CN"/>
        </w:rPr>
        <w:t xml:space="preserve"> was proposed as a simplified yet effective alternative, retaining only the core idea of neighborhood aggregation.</w:t>
      </w:r>
    </w:p>
    <w:p w14:paraId="6E7BBD18" w14:textId="77777777" w:rsidR="0048478B" w:rsidRPr="0048478B" w:rsidRDefault="0048478B" w:rsidP="0048478B">
      <w:pPr>
        <w:rPr>
          <w:lang w:val="en-US" w:eastAsia="zh-CN"/>
        </w:rPr>
      </w:pPr>
      <w:r w:rsidRPr="0048478B">
        <w:rPr>
          <w:lang w:val="en-US" w:eastAsia="zh-CN"/>
        </w:rPr>
        <w:t>In LightGCN, user and item embeddings are updated by aggregating the embeddings of their neighbors in the interaction graph across multiple hops, without applying feature transformations or non-linearities. This design reduces overfitting risk, improves computational efficiency, and has been shown to perform competitively or even better than more complex GNN-based recommenders.</w:t>
      </w:r>
    </w:p>
    <w:p w14:paraId="1C122E38" w14:textId="77777777" w:rsidR="0048478B" w:rsidRPr="0048478B" w:rsidRDefault="0048478B" w:rsidP="0048478B">
      <w:pPr>
        <w:rPr>
          <w:lang w:val="en-US" w:eastAsia="zh-CN"/>
        </w:rPr>
      </w:pPr>
      <w:r w:rsidRPr="0048478B">
        <w:rPr>
          <w:lang w:val="en-US" w:eastAsia="zh-CN"/>
        </w:rPr>
        <w:t>After KKK layers of propagation, the final embedding for a node is obtained by combining its representations from all layers, weighted by learnable or predefined coefficients. By aggregating multi-hop neighborhood information in this way, LightGCN captures both direct and high-order collaborative signals with minimal model complexity, resulting in a lightweight yet highly effective recommendation method.</w:t>
      </w:r>
    </w:p>
    <w:p w14:paraId="0083CE6C" w14:textId="2BD25EBC" w:rsidR="0048478B" w:rsidRPr="0048478B" w:rsidRDefault="0048478B" w:rsidP="0048478B">
      <w:pPr>
        <w:rPr>
          <w:lang w:val="en-US" w:eastAsia="zh-CN"/>
        </w:rPr>
      </w:pPr>
      <w:r w:rsidRPr="0048478B">
        <w:rPr>
          <w:lang w:val="en-US" w:eastAsia="zh-CN"/>
        </w:rPr>
        <w:t xml:space="preserve">As illustrated in </w:t>
      </w:r>
      <w:r w:rsidRPr="0048478B">
        <w:rPr>
          <w:b/>
          <w:bCs/>
          <w:lang w:val="en-US" w:eastAsia="zh-CN"/>
        </w:rPr>
        <w:t>Figure 4</w:t>
      </w:r>
      <w:r w:rsidRPr="0048478B">
        <w:rPr>
          <w:lang w:val="en-US" w:eastAsia="zh-CN"/>
        </w:rPr>
        <w:t>, we consider a toy example with two users</w:t>
      </w:r>
      <m:oMath>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u</m:t>
                </m:r>
              </m:e>
              <m:sub>
                <m:r>
                  <w:rPr>
                    <w:rFonts w:ascii="Cambria Math" w:hAnsi="Cambria Math"/>
                    <w:lang w:val="en-US" w:eastAsia="zh-CN"/>
                  </w:rPr>
                  <m:t>1</m:t>
                </m:r>
              </m:sub>
            </m:sSub>
            <m:r>
              <w:rPr>
                <w:rFonts w:ascii="Cambria Math" w:hAnsi="Cambria Math"/>
                <w:lang w:val="en-US" w:eastAsia="zh-CN"/>
              </w:rPr>
              <m:t>,</m:t>
            </m:r>
            <m:sSub>
              <m:sSubPr>
                <m:ctrlPr>
                  <w:rPr>
                    <w:rFonts w:ascii="Cambria Math" w:hAnsi="Cambria Math"/>
                    <w:i/>
                    <w:lang w:val="en-US" w:eastAsia="zh-CN"/>
                  </w:rPr>
                </m:ctrlPr>
              </m:sSubPr>
              <m:e>
                <m:r>
                  <w:rPr>
                    <w:rFonts w:ascii="Cambria Math" w:hAnsi="Cambria Math"/>
                    <w:lang w:val="en-US" w:eastAsia="zh-CN"/>
                  </w:rPr>
                  <m:t>u</m:t>
                </m:r>
              </m:e>
              <m:sub>
                <m:r>
                  <w:rPr>
                    <w:rFonts w:ascii="Cambria Math" w:hAnsi="Cambria Math"/>
                    <w:lang w:val="en-US" w:eastAsia="zh-CN"/>
                  </w:rPr>
                  <m:t>2</m:t>
                </m:r>
              </m:sub>
            </m:sSub>
          </m:e>
        </m:d>
      </m:oMath>
      <w:r w:rsidRPr="0048478B">
        <w:rPr>
          <w:lang w:val="en-US" w:eastAsia="zh-CN"/>
        </w:rPr>
        <w:t xml:space="preserve"> and two items </w:t>
      </w:r>
      <m:oMath>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i</m:t>
                </m:r>
              </m:e>
              <m:sub>
                <m:r>
                  <w:rPr>
                    <w:rFonts w:ascii="Cambria Math" w:hAnsi="Cambria Math"/>
                    <w:lang w:val="en-US" w:eastAsia="zh-CN"/>
                  </w:rPr>
                  <m:t>1</m:t>
                </m:r>
              </m:sub>
            </m:sSub>
            <m:r>
              <w:rPr>
                <w:rFonts w:ascii="Cambria Math" w:hAnsi="Cambria Math"/>
                <w:lang w:val="en-US" w:eastAsia="zh-CN"/>
              </w:rPr>
              <m:t>,</m:t>
            </m:r>
            <m:sSub>
              <m:sSubPr>
                <m:ctrlPr>
                  <w:rPr>
                    <w:rFonts w:ascii="Cambria Math" w:hAnsi="Cambria Math"/>
                    <w:i/>
                    <w:lang w:val="en-US" w:eastAsia="zh-CN"/>
                  </w:rPr>
                </m:ctrlPr>
              </m:sSubPr>
              <m:e>
                <m:r>
                  <w:rPr>
                    <w:rFonts w:ascii="Cambria Math" w:hAnsi="Cambria Math"/>
                    <w:lang w:val="en-US" w:eastAsia="zh-CN"/>
                  </w:rPr>
                  <m:t>i</m:t>
                </m:r>
              </m:e>
              <m:sub>
                <m:r>
                  <w:rPr>
                    <w:rFonts w:ascii="Cambria Math" w:hAnsi="Cambria Math"/>
                    <w:lang w:val="en-US" w:eastAsia="zh-CN"/>
                  </w:rPr>
                  <m:t>2</m:t>
                </m:r>
              </m:sub>
            </m:sSub>
          </m:e>
        </m:d>
      </m:oMath>
      <w:r w:rsidRPr="0048478B">
        <w:rPr>
          <w:lang w:val="en-US" w:eastAsia="zh-CN"/>
        </w:rPr>
        <w:t>, each initialized with a learnable embedding vector at time</w:t>
      </w:r>
      <w:r>
        <w:rPr>
          <w:rFonts w:hint="eastAsia"/>
          <w:lang w:val="en-US" w:eastAsia="zh-CN"/>
        </w:rPr>
        <w:t xml:space="preserve"> </w:t>
      </w:r>
      <m:oMath>
        <m:sSub>
          <m:sSubPr>
            <m:ctrlPr>
              <w:rPr>
                <w:rFonts w:ascii="Cambria Math" w:hAnsi="Cambria Math"/>
                <w:i/>
                <w:lang w:val="en-US" w:eastAsia="zh-CN"/>
              </w:rPr>
            </m:ctrlPr>
          </m:sSubPr>
          <m:e>
            <m:r>
              <w:rPr>
                <w:rFonts w:ascii="Cambria Math" w:hAnsi="Cambria Math"/>
                <w:lang w:val="en-US" w:eastAsia="zh-CN"/>
              </w:rPr>
              <m:t>t</m:t>
            </m:r>
          </m:e>
          <m:sub>
            <m:r>
              <w:rPr>
                <w:rFonts w:ascii="Cambria Math" w:hAnsi="Cambria Math"/>
                <w:lang w:val="en-US" w:eastAsia="zh-CN"/>
              </w:rPr>
              <m:t>0</m:t>
            </m:r>
          </m:sub>
        </m:sSub>
      </m:oMath>
      <w:r w:rsidRPr="0048478B">
        <w:rPr>
          <w:lang w:val="en-US" w:eastAsia="zh-CN"/>
        </w:rPr>
        <w:t xml:space="preserve">. LightGCN performs the same update operation for all nodes: the embedding of each node at the next time step is computed as the normalized sum of the embeddings of its neighbors, where normalization mitigates the influence of varying node degrees (i.e., popularity bias). This update yields the embeddings at time </w:t>
      </w:r>
      <m:oMath>
        <m:sSub>
          <m:sSubPr>
            <m:ctrlPr>
              <w:rPr>
                <w:rFonts w:ascii="Cambria Math" w:hAnsi="Cambria Math"/>
                <w:i/>
                <w:lang w:val="en-US" w:eastAsia="zh-CN"/>
              </w:rPr>
            </m:ctrlPr>
          </m:sSubPr>
          <m:e>
            <m:r>
              <w:rPr>
                <w:rFonts w:ascii="Cambria Math" w:hAnsi="Cambria Math"/>
                <w:lang w:val="en-US" w:eastAsia="zh-CN"/>
              </w:rPr>
              <m:t>t</m:t>
            </m:r>
          </m:e>
          <m:sub>
            <m:r>
              <w:rPr>
                <w:rFonts w:ascii="Cambria Math" w:hAnsi="Cambria Math"/>
                <w:lang w:val="en-US" w:eastAsia="zh-CN"/>
              </w:rPr>
              <m:t>1</m:t>
            </m:r>
          </m:sub>
        </m:sSub>
        <m:r>
          <w:rPr>
            <w:rFonts w:ascii="Cambria Math" w:hAnsi="Cambria Math"/>
            <w:lang w:val="en-US" w:eastAsia="zh-CN"/>
          </w:rPr>
          <m:t>​</m:t>
        </m:r>
      </m:oMath>
      <w:r w:rsidRPr="0048478B">
        <w:rPr>
          <w:lang w:val="en-US" w:eastAsia="zh-CN"/>
        </w:rPr>
        <w:t>, representing the result of one propagation step.</w:t>
      </w:r>
    </w:p>
    <w:p w14:paraId="5B92C1ED" w14:textId="42E8F396" w:rsidR="0048478B" w:rsidRPr="0048478B" w:rsidRDefault="0048478B" w:rsidP="0048478B">
      <w:pPr>
        <w:rPr>
          <w:lang w:val="en-US" w:eastAsia="zh-CN"/>
        </w:rPr>
      </w:pPr>
      <w:r w:rsidRPr="0048478B">
        <w:rPr>
          <w:lang w:val="en-US" w:eastAsia="zh-CN"/>
        </w:rPr>
        <w:t>By repeating this procedure for K steps, information can be propagated across increasingly distant neighbors. The objective is to make embeddings of highly related users and items as similar as possible—this propagation mechanism directly enforces this principle by making connected nodes more alike with each step.</w:t>
      </w:r>
    </w:p>
    <w:p w14:paraId="5C44B7BF" w14:textId="338B2F02" w:rsidR="0048478B" w:rsidRDefault="0048478B" w:rsidP="0048478B">
      <w:pPr>
        <w:rPr>
          <w:lang w:val="en-US" w:eastAsia="zh-CN"/>
        </w:rPr>
      </w:pPr>
      <w:r w:rsidRPr="0048478B">
        <w:rPr>
          <w:lang w:val="en-US" w:eastAsia="zh-CN"/>
        </w:rPr>
        <w:t xml:space="preserve">Finally, embeddings from different propagation depths are combined through a weighted sum to form the final embedding. For example, the final representation of </w:t>
      </w:r>
      <m:oMath>
        <m:sSub>
          <m:sSubPr>
            <m:ctrlPr>
              <w:rPr>
                <w:rFonts w:ascii="Cambria Math" w:hAnsi="Cambria Math"/>
                <w:i/>
                <w:lang w:val="en-US" w:eastAsia="zh-CN"/>
              </w:rPr>
            </m:ctrlPr>
          </m:sSubPr>
          <m:e>
            <m:r>
              <w:rPr>
                <w:rFonts w:ascii="Cambria Math" w:hAnsi="Cambria Math"/>
                <w:lang w:val="en-US" w:eastAsia="zh-CN"/>
              </w:rPr>
              <m:t>u</m:t>
            </m:r>
          </m:e>
          <m:sub>
            <m:r>
              <w:rPr>
                <w:rFonts w:ascii="Cambria Math" w:hAnsi="Cambria Math" w:hint="eastAsia"/>
                <w:lang w:val="en-US" w:eastAsia="zh-CN"/>
              </w:rPr>
              <m:t>1</m:t>
            </m:r>
          </m:sub>
        </m:sSub>
        <m:r>
          <w:rPr>
            <w:rFonts w:ascii="Cambria Math" w:hAnsi="Cambria Math"/>
            <w:lang w:val="en-US" w:eastAsia="zh-CN"/>
          </w:rPr>
          <m:t>​</m:t>
        </m:r>
      </m:oMath>
      <w:r>
        <w:rPr>
          <w:rFonts w:hint="eastAsia"/>
          <w:lang w:val="en-US" w:eastAsia="zh-CN"/>
        </w:rPr>
        <w:t xml:space="preserve"> </w:t>
      </w:r>
      <w:r w:rsidRPr="0048478B">
        <w:rPr>
          <w:lang w:val="en-US" w:eastAsia="zh-CN"/>
        </w:rPr>
        <w:t>can be expressed as</w:t>
      </w:r>
    </w:p>
    <w:p w14:paraId="4C17F80E" w14:textId="66282C35" w:rsidR="0048478B" w:rsidRPr="0048478B" w:rsidRDefault="00000000" w:rsidP="00916E91">
      <w:pPr>
        <w:jc w:val="center"/>
        <w:rPr>
          <w:b/>
          <w:bCs/>
          <w:lang w:val="en-US" w:eastAsia="zh-CN"/>
        </w:rPr>
      </w:pPr>
      <m:oMath>
        <m:sSubSup>
          <m:sSubSupPr>
            <m:ctrlPr>
              <w:rPr>
                <w:rFonts w:ascii="Cambria Math" w:hAnsi="Cambria Math"/>
                <w:b/>
                <w:bCs/>
                <w:i/>
                <w:lang w:val="en-US" w:eastAsia="zh-CN"/>
              </w:rPr>
            </m:ctrlPr>
          </m:sSubSupPr>
          <m:e>
            <m:r>
              <m:rPr>
                <m:sty m:val="bi"/>
              </m:rPr>
              <w:rPr>
                <w:rFonts w:ascii="Cambria Math" w:hAnsi="Cambria Math"/>
                <w:lang w:val="en-US" w:eastAsia="zh-CN"/>
              </w:rPr>
              <m:t>u</m:t>
            </m:r>
          </m:e>
          <m:sub>
            <m:r>
              <m:rPr>
                <m:sty m:val="bi"/>
              </m:rPr>
              <w:rPr>
                <w:rFonts w:ascii="Cambria Math" w:hAnsi="Cambria Math"/>
                <w:lang w:val="en-US" w:eastAsia="zh-CN"/>
              </w:rPr>
              <m:t>1</m:t>
            </m:r>
          </m:sub>
          <m:sup>
            <m:r>
              <m:rPr>
                <m:sty m:val="bi"/>
              </m:rPr>
              <w:rPr>
                <w:rFonts w:ascii="Cambria Math" w:hAnsi="Cambria Math"/>
                <w:lang w:val="en-US" w:eastAsia="zh-CN"/>
              </w:rPr>
              <m:t>(final)</m:t>
            </m:r>
          </m:sup>
        </m:sSubSup>
        <m:r>
          <m:rPr>
            <m:sty m:val="bi"/>
          </m:rPr>
          <w:rPr>
            <w:rFonts w:ascii="Cambria Math" w:hAnsi="Cambria Math"/>
            <w:lang w:val="en-US" w:eastAsia="zh-CN"/>
          </w:rPr>
          <m:t>​=α</m:t>
        </m:r>
        <m:r>
          <m:rPr>
            <m:sty m:val="bi"/>
          </m:rPr>
          <w:rPr>
            <w:rFonts w:ascii="Cambria Math" w:hAnsi="Cambria Math" w:cs="Cambria Math"/>
            <w:lang w:val="en-US" w:eastAsia="zh-CN"/>
          </w:rPr>
          <m:t>⋅</m:t>
        </m:r>
        <m:sSubSup>
          <m:sSubSupPr>
            <m:ctrlPr>
              <w:rPr>
                <w:rFonts w:ascii="Cambria Math" w:hAnsi="Cambria Math"/>
                <w:b/>
                <w:bCs/>
                <w:i/>
                <w:lang w:val="en-US" w:eastAsia="zh-CN"/>
              </w:rPr>
            </m:ctrlPr>
          </m:sSubSupPr>
          <m:e>
            <m:r>
              <m:rPr>
                <m:sty m:val="bi"/>
              </m:rPr>
              <w:rPr>
                <w:rFonts w:ascii="Cambria Math" w:hAnsi="Cambria Math"/>
                <w:lang w:val="en-US" w:eastAsia="zh-CN"/>
              </w:rPr>
              <m:t>u</m:t>
            </m:r>
            <m:ctrlPr>
              <w:rPr>
                <w:rFonts w:ascii="Cambria Math" w:hAnsi="Cambria Math" w:cs="Cambria Math"/>
                <w:b/>
                <w:bCs/>
                <w:i/>
                <w:lang w:val="en-US" w:eastAsia="zh-CN"/>
              </w:rPr>
            </m:ctrlPr>
          </m:e>
          <m:sub>
            <m:r>
              <m:rPr>
                <m:sty m:val="bi"/>
              </m:rPr>
              <w:rPr>
                <w:rFonts w:ascii="Cambria Math" w:hAnsi="Cambria Math"/>
                <w:lang w:val="en-US" w:eastAsia="zh-CN"/>
              </w:rPr>
              <m:t>1</m:t>
            </m:r>
          </m:sub>
          <m:sup>
            <m:sSub>
              <m:sSubPr>
                <m:ctrlPr>
                  <w:rPr>
                    <w:rFonts w:ascii="Cambria Math" w:hAnsi="Cambria Math"/>
                    <w:b/>
                    <w:bCs/>
                    <w:i/>
                    <w:lang w:val="en-US" w:eastAsia="zh-CN"/>
                  </w:rPr>
                </m:ctrlPr>
              </m:sSubPr>
              <m:e>
                <m:r>
                  <m:rPr>
                    <m:sty m:val="bi"/>
                  </m:rPr>
                  <w:rPr>
                    <w:rFonts w:ascii="Cambria Math" w:hAnsi="Cambria Math"/>
                    <w:lang w:val="en-US" w:eastAsia="zh-CN"/>
                  </w:rPr>
                  <m:t>(t</m:t>
                </m:r>
              </m:e>
              <m:sub>
                <m:r>
                  <m:rPr>
                    <m:sty m:val="bi"/>
                  </m:rPr>
                  <w:rPr>
                    <w:rFonts w:ascii="Cambria Math" w:hAnsi="Cambria Math"/>
                    <w:lang w:val="en-US" w:eastAsia="zh-CN"/>
                  </w:rPr>
                  <m:t>0</m:t>
                </m:r>
              </m:sub>
            </m:sSub>
            <m:r>
              <m:rPr>
                <m:sty m:val="bi"/>
              </m:rPr>
              <w:rPr>
                <w:rFonts w:ascii="Cambria Math" w:hAnsi="Cambria Math"/>
                <w:lang w:val="en-US" w:eastAsia="zh-CN"/>
              </w:rPr>
              <m:t>)</m:t>
            </m:r>
          </m:sup>
        </m:sSubSup>
        <m:r>
          <m:rPr>
            <m:sty m:val="bi"/>
          </m:rPr>
          <w:rPr>
            <w:rFonts w:ascii="Cambria Math" w:hAnsi="Cambria Math"/>
            <w:lang w:val="en-US" w:eastAsia="zh-CN"/>
          </w:rPr>
          <m:t>​​+</m:t>
        </m:r>
        <m:d>
          <m:dPr>
            <m:ctrlPr>
              <w:rPr>
                <w:rFonts w:ascii="Cambria Math" w:hAnsi="Cambria Math"/>
                <w:b/>
                <w:bCs/>
                <w:i/>
                <w:lang w:val="en-US" w:eastAsia="zh-CN"/>
              </w:rPr>
            </m:ctrlPr>
          </m:dPr>
          <m:e>
            <m:r>
              <m:rPr>
                <m:sty m:val="bi"/>
              </m:rPr>
              <w:rPr>
                <w:rFonts w:ascii="Cambria Math" w:hAnsi="Cambria Math"/>
                <w:lang w:val="en-US" w:eastAsia="zh-CN"/>
              </w:rPr>
              <m:t>1-α</m:t>
            </m:r>
          </m:e>
        </m:d>
        <m:r>
          <m:rPr>
            <m:sty m:val="bi"/>
          </m:rPr>
          <w:rPr>
            <w:rFonts w:ascii="Cambria Math" w:hAnsi="Cambria Math" w:cs="Cambria Math"/>
            <w:lang w:val="en-US" w:eastAsia="zh-CN"/>
          </w:rPr>
          <m:t>⋅</m:t>
        </m:r>
        <m:sSubSup>
          <m:sSubSupPr>
            <m:ctrlPr>
              <w:rPr>
                <w:rFonts w:ascii="Cambria Math" w:hAnsi="Cambria Math"/>
                <w:b/>
                <w:bCs/>
                <w:i/>
                <w:lang w:val="en-US" w:eastAsia="zh-CN"/>
              </w:rPr>
            </m:ctrlPr>
          </m:sSubSupPr>
          <m:e>
            <m:r>
              <m:rPr>
                <m:sty m:val="bi"/>
              </m:rPr>
              <w:rPr>
                <w:rFonts w:ascii="Cambria Math" w:hAnsi="Cambria Math"/>
                <w:lang w:val="en-US" w:eastAsia="zh-CN"/>
              </w:rPr>
              <m:t>u</m:t>
            </m:r>
            <m:ctrlPr>
              <w:rPr>
                <w:rFonts w:ascii="Cambria Math" w:hAnsi="Cambria Math" w:cs="Cambria Math"/>
                <w:b/>
                <w:bCs/>
                <w:i/>
                <w:lang w:val="en-US" w:eastAsia="zh-CN"/>
              </w:rPr>
            </m:ctrlPr>
          </m:e>
          <m:sub>
            <m:r>
              <m:rPr>
                <m:sty m:val="bi"/>
              </m:rPr>
              <w:rPr>
                <w:rFonts w:ascii="Cambria Math" w:hAnsi="Cambria Math"/>
                <w:lang w:val="en-US" w:eastAsia="zh-CN"/>
              </w:rPr>
              <m:t>1</m:t>
            </m:r>
          </m:sub>
          <m:sup>
            <m:r>
              <m:rPr>
                <m:sty m:val="bi"/>
              </m:rPr>
              <w:rPr>
                <w:rFonts w:ascii="Cambria Math" w:hAnsi="Cambria Math"/>
                <w:lang w:val="en-US" w:eastAsia="zh-CN"/>
              </w:rPr>
              <m:t>(</m:t>
            </m:r>
            <m:sSub>
              <m:sSubPr>
                <m:ctrlPr>
                  <w:rPr>
                    <w:rFonts w:ascii="Cambria Math" w:hAnsi="Cambria Math"/>
                    <w:b/>
                    <w:bCs/>
                    <w:i/>
                    <w:lang w:val="en-US" w:eastAsia="zh-CN"/>
                  </w:rPr>
                </m:ctrlPr>
              </m:sSubPr>
              <m:e>
                <m:r>
                  <m:rPr>
                    <m:sty m:val="bi"/>
                  </m:rPr>
                  <w:rPr>
                    <w:rFonts w:ascii="Cambria Math" w:hAnsi="Cambria Math"/>
                    <w:lang w:val="en-US" w:eastAsia="zh-CN"/>
                  </w:rPr>
                  <m:t>t</m:t>
                </m:r>
              </m:e>
              <m:sub>
                <m:r>
                  <m:rPr>
                    <m:sty m:val="bi"/>
                  </m:rPr>
                  <w:rPr>
                    <w:rFonts w:ascii="Cambria Math" w:hAnsi="Cambria Math"/>
                    <w:lang w:val="en-US" w:eastAsia="zh-CN"/>
                  </w:rPr>
                  <m:t>1</m:t>
                </m:r>
              </m:sub>
            </m:sSub>
            <m:r>
              <m:rPr>
                <m:sty m:val="bi"/>
              </m:rPr>
              <w:rPr>
                <w:rFonts w:ascii="Cambria Math" w:hAnsi="Cambria Math"/>
                <w:lang w:val="en-US" w:eastAsia="zh-CN"/>
              </w:rPr>
              <m:t>)​</m:t>
            </m:r>
          </m:sup>
        </m:sSubSup>
        <m:r>
          <m:rPr>
            <m:sty m:val="bi"/>
          </m:rPr>
          <w:rPr>
            <w:rFonts w:ascii="Cambria Math" w:hAnsi="Cambria Math"/>
            <w:lang w:val="en-US" w:eastAsia="zh-CN"/>
          </w:rPr>
          <m:t>​</m:t>
        </m:r>
      </m:oMath>
      <w:r w:rsidR="00916E91">
        <w:rPr>
          <w:b/>
          <w:bCs/>
          <w:lang w:val="en-US" w:eastAsia="zh-CN"/>
        </w:rPr>
        <w:tab/>
      </w:r>
      <w:r w:rsidR="00916E91" w:rsidRPr="0099553A">
        <w:rPr>
          <w:rFonts w:hint="eastAsia"/>
          <w:lang w:eastAsia="zh-CN"/>
        </w:rPr>
        <w:t>(</w:t>
      </w:r>
      <w:r w:rsidR="00916E91" w:rsidRPr="0099553A">
        <w:rPr>
          <w:lang w:eastAsia="zh-CN"/>
        </w:rPr>
        <w:fldChar w:fldCharType="begin"/>
      </w:r>
      <w:r w:rsidR="00916E91" w:rsidRPr="0099553A">
        <w:rPr>
          <w:lang w:eastAsia="zh-CN"/>
        </w:rPr>
        <w:instrText xml:space="preserve"> SEQ eq \* ARABIC </w:instrText>
      </w:r>
      <w:r w:rsidR="00916E91" w:rsidRPr="0099553A">
        <w:rPr>
          <w:lang w:eastAsia="zh-CN"/>
        </w:rPr>
        <w:fldChar w:fldCharType="separate"/>
      </w:r>
      <w:r w:rsidR="00916E91">
        <w:rPr>
          <w:noProof/>
          <w:lang w:eastAsia="zh-CN"/>
        </w:rPr>
        <w:t>2</w:t>
      </w:r>
      <w:r w:rsidR="00916E91" w:rsidRPr="0099553A">
        <w:rPr>
          <w:lang w:eastAsia="zh-CN"/>
        </w:rPr>
        <w:fldChar w:fldCharType="end"/>
      </w:r>
      <w:r w:rsidR="00916E91" w:rsidRPr="0099553A">
        <w:rPr>
          <w:rFonts w:hint="eastAsia"/>
          <w:lang w:eastAsia="zh-CN"/>
        </w:rPr>
        <w:t>)</w:t>
      </w:r>
    </w:p>
    <w:p w14:paraId="5B0DB9FE" w14:textId="2E34E2D1" w:rsidR="0048478B" w:rsidRPr="0048478B" w:rsidRDefault="0048478B" w:rsidP="0048478B">
      <w:pPr>
        <w:rPr>
          <w:lang w:val="en-US" w:eastAsia="zh-CN"/>
        </w:rPr>
      </w:pPr>
      <w:r w:rsidRPr="0048478B">
        <w:rPr>
          <w:lang w:val="en-US" w:eastAsia="zh-CN"/>
        </w:rPr>
        <w:t xml:space="preserve">where </w:t>
      </w:r>
      <m:oMath>
        <m:r>
          <m:rPr>
            <m:sty m:val="p"/>
          </m:rPr>
          <w:rPr>
            <w:rFonts w:ascii="Cambria Math" w:hAnsi="Cambria Math"/>
            <w:lang w:val="en-US" w:eastAsia="zh-CN"/>
          </w:rPr>
          <m:t>α</m:t>
        </m:r>
      </m:oMath>
      <w:r w:rsidRPr="0048478B">
        <w:rPr>
          <w:lang w:val="en-US" w:eastAsia="zh-CN"/>
        </w:rPr>
        <w:t xml:space="preserve"> is a weight that can be either pre-defined or learned during training. This design is akin to the residual connections in deep networks, allowing each layer to preserve information from neighbors at multiple hop distances and potentially improving the richness of the learned representations.</w:t>
      </w:r>
    </w:p>
    <w:p w14:paraId="01147E5A" w14:textId="77777777" w:rsidR="00844D2E" w:rsidRDefault="00844D2E" w:rsidP="007A3ED6">
      <w:r w:rsidRPr="00844D2E">
        <w:rPr>
          <w:noProof/>
          <w:lang w:val="en-US" w:eastAsia="zh-CN"/>
        </w:rPr>
        <w:lastRenderedPageBreak/>
        <w:drawing>
          <wp:inline distT="0" distB="0" distL="0" distR="0" wp14:anchorId="2CB642A8" wp14:editId="5C3129F8">
            <wp:extent cx="5731510" cy="1500505"/>
            <wp:effectExtent l="0" t="0" r="2540" b="4445"/>
            <wp:docPr id="1549632988" name="图片 2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32988" name="图片 24" descr="图示&#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500505"/>
                    </a:xfrm>
                    <a:prstGeom prst="rect">
                      <a:avLst/>
                    </a:prstGeom>
                    <a:noFill/>
                    <a:ln>
                      <a:noFill/>
                    </a:ln>
                  </pic:spPr>
                </pic:pic>
              </a:graphicData>
            </a:graphic>
          </wp:inline>
        </w:drawing>
      </w:r>
    </w:p>
    <w:p w14:paraId="6727E90A" w14:textId="54C79A90" w:rsidR="00844D2E" w:rsidRPr="00844D2E" w:rsidRDefault="00844D2E" w:rsidP="00844D2E">
      <w:pPr>
        <w:pStyle w:val="a7"/>
        <w:rPr>
          <w:lang w:val="en-US" w:eastAsia="zh-CN"/>
        </w:rPr>
      </w:pPr>
      <w:r>
        <w:t xml:space="preserve">figure </w:t>
      </w:r>
      <w:r>
        <w:fldChar w:fldCharType="begin"/>
      </w:r>
      <w:r>
        <w:instrText xml:space="preserve"> SEQ figure \* ARABIC </w:instrText>
      </w:r>
      <w:r>
        <w:fldChar w:fldCharType="separate"/>
      </w:r>
      <w:r w:rsidR="00361553">
        <w:rPr>
          <w:noProof/>
        </w:rPr>
        <w:t>4</w:t>
      </w:r>
      <w:r>
        <w:fldChar w:fldCharType="end"/>
      </w:r>
      <w:r>
        <w:rPr>
          <w:rFonts w:hint="eastAsia"/>
          <w:lang w:eastAsia="zh-CN"/>
        </w:rPr>
        <w:t xml:space="preserve"> </w:t>
      </w:r>
      <w:r w:rsidRPr="00B9462A">
        <w:rPr>
          <w:rFonts w:hint="eastAsia"/>
          <w:lang w:eastAsia="zh-CN"/>
        </w:rPr>
        <w:t xml:space="preserve">Example of one-step embedding propagation in LightGCN, where each node updates its embedding by aggregating and normalizing its </w:t>
      </w:r>
      <w:r w:rsidRPr="00B9462A">
        <w:rPr>
          <w:lang w:eastAsia="zh-CN"/>
        </w:rPr>
        <w:t>neighbours’</w:t>
      </w:r>
      <w:r w:rsidRPr="00B9462A">
        <w:rPr>
          <w:rFonts w:hint="eastAsia"/>
          <w:lang w:eastAsia="zh-CN"/>
        </w:rPr>
        <w:t xml:space="preserve"> embeddings.</w:t>
      </w:r>
    </w:p>
    <w:p w14:paraId="13702455" w14:textId="10EC5E73" w:rsidR="00C605B2" w:rsidRDefault="00C605B2" w:rsidP="00241EE6">
      <w:pPr>
        <w:pStyle w:val="4"/>
        <w:rPr>
          <w:lang w:val="en-US"/>
        </w:rPr>
      </w:pPr>
      <w:r w:rsidRPr="00FE5F5B">
        <w:rPr>
          <w:rFonts w:hint="eastAsia"/>
        </w:rPr>
        <w:t>2.2.</w:t>
      </w:r>
      <w:r w:rsidR="00A67F88" w:rsidRPr="00FE5F5B">
        <w:rPr>
          <w:rFonts w:hint="eastAsia"/>
        </w:rPr>
        <w:t>1.5</w:t>
      </w:r>
      <w:r w:rsidRPr="00FE5F5B">
        <w:rPr>
          <w:rFonts w:hint="eastAsia"/>
        </w:rPr>
        <w:t xml:space="preserve"> </w:t>
      </w:r>
      <w:r w:rsidR="00FE5F5B" w:rsidRPr="00FE5F5B">
        <w:rPr>
          <w:lang w:val="en-US"/>
        </w:rPr>
        <w:t>GRU4Rec (Gated Recurrent Unit for Recommendation)</w:t>
      </w:r>
    </w:p>
    <w:p w14:paraId="25CDF2D8" w14:textId="77777777" w:rsidR="0030498E" w:rsidRPr="0030498E" w:rsidRDefault="0030498E" w:rsidP="0030498E">
      <w:pPr>
        <w:rPr>
          <w:lang w:val="en-US" w:eastAsia="zh-CN"/>
        </w:rPr>
      </w:pPr>
      <w:r w:rsidRPr="0030498E">
        <w:rPr>
          <w:lang w:val="en-US" w:eastAsia="zh-CN"/>
        </w:rPr>
        <w:t>In this section, we introduce methods that model user–item interactions as sequences, motivated by the observation that user behaviors are often temporally dependent rather than independent and identically distributed. In many real-world applications—such as e-commerce or media streaming—a user’s next actions are influenced by recent activity. Modeling session-level behavior can therefore be an effective way to improve recommendation performance, especially when long-term user identifiers are unavailable or historical data is limited.</w:t>
      </w:r>
    </w:p>
    <w:p w14:paraId="68EA0143" w14:textId="77777777" w:rsidR="0030498E" w:rsidRPr="0030498E" w:rsidRDefault="0030498E" w:rsidP="0030498E">
      <w:pPr>
        <w:rPr>
          <w:lang w:val="en-US" w:eastAsia="zh-CN"/>
        </w:rPr>
      </w:pPr>
      <w:r w:rsidRPr="0030498E">
        <w:rPr>
          <w:lang w:val="en-US" w:eastAsia="zh-CN"/>
        </w:rPr>
        <w:t>Session-based recommendation treats each session as an independent interaction sequence, using the order of clicks or interactions to infer user intent and predict the next item based on the preceding interactions. Recurrent Neural Networks (RNNs) are a natural choice for this task, as they can process variable-length sequences and capture temporal dependencies. However, standard RNNs often suffer from vanishing gradients, which hinder their ability to model long-range dependencies within a sequence.</w:t>
      </w:r>
    </w:p>
    <w:p w14:paraId="743F5B67" w14:textId="77777777" w:rsidR="0030498E" w:rsidRPr="0030498E" w:rsidRDefault="0030498E" w:rsidP="0030498E">
      <w:pPr>
        <w:rPr>
          <w:lang w:val="en-US" w:eastAsia="zh-CN"/>
        </w:rPr>
      </w:pPr>
      <w:r w:rsidRPr="0030498E">
        <w:rPr>
          <w:lang w:val="en-US" w:eastAsia="zh-CN"/>
        </w:rPr>
        <w:t>To overcome this limitation, Hidasi et al. (2015) proposed GRU4Rec, which employs Gated Recurrent Units (GRUs) in the session-based recommendation setting. GRUs introduce gating mechanisms that control the flow of information, enabling the network to selectively retain or discard historical context and thus better capture dependencies across multiple time steps. In GRU4Rec, each session is processed independently, and the model is trained with pairwise ranking objectives. In addition to the widely used Bayesian Personalized Ranking (BPR) loss, the authors proposed the TOP1 loss, which places additional emphasis on enlarging the score margin between positive (clicked) and negative (non-clicked) items.</w:t>
      </w:r>
    </w:p>
    <w:p w14:paraId="10832E15" w14:textId="651110D7" w:rsidR="0030498E" w:rsidRDefault="0030498E" w:rsidP="0030498E">
      <w:pPr>
        <w:rPr>
          <w:lang w:val="en-US" w:eastAsia="zh-CN"/>
        </w:rPr>
      </w:pPr>
      <w:r w:rsidRPr="0030498E">
        <w:rPr>
          <w:lang w:val="en-US" w:eastAsia="zh-CN"/>
        </w:rPr>
        <w:t>While session-based methods focus on modeling short-term preferences within each session, the use of GRUs enhances the model’s capacity to capture longer-term dependencies inside that session, improving its ability to predict the next likely item.</w:t>
      </w:r>
    </w:p>
    <w:p w14:paraId="0F5FC62D" w14:textId="77777777" w:rsidR="00A47D33" w:rsidRPr="0030498E" w:rsidRDefault="00A47D33" w:rsidP="0030498E">
      <w:pPr>
        <w:rPr>
          <w:lang w:val="en-US" w:eastAsia="zh-CN"/>
        </w:rPr>
      </w:pPr>
    </w:p>
    <w:p w14:paraId="0EBD90A6" w14:textId="005D39C6" w:rsidR="00C605B2" w:rsidRDefault="00C605B2" w:rsidP="00241EE6">
      <w:pPr>
        <w:pStyle w:val="4"/>
        <w:rPr>
          <w:lang w:val="en-US"/>
        </w:rPr>
      </w:pPr>
      <w:r w:rsidRPr="00FE5F5B">
        <w:rPr>
          <w:rFonts w:hint="eastAsia"/>
        </w:rPr>
        <w:t>2.2.</w:t>
      </w:r>
      <w:r w:rsidR="00A67F88" w:rsidRPr="00FE5F5B">
        <w:rPr>
          <w:rFonts w:hint="eastAsia"/>
        </w:rPr>
        <w:t>1.6</w:t>
      </w:r>
      <w:r w:rsidRPr="00FE5F5B">
        <w:rPr>
          <w:rFonts w:hint="eastAsia"/>
        </w:rPr>
        <w:t xml:space="preserve"> </w:t>
      </w:r>
      <w:r w:rsidR="00FE5F5B" w:rsidRPr="00FE5F5B">
        <w:rPr>
          <w:lang w:val="en-US"/>
        </w:rPr>
        <w:t>SASRec (Self-Attentive Sequential Recommendation)</w:t>
      </w:r>
    </w:p>
    <w:p w14:paraId="67AC5C52" w14:textId="77777777" w:rsidR="00DC55FE" w:rsidRPr="00DC55FE" w:rsidRDefault="00DC55FE" w:rsidP="00DC55FE">
      <w:pPr>
        <w:rPr>
          <w:lang w:val="en-US" w:eastAsia="zh-CN"/>
        </w:rPr>
      </w:pPr>
      <w:bookmarkStart w:id="17" w:name="_Toc205725328"/>
      <w:r w:rsidRPr="00DC55FE">
        <w:rPr>
          <w:lang w:val="en-US" w:eastAsia="zh-CN"/>
        </w:rPr>
        <w:t>Self-attention mechanisms, which have achieved notable success in areas such as natural language processing and machine translation, have recently been introduced to recommender systems for modeling sequential user–item interactions. SASRec, proposed by Kang et al. (2018), leverages self-attention to capture both short- and long-range dependencies within user behavior sequences, enabling the model to attend to the most relevant past interactions when predicting future ones.</w:t>
      </w:r>
    </w:p>
    <w:p w14:paraId="5A5EA056" w14:textId="234F256F" w:rsidR="00DC55FE" w:rsidRPr="00DC55FE" w:rsidRDefault="00DC55FE" w:rsidP="00DC55FE">
      <w:pPr>
        <w:rPr>
          <w:lang w:val="en-US" w:eastAsia="zh-CN"/>
        </w:rPr>
      </w:pPr>
      <w:r w:rsidRPr="00DC55FE">
        <w:rPr>
          <w:lang w:val="en-US" w:eastAsia="zh-CN"/>
        </w:rPr>
        <w:lastRenderedPageBreak/>
        <w:t xml:space="preserve">Given a user’s interaction sequence of length nnn, each item is represented as an embedding vector </w:t>
      </w:r>
      <m:oMath>
        <m:sSub>
          <m:sSubPr>
            <m:ctrlPr>
              <w:rPr>
                <w:rFonts w:ascii="Cambria Math" w:hAnsi="Cambria Math"/>
                <w:i/>
                <w:lang w:val="en-US" w:eastAsia="zh-CN"/>
              </w:rPr>
            </m:ctrlPr>
          </m:sSubPr>
          <m:e>
            <m:r>
              <w:rPr>
                <w:rFonts w:ascii="Cambria Math" w:hAnsi="Cambria Math"/>
                <w:lang w:val="en-US" w:eastAsia="zh-CN"/>
              </w:rPr>
              <m:t>M</m:t>
            </m:r>
          </m:e>
          <m:sub>
            <m:sSub>
              <m:sSubPr>
                <m:ctrlPr>
                  <w:rPr>
                    <w:rFonts w:ascii="Cambria Math" w:hAnsi="Cambria Math"/>
                    <w:i/>
                    <w:lang w:val="en-US" w:eastAsia="zh-CN"/>
                  </w:rPr>
                </m:ctrlPr>
              </m:sSubPr>
              <m:e>
                <m:r>
                  <w:rPr>
                    <w:rFonts w:ascii="Cambria Math" w:hAnsi="Cambria Math"/>
                    <w:lang w:val="en-US" w:eastAsia="zh-CN"/>
                  </w:rPr>
                  <m:t>s</m:t>
                </m:r>
              </m:e>
              <m:sub>
                <m:r>
                  <w:rPr>
                    <w:rFonts w:ascii="Cambria Math" w:hAnsi="Cambria Math"/>
                    <w:lang w:val="en-US" w:eastAsia="zh-CN"/>
                  </w:rPr>
                  <m:t>k</m:t>
                </m:r>
              </m:sub>
            </m:sSub>
          </m:sub>
        </m:sSub>
      </m:oMath>
      <w:r w:rsidRPr="00DC55FE">
        <w:rPr>
          <w:lang w:val="en-US" w:eastAsia="zh-CN"/>
        </w:rPr>
        <w:t>and augmented with a learnable positional embedding</w:t>
      </w:r>
      <m:oMath>
        <m:sSub>
          <m:sSubPr>
            <m:ctrlPr>
              <w:rPr>
                <w:rFonts w:ascii="Cambria Math" w:hAnsi="Cambria Math"/>
                <w:i/>
                <w:lang w:val="en-US" w:eastAsia="zh-CN"/>
              </w:rPr>
            </m:ctrlPr>
          </m:sSubPr>
          <m:e>
            <m:r>
              <w:rPr>
                <w:rFonts w:ascii="Cambria Math" w:hAnsi="Cambria Math"/>
                <w:lang w:val="en-US" w:eastAsia="zh-CN"/>
              </w:rPr>
              <m:t>P</m:t>
            </m:r>
          </m:e>
          <m:sub>
            <m:r>
              <w:rPr>
                <w:rFonts w:ascii="Cambria Math" w:hAnsi="Cambria Math"/>
                <w:lang w:val="en-US" w:eastAsia="zh-CN"/>
              </w:rPr>
              <m:t>k</m:t>
            </m:r>
          </m:sub>
        </m:sSub>
      </m:oMath>
      <w:r w:rsidRPr="00DC55FE">
        <w:rPr>
          <w:lang w:val="en-US" w:eastAsia="zh-CN"/>
        </w:rPr>
        <w:t>​ to preserve order information:</w:t>
      </w:r>
    </w:p>
    <w:p w14:paraId="1ADCB129" w14:textId="08D50A99" w:rsidR="00DC55FE" w:rsidRDefault="00000000" w:rsidP="00DC55FE">
      <w:pPr>
        <w:rPr>
          <w:lang w:val="en-US" w:eastAsia="zh-CN"/>
        </w:rPr>
      </w:pPr>
      <m:oMathPara>
        <m:oMath>
          <m:acc>
            <m:accPr>
              <m:ctrlPr>
                <w:rPr>
                  <w:rFonts w:ascii="Cambria Math" w:hAnsi="Cambria Math"/>
                  <w:lang w:val="en-US" w:eastAsia="zh-CN"/>
                </w:rPr>
              </m:ctrlPr>
            </m:accPr>
            <m:e>
              <m:r>
                <w:rPr>
                  <w:rFonts w:ascii="Cambria Math" w:hAnsi="Cambria Math"/>
                  <w:lang w:val="en-US" w:eastAsia="zh-CN"/>
                </w:rPr>
                <m:t>E</m:t>
              </m:r>
            </m:e>
          </m:acc>
          <m:r>
            <w:rPr>
              <w:rFonts w:ascii="Cambria Math" w:hAnsi="Cambria Math"/>
              <w:lang w:val="en-US" w:eastAsia="zh-CN"/>
            </w:rPr>
            <m:t>=</m:t>
          </m:r>
          <m:sSup>
            <m:sSupPr>
              <m:ctrlPr>
                <w:rPr>
                  <w:rFonts w:ascii="Cambria Math" w:hAnsi="Cambria Math"/>
                  <w:i/>
                  <w:lang w:val="en-US" w:eastAsia="zh-CN"/>
                </w:rPr>
              </m:ctrlPr>
            </m:sSupPr>
            <m:e>
              <m:d>
                <m:dPr>
                  <m:begChr m:val="["/>
                  <m:endChr m:val="]"/>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M</m:t>
                      </m:r>
                    </m:e>
                    <m:sub>
                      <m:sSub>
                        <m:sSubPr>
                          <m:ctrlPr>
                            <w:rPr>
                              <w:rFonts w:ascii="Cambria Math" w:hAnsi="Cambria Math"/>
                              <w:i/>
                              <w:lang w:val="en-US" w:eastAsia="zh-CN"/>
                            </w:rPr>
                          </m:ctrlPr>
                        </m:sSubPr>
                        <m:e>
                          <m:r>
                            <w:rPr>
                              <w:rFonts w:ascii="Cambria Math" w:hAnsi="Cambria Math"/>
                              <w:lang w:val="en-US" w:eastAsia="zh-CN"/>
                            </w:rPr>
                            <m:t>s</m:t>
                          </m:r>
                        </m:e>
                        <m:sub>
                          <m:r>
                            <w:rPr>
                              <w:rFonts w:ascii="Cambria Math" w:hAnsi="Cambria Math"/>
                              <w:lang w:val="en-US" w:eastAsia="zh-CN"/>
                            </w:rPr>
                            <m:t>1</m:t>
                          </m:r>
                        </m:sub>
                      </m:sSub>
                    </m:sub>
                  </m:sSub>
                  <m:r>
                    <w:rPr>
                      <w:rFonts w:ascii="Cambria Math" w:hAnsi="Cambria Math"/>
                      <w:lang w:val="en-US" w:eastAsia="zh-CN"/>
                    </w:rPr>
                    <m:t>+</m:t>
                  </m:r>
                  <m:sSub>
                    <m:sSubPr>
                      <m:ctrlPr>
                        <w:rPr>
                          <w:rFonts w:ascii="Cambria Math" w:hAnsi="Cambria Math"/>
                          <w:i/>
                          <w:lang w:val="en-US" w:eastAsia="zh-CN"/>
                        </w:rPr>
                      </m:ctrlPr>
                    </m:sSubPr>
                    <m:e>
                      <m:r>
                        <w:rPr>
                          <w:rFonts w:ascii="Cambria Math" w:hAnsi="Cambria Math"/>
                          <w:lang w:val="en-US" w:eastAsia="zh-CN"/>
                        </w:rPr>
                        <m:t>P</m:t>
                      </m:r>
                    </m:e>
                    <m:sub>
                      <m:r>
                        <w:rPr>
                          <w:rFonts w:ascii="Cambria Math" w:hAnsi="Cambria Math"/>
                          <w:lang w:val="en-US" w:eastAsia="zh-CN"/>
                        </w:rPr>
                        <m:t>1</m:t>
                      </m:r>
                    </m:sub>
                  </m:sSub>
                  <m:r>
                    <w:rPr>
                      <w:rFonts w:ascii="Cambria Math" w:hAnsi="Cambria Math"/>
                      <w:lang w:val="en-US" w:eastAsia="zh-CN"/>
                    </w:rPr>
                    <m:t>, </m:t>
                  </m:r>
                  <m:sSub>
                    <m:sSubPr>
                      <m:ctrlPr>
                        <w:rPr>
                          <w:rFonts w:ascii="Cambria Math" w:hAnsi="Cambria Math"/>
                          <w:i/>
                          <w:lang w:val="en-US" w:eastAsia="zh-CN"/>
                        </w:rPr>
                      </m:ctrlPr>
                    </m:sSubPr>
                    <m:e>
                      <m:r>
                        <w:rPr>
                          <w:rFonts w:ascii="Cambria Math" w:hAnsi="Cambria Math"/>
                          <w:lang w:val="en-US" w:eastAsia="zh-CN"/>
                        </w:rPr>
                        <m:t>M</m:t>
                      </m:r>
                    </m:e>
                    <m:sub>
                      <m:sSub>
                        <m:sSubPr>
                          <m:ctrlPr>
                            <w:rPr>
                              <w:rFonts w:ascii="Cambria Math" w:hAnsi="Cambria Math"/>
                              <w:i/>
                              <w:lang w:val="en-US" w:eastAsia="zh-CN"/>
                            </w:rPr>
                          </m:ctrlPr>
                        </m:sSubPr>
                        <m:e>
                          <m:r>
                            <w:rPr>
                              <w:rFonts w:ascii="Cambria Math" w:hAnsi="Cambria Math"/>
                              <w:lang w:val="en-US" w:eastAsia="zh-CN"/>
                            </w:rPr>
                            <m:t>s</m:t>
                          </m:r>
                        </m:e>
                        <m:sub>
                          <m:r>
                            <w:rPr>
                              <w:rFonts w:ascii="Cambria Math" w:hAnsi="Cambria Math"/>
                              <w:lang w:val="en-US" w:eastAsia="zh-CN"/>
                            </w:rPr>
                            <m:t>2</m:t>
                          </m:r>
                        </m:sub>
                      </m:sSub>
                    </m:sub>
                  </m:sSub>
                  <m:r>
                    <w:rPr>
                      <w:rFonts w:ascii="Cambria Math" w:hAnsi="Cambria Math"/>
                      <w:lang w:val="en-US" w:eastAsia="zh-CN"/>
                    </w:rPr>
                    <m:t>+</m:t>
                  </m:r>
                  <m:sSub>
                    <m:sSubPr>
                      <m:ctrlPr>
                        <w:rPr>
                          <w:rFonts w:ascii="Cambria Math" w:hAnsi="Cambria Math"/>
                          <w:i/>
                          <w:lang w:val="en-US" w:eastAsia="zh-CN"/>
                        </w:rPr>
                      </m:ctrlPr>
                    </m:sSubPr>
                    <m:e>
                      <m:r>
                        <w:rPr>
                          <w:rFonts w:ascii="Cambria Math" w:hAnsi="Cambria Math"/>
                          <w:lang w:val="en-US" w:eastAsia="zh-CN"/>
                        </w:rPr>
                        <m:t>P</m:t>
                      </m:r>
                    </m:e>
                    <m:sub>
                      <m:r>
                        <w:rPr>
                          <w:rFonts w:ascii="Cambria Math" w:hAnsi="Cambria Math"/>
                          <w:lang w:val="en-US" w:eastAsia="zh-CN"/>
                        </w:rPr>
                        <m:t>2</m:t>
                      </m:r>
                    </m:sub>
                  </m:sSub>
                  <m:r>
                    <w:rPr>
                      <w:rFonts w:ascii="Cambria Math" w:hAnsi="Cambria Math"/>
                      <w:lang w:val="en-US" w:eastAsia="zh-CN"/>
                    </w:rPr>
                    <m:t>, </m:t>
                  </m:r>
                  <m:r>
                    <m:rPr>
                      <m:sty m:val="p"/>
                    </m:rPr>
                    <w:rPr>
                      <w:rFonts w:ascii="Cambria Math" w:hAnsi="Cambria Math" w:hint="eastAsia"/>
                      <w:lang w:val="en-US" w:eastAsia="zh-CN"/>
                    </w:rPr>
                    <m:t>…</m:t>
                  </m:r>
                  <m:r>
                    <w:rPr>
                      <w:rFonts w:ascii="Cambria Math" w:hAnsi="Cambria Math"/>
                      <w:lang w:val="en-US" w:eastAsia="zh-CN"/>
                    </w:rPr>
                    <m:t>, </m:t>
                  </m:r>
                  <m:sSub>
                    <m:sSubPr>
                      <m:ctrlPr>
                        <w:rPr>
                          <w:rFonts w:ascii="Cambria Math" w:hAnsi="Cambria Math"/>
                          <w:i/>
                          <w:lang w:val="en-US" w:eastAsia="zh-CN"/>
                        </w:rPr>
                      </m:ctrlPr>
                    </m:sSubPr>
                    <m:e>
                      <m:r>
                        <w:rPr>
                          <w:rFonts w:ascii="Cambria Math" w:hAnsi="Cambria Math"/>
                          <w:lang w:val="en-US" w:eastAsia="zh-CN"/>
                        </w:rPr>
                        <m:t>M</m:t>
                      </m:r>
                    </m:e>
                    <m:sub>
                      <m:sSub>
                        <m:sSubPr>
                          <m:ctrlPr>
                            <w:rPr>
                              <w:rFonts w:ascii="Cambria Math" w:hAnsi="Cambria Math"/>
                              <w:i/>
                              <w:lang w:val="en-US" w:eastAsia="zh-CN"/>
                            </w:rPr>
                          </m:ctrlPr>
                        </m:sSubPr>
                        <m:e>
                          <m:r>
                            <w:rPr>
                              <w:rFonts w:ascii="Cambria Math" w:hAnsi="Cambria Math"/>
                              <w:lang w:val="en-US" w:eastAsia="zh-CN"/>
                            </w:rPr>
                            <m:t>s</m:t>
                          </m:r>
                        </m:e>
                        <m:sub>
                          <m:r>
                            <w:rPr>
                              <w:rFonts w:ascii="Cambria Math" w:hAnsi="Cambria Math"/>
                              <w:lang w:val="en-US" w:eastAsia="zh-CN"/>
                            </w:rPr>
                            <m:t>n</m:t>
                          </m:r>
                        </m:sub>
                      </m:sSub>
                    </m:sub>
                  </m:sSub>
                  <m:r>
                    <w:rPr>
                      <w:rFonts w:ascii="Cambria Math" w:hAnsi="Cambria Math"/>
                      <w:lang w:val="en-US" w:eastAsia="zh-CN"/>
                    </w:rPr>
                    <m:t>+</m:t>
                  </m:r>
                  <m:sSub>
                    <m:sSubPr>
                      <m:ctrlPr>
                        <w:rPr>
                          <w:rFonts w:ascii="Cambria Math" w:hAnsi="Cambria Math"/>
                          <w:i/>
                          <w:lang w:val="en-US" w:eastAsia="zh-CN"/>
                        </w:rPr>
                      </m:ctrlPr>
                    </m:sSubPr>
                    <m:e>
                      <m:r>
                        <w:rPr>
                          <w:rFonts w:ascii="Cambria Math" w:hAnsi="Cambria Math"/>
                          <w:lang w:val="en-US" w:eastAsia="zh-CN"/>
                        </w:rPr>
                        <m:t>P</m:t>
                      </m:r>
                    </m:e>
                    <m:sub>
                      <m:r>
                        <w:rPr>
                          <w:rFonts w:ascii="Cambria Math" w:hAnsi="Cambria Math"/>
                          <w:lang w:val="en-US" w:eastAsia="zh-CN"/>
                        </w:rPr>
                        <m:t>n</m:t>
                      </m:r>
                    </m:sub>
                  </m:sSub>
                </m:e>
              </m:d>
            </m:e>
            <m:sup>
              <m:r>
                <m:rPr>
                  <m:sty m:val="p"/>
                </m:rPr>
                <w:rPr>
                  <w:rFonts w:ascii="Cambria Math" w:hAnsi="Cambria Math"/>
                  <w:lang w:val="en-US" w:eastAsia="zh-CN"/>
                </w:rPr>
                <m:t>⊤</m:t>
              </m:r>
            </m:sup>
          </m:sSup>
          <m:r>
            <w:rPr>
              <w:rFonts w:ascii="Cambria Math" w:hAnsi="Cambria Math"/>
              <w:lang w:val="en-US" w:eastAsia="zh-CN"/>
            </w:rPr>
            <m:t>,</m:t>
          </m:r>
          <m:r>
            <m:rPr>
              <m:sty m:val="p"/>
            </m:rPr>
            <w:rPr>
              <w:rFonts w:ascii="Cambria Math" w:hAnsi="Cambria Math"/>
              <w:lang w:val="en-US" w:eastAsia="zh-CN"/>
            </w:rPr>
            <m:t> </m:t>
          </m:r>
          <m:acc>
            <m:accPr>
              <m:ctrlPr>
                <w:rPr>
                  <w:rFonts w:ascii="Cambria Math" w:hAnsi="Cambria Math"/>
                  <w:lang w:val="en-US" w:eastAsia="zh-CN"/>
                </w:rPr>
              </m:ctrlPr>
            </m:accPr>
            <m:e>
              <m:r>
                <w:rPr>
                  <w:rFonts w:ascii="Cambria Math" w:hAnsi="Cambria Math"/>
                  <w:lang w:val="en-US" w:eastAsia="zh-CN"/>
                </w:rPr>
                <m:t>E</m:t>
              </m:r>
            </m:e>
          </m:acc>
          <m:r>
            <m:rPr>
              <m:sty m:val="p"/>
            </m:rPr>
            <w:rPr>
              <w:rFonts w:ascii="Cambria Math" w:hAnsi="Cambria Math" w:hint="eastAsia"/>
              <w:lang w:val="en-US" w:eastAsia="zh-CN"/>
            </w:rPr>
            <m:t>∈</m:t>
          </m:r>
          <m:sSup>
            <m:sSupPr>
              <m:ctrlPr>
                <w:rPr>
                  <w:rFonts w:ascii="Cambria Math" w:hAnsi="Cambria Math"/>
                  <w:i/>
                  <w:lang w:val="en-US" w:eastAsia="zh-CN"/>
                </w:rPr>
              </m:ctrlPr>
            </m:sSupPr>
            <m:e>
              <m:r>
                <w:rPr>
                  <w:rFonts w:ascii="Cambria Math" w:hAnsi="Cambria Math"/>
                  <w:lang w:val="en-US" w:eastAsia="zh-CN"/>
                </w:rPr>
                <m:t>R</m:t>
              </m:r>
            </m:e>
            <m:sup>
              <m:r>
                <w:rPr>
                  <w:rFonts w:ascii="Cambria Math" w:hAnsi="Cambria Math"/>
                  <w:lang w:val="en-US" w:eastAsia="zh-CN"/>
                </w:rPr>
                <m:t>n</m:t>
              </m:r>
              <m:r>
                <m:rPr>
                  <m:sty m:val="p"/>
                </m:rPr>
                <w:rPr>
                  <w:rFonts w:ascii="Cambria Math" w:hAnsi="Cambria Math" w:hint="eastAsia"/>
                  <w:lang w:val="en-US" w:eastAsia="zh-CN"/>
                </w:rPr>
                <m:t>×</m:t>
              </m:r>
              <m:r>
                <w:rPr>
                  <w:rFonts w:ascii="Cambria Math" w:hAnsi="Cambria Math"/>
                  <w:lang w:val="en-US" w:eastAsia="zh-CN"/>
                </w:rPr>
                <m:t>d</m:t>
              </m:r>
            </m:sup>
          </m:sSup>
        </m:oMath>
      </m:oMathPara>
    </w:p>
    <w:p w14:paraId="77926CE6" w14:textId="70043FE9" w:rsidR="00DC55FE" w:rsidRPr="00DC55FE" w:rsidRDefault="00DC55FE" w:rsidP="00DC55FE">
      <w:pPr>
        <w:rPr>
          <w:lang w:val="en-US" w:eastAsia="zh-CN"/>
        </w:rPr>
      </w:pPr>
      <w:r>
        <w:rPr>
          <w:rFonts w:hint="eastAsia"/>
          <w:lang w:val="en-US" w:eastAsia="zh-CN"/>
        </w:rPr>
        <w:t>T</w:t>
      </w:r>
      <w:r w:rsidRPr="00DC55FE">
        <w:rPr>
          <w:lang w:val="en-US" w:eastAsia="zh-CN"/>
        </w:rPr>
        <w:t>hese enriched embeddings are processed through the standard self-attention mechanism:</w:t>
      </w:r>
    </w:p>
    <w:p w14:paraId="4768AEF6" w14:textId="4A84B995" w:rsidR="00DC55FE" w:rsidRPr="00DC55FE" w:rsidRDefault="00DC55FE" w:rsidP="00DC55FE">
      <w:pPr>
        <w:rPr>
          <w:lang w:val="en-US" w:eastAsia="zh-CN"/>
        </w:rPr>
      </w:pPr>
      <m:oMathPara>
        <m:oMath>
          <m:r>
            <m:rPr>
              <m:nor/>
            </m:rPr>
            <w:rPr>
              <w:rFonts w:ascii="Cambria Math" w:hAnsi="Cambria Math"/>
              <w:lang w:val="en-US" w:eastAsia="zh-CN"/>
            </w:rPr>
            <m:t>Attention</m:t>
          </m:r>
          <m:d>
            <m:dPr>
              <m:ctrlPr>
                <w:rPr>
                  <w:rFonts w:ascii="Cambria Math" w:hAnsi="Cambria Math"/>
                  <w:i/>
                  <w:lang w:val="en-US" w:eastAsia="zh-CN"/>
                </w:rPr>
              </m:ctrlPr>
            </m:dPr>
            <m:e>
              <m:r>
                <w:rPr>
                  <w:rFonts w:ascii="Cambria Math" w:hAnsi="Cambria Math"/>
                  <w:lang w:val="en-US" w:eastAsia="zh-CN"/>
                </w:rPr>
                <m:t>Q,K,V</m:t>
              </m:r>
            </m:e>
          </m:d>
          <m:r>
            <w:rPr>
              <w:rFonts w:ascii="Cambria Math" w:hAnsi="Cambria Math"/>
              <w:lang w:val="en-US" w:eastAsia="zh-CN"/>
            </w:rPr>
            <m:t>=</m:t>
          </m:r>
          <m:r>
            <m:rPr>
              <m:nor/>
            </m:rPr>
            <w:rPr>
              <w:rFonts w:ascii="Cambria Math" w:hAnsi="Cambria Math"/>
              <w:lang w:val="en-US" w:eastAsia="zh-CN"/>
            </w:rPr>
            <m:t>softmax</m:t>
          </m:r>
          <m:d>
            <m:dPr>
              <m:ctrlPr>
                <w:rPr>
                  <w:rFonts w:ascii="Cambria Math" w:hAnsi="Cambria Math"/>
                  <w:lang w:val="en-US" w:eastAsia="zh-CN"/>
                </w:rPr>
              </m:ctrlPr>
            </m:dPr>
            <m:e>
              <m:f>
                <m:fPr>
                  <m:ctrlPr>
                    <w:rPr>
                      <w:rFonts w:ascii="Cambria Math" w:hAnsi="Cambria Math"/>
                      <w:lang w:val="en-US" w:eastAsia="zh-CN"/>
                    </w:rPr>
                  </m:ctrlPr>
                </m:fPr>
                <m:num>
                  <m:r>
                    <w:rPr>
                      <w:rFonts w:ascii="Cambria Math" w:hAnsi="Cambria Math"/>
                      <w:lang w:val="en-US" w:eastAsia="zh-CN"/>
                    </w:rPr>
                    <m:t>Q</m:t>
                  </m:r>
                  <m:sSup>
                    <m:sSupPr>
                      <m:ctrlPr>
                        <w:rPr>
                          <w:rFonts w:ascii="Cambria Math" w:hAnsi="Cambria Math"/>
                          <w:i/>
                          <w:lang w:val="en-US" w:eastAsia="zh-CN"/>
                        </w:rPr>
                      </m:ctrlPr>
                    </m:sSupPr>
                    <m:e>
                      <m:r>
                        <w:rPr>
                          <w:rFonts w:ascii="Cambria Math" w:hAnsi="Cambria Math"/>
                          <w:lang w:val="en-US" w:eastAsia="zh-CN"/>
                        </w:rPr>
                        <m:t>K</m:t>
                      </m:r>
                    </m:e>
                    <m:sup>
                      <m:r>
                        <m:rPr>
                          <m:sty m:val="p"/>
                        </m:rPr>
                        <w:rPr>
                          <w:rFonts w:ascii="Cambria Math" w:hAnsi="Cambria Math"/>
                          <w:lang w:val="en-US" w:eastAsia="zh-CN"/>
                        </w:rPr>
                        <m:t>⊤</m:t>
                      </m:r>
                    </m:sup>
                  </m:sSup>
                  <m:ctrlPr>
                    <w:rPr>
                      <w:rFonts w:ascii="Cambria Math" w:hAnsi="Cambria Math"/>
                      <w:i/>
                      <w:lang w:val="en-US" w:eastAsia="zh-CN"/>
                    </w:rPr>
                  </m:ctrlPr>
                </m:num>
                <m:den>
                  <m:rad>
                    <m:radPr>
                      <m:degHide m:val="1"/>
                      <m:ctrlPr>
                        <w:rPr>
                          <w:rFonts w:ascii="Cambria Math" w:hAnsi="Cambria Math"/>
                          <w:lang w:val="en-US" w:eastAsia="zh-CN"/>
                        </w:rPr>
                      </m:ctrlPr>
                    </m:radPr>
                    <m:deg>
                      <m:ctrlPr>
                        <w:rPr>
                          <w:rFonts w:ascii="Cambria Math" w:hAnsi="Cambria Math"/>
                          <w:i/>
                          <w:lang w:val="en-US" w:eastAsia="zh-CN"/>
                        </w:rPr>
                      </m:ctrlPr>
                    </m:deg>
                    <m:e>
                      <m:r>
                        <w:rPr>
                          <w:rFonts w:ascii="Cambria Math" w:hAnsi="Cambria Math"/>
                          <w:lang w:val="en-US" w:eastAsia="zh-CN"/>
                        </w:rPr>
                        <m:t>d</m:t>
                      </m:r>
                    </m:e>
                  </m:rad>
                  <m:ctrlPr>
                    <w:rPr>
                      <w:rFonts w:ascii="Cambria Math" w:hAnsi="Cambria Math"/>
                      <w:i/>
                      <w:lang w:val="en-US" w:eastAsia="zh-CN"/>
                    </w:rPr>
                  </m:ctrlPr>
                </m:den>
              </m:f>
              <m:ctrlPr>
                <w:rPr>
                  <w:rFonts w:ascii="Cambria Math" w:hAnsi="Cambria Math"/>
                  <w:i/>
                  <w:lang w:val="en-US" w:eastAsia="zh-CN"/>
                </w:rPr>
              </m:ctrlPr>
            </m:e>
          </m:d>
          <m:r>
            <w:rPr>
              <w:rFonts w:ascii="Cambria Math" w:hAnsi="Cambria Math"/>
              <w:lang w:val="en-US" w:eastAsia="zh-CN"/>
            </w:rPr>
            <m:t>V</m:t>
          </m:r>
        </m:oMath>
      </m:oMathPara>
    </w:p>
    <w:p w14:paraId="160CF381" w14:textId="311BE0B4" w:rsidR="00DC55FE" w:rsidRPr="00DC55FE" w:rsidRDefault="00DC55FE" w:rsidP="00DC55FE">
      <w:pPr>
        <w:rPr>
          <w:lang w:val="en-US" w:eastAsia="zh-CN"/>
        </w:rPr>
      </w:pPr>
      <w:r w:rsidRPr="00DC55FE">
        <w:rPr>
          <w:lang w:val="en-US" w:eastAsia="zh-CN"/>
        </w:rPr>
        <w:t>where Q, K, and V are obtained via learnable linear transformations of the input embeddings. This operation allows each position in the sequence to attend to other positions, capturing global contextual relationships.</w:t>
      </w:r>
    </w:p>
    <w:p w14:paraId="09E65111" w14:textId="77777777" w:rsidR="00DC55FE" w:rsidRPr="00DC55FE" w:rsidRDefault="00DC55FE" w:rsidP="00DC55FE">
      <w:pPr>
        <w:rPr>
          <w:lang w:val="en-US" w:eastAsia="zh-CN"/>
        </w:rPr>
      </w:pPr>
      <w:r w:rsidRPr="00DC55FE">
        <w:rPr>
          <w:lang w:val="en-US" w:eastAsia="zh-CN"/>
        </w:rPr>
        <w:t>The outputs of the self-attention layers are passed through position-wise feed-forward networks (FFN), combined with residual connections, layer normalization, and dropout to enhance expressiveness and mitigate overfitting. Multiple self-attention blocks can be stacked to increase the model’s capacity to capture complex dependency patterns.</w:t>
      </w:r>
    </w:p>
    <w:p w14:paraId="63C0AB4D" w14:textId="77777777" w:rsidR="00DC55FE" w:rsidRPr="00DC55FE" w:rsidRDefault="00DC55FE" w:rsidP="00DC55FE">
      <w:pPr>
        <w:rPr>
          <w:lang w:val="en-US" w:eastAsia="zh-CN"/>
        </w:rPr>
      </w:pPr>
      <w:r w:rsidRPr="00DC55FE">
        <w:rPr>
          <w:lang w:val="en-US" w:eastAsia="zh-CN"/>
        </w:rPr>
        <w:t>For prediction, SASRec computes the similarity between the learned representation of the current sequence and candidate item embeddings (e.g., via inner product), followed by a ranking-oriented loss. Kang et al. (2018) adopt a binary cross-entropy loss, encouraging positive (interacted) items to receive higher scores than negative samples:</w:t>
      </w:r>
    </w:p>
    <w:p w14:paraId="1CC83FD8" w14:textId="0EB6BDC7" w:rsidR="00DC55FE" w:rsidRDefault="00DC55FE" w:rsidP="00DC55FE">
      <w:pPr>
        <w:rPr>
          <w:lang w:val="en-US" w:eastAsia="zh-CN"/>
        </w:rPr>
      </w:pPr>
      <m:oMathPara>
        <m:oMath>
          <m:r>
            <w:rPr>
              <w:rFonts w:ascii="Cambria Math" w:hAnsi="Cambria Math"/>
              <w:lang w:val="en-US" w:eastAsia="zh-CN"/>
            </w:rPr>
            <m:t>-</m:t>
          </m:r>
          <m:nary>
            <m:naryPr>
              <m:chr m:val="∑"/>
              <m:supHide m:val="1"/>
              <m:ctrlPr>
                <w:rPr>
                  <w:rFonts w:ascii="Cambria Math" w:hAnsi="Cambria Math"/>
                  <w:lang w:val="en-US" w:eastAsia="zh-CN"/>
                </w:rPr>
              </m:ctrlPr>
            </m:naryPr>
            <m:sub>
              <m:sSup>
                <m:sSupPr>
                  <m:ctrlPr>
                    <w:rPr>
                      <w:rFonts w:ascii="Cambria Math" w:hAnsi="Cambria Math"/>
                      <w:i/>
                      <w:lang w:val="en-US" w:eastAsia="zh-CN"/>
                    </w:rPr>
                  </m:ctrlPr>
                </m:sSupPr>
                <m:e>
                  <m:r>
                    <w:rPr>
                      <w:rFonts w:ascii="Cambria Math" w:hAnsi="Cambria Math"/>
                      <w:lang w:val="en-US" w:eastAsia="zh-CN"/>
                    </w:rPr>
                    <m:t>s</m:t>
                  </m:r>
                </m:e>
                <m:sup>
                  <m:r>
                    <w:rPr>
                      <w:rFonts w:ascii="Cambria Math" w:hAnsi="Cambria Math"/>
                      <w:lang w:val="en-US" w:eastAsia="zh-CN"/>
                    </w:rPr>
                    <m:t>u</m:t>
                  </m:r>
                </m:sup>
              </m:sSup>
              <m:r>
                <m:rPr>
                  <m:sty m:val="p"/>
                </m:rPr>
                <w:rPr>
                  <w:rFonts w:ascii="Cambria Math" w:hAnsi="Cambria Math" w:hint="eastAsia"/>
                  <w:lang w:val="en-US" w:eastAsia="zh-CN"/>
                </w:rPr>
                <m:t>∈</m:t>
              </m:r>
              <m:r>
                <m:rPr>
                  <m:scr m:val="script"/>
                </m:rPr>
                <w:rPr>
                  <w:rFonts w:ascii="Cambria Math" w:hAnsi="Cambria Math"/>
                  <w:lang w:val="en-US" w:eastAsia="zh-CN"/>
                </w:rPr>
                <m:t>S</m:t>
              </m:r>
              <m:ctrlPr>
                <w:rPr>
                  <w:rFonts w:ascii="Cambria Math" w:hAnsi="Cambria Math"/>
                  <w:i/>
                  <w:lang w:val="en-US" w:eastAsia="zh-CN"/>
                </w:rPr>
              </m:ctrlPr>
            </m:sub>
            <m:sup/>
            <m:e>
              <m:nary>
                <m:naryPr>
                  <m:chr m:val="∑"/>
                  <m:supHide m:val="1"/>
                  <m:ctrlPr>
                    <w:rPr>
                      <w:rFonts w:ascii="Cambria Math" w:hAnsi="Cambria Math"/>
                      <w:lang w:val="en-US" w:eastAsia="zh-CN"/>
                    </w:rPr>
                  </m:ctrlPr>
                </m:naryPr>
                <m:sub>
                  <m:r>
                    <w:rPr>
                      <w:rFonts w:ascii="Cambria Math" w:hAnsi="Cambria Math"/>
                      <w:lang w:val="en-US" w:eastAsia="zh-CN"/>
                    </w:rPr>
                    <m:t>t</m:t>
                  </m:r>
                  <m:ctrlPr>
                    <w:rPr>
                      <w:rFonts w:ascii="Cambria Math" w:hAnsi="Cambria Math"/>
                      <w:i/>
                      <w:lang w:val="en-US" w:eastAsia="zh-CN"/>
                    </w:rPr>
                  </m:ctrlPr>
                </m:sub>
                <m:sup/>
                <m:e>
                  <m:d>
                    <m:dPr>
                      <m:begChr m:val="["/>
                      <m:endChr m:val="]"/>
                      <m:ctrlPr>
                        <w:rPr>
                          <w:rFonts w:ascii="Cambria Math" w:hAnsi="Cambria Math"/>
                          <w:i/>
                          <w:lang w:val="en-US" w:eastAsia="zh-CN"/>
                        </w:rPr>
                      </m:ctrlPr>
                    </m:dPr>
                    <m:e>
                      <m:func>
                        <m:funcPr>
                          <m:ctrlPr>
                            <w:rPr>
                              <w:rFonts w:ascii="Cambria Math" w:hAnsi="Cambria Math"/>
                              <w:lang w:val="en-US" w:eastAsia="zh-CN"/>
                            </w:rPr>
                          </m:ctrlPr>
                        </m:funcPr>
                        <m:fName>
                          <m:r>
                            <m:rPr>
                              <m:sty m:val="p"/>
                            </m:rPr>
                            <w:rPr>
                              <w:rFonts w:ascii="Cambria Math" w:hAnsi="Cambria Math"/>
                              <w:lang w:val="en-US" w:eastAsia="zh-CN"/>
                            </w:rPr>
                            <m:t>log</m:t>
                          </m:r>
                          <m:ctrlPr>
                            <w:rPr>
                              <w:rFonts w:ascii="Cambria Math" w:hAnsi="Cambria Math"/>
                              <w:i/>
                              <w:lang w:val="en-US" w:eastAsia="zh-CN"/>
                            </w:rPr>
                          </m:ctrlPr>
                        </m:fName>
                        <m:e>
                          <m:r>
                            <m:rPr>
                              <m:sty m:val="p"/>
                            </m:rPr>
                            <w:rPr>
                              <w:rFonts w:ascii="Cambria Math" w:hAnsi="Cambria Math"/>
                              <w:lang w:val="en-US" w:eastAsia="zh-CN"/>
                            </w:rPr>
                            <m:t>σ</m:t>
                          </m:r>
                        </m:e>
                      </m:func>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r</m:t>
                              </m:r>
                            </m:e>
                            <m:sub>
                              <m:sSub>
                                <m:sSubPr>
                                  <m:ctrlPr>
                                    <w:rPr>
                                      <w:rFonts w:ascii="Cambria Math" w:hAnsi="Cambria Math"/>
                                      <w:i/>
                                      <w:lang w:val="en-US" w:eastAsia="zh-CN"/>
                                    </w:rPr>
                                  </m:ctrlPr>
                                </m:sSubPr>
                                <m:e>
                                  <m:r>
                                    <w:rPr>
                                      <w:rFonts w:ascii="Cambria Math" w:hAnsi="Cambria Math"/>
                                      <w:lang w:val="en-US" w:eastAsia="zh-CN"/>
                                    </w:rPr>
                                    <m:t>o</m:t>
                                  </m:r>
                                </m:e>
                                <m:sub>
                                  <m:r>
                                    <w:rPr>
                                      <w:rFonts w:ascii="Cambria Math" w:hAnsi="Cambria Math"/>
                                      <w:lang w:val="en-US" w:eastAsia="zh-CN"/>
                                    </w:rPr>
                                    <m:t>t</m:t>
                                  </m:r>
                                </m:sub>
                              </m:sSub>
                              <m:r>
                                <w:rPr>
                                  <w:rFonts w:ascii="Cambria Math" w:hAnsi="Cambria Math"/>
                                  <w:lang w:val="en-US" w:eastAsia="zh-CN"/>
                                </w:rPr>
                                <m:t>,t</m:t>
                              </m:r>
                            </m:sub>
                          </m:sSub>
                        </m:e>
                      </m:d>
                      <m:r>
                        <w:rPr>
                          <w:rFonts w:ascii="Cambria Math" w:hAnsi="Cambria Math"/>
                          <w:lang w:val="en-US" w:eastAsia="zh-CN"/>
                        </w:rPr>
                        <m:t>+</m:t>
                      </m:r>
                      <m:nary>
                        <m:naryPr>
                          <m:chr m:val="∑"/>
                          <m:supHide m:val="1"/>
                          <m:ctrlPr>
                            <w:rPr>
                              <w:rFonts w:ascii="Cambria Math" w:hAnsi="Cambria Math"/>
                              <w:lang w:val="en-US" w:eastAsia="zh-CN"/>
                            </w:rPr>
                          </m:ctrlPr>
                        </m:naryPr>
                        <m:sub>
                          <m:r>
                            <w:rPr>
                              <w:rFonts w:ascii="Cambria Math" w:hAnsi="Cambria Math"/>
                              <w:lang w:val="en-US" w:eastAsia="zh-CN"/>
                            </w:rPr>
                            <m:t>j</m:t>
                          </m:r>
                          <m:r>
                            <m:rPr>
                              <m:sty m:val="p"/>
                            </m:rPr>
                            <w:rPr>
                              <w:rFonts w:ascii="Cambria Math" w:hAnsi="Cambria Math"/>
                              <w:lang w:val="en-US" w:eastAsia="zh-CN"/>
                            </w:rPr>
                            <m:t>∉</m:t>
                          </m:r>
                          <m:sSup>
                            <m:sSupPr>
                              <m:ctrlPr>
                                <w:rPr>
                                  <w:rFonts w:ascii="Cambria Math" w:hAnsi="Cambria Math"/>
                                  <w:i/>
                                  <w:lang w:val="en-US" w:eastAsia="zh-CN"/>
                                </w:rPr>
                              </m:ctrlPr>
                            </m:sSupPr>
                            <m:e>
                              <m:r>
                                <m:rPr>
                                  <m:scr m:val="script"/>
                                </m:rPr>
                                <w:rPr>
                                  <w:rFonts w:ascii="Cambria Math" w:hAnsi="Cambria Math"/>
                                  <w:lang w:val="en-US" w:eastAsia="zh-CN"/>
                                </w:rPr>
                                <m:t>S</m:t>
                              </m:r>
                            </m:e>
                            <m:sup>
                              <m:r>
                                <m:rPr>
                                  <m:scr m:val="script"/>
                                </m:rPr>
                                <w:rPr>
                                  <w:rFonts w:ascii="Cambria Math" w:hAnsi="Cambria Math"/>
                                  <w:lang w:val="en-US" w:eastAsia="zh-CN"/>
                                </w:rPr>
                                <m:t>u</m:t>
                              </m:r>
                            </m:sup>
                          </m:sSup>
                          <m:ctrlPr>
                            <w:rPr>
                              <w:rFonts w:ascii="Cambria Math" w:hAnsi="Cambria Math"/>
                              <w:i/>
                              <w:lang w:val="en-US" w:eastAsia="zh-CN"/>
                            </w:rPr>
                          </m:ctrlPr>
                        </m:sub>
                        <m:sup>
                          <m:ctrlPr>
                            <w:rPr>
                              <w:rFonts w:ascii="Cambria Math" w:hAnsi="Cambria Math"/>
                              <w:i/>
                              <w:lang w:val="en-US" w:eastAsia="zh-CN"/>
                            </w:rPr>
                          </m:ctrlPr>
                        </m:sup>
                        <m:e>
                          <m:func>
                            <m:funcPr>
                              <m:ctrlPr>
                                <w:rPr>
                                  <w:rFonts w:ascii="Cambria Math" w:hAnsi="Cambria Math"/>
                                  <w:lang w:val="en-US" w:eastAsia="zh-CN"/>
                                </w:rPr>
                              </m:ctrlPr>
                            </m:funcPr>
                            <m:fName>
                              <m:r>
                                <m:rPr>
                                  <m:sty m:val="p"/>
                                </m:rPr>
                                <w:rPr>
                                  <w:rFonts w:ascii="Cambria Math" w:hAnsi="Cambria Math"/>
                                  <w:lang w:val="en-US" w:eastAsia="zh-CN"/>
                                </w:rPr>
                                <m:t>log</m:t>
                              </m:r>
                            </m:fName>
                            <m:e>
                              <m:d>
                                <m:dPr>
                                  <m:ctrlPr>
                                    <w:rPr>
                                      <w:rFonts w:ascii="Cambria Math" w:hAnsi="Cambria Math"/>
                                      <w:i/>
                                      <w:lang w:val="en-US" w:eastAsia="zh-CN"/>
                                    </w:rPr>
                                  </m:ctrlPr>
                                </m:dPr>
                                <m:e>
                                  <m:r>
                                    <w:rPr>
                                      <w:rFonts w:ascii="Cambria Math" w:hAnsi="Cambria Math"/>
                                      <w:lang w:val="en-US" w:eastAsia="zh-CN"/>
                                    </w:rPr>
                                    <m:t>1-σ</m:t>
                                  </m:r>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r</m:t>
                                          </m:r>
                                        </m:e>
                                        <m:sub>
                                          <m:r>
                                            <w:rPr>
                                              <w:rFonts w:ascii="Cambria Math" w:hAnsi="Cambria Math"/>
                                              <w:lang w:val="en-US" w:eastAsia="zh-CN"/>
                                            </w:rPr>
                                            <m:t>j,t</m:t>
                                          </m:r>
                                        </m:sub>
                                      </m:sSub>
                                    </m:e>
                                  </m:d>
                                </m:e>
                              </m:d>
                            </m:e>
                          </m:func>
                          <m:ctrlPr>
                            <w:rPr>
                              <w:rFonts w:ascii="Cambria Math" w:hAnsi="Cambria Math"/>
                              <w:i/>
                              <w:lang w:val="en-US" w:eastAsia="zh-CN"/>
                            </w:rPr>
                          </m:ctrlPr>
                        </m:e>
                      </m:nary>
                    </m:e>
                  </m:d>
                </m:e>
              </m:nary>
            </m:e>
          </m:nary>
        </m:oMath>
      </m:oMathPara>
    </w:p>
    <w:p w14:paraId="3A38F4F7" w14:textId="35DE006C" w:rsidR="00DC55FE" w:rsidRPr="00DC55FE" w:rsidRDefault="00DC55FE" w:rsidP="00DC55FE">
      <w:pPr>
        <w:rPr>
          <w:lang w:val="en-US" w:eastAsia="zh-CN"/>
        </w:rPr>
      </w:pPr>
      <w:r w:rsidRPr="00DC55FE">
        <w:rPr>
          <w:lang w:val="en-US" w:eastAsia="zh-CN"/>
        </w:rPr>
        <w:t>where r denotes the predicted relevance score</w:t>
      </w:r>
      <w:r>
        <w:rPr>
          <w:rFonts w:hint="eastAsia"/>
          <w:lang w:val="en-US" w:eastAsia="zh-CN"/>
        </w:rPr>
        <w:t xml:space="preserve">, </w:t>
      </w:r>
      <m:oMath>
        <m:sSub>
          <m:sSubPr>
            <m:ctrlPr>
              <w:rPr>
                <w:rFonts w:ascii="Cambria Math" w:hAnsi="Cambria Math"/>
                <w:i/>
                <w:lang w:val="en-US" w:eastAsia="zh-CN"/>
              </w:rPr>
            </m:ctrlPr>
          </m:sSubPr>
          <m:e>
            <m:r>
              <m:rPr>
                <m:sty m:val="p"/>
              </m:rPr>
              <w:rPr>
                <w:rFonts w:ascii="Cambria Math" w:hAnsi="Cambria Math"/>
                <w:lang w:val="en-US" w:eastAsia="zh-CN"/>
              </w:rPr>
              <m:t>o</m:t>
            </m:r>
            <m:ctrlPr>
              <w:rPr>
                <w:rFonts w:ascii="Cambria Math" w:hAnsi="Cambria Math"/>
                <w:lang w:val="en-US" w:eastAsia="zh-CN"/>
              </w:rPr>
            </m:ctrlPr>
          </m:e>
          <m:sub>
            <m:r>
              <m:rPr>
                <m:sty m:val="p"/>
              </m:rPr>
              <w:rPr>
                <w:rFonts w:ascii="Cambria Math" w:hAnsi="Cambria Math"/>
                <w:lang w:val="en-US" w:eastAsia="zh-CN"/>
              </w:rPr>
              <m:t>t</m:t>
            </m:r>
          </m:sub>
        </m:sSub>
      </m:oMath>
      <w:r w:rsidRPr="00DC55FE">
        <w:rPr>
          <w:lang w:val="en-US" w:eastAsia="zh-CN"/>
        </w:rPr>
        <w:t>​ is a positive item at position t, and j indexes negative items.</w:t>
      </w:r>
    </w:p>
    <w:p w14:paraId="361A6F4A" w14:textId="77777777" w:rsidR="00DC55FE" w:rsidRPr="00DC55FE" w:rsidRDefault="00DC55FE" w:rsidP="00DC55FE">
      <w:pPr>
        <w:rPr>
          <w:lang w:val="en-US" w:eastAsia="zh-CN"/>
        </w:rPr>
      </w:pPr>
      <w:r w:rsidRPr="00DC55FE">
        <w:rPr>
          <w:lang w:val="en-US" w:eastAsia="zh-CN"/>
        </w:rPr>
        <w:t>By replacing recurrent architectures with self-attention, SASRec offers parallel computation, improved efficiency, and flexible modeling of both recent and distant dependencies, making it a strong choice for large-scale sequential recommendation tasks.</w:t>
      </w:r>
    </w:p>
    <w:p w14:paraId="010F2A94" w14:textId="77777777" w:rsidR="00FE5F5B" w:rsidRDefault="006B05FE" w:rsidP="00DC55FE">
      <w:pPr>
        <w:pStyle w:val="3"/>
        <w:rPr>
          <w:lang w:val="en-US"/>
        </w:rPr>
      </w:pPr>
      <w:r w:rsidRPr="00FE5F5B">
        <w:rPr>
          <w:rFonts w:hint="eastAsia"/>
        </w:rPr>
        <w:t>2.2.</w:t>
      </w:r>
      <w:r w:rsidR="00A67F88" w:rsidRPr="00FE5F5B">
        <w:rPr>
          <w:rFonts w:hint="eastAsia"/>
        </w:rPr>
        <w:t>4</w:t>
      </w:r>
      <w:r w:rsidRPr="00FE5F5B">
        <w:rPr>
          <w:rFonts w:hint="eastAsia"/>
        </w:rPr>
        <w:t xml:space="preserve"> </w:t>
      </w:r>
      <w:r w:rsidR="00FE5F5B" w:rsidRPr="00FE5F5B">
        <w:rPr>
          <w:lang w:val="en-US"/>
        </w:rPr>
        <w:t>Loss Function</w:t>
      </w:r>
      <w:bookmarkEnd w:id="17"/>
    </w:p>
    <w:p w14:paraId="6B01F348" w14:textId="77777777" w:rsidR="00D601C4" w:rsidRDefault="00D601C4" w:rsidP="00DC55FE">
      <w:pPr>
        <w:rPr>
          <w:lang w:eastAsia="zh-CN"/>
        </w:rPr>
      </w:pPr>
      <w:r w:rsidRPr="00D601C4">
        <w:rPr>
          <w:lang w:eastAsia="zh-CN"/>
        </w:rPr>
        <w:t>Among the various recommendation algorithms currently in use, two of the most widely adopted loss functions</w:t>
      </w:r>
      <w:r w:rsidRPr="0017357F">
        <w:rPr>
          <w:lang w:eastAsia="zh-CN"/>
        </w:rPr>
        <w:t xml:space="preserve"> are Bayesian Personalized Ranking (BPR) loss and In-batch Softmax loss. The following sections provide a detailed explanation</w:t>
      </w:r>
      <w:r w:rsidRPr="00D601C4">
        <w:rPr>
          <w:lang w:eastAsia="zh-CN"/>
        </w:rPr>
        <w:t xml:space="preserve"> of each.</w:t>
      </w:r>
    </w:p>
    <w:p w14:paraId="28A87C3B" w14:textId="066BA768" w:rsidR="00FE5F5B" w:rsidRDefault="00A67F88" w:rsidP="00241EE6">
      <w:pPr>
        <w:pStyle w:val="4"/>
      </w:pPr>
      <w:r>
        <w:rPr>
          <w:rFonts w:hint="eastAsia"/>
        </w:rPr>
        <w:t xml:space="preserve">2.2.4.1 </w:t>
      </w:r>
      <w:r w:rsidR="00FE5F5B" w:rsidRPr="00FE5F5B">
        <w:t>Bayesian Personalized Ranking (BPR) loss</w:t>
      </w:r>
    </w:p>
    <w:p w14:paraId="0B6DE249" w14:textId="1D5C6C34" w:rsidR="00DC55FE" w:rsidRPr="00DC55FE" w:rsidRDefault="00DC55FE" w:rsidP="00DC55FE">
      <w:pPr>
        <w:rPr>
          <w:lang w:val="en-US" w:eastAsia="zh-CN"/>
        </w:rPr>
      </w:pPr>
      <w:r w:rsidRPr="00DC55FE">
        <w:rPr>
          <w:lang w:val="en-US" w:eastAsia="zh-CN"/>
        </w:rPr>
        <w:t xml:space="preserve">Bayesian Personalized Ranking (BPR) (Rendle et al., 2012) is a pairwise ranking loss function designed for implicit feedback recommendation. In many real-world scenarios, only implicit user interactions—such as clicks, views, or purchases—are available. BPR assumes that for a given user u, any observed item i is preferred over any unobserved item j, denoted as </w:t>
      </w:r>
      <m:oMath>
        <m:r>
          <w:rPr>
            <w:rFonts w:ascii="Cambria Math" w:hAnsi="Cambria Math" w:hint="eastAsia"/>
            <w:lang w:val="en-US" w:eastAsia="zh-CN"/>
          </w:rPr>
          <m:t>i</m:t>
        </m:r>
        <m:sSub>
          <m:sSubPr>
            <m:ctrlPr>
              <w:rPr>
                <w:rFonts w:ascii="Cambria Math" w:hAnsi="Cambria Math"/>
                <w:i/>
                <w:lang w:val="en-US" w:eastAsia="zh-CN"/>
              </w:rPr>
            </m:ctrlPr>
          </m:sSubPr>
          <m:e>
            <m:r>
              <m:rPr>
                <m:sty m:val="p"/>
              </m:rPr>
              <w:rPr>
                <w:rFonts w:ascii="Cambria Math" w:hAnsi="Cambria Math"/>
                <w:lang w:val="en-US" w:eastAsia="zh-CN"/>
              </w:rPr>
              <m:t>≻</m:t>
            </m:r>
            <m:ctrlPr>
              <w:rPr>
                <w:rFonts w:ascii="Cambria Math" w:hAnsi="Cambria Math"/>
                <w:lang w:val="en-US" w:eastAsia="zh-CN"/>
              </w:rPr>
            </m:ctrlPr>
          </m:e>
          <m:sub>
            <m:r>
              <w:rPr>
                <w:rFonts w:ascii="Cambria Math" w:hAnsi="Cambria Math"/>
                <w:lang w:val="en-US" w:eastAsia="zh-CN"/>
              </w:rPr>
              <m:t>u</m:t>
            </m:r>
          </m:sub>
        </m:sSub>
        <m:r>
          <w:rPr>
            <w:rFonts w:ascii="Cambria Math" w:hAnsi="Cambria Math"/>
            <w:lang w:val="en-US" w:eastAsia="zh-CN"/>
          </w:rPr>
          <m:t>j</m:t>
        </m:r>
      </m:oMath>
      <w:r w:rsidRPr="00DC55FE">
        <w:rPr>
          <w:lang w:val="en-US" w:eastAsia="zh-CN"/>
        </w:rPr>
        <w:t>.</w:t>
      </w:r>
    </w:p>
    <w:p w14:paraId="118EAEDD" w14:textId="77777777" w:rsidR="00DC55FE" w:rsidRPr="00DC55FE" w:rsidRDefault="00DC55FE" w:rsidP="00DC55FE">
      <w:pPr>
        <w:rPr>
          <w:lang w:val="en-US" w:eastAsia="zh-CN"/>
        </w:rPr>
      </w:pPr>
      <w:r w:rsidRPr="00DC55FE">
        <w:rPr>
          <w:lang w:val="en-US" w:eastAsia="zh-CN"/>
        </w:rPr>
        <w:t>The preference probability is modeled using a logistic sigmoid over the score difference:</w:t>
      </w:r>
    </w:p>
    <w:p w14:paraId="29D70B6F" w14:textId="38FC2186" w:rsidR="00DC55FE" w:rsidRPr="00DC55FE" w:rsidRDefault="00E424F1" w:rsidP="00DC55FE">
      <w:pPr>
        <w:rPr>
          <w:lang w:val="en-US" w:eastAsia="zh-CN"/>
        </w:rPr>
      </w:pPr>
      <m:oMathPara>
        <m:oMath>
          <m:r>
            <m:rPr>
              <m:sty m:val="p"/>
            </m:rPr>
            <w:rPr>
              <w:rFonts w:ascii="Cambria Math" w:hAnsi="Cambria Math"/>
              <w:lang w:val="en-US" w:eastAsia="zh-CN"/>
            </w:rPr>
            <m:t>p</m:t>
          </m:r>
          <m:d>
            <m:dPr>
              <m:sepChr m:val="∣"/>
              <m:ctrlPr>
                <w:rPr>
                  <w:rFonts w:ascii="Cambria Math" w:hAnsi="Cambria Math"/>
                  <w:lang w:val="en-US" w:eastAsia="zh-CN"/>
                </w:rPr>
              </m:ctrlPr>
            </m:dPr>
            <m:e>
              <m:r>
                <w:rPr>
                  <w:rFonts w:ascii="Cambria Math" w:hAnsi="Cambria Math"/>
                  <w:lang w:val="en-US" w:eastAsia="zh-CN"/>
                </w:rPr>
                <m:t>i</m:t>
              </m:r>
              <m:sSub>
                <m:sSubPr>
                  <m:ctrlPr>
                    <w:rPr>
                      <w:rFonts w:ascii="Cambria Math" w:hAnsi="Cambria Math"/>
                      <w:i/>
                      <w:lang w:val="en-US" w:eastAsia="zh-CN"/>
                    </w:rPr>
                  </m:ctrlPr>
                </m:sSubPr>
                <m:e>
                  <m:r>
                    <m:rPr>
                      <m:sty m:val="p"/>
                    </m:rPr>
                    <w:rPr>
                      <w:rFonts w:ascii="Cambria Math" w:hAnsi="Cambria Math"/>
                      <w:lang w:val="en-US" w:eastAsia="zh-CN"/>
                    </w:rPr>
                    <m:t>≻</m:t>
                  </m:r>
                  <m:ctrlPr>
                    <w:rPr>
                      <w:rFonts w:ascii="Cambria Math" w:hAnsi="Cambria Math"/>
                      <w:lang w:val="en-US" w:eastAsia="zh-CN"/>
                    </w:rPr>
                  </m:ctrlPr>
                </m:e>
                <m:sub>
                  <m:r>
                    <w:rPr>
                      <w:rFonts w:ascii="Cambria Math" w:hAnsi="Cambria Math"/>
                      <w:lang w:val="en-US" w:eastAsia="zh-CN"/>
                    </w:rPr>
                    <m:t>u</m:t>
                  </m:r>
                </m:sub>
              </m:sSub>
              <m:r>
                <w:rPr>
                  <w:rFonts w:ascii="Cambria Math" w:hAnsi="Cambria Math"/>
                  <w:lang w:val="en-US" w:eastAsia="zh-CN"/>
                </w:rPr>
                <m:t>j</m:t>
              </m:r>
            </m:e>
            <m:e>
              <m:r>
                <m:rPr>
                  <m:sty m:val="p"/>
                </m:rPr>
                <w:rPr>
                  <w:rFonts w:ascii="Cambria Math" w:hAnsi="Cambria Math" w:hint="eastAsia"/>
                  <w:lang w:val="en-US" w:eastAsia="zh-CN"/>
                </w:rPr>
                <m:t>Θ</m:t>
              </m:r>
              <m:ctrlPr>
                <w:rPr>
                  <w:rFonts w:ascii="Cambria Math" w:hAnsi="Cambria Math"/>
                  <w:i/>
                  <w:lang w:val="en-US" w:eastAsia="zh-CN"/>
                </w:rPr>
              </m:ctrlPr>
            </m:e>
          </m:d>
          <m:r>
            <m:rPr>
              <m:sty m:val="p"/>
            </m:rPr>
            <w:rPr>
              <w:rFonts w:ascii="Cambria Math" w:hAnsi="Cambria Math"/>
              <w:lang w:val="en-US" w:eastAsia="zh-CN"/>
            </w:rPr>
            <m:t>σ</m:t>
          </m:r>
          <m:r>
            <w:rPr>
              <w:rFonts w:ascii="Cambria Math" w:hAnsi="Cambria Math"/>
              <w:lang w:val="en-US" w:eastAsia="zh-CN"/>
            </w:rPr>
            <m:t>=</m:t>
          </m:r>
          <m:d>
            <m:dPr>
              <m:ctrlPr>
                <w:rPr>
                  <w:rFonts w:ascii="Cambria Math" w:hAnsi="Cambria Math"/>
                  <w:lang w:val="en-US" w:eastAsia="zh-CN"/>
                </w:rPr>
              </m:ctrlPr>
            </m:dPr>
            <m:e>
              <m:sSub>
                <m:sSubPr>
                  <m:ctrlPr>
                    <w:rPr>
                      <w:rFonts w:ascii="Cambria Math" w:hAnsi="Cambria Math"/>
                      <w:lang w:val="en-US" w:eastAsia="zh-CN"/>
                    </w:rPr>
                  </m:ctrlPr>
                </m:sSubPr>
                <m:e>
                  <m:acc>
                    <m:accPr>
                      <m:ctrlPr>
                        <w:rPr>
                          <w:rFonts w:ascii="Cambria Math" w:hAnsi="Cambria Math"/>
                          <w:lang w:val="en-US" w:eastAsia="zh-CN"/>
                        </w:rPr>
                      </m:ctrlPr>
                    </m:accPr>
                    <m:e>
                      <m:r>
                        <w:rPr>
                          <w:rFonts w:ascii="Cambria Math" w:hAnsi="Cambria Math" w:hint="eastAsia"/>
                          <w:lang w:val="en-US" w:eastAsia="zh-CN"/>
                        </w:rPr>
                        <m:t>x</m:t>
                      </m:r>
                    </m:e>
                  </m:acc>
                </m:e>
                <m:sub>
                  <m:r>
                    <w:rPr>
                      <w:rFonts w:ascii="Cambria Math" w:hAnsi="Cambria Math"/>
                      <w:lang w:val="en-US" w:eastAsia="zh-CN"/>
                    </w:rPr>
                    <m:t>uij</m:t>
                  </m:r>
                </m:sub>
              </m:sSub>
              <m:ctrlPr>
                <w:rPr>
                  <w:rFonts w:ascii="Cambria Math" w:hAnsi="Cambria Math"/>
                  <w:i/>
                  <w:lang w:val="en-US" w:eastAsia="zh-CN"/>
                </w:rPr>
              </m:ctrlPr>
            </m:e>
          </m:d>
          <m:r>
            <w:rPr>
              <w:rFonts w:ascii="Cambria Math" w:hAnsi="Cambria Math"/>
              <w:lang w:val="en-US" w:eastAsia="zh-CN"/>
            </w:rPr>
            <m:t>,</m:t>
          </m:r>
          <m:r>
            <m:rPr>
              <m:sty m:val="p"/>
            </m:rPr>
            <w:rPr>
              <w:rFonts w:ascii="Cambria Math" w:hAnsi="Cambria Math"/>
              <w:lang w:val="en-US" w:eastAsia="zh-CN"/>
            </w:rPr>
            <m:t> </m:t>
          </m:r>
          <m:sSub>
            <m:sSubPr>
              <m:ctrlPr>
                <w:rPr>
                  <w:rFonts w:ascii="Cambria Math" w:hAnsi="Cambria Math"/>
                  <w:lang w:val="en-US" w:eastAsia="zh-CN"/>
                </w:rPr>
              </m:ctrlPr>
            </m:sSubPr>
            <m:e>
              <m:acc>
                <m:accPr>
                  <m:ctrlPr>
                    <w:rPr>
                      <w:rFonts w:ascii="Cambria Math" w:hAnsi="Cambria Math"/>
                      <w:lang w:val="en-US" w:eastAsia="zh-CN"/>
                    </w:rPr>
                  </m:ctrlPr>
                </m:accPr>
                <m:e>
                  <m:r>
                    <w:rPr>
                      <w:rFonts w:ascii="Cambria Math" w:hAnsi="Cambria Math" w:hint="eastAsia"/>
                      <w:lang w:val="en-US" w:eastAsia="zh-CN"/>
                    </w:rPr>
                    <m:t>x</m:t>
                  </m:r>
                </m:e>
              </m:acc>
            </m:e>
            <m:sub>
              <m:r>
                <w:rPr>
                  <w:rFonts w:ascii="Cambria Math" w:hAnsi="Cambria Math"/>
                  <w:lang w:val="en-US" w:eastAsia="zh-CN"/>
                </w:rPr>
                <m:t>uij</m:t>
              </m:r>
            </m:sub>
          </m:sSub>
          <m:r>
            <w:rPr>
              <w:rFonts w:ascii="Cambria Math" w:hAnsi="Cambria Math"/>
              <w:lang w:val="en-US" w:eastAsia="zh-CN"/>
            </w:rPr>
            <m:t>=</m:t>
          </m:r>
          <m:r>
            <m:rPr>
              <m:nor/>
            </m:rPr>
            <w:rPr>
              <w:rFonts w:ascii="Cambria Math" w:hAnsi="Cambria Math"/>
              <w:lang w:val="en-US" w:eastAsia="zh-CN"/>
            </w:rPr>
            <m:t>score</m:t>
          </m:r>
          <m:d>
            <m:dPr>
              <m:ctrlPr>
                <w:rPr>
                  <w:rFonts w:ascii="Cambria Math" w:hAnsi="Cambria Math"/>
                  <w:lang w:val="en-US" w:eastAsia="zh-CN"/>
                </w:rPr>
              </m:ctrlPr>
            </m:dPr>
            <m:e>
              <m:r>
                <w:rPr>
                  <w:rFonts w:ascii="Cambria Math" w:hAnsi="Cambria Math"/>
                  <w:lang w:val="en-US" w:eastAsia="zh-CN"/>
                </w:rPr>
                <m:t>u,i</m:t>
              </m:r>
              <m:ctrlPr>
                <w:rPr>
                  <w:rFonts w:ascii="Cambria Math" w:hAnsi="Cambria Math"/>
                  <w:i/>
                  <w:lang w:val="en-US" w:eastAsia="zh-CN"/>
                </w:rPr>
              </m:ctrlPr>
            </m:e>
          </m:d>
          <m:r>
            <w:rPr>
              <w:rFonts w:ascii="Cambria Math" w:hAnsi="Cambria Math"/>
              <w:lang w:val="en-US" w:eastAsia="zh-CN"/>
            </w:rPr>
            <m:t>-</m:t>
          </m:r>
          <m:r>
            <m:rPr>
              <m:nor/>
            </m:rPr>
            <w:rPr>
              <w:rFonts w:ascii="Cambria Math" w:hAnsi="Cambria Math"/>
              <w:lang w:val="en-US" w:eastAsia="zh-CN"/>
            </w:rPr>
            <m:t>score</m:t>
          </m:r>
          <m:d>
            <m:dPr>
              <m:ctrlPr>
                <w:rPr>
                  <w:rFonts w:ascii="Cambria Math" w:hAnsi="Cambria Math"/>
                  <w:lang w:val="en-US" w:eastAsia="zh-CN"/>
                </w:rPr>
              </m:ctrlPr>
            </m:dPr>
            <m:e>
              <m:r>
                <w:rPr>
                  <w:rFonts w:ascii="Cambria Math" w:hAnsi="Cambria Math"/>
                  <w:lang w:val="en-US" w:eastAsia="zh-CN"/>
                </w:rPr>
                <m:t>u,j</m:t>
              </m:r>
              <m:ctrlPr>
                <w:rPr>
                  <w:rFonts w:ascii="Cambria Math" w:hAnsi="Cambria Math"/>
                  <w:i/>
                  <w:lang w:val="en-US" w:eastAsia="zh-CN"/>
                </w:rPr>
              </m:ctrlPr>
            </m:e>
          </m:d>
        </m:oMath>
      </m:oMathPara>
    </w:p>
    <w:p w14:paraId="39DE6F2D" w14:textId="7C1FB07B" w:rsidR="00DC55FE" w:rsidRDefault="00F601A9" w:rsidP="00DC55FE">
      <w:r w:rsidRPr="00DC55FE">
        <w:rPr>
          <w:lang w:val="en-US" w:eastAsia="zh-CN"/>
        </w:rPr>
        <w:t>W</w:t>
      </w:r>
      <w:r w:rsidR="00DC55FE" w:rsidRPr="00DC55FE">
        <w:rPr>
          <w:lang w:val="en-US" w:eastAsia="zh-CN"/>
        </w:rPr>
        <w:t>here</w:t>
      </w:r>
      <w:r>
        <w:rPr>
          <w:rFonts w:hint="eastAsia"/>
          <w:lang w:val="en-US" w:eastAsia="zh-CN"/>
        </w:rPr>
        <w:t xml:space="preserve"> </w:t>
      </w:r>
      <m:oMath>
        <m:r>
          <m:rPr>
            <m:sty m:val="p"/>
          </m:rPr>
          <w:rPr>
            <w:rFonts w:ascii="Cambria Math" w:hAnsi="Cambria Math"/>
            <w:lang w:val="en-US" w:eastAsia="zh-CN"/>
          </w:rPr>
          <m:t>σ</m:t>
        </m:r>
        <m:d>
          <m:dPr>
            <m:ctrlPr>
              <w:rPr>
                <w:rFonts w:ascii="Cambria Math" w:hAnsi="Cambria Math"/>
                <w:i/>
                <w:lang w:val="en-US" w:eastAsia="zh-CN"/>
              </w:rPr>
            </m:ctrlPr>
          </m:dPr>
          <m:e>
            <m:r>
              <w:rPr>
                <w:rFonts w:ascii="Cambria Math" w:hAnsi="Cambria Math"/>
                <w:lang w:val="en-US" w:eastAsia="zh-CN"/>
              </w:rPr>
              <m:t>x</m:t>
            </m:r>
          </m:e>
        </m:d>
        <m:r>
          <w:rPr>
            <w:rFonts w:ascii="Cambria Math" w:hAnsi="Cambria Math"/>
            <w:lang w:val="en-US" w:eastAsia="zh-CN"/>
          </w:rPr>
          <m:t>=</m:t>
        </m:r>
        <m:f>
          <m:fPr>
            <m:ctrlPr>
              <w:rPr>
                <w:rFonts w:ascii="Cambria Math" w:hAnsi="Cambria Math"/>
                <w:lang w:val="en-US" w:eastAsia="zh-CN"/>
              </w:rPr>
            </m:ctrlPr>
          </m:fPr>
          <m:num>
            <m:r>
              <w:rPr>
                <w:rFonts w:ascii="Cambria Math" w:hAnsi="Cambria Math"/>
                <w:lang w:val="en-US" w:eastAsia="zh-CN"/>
              </w:rPr>
              <m:t>1</m:t>
            </m:r>
            <m:ctrlPr>
              <w:rPr>
                <w:rFonts w:ascii="Cambria Math" w:hAnsi="Cambria Math"/>
                <w:i/>
                <w:lang w:val="en-US" w:eastAsia="zh-CN"/>
              </w:rPr>
            </m:ctrlPr>
          </m:num>
          <m:den>
            <m:r>
              <w:rPr>
                <w:rFonts w:ascii="Cambria Math" w:hAnsi="Cambria Math"/>
                <w:lang w:val="en-US" w:eastAsia="zh-CN"/>
              </w:rPr>
              <m:t>1+</m:t>
            </m:r>
            <m:sSup>
              <m:sSupPr>
                <m:ctrlPr>
                  <w:rPr>
                    <w:rFonts w:ascii="Cambria Math" w:hAnsi="Cambria Math"/>
                    <w:i/>
                    <w:lang w:val="en-US" w:eastAsia="zh-CN"/>
                  </w:rPr>
                </m:ctrlPr>
              </m:sSupPr>
              <m:e>
                <m:r>
                  <w:rPr>
                    <w:rFonts w:ascii="Cambria Math" w:hAnsi="Cambria Math"/>
                    <w:lang w:val="en-US" w:eastAsia="zh-CN"/>
                  </w:rPr>
                  <m:t>e</m:t>
                </m:r>
              </m:e>
              <m:sup>
                <m:r>
                  <w:rPr>
                    <w:rFonts w:ascii="Cambria Math" w:hAnsi="Cambria Math"/>
                    <w:lang w:val="en-US" w:eastAsia="zh-CN"/>
                  </w:rPr>
                  <m:t>-x</m:t>
                </m:r>
              </m:sup>
            </m:sSup>
            <m:ctrlPr>
              <w:rPr>
                <w:rFonts w:ascii="Cambria Math" w:hAnsi="Cambria Math"/>
                <w:i/>
                <w:lang w:val="en-US" w:eastAsia="zh-CN"/>
              </w:rPr>
            </m:ctrlPr>
          </m:den>
        </m:f>
      </m:oMath>
      <w:r w:rsidR="00E424F1" w:rsidRPr="00DC55FE">
        <w:rPr>
          <w:lang w:val="en-US" w:eastAsia="zh-CN"/>
        </w:rPr>
        <w:t xml:space="preserve"> </w:t>
      </w:r>
      <w:r w:rsidR="00DC55FE" w:rsidRPr="00DC55FE">
        <w:rPr>
          <w:lang w:val="en-US" w:eastAsia="zh-CN"/>
        </w:rPr>
        <w:t xml:space="preserve">​. The BPR loss maximizes the summed log-likelihood over all training triples </w:t>
      </w:r>
      <m:oMath>
        <m:d>
          <m:dPr>
            <m:ctrlPr>
              <w:rPr>
                <w:rFonts w:ascii="Cambria Math" w:hAnsi="Cambria Math"/>
                <w:i/>
                <w:lang w:val="en-US" w:eastAsia="zh-CN"/>
              </w:rPr>
            </m:ctrlPr>
          </m:dPr>
          <m:e>
            <m:r>
              <w:rPr>
                <w:rFonts w:ascii="Cambria Math" w:hAnsi="Cambria Math"/>
                <w:lang w:val="en-US" w:eastAsia="zh-CN"/>
              </w:rPr>
              <m:t>u,i,j</m:t>
            </m:r>
          </m:e>
        </m:d>
      </m:oMath>
      <w:r w:rsidR="00DC55FE" w:rsidRPr="00DC55FE">
        <w:rPr>
          <w:lang w:val="en-US" w:eastAsia="zh-CN"/>
        </w:rPr>
        <w:t xml:space="preserve">, with an </w:t>
      </w:r>
      <m:oMath>
        <m:sSub>
          <m:sSubPr>
            <m:ctrlPr>
              <w:rPr>
                <w:rFonts w:ascii="Cambria Math" w:hAnsi="Cambria Math"/>
                <w:i/>
                <w:lang w:val="en-US" w:eastAsia="zh-CN"/>
              </w:rPr>
            </m:ctrlPr>
          </m:sSubPr>
          <m:e>
            <m:r>
              <w:rPr>
                <w:rFonts w:ascii="Cambria Math" w:hAnsi="Cambria Math"/>
                <w:lang w:val="en-US" w:eastAsia="zh-CN"/>
              </w:rPr>
              <m:t>L</m:t>
            </m:r>
          </m:e>
          <m:sub>
            <m:r>
              <w:rPr>
                <w:rFonts w:ascii="Cambria Math" w:hAnsi="Cambria Math"/>
                <w:lang w:val="en-US" w:eastAsia="zh-CN"/>
              </w:rPr>
              <m:t>2</m:t>
            </m:r>
          </m:sub>
        </m:sSub>
        <m:r>
          <w:rPr>
            <w:rFonts w:ascii="Cambria Math" w:hAnsi="Cambria Math"/>
            <w:lang w:val="en-US" w:eastAsia="zh-CN"/>
          </w:rPr>
          <m:t>​</m:t>
        </m:r>
      </m:oMath>
      <w:r w:rsidR="00DC55FE" w:rsidRPr="00DC55FE">
        <w:rPr>
          <w:lang w:val="en-US" w:eastAsia="zh-CN"/>
        </w:rPr>
        <w:t>regularization term on parameters:</w:t>
      </w:r>
      <w:r w:rsidR="00E424F1" w:rsidRPr="00E424F1">
        <w:t xml:space="preserve"> </w:t>
      </w:r>
    </w:p>
    <w:p w14:paraId="77FC58CD" w14:textId="73DA21D6" w:rsidR="00F601A9" w:rsidRDefault="00F601A9" w:rsidP="00DC55FE">
      <w:pPr>
        <w:rPr>
          <w:lang w:eastAsia="zh-CN"/>
        </w:rPr>
      </w:pPr>
      <m:oMathPara>
        <m:oMath>
          <m:r>
            <m:rPr>
              <m:nor/>
            </m:rPr>
            <w:rPr>
              <w:lang w:val="en-US" w:eastAsia="zh-CN"/>
            </w:rPr>
            <w:lastRenderedPageBreak/>
            <m:t>BPR loss</m:t>
          </m:r>
          <m:r>
            <m:rPr>
              <m:nor/>
            </m:rPr>
            <w:rPr>
              <w:rFonts w:ascii="Cambria Math" w:hint="eastAsia"/>
              <w:lang w:val="en-US" w:eastAsia="zh-CN"/>
            </w:rPr>
            <m:t xml:space="preserve"> </m:t>
          </m:r>
          <m:r>
            <m:rPr>
              <m:nor/>
            </m:rPr>
            <w:rPr>
              <w:rFonts w:ascii="Cambria Math" w:hAnsi="Cambria Math"/>
              <w:lang w:eastAsia="zh-CN"/>
            </w:rPr>
            <m:t>=</m:t>
          </m:r>
          <m:r>
            <w:rPr>
              <w:rFonts w:ascii="Cambria Math" w:hAnsi="Cambria Math"/>
              <w:lang w:eastAsia="zh-CN"/>
            </w:rPr>
            <m:t>-</m:t>
          </m:r>
          <m:nary>
            <m:naryPr>
              <m:chr m:val="∑"/>
              <m:supHide m:val="1"/>
              <m:ctrlPr>
                <w:rPr>
                  <w:rFonts w:ascii="Cambria Math" w:hAnsi="Cambria Math"/>
                  <w:lang w:eastAsia="zh-CN"/>
                </w:rPr>
              </m:ctrlPr>
            </m:naryPr>
            <m:sub>
              <m:d>
                <m:dPr>
                  <m:ctrlPr>
                    <w:rPr>
                      <w:rFonts w:ascii="Cambria Math" w:hAnsi="Cambria Math"/>
                      <w:i/>
                      <w:lang w:eastAsia="zh-CN"/>
                    </w:rPr>
                  </m:ctrlPr>
                </m:dPr>
                <m:e>
                  <m:r>
                    <m:rPr>
                      <m:nor/>
                    </m:rPr>
                    <w:rPr>
                      <w:rFonts w:ascii="Cambria Math" w:hAnsi="Cambria Math"/>
                      <w:lang w:eastAsia="zh-CN"/>
                    </w:rPr>
                    <m:t>u,i,j</m:t>
                  </m:r>
                </m:e>
              </m:d>
              <m:r>
                <m:rPr>
                  <m:nor/>
                </m:rPr>
                <w:rPr>
                  <w:rFonts w:ascii="Cambria Math" w:hAnsi="Cambria Math" w:hint="eastAsia"/>
                  <w:lang w:eastAsia="zh-CN"/>
                </w:rPr>
                <m:t>∈</m:t>
              </m:r>
              <m:sSub>
                <m:sSubPr>
                  <m:ctrlPr>
                    <w:rPr>
                      <w:rFonts w:ascii="Cambria Math" w:hAnsi="Cambria Math"/>
                      <w:i/>
                      <w:lang w:eastAsia="zh-CN"/>
                    </w:rPr>
                  </m:ctrlPr>
                </m:sSubPr>
                <m:e>
                  <m:r>
                    <m:rPr>
                      <m:nor/>
                    </m:rPr>
                    <w:rPr>
                      <w:rFonts w:ascii="Cambria Math" w:hAnsi="Cambria Math"/>
                      <w:lang w:eastAsia="zh-CN"/>
                    </w:rPr>
                    <m:t>D</m:t>
                  </m:r>
                  <m:ctrlPr>
                    <w:rPr>
                      <w:rFonts w:ascii="Cambria Math" w:hAnsi="Cambria Math"/>
                      <w:lang w:eastAsia="zh-CN"/>
                    </w:rPr>
                  </m:ctrlPr>
                </m:e>
                <m:sub>
                  <m:r>
                    <m:rPr>
                      <m:nor/>
                    </m:rPr>
                    <w:rPr>
                      <w:rFonts w:ascii="Cambria Math" w:hAnsi="Cambria Math"/>
                      <w:lang w:eastAsia="zh-CN"/>
                    </w:rPr>
                    <m:t>S</m:t>
                  </m:r>
                </m:sub>
              </m:sSub>
              <m:ctrlPr>
                <w:rPr>
                  <w:rFonts w:ascii="Cambria Math" w:hAnsi="Cambria Math"/>
                  <w:i/>
                  <w:lang w:eastAsia="zh-CN"/>
                </w:rPr>
              </m:ctrlPr>
            </m:sub>
            <m:sup>
              <m:ctrlPr>
                <w:rPr>
                  <w:rFonts w:ascii="Cambria Math" w:hAnsi="Cambria Math"/>
                  <w:i/>
                  <w:lang w:eastAsia="zh-CN"/>
                </w:rPr>
              </m:ctrlPr>
            </m:sup>
            <m:e>
              <m:func>
                <m:funcPr>
                  <m:ctrlPr>
                    <w:rPr>
                      <w:rFonts w:ascii="Cambria Math" w:hAnsi="Cambria Math"/>
                      <w:lang w:eastAsia="zh-CN"/>
                    </w:rPr>
                  </m:ctrlPr>
                </m:funcPr>
                <m:fName>
                  <m:r>
                    <m:rPr>
                      <m:nor/>
                    </m:rPr>
                    <w:rPr>
                      <w:rFonts w:ascii="Cambria Math" w:hAnsi="Cambria Math"/>
                      <w:lang w:eastAsia="zh-CN"/>
                    </w:rPr>
                    <m:t>ln</m:t>
                  </m:r>
                </m:fName>
                <m:e>
                  <m:r>
                    <m:rPr>
                      <m:nor/>
                    </m:rPr>
                    <w:rPr>
                      <w:rFonts w:ascii="Cambria Math" w:hAnsi="Cambria Math"/>
                      <w:iCs/>
                      <w:lang w:eastAsia="zh-CN"/>
                    </w:rPr>
                    <m:t>σ</m:t>
                  </m:r>
                </m:e>
              </m:func>
              <m:d>
                <m:dPr>
                  <m:ctrlPr>
                    <w:rPr>
                      <w:rFonts w:ascii="Cambria Math" w:hAnsi="Cambria Math"/>
                      <w:lang w:val="en-US" w:eastAsia="zh-CN"/>
                    </w:rPr>
                  </m:ctrlPr>
                </m:dPr>
                <m:e>
                  <m:sSub>
                    <m:sSubPr>
                      <m:ctrlPr>
                        <w:rPr>
                          <w:rFonts w:ascii="Cambria Math" w:hAnsi="Cambria Math"/>
                          <w:lang w:val="en-US" w:eastAsia="zh-CN"/>
                        </w:rPr>
                      </m:ctrlPr>
                    </m:sSubPr>
                    <m:e>
                      <m:acc>
                        <m:accPr>
                          <m:ctrlPr>
                            <w:rPr>
                              <w:rFonts w:ascii="Cambria Math" w:hAnsi="Cambria Math"/>
                              <w:lang w:val="en-US" w:eastAsia="zh-CN"/>
                            </w:rPr>
                          </m:ctrlPr>
                        </m:accPr>
                        <m:e>
                          <m:r>
                            <m:rPr>
                              <m:nor/>
                            </m:rPr>
                            <w:rPr>
                              <w:rFonts w:ascii="Cambria Math" w:hAnsi="Cambria Math" w:hint="eastAsia"/>
                              <w:lang w:val="en-US" w:eastAsia="zh-CN"/>
                            </w:rPr>
                            <m:t>x</m:t>
                          </m:r>
                        </m:e>
                      </m:acc>
                    </m:e>
                    <m:sub>
                      <m:r>
                        <m:rPr>
                          <m:nor/>
                        </m:rPr>
                        <w:rPr>
                          <w:rFonts w:ascii="Cambria Math" w:hAnsi="Cambria Math"/>
                          <w:lang w:val="en-US" w:eastAsia="zh-CN"/>
                        </w:rPr>
                        <m:t>uij</m:t>
                      </m:r>
                    </m:sub>
                  </m:sSub>
                  <m:ctrlPr>
                    <w:rPr>
                      <w:rFonts w:ascii="Cambria Math" w:hAnsi="Cambria Math"/>
                      <w:i/>
                      <w:lang w:val="en-US" w:eastAsia="zh-CN"/>
                    </w:rPr>
                  </m:ctrlPr>
                </m:e>
              </m:d>
              <m:ctrlPr>
                <w:rPr>
                  <w:rFonts w:ascii="Cambria Math" w:hAnsi="Cambria Math"/>
                  <w:i/>
                  <w:lang w:eastAsia="zh-CN"/>
                </w:rPr>
              </m:ctrlPr>
            </m:e>
          </m:nary>
          <m:r>
            <m:rPr>
              <m:nor/>
            </m:rPr>
            <w:rPr>
              <w:rFonts w:ascii="Cambria Math" w:hAnsi="Cambria Math"/>
              <w:lang w:eastAsia="zh-CN"/>
            </w:rPr>
            <m:t>+</m:t>
          </m:r>
          <m:sSub>
            <m:sSubPr>
              <m:ctrlPr>
                <w:rPr>
                  <w:rFonts w:ascii="Cambria Math" w:hAnsi="Cambria Math"/>
                  <w:i/>
                  <w:lang w:eastAsia="zh-CN"/>
                </w:rPr>
              </m:ctrlPr>
            </m:sSubPr>
            <m:e>
              <m:r>
                <m:rPr>
                  <m:nor/>
                </m:rPr>
                <w:rPr>
                  <w:rFonts w:ascii="Cambria Math" w:hAnsi="Cambria Math"/>
                  <w:lang w:eastAsia="zh-CN"/>
                </w:rPr>
                <m:t>λ</m:t>
              </m:r>
            </m:e>
            <m:sub>
              <m:r>
                <m:rPr>
                  <m:nor/>
                </m:rPr>
                <w:rPr>
                  <w:rFonts w:ascii="Cambria Math" w:hAnsi="Cambria Math" w:hint="eastAsia"/>
                  <w:lang w:eastAsia="zh-CN"/>
                </w:rPr>
                <m:t>Θ</m:t>
              </m:r>
            </m:sub>
          </m:sSub>
          <m:r>
            <m:rPr>
              <m:nor/>
            </m:rPr>
            <w:rPr>
              <w:rFonts w:ascii="Cambria Math" w:hAnsi="Cambria Math"/>
              <w:lang w:eastAsia="zh-CN"/>
            </w:rPr>
            <m:t>|</m:t>
          </m:r>
          <m:r>
            <m:rPr>
              <m:nor/>
            </m:rPr>
            <w:rPr>
              <w:rFonts w:ascii="Cambria Math" w:hAnsi="Cambria Math" w:hint="eastAsia"/>
              <w:lang w:eastAsia="zh-CN"/>
            </w:rPr>
            <m:t>Θ</m:t>
          </m:r>
          <m:sSup>
            <m:sSupPr>
              <m:ctrlPr>
                <w:rPr>
                  <w:rFonts w:ascii="Cambria Math" w:hAnsi="Cambria Math"/>
                  <w:i/>
                  <w:lang w:eastAsia="zh-CN"/>
                </w:rPr>
              </m:ctrlPr>
            </m:sSupPr>
            <m:e>
              <m:r>
                <m:rPr>
                  <m:nor/>
                </m:rPr>
                <w:rPr>
                  <w:rFonts w:ascii="Cambria Math" w:hAnsi="Cambria Math"/>
                  <w:lang w:eastAsia="zh-CN"/>
                </w:rPr>
                <m:t>|</m:t>
              </m:r>
            </m:e>
            <m:sup>
              <m:r>
                <m:rPr>
                  <m:nor/>
                </m:rPr>
                <w:rPr>
                  <w:rFonts w:ascii="Cambria Math" w:hAnsi="Cambria Math"/>
                  <w:lang w:eastAsia="zh-CN"/>
                </w:rPr>
                <m:t>2</m:t>
              </m:r>
            </m:sup>
          </m:sSup>
        </m:oMath>
      </m:oMathPara>
    </w:p>
    <w:p w14:paraId="50C51458" w14:textId="2040FB7B" w:rsidR="00DC55FE" w:rsidRPr="00DC55FE" w:rsidRDefault="00DC55FE" w:rsidP="00DC55FE">
      <w:pPr>
        <w:rPr>
          <w:lang w:val="en-US" w:eastAsia="zh-CN"/>
        </w:rPr>
      </w:pPr>
      <w:r w:rsidRPr="00DC55FE">
        <w:rPr>
          <w:lang w:val="en-US" w:eastAsia="zh-CN"/>
        </w:rPr>
        <w:t>This formulation directly optimizes for ranking consistency—ensuring that positive items are scored higher than negatives—without requiring explicit ratings, making it particularly effective for large-scale implicit feedback recommendation.</w:t>
      </w:r>
    </w:p>
    <w:p w14:paraId="07840256" w14:textId="77777777" w:rsidR="000C6D2C" w:rsidRPr="00DC55FE" w:rsidRDefault="000C6D2C" w:rsidP="00134111">
      <w:pPr>
        <w:rPr>
          <w:lang w:val="en-US" w:eastAsia="zh-CN"/>
        </w:rPr>
      </w:pPr>
    </w:p>
    <w:p w14:paraId="309D7906" w14:textId="257C82B2" w:rsidR="00921451" w:rsidRDefault="00C605B2" w:rsidP="00241EE6">
      <w:pPr>
        <w:pStyle w:val="4"/>
      </w:pPr>
      <w:r>
        <w:rPr>
          <w:rFonts w:hint="eastAsia"/>
        </w:rPr>
        <w:t>2.2.</w:t>
      </w:r>
      <w:r w:rsidR="00A67F88">
        <w:rPr>
          <w:rFonts w:hint="eastAsia"/>
        </w:rPr>
        <w:t>4.2</w:t>
      </w:r>
      <w:r>
        <w:rPr>
          <w:rFonts w:hint="eastAsia"/>
        </w:rPr>
        <w:t xml:space="preserve"> </w:t>
      </w:r>
      <w:r w:rsidRPr="00C605B2">
        <w:t>In-batch Softmax Loss</w:t>
      </w:r>
    </w:p>
    <w:p w14:paraId="2FC41A50" w14:textId="32B69841" w:rsidR="00280FD2" w:rsidRPr="0017357F" w:rsidRDefault="00D601C4" w:rsidP="00134111">
      <w:pPr>
        <w:rPr>
          <w:lang w:eastAsia="zh-CN"/>
        </w:rPr>
      </w:pPr>
      <w:r w:rsidRPr="00D601C4">
        <w:rPr>
          <w:lang w:eastAsia="zh-CN"/>
        </w:rPr>
        <w:t>In-batch Softmax Loss was first proposed and im</w:t>
      </w:r>
      <w:r w:rsidRPr="0017357F">
        <w:rPr>
          <w:lang w:eastAsia="zh-CN"/>
        </w:rPr>
        <w:t>plemented by Matthew Henderson et al. (2017), and its definition is relatively straightforward:</w:t>
      </w:r>
      <w:r w:rsidR="00280FD2" w:rsidRPr="0017357F">
        <w:rPr>
          <w:lang w:eastAsia="zh-CN"/>
        </w:rPr>
        <w:br/>
      </w:r>
      <m:oMathPara>
        <m:oMath>
          <m:r>
            <m:rPr>
              <m:sty m:val="p"/>
            </m:rPr>
            <w:rPr>
              <w:rFonts w:ascii="Cambria Math" w:hAnsi="Cambria Math"/>
              <w:lang w:eastAsia="zh-CN"/>
            </w:rPr>
            <m:t>In-batch Softmax Loss</m:t>
          </m:r>
          <m:r>
            <m:rPr>
              <m:sty m:val="p"/>
            </m:rPr>
            <w:rPr>
              <w:rFonts w:ascii="Cambria Math"/>
              <w:lang w:eastAsia="zh-CN"/>
            </w:rPr>
            <m:t xml:space="preserve"> =</m:t>
          </m:r>
          <m:r>
            <w:rPr>
              <w:rFonts w:ascii="Cambria Math" w:hAnsi="Cambria Math"/>
              <w:lang w:eastAsia="zh-CN"/>
            </w:rPr>
            <m:t>-</m:t>
          </m:r>
          <m:f>
            <m:fPr>
              <m:ctrlPr>
                <w:rPr>
                  <w:rFonts w:ascii="Cambria Math" w:hAnsi="Cambria Math"/>
                  <w:lang w:eastAsia="zh-CN"/>
                </w:rPr>
              </m:ctrlPr>
            </m:fPr>
            <m:num>
              <m:r>
                <w:rPr>
                  <w:rFonts w:ascii="Cambria Math" w:hAnsi="Cambria Math"/>
                  <w:lang w:eastAsia="zh-CN"/>
                </w:rPr>
                <m:t>1</m:t>
              </m:r>
              <m:ctrlPr>
                <w:rPr>
                  <w:rFonts w:ascii="Cambria Math" w:hAnsi="Cambria Math"/>
                  <w:i/>
                  <w:lang w:eastAsia="zh-CN"/>
                </w:rPr>
              </m:ctrlPr>
            </m:num>
            <m:den>
              <m:r>
                <w:rPr>
                  <w:rFonts w:ascii="Cambria Math" w:hAnsi="Cambria Math"/>
                  <w:lang w:eastAsia="zh-CN"/>
                </w:rPr>
                <m:t>K</m:t>
              </m:r>
              <m:ctrlPr>
                <w:rPr>
                  <w:rFonts w:ascii="Cambria Math" w:hAnsi="Cambria Math"/>
                  <w:i/>
                  <w:lang w:eastAsia="zh-CN"/>
                </w:rPr>
              </m:ctrlPr>
            </m:den>
          </m:f>
          <m:nary>
            <m:naryPr>
              <m:chr m:val="∑"/>
              <m:supHide m:val="1"/>
              <m:ctrlPr>
                <w:rPr>
                  <w:rFonts w:ascii="Cambria Math" w:hAnsi="Cambria Math"/>
                  <w:lang w:eastAsia="zh-CN"/>
                </w:rPr>
              </m:ctrlPr>
            </m:naryPr>
            <m:sub>
              <m:r>
                <w:rPr>
                  <w:rFonts w:ascii="Cambria Math" w:hAnsi="Cambria Math"/>
                  <w:lang w:eastAsia="zh-CN"/>
                </w:rPr>
                <m:t>i</m:t>
              </m:r>
              <m:ctrlPr>
                <w:rPr>
                  <w:rFonts w:ascii="Cambria Math" w:hAnsi="Cambria Math"/>
                  <w:i/>
                  <w:lang w:eastAsia="zh-CN"/>
                </w:rPr>
              </m:ctrlPr>
            </m:sub>
            <m:sup>
              <m:ctrlPr>
                <w:rPr>
                  <w:rFonts w:ascii="Cambria Math" w:hAnsi="Cambria Math"/>
                  <w:i/>
                  <w:lang w:eastAsia="zh-CN"/>
                </w:rPr>
              </m:ctrlPr>
            </m:sup>
            <m:e>
              <m:func>
                <m:funcPr>
                  <m:ctrlPr>
                    <w:rPr>
                      <w:rFonts w:ascii="Cambria Math" w:hAnsi="Cambria Math"/>
                      <w:lang w:eastAsia="zh-CN"/>
                    </w:rPr>
                  </m:ctrlPr>
                </m:funcPr>
                <m:fName>
                  <m:r>
                    <m:rPr>
                      <m:sty m:val="p"/>
                    </m:rPr>
                    <w:rPr>
                      <w:rFonts w:ascii="Cambria Math" w:hAnsi="Cambria Math"/>
                      <w:lang w:eastAsia="zh-CN"/>
                    </w:rPr>
                    <m:t>log</m:t>
                  </m:r>
                </m:fName>
                <m:e>
                  <m:d>
                    <m:dPr>
                      <m:ctrlPr>
                        <w:rPr>
                          <w:rFonts w:ascii="Cambria Math" w:hAnsi="Cambria Math"/>
                          <w:lang w:eastAsia="zh-CN"/>
                        </w:rPr>
                      </m:ctrlPr>
                    </m:dPr>
                    <m:e>
                      <m:f>
                        <m:fPr>
                          <m:ctrlPr>
                            <w:rPr>
                              <w:rFonts w:ascii="Cambria Math" w:hAnsi="Cambria Math"/>
                              <w:lang w:eastAsia="zh-CN"/>
                            </w:rPr>
                          </m:ctrlPr>
                        </m:fPr>
                        <m:num>
                          <m:sSup>
                            <m:sSupPr>
                              <m:ctrlPr>
                                <w:rPr>
                                  <w:rFonts w:ascii="Cambria Math" w:hAnsi="Cambria Math"/>
                                  <w:i/>
                                  <w:lang w:eastAsia="zh-CN"/>
                                </w:rPr>
                              </m:ctrlPr>
                            </m:sSupPr>
                            <m:e>
                              <m:r>
                                <w:rPr>
                                  <w:rFonts w:ascii="Cambria Math" w:hAnsi="Cambria Math"/>
                                  <w:lang w:eastAsia="zh-CN"/>
                                </w:rPr>
                                <m:t>e</m:t>
                              </m:r>
                            </m:e>
                            <m:sup>
                              <m:r>
                                <w:rPr>
                                  <w:rFonts w:ascii="Cambria Math" w:hAnsi="Cambria Math"/>
                                  <w:lang w:eastAsia="zh-CN"/>
                                </w:rPr>
                                <m:t>S</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d>
                            </m:sup>
                          </m:sSup>
                          <m:ctrlPr>
                            <w:rPr>
                              <w:rFonts w:ascii="Cambria Math" w:hAnsi="Cambria Math"/>
                              <w:i/>
                              <w:lang w:eastAsia="zh-CN"/>
                            </w:rPr>
                          </m:ctrlPr>
                        </m:num>
                        <m:den>
                          <m:nary>
                            <m:naryPr>
                              <m:chr m:val="∑"/>
                              <m:supHide m:val="1"/>
                              <m:ctrlPr>
                                <w:rPr>
                                  <w:rFonts w:ascii="Cambria Math" w:hAnsi="Cambria Math"/>
                                  <w:lang w:eastAsia="zh-CN"/>
                                </w:rPr>
                              </m:ctrlPr>
                            </m:naryPr>
                            <m:sub>
                              <m:r>
                                <w:rPr>
                                  <w:rFonts w:ascii="Cambria Math" w:hAnsi="Cambria Math"/>
                                  <w:lang w:eastAsia="zh-CN"/>
                                </w:rPr>
                                <m:t>j</m:t>
                              </m:r>
                              <m:ctrlPr>
                                <w:rPr>
                                  <w:rFonts w:ascii="Cambria Math" w:hAnsi="Cambria Math"/>
                                  <w:i/>
                                  <w:lang w:eastAsia="zh-CN"/>
                                </w:rPr>
                              </m:ctrlPr>
                            </m:sub>
                            <m:sup>
                              <m:ctrlPr>
                                <w:rPr>
                                  <w:rFonts w:ascii="Cambria Math" w:hAnsi="Cambria Math"/>
                                  <w:i/>
                                  <w:lang w:eastAsia="zh-CN"/>
                                </w:rPr>
                              </m:ctrlPr>
                            </m:sup>
                            <m:e>
                              <m:sSup>
                                <m:sSupPr>
                                  <m:ctrlPr>
                                    <w:rPr>
                                      <w:rFonts w:ascii="Cambria Math" w:hAnsi="Cambria Math"/>
                                      <w:i/>
                                      <w:lang w:eastAsia="zh-CN"/>
                                    </w:rPr>
                                  </m:ctrlPr>
                                </m:sSupPr>
                                <m:e>
                                  <m:r>
                                    <w:rPr>
                                      <w:rFonts w:ascii="Cambria Math" w:hAnsi="Cambria Math"/>
                                      <w:lang w:eastAsia="zh-CN"/>
                                    </w:rPr>
                                    <m:t>e</m:t>
                                  </m:r>
                                </m:e>
                                <m:sup>
                                  <m:r>
                                    <w:rPr>
                                      <w:rFonts w:ascii="Cambria Math" w:hAnsi="Cambria Math"/>
                                      <w:lang w:eastAsia="zh-CN"/>
                                    </w:rPr>
                                    <m:t>S</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j</m:t>
                                          </m:r>
                                        </m:sub>
                                      </m:sSub>
                                    </m:e>
                                  </m:d>
                                </m:sup>
                              </m:sSup>
                              <m:ctrlPr>
                                <w:rPr>
                                  <w:rFonts w:ascii="Cambria Math" w:hAnsi="Cambria Math"/>
                                  <w:i/>
                                  <w:lang w:eastAsia="zh-CN"/>
                                </w:rPr>
                              </m:ctrlPr>
                            </m:e>
                          </m:nary>
                          <m:ctrlPr>
                            <w:rPr>
                              <w:rFonts w:ascii="Cambria Math" w:hAnsi="Cambria Math"/>
                              <w:i/>
                              <w:lang w:eastAsia="zh-CN"/>
                            </w:rPr>
                          </m:ctrlPr>
                        </m:den>
                      </m:f>
                      <m:ctrlPr>
                        <w:rPr>
                          <w:rFonts w:ascii="Cambria Math" w:hAnsi="Cambria Math"/>
                          <w:i/>
                          <w:lang w:eastAsia="zh-CN"/>
                        </w:rPr>
                      </m:ctrlPr>
                    </m:e>
                  </m:d>
                </m:e>
              </m:func>
              <m:ctrlPr>
                <w:rPr>
                  <w:rFonts w:ascii="Cambria Math" w:hAnsi="Cambria Math"/>
                  <w:i/>
                  <w:lang w:eastAsia="zh-CN"/>
                </w:rPr>
              </m:ctrlPr>
            </m:e>
          </m:nary>
        </m:oMath>
      </m:oMathPara>
    </w:p>
    <w:p w14:paraId="72158995" w14:textId="26C3CD13" w:rsidR="00D601C4" w:rsidRPr="0017357F" w:rsidRDefault="00D601C4" w:rsidP="00D601C4">
      <w:pPr>
        <w:rPr>
          <w:lang w:val="en-US" w:eastAsia="zh-CN"/>
        </w:rPr>
      </w:pPr>
      <w:r w:rsidRPr="0017357F">
        <w:rPr>
          <w:lang w:val="en-US" w:eastAsia="zh-CN"/>
        </w:rPr>
        <w:t>Here, x and y denote paired embedding vectors, and</w:t>
      </w:r>
      <w:r w:rsidRPr="0017357F">
        <w:rPr>
          <w:rFonts w:hint="eastAsia"/>
          <w:lang w:val="en-US" w:eastAsia="zh-CN"/>
        </w:rPr>
        <w:t xml:space="preserve"> </w:t>
      </w:r>
      <m:oMath>
        <m:r>
          <w:rPr>
            <w:rFonts w:ascii="Cambria Math" w:hAnsi="Cambria Math"/>
            <w:lang w:val="en-US" w:eastAsia="zh-CN"/>
          </w:rPr>
          <m:t>s</m:t>
        </m:r>
        <m:d>
          <m:dPr>
            <m:ctrlPr>
              <w:rPr>
                <w:rFonts w:ascii="Cambria Math" w:hAnsi="Cambria Math"/>
                <w:i/>
                <w:lang w:val="en-US" w:eastAsia="zh-CN"/>
              </w:rPr>
            </m:ctrlPr>
          </m:dPr>
          <m:e>
            <m:sSub>
              <m:sSubPr>
                <m:ctrlPr>
                  <w:rPr>
                    <w:rFonts w:ascii="Cambria Math" w:hAnsi="Cambria Math"/>
                    <w:i/>
                    <w:lang w:val="en-US" w:eastAsia="zh-CN"/>
                  </w:rPr>
                </m:ctrlPr>
              </m:sSubPr>
              <m:e>
                <m:r>
                  <w:rPr>
                    <w:rFonts w:ascii="Cambria Math" w:hAnsi="Cambria Math"/>
                    <w:lang w:val="en-US" w:eastAsia="zh-CN"/>
                  </w:rPr>
                  <m:t>x</m:t>
                </m:r>
              </m:e>
              <m:sub>
                <m:r>
                  <w:rPr>
                    <w:rFonts w:ascii="Cambria Math" w:hAnsi="Cambria Math"/>
                    <w:lang w:val="en-US" w:eastAsia="zh-CN"/>
                  </w:rPr>
                  <m:t>i</m:t>
                </m:r>
              </m:sub>
            </m:sSub>
            <m:r>
              <w:rPr>
                <w:rFonts w:ascii="Cambria Math" w:hAnsi="Cambria Math"/>
                <w:lang w:val="en-US" w:eastAsia="zh-CN"/>
              </w:rPr>
              <m:t>,</m:t>
            </m:r>
            <m:sSub>
              <m:sSubPr>
                <m:ctrlPr>
                  <w:rPr>
                    <w:rFonts w:ascii="Cambria Math" w:hAnsi="Cambria Math"/>
                    <w:i/>
                    <w:lang w:val="en-US" w:eastAsia="zh-CN"/>
                  </w:rPr>
                </m:ctrlPr>
              </m:sSubPr>
              <m:e>
                <m:r>
                  <w:rPr>
                    <w:rFonts w:ascii="Cambria Math" w:hAnsi="Cambria Math"/>
                    <w:lang w:val="en-US" w:eastAsia="zh-CN"/>
                  </w:rPr>
                  <m:t>y</m:t>
                </m:r>
              </m:e>
              <m:sub>
                <m:r>
                  <w:rPr>
                    <w:rFonts w:ascii="Cambria Math" w:hAnsi="Cambria Math"/>
                    <w:lang w:val="en-US" w:eastAsia="zh-CN"/>
                  </w:rPr>
                  <m:t>j</m:t>
                </m:r>
              </m:sub>
            </m:sSub>
          </m:e>
        </m:d>
      </m:oMath>
      <w:r w:rsidRPr="0017357F">
        <w:rPr>
          <w:lang w:val="en-US" w:eastAsia="zh-CN"/>
        </w:rPr>
        <w:t xml:space="preserve"> a similarity score (e.g., dot product or cosine similarity) between </w:t>
      </w:r>
      <m:oMath>
        <m:sSub>
          <m:sSubPr>
            <m:ctrlPr>
              <w:rPr>
                <w:rFonts w:ascii="Cambria Math" w:hAnsi="Cambria Math"/>
                <w:i/>
                <w:lang w:val="en-US" w:eastAsia="zh-CN"/>
              </w:rPr>
            </m:ctrlPr>
          </m:sSubPr>
          <m:e>
            <m:r>
              <w:rPr>
                <w:rFonts w:ascii="Cambria Math" w:hAnsi="Cambria Math"/>
                <w:lang w:val="en-US" w:eastAsia="zh-CN"/>
              </w:rPr>
              <m:t>x</m:t>
            </m:r>
          </m:e>
          <m:sub>
            <m:r>
              <w:rPr>
                <w:rFonts w:ascii="Cambria Math" w:hAnsi="Cambria Math"/>
                <w:lang w:val="en-US" w:eastAsia="zh-CN"/>
              </w:rPr>
              <m:t>i</m:t>
            </m:r>
          </m:sub>
        </m:sSub>
        <m:r>
          <w:rPr>
            <w:rFonts w:ascii="Cambria Math" w:hAnsi="Cambria Math"/>
            <w:lang w:val="en-US" w:eastAsia="zh-CN"/>
          </w:rPr>
          <m:t>​</m:t>
        </m:r>
      </m:oMath>
      <w:r w:rsidRPr="0017357F">
        <w:rPr>
          <w:lang w:val="en-US" w:eastAsia="zh-CN"/>
        </w:rPr>
        <w:t xml:space="preserve">and </w:t>
      </w:r>
      <m:oMath>
        <m:sSub>
          <m:sSubPr>
            <m:ctrlPr>
              <w:rPr>
                <w:rFonts w:ascii="Cambria Math" w:hAnsi="Cambria Math"/>
                <w:i/>
                <w:lang w:val="en-US" w:eastAsia="zh-CN"/>
              </w:rPr>
            </m:ctrlPr>
          </m:sSubPr>
          <m:e>
            <m:r>
              <w:rPr>
                <w:rFonts w:ascii="Cambria Math" w:hAnsi="Cambria Math"/>
                <w:lang w:val="en-US" w:eastAsia="zh-CN"/>
              </w:rPr>
              <m:t>y</m:t>
            </m:r>
          </m:e>
          <m:sub>
            <m:r>
              <w:rPr>
                <w:rFonts w:ascii="Cambria Math" w:hAnsi="Cambria Math"/>
                <w:lang w:val="en-US" w:eastAsia="zh-CN"/>
              </w:rPr>
              <m:t>j</m:t>
            </m:r>
          </m:sub>
        </m:sSub>
      </m:oMath>
      <w:r w:rsidRPr="0017357F">
        <w:rPr>
          <w:lang w:val="en-US" w:eastAsia="zh-CN"/>
        </w:rPr>
        <w:t>. The denominator forms a classic softmax structure, normalizing scores across the batch. K is the number of positive pairs in the batch.</w:t>
      </w:r>
    </w:p>
    <w:p w14:paraId="3F4C034D" w14:textId="315BB7DE" w:rsidR="00D601C4" w:rsidRPr="0017357F" w:rsidRDefault="00D601C4" w:rsidP="00D601C4">
      <w:pPr>
        <w:rPr>
          <w:lang w:val="en-US" w:eastAsia="zh-CN"/>
        </w:rPr>
      </w:pPr>
      <w:r w:rsidRPr="0017357F">
        <w:rPr>
          <w:lang w:val="en-US" w:eastAsia="zh-CN"/>
        </w:rPr>
        <w:t xml:space="preserve">This loss is particularly well-suited for recommendation systems. It enables the model to distinguish a user's true positive item from a large pool of candidates by computing similarities between the user's embedding and all item embeddings in the same batch. By normalizing via </w:t>
      </w:r>
      <w:r w:rsidR="00DE06E5">
        <w:rPr>
          <w:rFonts w:hint="eastAsia"/>
          <w:lang w:val="en-US" w:eastAsia="zh-CN"/>
        </w:rPr>
        <w:t>S</w:t>
      </w:r>
      <w:r w:rsidRPr="0017357F">
        <w:rPr>
          <w:lang w:val="en-US" w:eastAsia="zh-CN"/>
        </w:rPr>
        <w:t>oftmax, it encourages the model to assign higher similarity to the correct item.</w:t>
      </w:r>
    </w:p>
    <w:p w14:paraId="622789A5" w14:textId="49DF1F97" w:rsidR="00D601C4" w:rsidRPr="00D601C4" w:rsidRDefault="00D601C4" w:rsidP="00D601C4">
      <w:pPr>
        <w:rPr>
          <w:lang w:val="en-US" w:eastAsia="zh-CN"/>
        </w:rPr>
      </w:pPr>
      <w:r w:rsidRPr="0017357F">
        <w:rPr>
          <w:lang w:val="en-US" w:eastAsia="zh-CN"/>
        </w:rPr>
        <w:t>Compared with BPR, which constructs training samples as triplets (u,</w:t>
      </w:r>
      <w:r w:rsidRPr="0017357F">
        <w:rPr>
          <w:rFonts w:hint="eastAsia"/>
          <w:lang w:val="en-US" w:eastAsia="zh-CN"/>
        </w:rPr>
        <w:t xml:space="preserve"> </w:t>
      </w:r>
      <w:r w:rsidRPr="0017357F">
        <w:rPr>
          <w:lang w:val="en-US" w:eastAsia="zh-CN"/>
        </w:rPr>
        <w:t>i,</w:t>
      </w:r>
      <w:r w:rsidRPr="0017357F">
        <w:rPr>
          <w:rFonts w:hint="eastAsia"/>
          <w:lang w:val="en-US" w:eastAsia="zh-CN"/>
        </w:rPr>
        <w:t xml:space="preserve"> </w:t>
      </w:r>
      <w:r w:rsidRPr="0017357F">
        <w:rPr>
          <w:lang w:val="en-US" w:eastAsia="zh-CN"/>
        </w:rPr>
        <w:t>j) In-batch Softmax can implicitly treat all other items in the batch as negatives. This makes it highly efficient and scalable, especially when constructing negative samples is costly. Moreover, it provides a more principled way to simulate a large candidate item space during training, mitig</w:t>
      </w:r>
      <w:r w:rsidRPr="00D601C4">
        <w:rPr>
          <w:lang w:val="en-US" w:eastAsia="zh-CN"/>
        </w:rPr>
        <w:t>ating the sample sparsity issue commonly seen in implicit feedback datasets.</w:t>
      </w:r>
    </w:p>
    <w:p w14:paraId="7797709C" w14:textId="21C69C79" w:rsidR="00921451" w:rsidRDefault="00C7280F" w:rsidP="00241EE6">
      <w:pPr>
        <w:pStyle w:val="3"/>
      </w:pPr>
      <w:bookmarkStart w:id="18" w:name="_Toc205725329"/>
      <w:r>
        <w:rPr>
          <w:rFonts w:hint="eastAsia"/>
        </w:rPr>
        <w:t>2.2.</w:t>
      </w:r>
      <w:r w:rsidR="00A67F88">
        <w:rPr>
          <w:rFonts w:hint="eastAsia"/>
        </w:rPr>
        <w:t>5</w:t>
      </w:r>
      <w:r>
        <w:rPr>
          <w:rFonts w:hint="eastAsia"/>
        </w:rPr>
        <w:t xml:space="preserve"> </w:t>
      </w:r>
      <w:r w:rsidR="00B94EE8" w:rsidRPr="00B94EE8">
        <w:t>Approximate</w:t>
      </w:r>
      <w:r w:rsidR="00B94EE8">
        <w:rPr>
          <w:rFonts w:hint="eastAsia"/>
        </w:rPr>
        <w:t xml:space="preserve"> </w:t>
      </w:r>
      <w:r w:rsidR="00FE5F5B" w:rsidRPr="00FE5F5B">
        <w:t>Nearest Neighbor Search (</w:t>
      </w:r>
      <w:r w:rsidR="00B94EE8">
        <w:rPr>
          <w:rFonts w:hint="eastAsia"/>
        </w:rPr>
        <w:t>A</w:t>
      </w:r>
      <w:r w:rsidR="00FE5F5B" w:rsidRPr="00FE5F5B">
        <w:t>NN) Methods</w:t>
      </w:r>
      <w:r w:rsidR="00B94EE8">
        <w:rPr>
          <w:rFonts w:hint="eastAsia"/>
        </w:rPr>
        <w:t xml:space="preserve"> and FAISS</w:t>
      </w:r>
      <w:bookmarkEnd w:id="18"/>
    </w:p>
    <w:p w14:paraId="6889B644" w14:textId="77777777" w:rsidR="006518FD" w:rsidRPr="006518FD" w:rsidRDefault="006518FD" w:rsidP="006518FD">
      <w:pPr>
        <w:rPr>
          <w:lang w:val="en-US" w:eastAsia="zh-CN"/>
        </w:rPr>
      </w:pPr>
      <w:r w:rsidRPr="006518FD">
        <w:rPr>
          <w:lang w:val="en-US" w:eastAsia="zh-CN"/>
        </w:rPr>
        <w:t>A common scenario in recommender systems is retrieving the top</w:t>
      </w:r>
      <w:r w:rsidRPr="006518FD">
        <w:rPr>
          <w:lang w:val="en-US" w:eastAsia="zh-CN"/>
        </w:rPr>
        <w:noBreakHyphen/>
        <w:t>N most similar items from a large item corpus given a user embedding. The most straightforward approach is to compute the similarity between the user vector and every item vector in the database, and then return the top</w:t>
      </w:r>
      <w:r w:rsidRPr="006518FD">
        <w:rPr>
          <w:lang w:val="en-US" w:eastAsia="zh-CN"/>
        </w:rPr>
        <w:noBreakHyphen/>
        <w:t>N items with the highest similarity scores. However, in real-world industrial settings or large-scale systems, this exhaustive computation becomes infeasible due to its high computational cost, and it cannot meet the real-time requirements of recommendation tasks.</w:t>
      </w:r>
    </w:p>
    <w:p w14:paraId="06224DEF" w14:textId="77777777" w:rsidR="006518FD" w:rsidRPr="008D221F" w:rsidRDefault="006518FD" w:rsidP="006518FD">
      <w:pPr>
        <w:rPr>
          <w:lang w:val="en-US" w:eastAsia="zh-CN"/>
        </w:rPr>
      </w:pPr>
      <w:r w:rsidRPr="006518FD">
        <w:rPr>
          <w:lang w:val="en-US" w:eastAsia="zh-CN"/>
        </w:rPr>
        <w:t>To address this i</w:t>
      </w:r>
      <w:r w:rsidRPr="008D221F">
        <w:rPr>
          <w:lang w:val="en-US" w:eastAsia="zh-CN"/>
        </w:rPr>
        <w:t>ssue, Approximate Nearest Neighbor (ANN) Search methods are commonly adopted. ANN encompasses a family of algorithms designed to efficiently retrieve vectors that are close to a given query vector, by trading off a small amount of accuracy for a significant gain in speed. These methods typically involve techniques such as hashing, quantization, re-encoding, and index construction to store vectors in a way that enables fast querying (Andoni et al., 2018).</w:t>
      </w:r>
    </w:p>
    <w:p w14:paraId="6D148DA2" w14:textId="77777777" w:rsidR="006518FD" w:rsidRPr="006518FD" w:rsidRDefault="006518FD" w:rsidP="006518FD">
      <w:pPr>
        <w:rPr>
          <w:lang w:val="en-US" w:eastAsia="zh-CN"/>
        </w:rPr>
      </w:pPr>
      <w:r w:rsidRPr="008D221F">
        <w:rPr>
          <w:lang w:val="en-US" w:eastAsia="zh-CN"/>
        </w:rPr>
        <w:t>In this study, we adopt FAISS, an ANN-based library developed by Facebook AI Research, to build indexes and perform similarity search. With distributed computation and optimized indexing strategies, FAISS can scale to extremely large datasets and has demonstrated the ability to search over 1.5 trillion vectors in under one second (Douze et al.,</w:t>
      </w:r>
      <w:r w:rsidRPr="006518FD">
        <w:rPr>
          <w:lang w:val="en-US" w:eastAsia="zh-CN"/>
        </w:rPr>
        <w:t xml:space="preserve"> 2024).</w:t>
      </w:r>
    </w:p>
    <w:p w14:paraId="3CA9BA5C" w14:textId="77777777" w:rsidR="00313B7E" w:rsidRDefault="00313B7E" w:rsidP="00134111">
      <w:pPr>
        <w:rPr>
          <w:lang w:eastAsia="zh-CN"/>
        </w:rPr>
      </w:pPr>
    </w:p>
    <w:p w14:paraId="01FF471D" w14:textId="793D3867" w:rsidR="008E4F91" w:rsidRPr="003345D0" w:rsidRDefault="008E4F91" w:rsidP="00241EE6">
      <w:pPr>
        <w:pStyle w:val="2"/>
      </w:pPr>
      <w:bookmarkStart w:id="19" w:name="_Toc205725330"/>
      <w:r w:rsidRPr="003345D0">
        <w:lastRenderedPageBreak/>
        <w:t>Section 2.3.</w:t>
      </w:r>
      <w:r w:rsidR="003345D0">
        <w:t xml:space="preserve"> Choice of methods (or </w:t>
      </w:r>
      <w:r w:rsidR="00134111" w:rsidRPr="00134111">
        <w:t>another appropriate title</w:t>
      </w:r>
      <w:r w:rsidR="003345D0">
        <w:t>)</w:t>
      </w:r>
      <w:bookmarkEnd w:id="19"/>
      <w:r w:rsidR="003345D0">
        <w:t xml:space="preserve"> </w:t>
      </w:r>
      <w:r w:rsidRPr="003345D0">
        <w:t xml:space="preserve"> </w:t>
      </w:r>
    </w:p>
    <w:p w14:paraId="082B2A08" w14:textId="77777777" w:rsidR="00FE5F5B" w:rsidRPr="00FE5F5B" w:rsidRDefault="00FE5F5B" w:rsidP="00FE5F5B">
      <w:pPr>
        <w:rPr>
          <w:lang w:val="en-US" w:eastAsia="zh-CN"/>
        </w:rPr>
      </w:pPr>
      <w:r w:rsidRPr="00FE5F5B">
        <w:rPr>
          <w:lang w:val="en-US" w:eastAsia="zh-CN"/>
        </w:rPr>
        <w:t>I chose to implement five representative retrieval algorithms and experimented with using In-batch Softmax Loss as the loss function during training. Additionally, I applied FAISS as the tool for nearest neighbor search. Below, I detail the reasoning behind these choices:</w:t>
      </w:r>
    </w:p>
    <w:p w14:paraId="7AF828C1" w14:textId="67E4FD11" w:rsidR="00FE5F5B" w:rsidRPr="00FE5F5B" w:rsidRDefault="00FE5F5B" w:rsidP="00241EE6">
      <w:pPr>
        <w:pStyle w:val="3"/>
        <w:rPr>
          <w:lang w:val="en-US"/>
        </w:rPr>
      </w:pPr>
      <w:bookmarkStart w:id="20" w:name="_Toc205725331"/>
      <w:r w:rsidRPr="00FE5F5B">
        <w:rPr>
          <w:rFonts w:hint="eastAsia"/>
          <w:lang w:val="en-US"/>
        </w:rPr>
        <w:t xml:space="preserve">2.3.1 </w:t>
      </w:r>
      <w:r w:rsidRPr="00FE5F5B">
        <w:rPr>
          <w:lang w:val="en-US"/>
        </w:rPr>
        <w:t>Algorithm Selection</w:t>
      </w:r>
      <w:bookmarkEnd w:id="20"/>
    </w:p>
    <w:p w14:paraId="1D4068A1" w14:textId="77777777" w:rsidR="00FE5F5B" w:rsidRPr="00FE5F5B" w:rsidRDefault="00FE5F5B" w:rsidP="00FE5F5B">
      <w:pPr>
        <w:rPr>
          <w:lang w:val="en-US" w:eastAsia="zh-CN"/>
        </w:rPr>
      </w:pPr>
      <w:r w:rsidRPr="00FE5F5B">
        <w:rPr>
          <w:lang w:val="en-US" w:eastAsia="zh-CN"/>
        </w:rPr>
        <w:t>I selected five widely used and representative retrieval algorithms, which are commonly adopted by various datasets as baselines. In fact, the dataset I used already includes these five algorithms as official baselines, which makes my selection comparably valid and allows me to evaluate the quality of my training in a meaningful way.</w:t>
      </w:r>
    </w:p>
    <w:p w14:paraId="4AFAAD59" w14:textId="04B2DBCF" w:rsidR="00FE5F5B" w:rsidRPr="00FE5F5B" w:rsidRDefault="00FE5F5B" w:rsidP="00241EE6">
      <w:pPr>
        <w:pStyle w:val="3"/>
        <w:rPr>
          <w:lang w:val="en-US"/>
        </w:rPr>
      </w:pPr>
      <w:bookmarkStart w:id="21" w:name="_Toc205725332"/>
      <w:r w:rsidRPr="00FE5F5B">
        <w:rPr>
          <w:rFonts w:hint="eastAsia"/>
          <w:lang w:val="en-US"/>
        </w:rPr>
        <w:t xml:space="preserve">2.3.2 </w:t>
      </w:r>
      <w:r w:rsidRPr="00FE5F5B">
        <w:rPr>
          <w:lang w:val="en-US"/>
        </w:rPr>
        <w:t>Why In-batch Softmax Loss</w:t>
      </w:r>
      <w:bookmarkEnd w:id="21"/>
    </w:p>
    <w:p w14:paraId="0DD90667" w14:textId="77777777" w:rsidR="00FE5F5B" w:rsidRPr="00FE5F5B" w:rsidRDefault="00FE5F5B" w:rsidP="00FE5F5B">
      <w:pPr>
        <w:rPr>
          <w:lang w:val="en-US" w:eastAsia="zh-CN"/>
        </w:rPr>
      </w:pPr>
      <w:r w:rsidRPr="00FE5F5B">
        <w:rPr>
          <w:lang w:val="en-US" w:eastAsia="zh-CN"/>
        </w:rPr>
        <w:t>Initially, I attempted to use BPR (Bayesian Personalized Ranking) loss as the training objective. This loss requires, for every input, at least one negative sample, encouraging the model to predict scores closer to the positive item and farther from the negative one. While this method is theoretically sound and has been widely adopted in research papers, I encountered several practical issues:</w:t>
      </w:r>
    </w:p>
    <w:p w14:paraId="255A3B17" w14:textId="77777777" w:rsidR="00174B56" w:rsidRDefault="00FE5F5B" w:rsidP="00FE5F5B">
      <w:pPr>
        <w:rPr>
          <w:lang w:val="en-US" w:eastAsia="zh-CN"/>
        </w:rPr>
      </w:pPr>
      <w:r w:rsidRPr="00FE5F5B">
        <w:rPr>
          <w:lang w:val="en-US" w:eastAsia="zh-CN"/>
        </w:rPr>
        <w:t>Negative Sampling Strategy</w:t>
      </w:r>
      <w:r w:rsidRPr="00FE5F5B">
        <w:rPr>
          <w:rFonts w:hint="eastAsia"/>
          <w:lang w:val="en-US" w:eastAsia="zh-CN"/>
        </w:rPr>
        <w:t xml:space="preserve">. </w:t>
      </w:r>
      <w:r w:rsidRPr="00FE5F5B">
        <w:rPr>
          <w:lang w:val="en-US" w:eastAsia="zh-CN"/>
        </w:rPr>
        <w:t>Choosing appropriate negative samples proved challenging. Should they be selected randomly? Should a correction factor be applied to balance out popular items? (Without correction, random sampling tends to favor popular items simply due to their higher overall occurrence.)</w:t>
      </w:r>
    </w:p>
    <w:p w14:paraId="59D75371" w14:textId="63E36302" w:rsidR="00FE5F5B" w:rsidRPr="00FE5F5B" w:rsidRDefault="00FE5F5B" w:rsidP="00FE5F5B">
      <w:pPr>
        <w:rPr>
          <w:lang w:val="en-US" w:eastAsia="zh-CN"/>
        </w:rPr>
      </w:pPr>
      <w:r w:rsidRPr="00FE5F5B">
        <w:rPr>
          <w:lang w:val="en-US" w:eastAsia="zh-CN"/>
        </w:rPr>
        <w:t>I experimented with various strategies — sampling one negative item, sampling ten, applying popularity correction, and using purely random sampling — but found two major problems:</w:t>
      </w:r>
    </w:p>
    <w:p w14:paraId="34A8EE78" w14:textId="3C24AABE" w:rsidR="00FE5F5B" w:rsidRPr="00FE5F5B" w:rsidRDefault="00FE5F5B" w:rsidP="00FE5F5B">
      <w:pPr>
        <w:rPr>
          <w:lang w:val="en-US" w:eastAsia="zh-CN"/>
        </w:rPr>
      </w:pPr>
      <w:r w:rsidRPr="00FE5F5B">
        <w:rPr>
          <w:lang w:val="en-US" w:eastAsia="zh-CN"/>
        </w:rPr>
        <w:t>F</w:t>
      </w:r>
      <w:r w:rsidRPr="00FE5F5B">
        <w:rPr>
          <w:rFonts w:hint="eastAsia"/>
          <w:lang w:val="en-US" w:eastAsia="zh-CN"/>
        </w:rPr>
        <w:t xml:space="preserve">irstly, </w:t>
      </w:r>
      <w:r w:rsidRPr="00FE5F5B">
        <w:rPr>
          <w:lang w:val="en-US" w:eastAsia="zh-CN"/>
        </w:rPr>
        <w:t>The impact of sampling strategy on performance was non-linear. Using ten negatives did not significantly outperform using one. Surprisingly, applying corrected sampling led to results very close to a baseline that simply recommends the most popular items, suggesting the model began to favor globally popular content regardless of user profile.</w:t>
      </w:r>
    </w:p>
    <w:p w14:paraId="4D5CECA1" w14:textId="77777777" w:rsidR="00174B56" w:rsidRDefault="00FE5F5B" w:rsidP="00FE5F5B">
      <w:pPr>
        <w:rPr>
          <w:lang w:val="en-US" w:eastAsia="zh-CN"/>
        </w:rPr>
      </w:pPr>
      <w:r w:rsidRPr="00FE5F5B">
        <w:rPr>
          <w:lang w:val="en-US" w:eastAsia="zh-CN"/>
        </w:rPr>
        <w:t>Secondly</w:t>
      </w:r>
      <w:r w:rsidRPr="00FE5F5B">
        <w:rPr>
          <w:rFonts w:hint="eastAsia"/>
          <w:lang w:val="en-US" w:eastAsia="zh-CN"/>
        </w:rPr>
        <w:t xml:space="preserve">, </w:t>
      </w:r>
      <w:r w:rsidRPr="00FE5F5B">
        <w:rPr>
          <w:lang w:val="en-US" w:eastAsia="zh-CN"/>
        </w:rPr>
        <w:t>Negative sampling was a CPU-bound, compute-intensive task. It could not be efficiently accelerated on GPU. Each iteration required scanning the dataset and randomly selecting negative items that do not appear in the user’s interaction history. To avoid overfitting, it’s crucial to sample different negatives per epoch, demanding high CPU usage.</w:t>
      </w:r>
    </w:p>
    <w:p w14:paraId="4FD131F5" w14:textId="7AA6000D" w:rsidR="00FE5F5B" w:rsidRPr="00FE5F5B" w:rsidRDefault="00FE5F5B" w:rsidP="00FE5F5B">
      <w:pPr>
        <w:rPr>
          <w:lang w:val="en-US" w:eastAsia="zh-CN"/>
        </w:rPr>
      </w:pPr>
      <w:r w:rsidRPr="00FE5F5B">
        <w:rPr>
          <w:lang w:val="en-US" w:eastAsia="zh-CN"/>
        </w:rPr>
        <w:t>For large-scale datasets, this becomes a bottleneck: training with 1 million positive samples requires generating 1 million negatives per epoch, totaling 10 million sampling operations over 10 epochs. Because each negative must be validated against user history, it’s difficult to batch or pre-generate these samples, making this process a major slowdown in training.</w:t>
      </w:r>
    </w:p>
    <w:p w14:paraId="27765EF8" w14:textId="470EB674" w:rsidR="00FE5F5B" w:rsidRPr="00FE5F5B" w:rsidRDefault="00FE5F5B" w:rsidP="00FE5F5B">
      <w:pPr>
        <w:rPr>
          <w:lang w:val="en-US" w:eastAsia="zh-CN"/>
        </w:rPr>
      </w:pPr>
      <w:r w:rsidRPr="00FE5F5B">
        <w:rPr>
          <w:rFonts w:hint="eastAsia"/>
          <w:lang w:val="en-US" w:eastAsia="zh-CN"/>
        </w:rPr>
        <w:t xml:space="preserve">Instead, </w:t>
      </w:r>
      <w:r w:rsidRPr="00FE5F5B">
        <w:rPr>
          <w:lang w:val="en-US" w:eastAsia="zh-CN"/>
        </w:rPr>
        <w:t>Switching to In-batch Softmax Loss led to significant improvements in both training speed and accuracy. It eliminated the need for explicit negative sampling, making the training pipeline much more efficient.</w:t>
      </w:r>
    </w:p>
    <w:p w14:paraId="03261734" w14:textId="1D8C2C9E" w:rsidR="00FE5F5B" w:rsidRPr="00FE5F5B" w:rsidRDefault="00FE5F5B" w:rsidP="00241EE6">
      <w:pPr>
        <w:pStyle w:val="3"/>
        <w:rPr>
          <w:lang w:val="en-US"/>
        </w:rPr>
      </w:pPr>
      <w:bookmarkStart w:id="22" w:name="_Toc205725333"/>
      <w:r w:rsidRPr="00FE5F5B">
        <w:rPr>
          <w:rFonts w:hint="eastAsia"/>
          <w:lang w:val="en-US"/>
        </w:rPr>
        <w:t xml:space="preserve">2.3.3 </w:t>
      </w:r>
      <w:r w:rsidRPr="00FE5F5B">
        <w:rPr>
          <w:lang w:val="en-US"/>
        </w:rPr>
        <w:t>Use of Nearest Neighbor Search (FAISS)</w:t>
      </w:r>
      <w:bookmarkEnd w:id="22"/>
    </w:p>
    <w:p w14:paraId="6754E7D3" w14:textId="77777777" w:rsidR="00FE5F5B" w:rsidRPr="00FE5F5B" w:rsidRDefault="00FE5F5B" w:rsidP="00FE5F5B">
      <w:pPr>
        <w:rPr>
          <w:lang w:val="en-US" w:eastAsia="zh-CN"/>
        </w:rPr>
      </w:pPr>
      <w:r w:rsidRPr="00FE5F5B">
        <w:rPr>
          <w:lang w:val="en-US" w:eastAsia="zh-CN"/>
        </w:rPr>
        <w:t>Although my current dataset is not large enough to require nearest neighbor search, I still implemented it using FAISS to ensure the model can scale to industrial-level applications. In real-world scenarios, the system must match users with the most relevant videos in real time, which makes fast vector search essential. FAISS enables efficient indexing and retrieval of embedding vectors, preparing the system for deployment at scale.</w:t>
      </w:r>
    </w:p>
    <w:p w14:paraId="3F4E83DD" w14:textId="41A3839E" w:rsidR="00FE5F5B" w:rsidRPr="00FE5F5B" w:rsidRDefault="00FE5F5B" w:rsidP="00241EE6">
      <w:pPr>
        <w:pStyle w:val="3"/>
        <w:rPr>
          <w:lang w:val="en-US"/>
        </w:rPr>
      </w:pPr>
      <w:bookmarkStart w:id="23" w:name="_Toc205725334"/>
      <w:r w:rsidRPr="00FE5F5B">
        <w:rPr>
          <w:rFonts w:hint="eastAsia"/>
          <w:lang w:val="en-US"/>
        </w:rPr>
        <w:lastRenderedPageBreak/>
        <w:t xml:space="preserve">2.3.4 </w:t>
      </w:r>
      <w:r w:rsidRPr="00FE5F5B">
        <w:rPr>
          <w:lang w:val="en-US"/>
        </w:rPr>
        <w:t>Choice of Similarity Function</w:t>
      </w:r>
      <w:bookmarkEnd w:id="23"/>
    </w:p>
    <w:p w14:paraId="42258994" w14:textId="77777777" w:rsidR="00FE5F5B" w:rsidRPr="00FE5F5B" w:rsidRDefault="00FE5F5B" w:rsidP="00FE5F5B">
      <w:pPr>
        <w:rPr>
          <w:lang w:val="en-US" w:eastAsia="zh-CN"/>
        </w:rPr>
      </w:pPr>
      <w:r w:rsidRPr="00FE5F5B">
        <w:rPr>
          <w:lang w:val="en-US" w:eastAsia="zh-CN"/>
        </w:rPr>
        <w:t>I chose to use dot product as the similarity measure instead of cosine similarity, which some papers prefer. Although dot product has a theoretical risk of overfitting due to large vector norms, I observed that when combined with In-batch Softmax Loss, this risk was minimal (further discussed in the results section).</w:t>
      </w:r>
      <w:r w:rsidRPr="00FE5F5B">
        <w:rPr>
          <w:lang w:val="en-US" w:eastAsia="zh-CN"/>
        </w:rPr>
        <w:br/>
        <w:t>Moreover, dot product led to faster convergence during training compared to cosine similarity, which further justified its selection in my implementation.</w:t>
      </w:r>
    </w:p>
    <w:p w14:paraId="6FFA1DB6" w14:textId="4EF426B7" w:rsidR="00370BE2" w:rsidRPr="00FF0E8C" w:rsidRDefault="000F512A" w:rsidP="00241EE6">
      <w:pPr>
        <w:pStyle w:val="1"/>
      </w:pPr>
      <w:bookmarkStart w:id="24" w:name="_Toc205725335"/>
      <w:r w:rsidRPr="00FF0E8C">
        <w:lastRenderedPageBreak/>
        <w:t>Chapter 3</w:t>
      </w:r>
      <w:r w:rsidR="00B32E9E">
        <w:rPr>
          <w:rFonts w:hint="eastAsia"/>
        </w:rPr>
        <w:t xml:space="preserve"> </w:t>
      </w:r>
      <w:r w:rsidR="00B32E9E" w:rsidRPr="00B32E9E">
        <w:t>Datasets and Experimental Design</w:t>
      </w:r>
      <w:bookmarkEnd w:id="24"/>
    </w:p>
    <w:p w14:paraId="7F07BED1" w14:textId="4E740D34" w:rsidR="00453845" w:rsidRDefault="00453845" w:rsidP="00241EE6">
      <w:pPr>
        <w:pStyle w:val="2"/>
      </w:pPr>
      <w:bookmarkStart w:id="25" w:name="_Toc205725336"/>
      <w:r w:rsidRPr="00FF0E8C">
        <w:t xml:space="preserve">Section </w:t>
      </w:r>
      <w:r w:rsidR="00C56FCD" w:rsidRPr="00FF0E8C">
        <w:t xml:space="preserve">3.1 </w:t>
      </w:r>
      <w:r w:rsidR="00ED6147" w:rsidRPr="00ED6147">
        <w:t>Datasets/Data Sources</w:t>
      </w:r>
      <w:bookmarkEnd w:id="25"/>
      <w:r w:rsidR="00134111">
        <w:t xml:space="preserve"> </w:t>
      </w:r>
      <w:r w:rsidR="00134111" w:rsidRPr="003345D0">
        <w:t xml:space="preserve"> </w:t>
      </w:r>
    </w:p>
    <w:p w14:paraId="2D51086C" w14:textId="77777777" w:rsidR="00FE5F5B" w:rsidRPr="00FE5F5B" w:rsidRDefault="00FE5F5B" w:rsidP="00FE5F5B">
      <w:pPr>
        <w:rPr>
          <w:lang w:val="en-US" w:eastAsia="zh-CN"/>
        </w:rPr>
      </w:pPr>
      <w:r w:rsidRPr="00FE5F5B">
        <w:rPr>
          <w:lang w:val="en-US" w:eastAsia="zh-CN"/>
        </w:rPr>
        <w:t>The dataset I selected is Microlens, released by Westlake University. It includes user–video interaction records, video cover images, and video title information. The dataset contains 352,649 interaction records, 50,000 users, and 19,220 videos. Its moderate size makes it suitable for quickly validating model effectiveness in the early stages. In addition, it includes some item-side information, such as images and titles, which facilitates the use of multimodal information.</w:t>
      </w:r>
    </w:p>
    <w:p w14:paraId="18BCD6A0" w14:textId="77777777" w:rsidR="00FE5F5B" w:rsidRPr="00FE5F5B" w:rsidRDefault="00FE5F5B" w:rsidP="00FE5F5B">
      <w:pPr>
        <w:rPr>
          <w:lang w:val="en-US" w:eastAsia="zh-CN"/>
        </w:rPr>
      </w:pPr>
      <w:r w:rsidRPr="00FE5F5B">
        <w:rPr>
          <w:lang w:val="en-US" w:eastAsia="zh-CN"/>
        </w:rPr>
        <w:t>(Planned, not yet used): The Tenrec dataset, released by Tencent, contains 38,300,254 interaction records and 1,000,000 users. Compared to Microlens, it offers nearly 100 times more data, enabling evaluation of model performance on large-scale datasets. Furthermore, Tenrec provides rich user-side information, which opens up possibilities for addressing the cold-start problem. Its scale also introduces new demands for data processing, making it a suitable benchmark for evaluating performance optimization strategies on large datasets.</w:t>
      </w:r>
      <w:r w:rsidRPr="00FE5F5B">
        <w:rPr>
          <w:lang w:val="en-US" w:eastAsia="zh-CN"/>
        </w:rPr>
        <w:br/>
        <w:t>(Planned, but uncertain, depending on available time and resources.)</w:t>
      </w:r>
    </w:p>
    <w:p w14:paraId="0F73A2D8" w14:textId="5ED080C1" w:rsidR="0014753E" w:rsidRDefault="00840AA9" w:rsidP="00241EE6">
      <w:pPr>
        <w:pStyle w:val="2"/>
      </w:pPr>
      <w:bookmarkStart w:id="26" w:name="_Toc205725337"/>
      <w:r w:rsidRPr="00FF0E8C">
        <w:t xml:space="preserve">Section 3.2. </w:t>
      </w:r>
      <w:r w:rsidR="00ED6147" w:rsidRPr="00ED6147">
        <w:t>Experimental Design</w:t>
      </w:r>
      <w:bookmarkEnd w:id="26"/>
    </w:p>
    <w:p w14:paraId="2FCBC73B" w14:textId="77777777" w:rsidR="00313B7E" w:rsidRDefault="00313B7E" w:rsidP="00241EE6">
      <w:pPr>
        <w:pStyle w:val="3"/>
        <w:rPr>
          <w:lang w:val="en-US"/>
        </w:rPr>
      </w:pPr>
      <w:bookmarkStart w:id="27" w:name="_Toc205725338"/>
      <w:r>
        <w:rPr>
          <w:rFonts w:hint="eastAsia"/>
          <w:lang w:val="en-US"/>
        </w:rPr>
        <w:t xml:space="preserve">3.2.1 </w:t>
      </w:r>
      <w:r w:rsidRPr="00313B7E">
        <w:rPr>
          <w:lang w:val="en-US"/>
        </w:rPr>
        <w:t>Data Preprocessing</w:t>
      </w:r>
      <w:bookmarkEnd w:id="27"/>
    </w:p>
    <w:p w14:paraId="60DE9614" w14:textId="52836C9C" w:rsidR="001A46C2" w:rsidRPr="001A46C2" w:rsidRDefault="001A46C2" w:rsidP="001A46C2">
      <w:pPr>
        <w:rPr>
          <w:rFonts w:hint="eastAsia"/>
          <w:lang w:val="en-US" w:eastAsia="zh-CN"/>
        </w:rPr>
      </w:pPr>
      <w:r>
        <w:rPr>
          <w:rFonts w:hint="eastAsia"/>
          <w:lang w:val="en-US" w:eastAsia="zh-CN"/>
        </w:rPr>
        <w:t xml:space="preserve">3.2.1.1 </w:t>
      </w:r>
      <w:r w:rsidR="00E62038">
        <w:rPr>
          <w:rFonts w:hint="eastAsia"/>
          <w:lang w:val="en-US" w:eastAsia="zh-CN"/>
        </w:rPr>
        <w:t>common data procedure</w:t>
      </w:r>
    </w:p>
    <w:p w14:paraId="48AAD8A1" w14:textId="4BE6FBC7" w:rsidR="000679E6" w:rsidRPr="000679E6" w:rsidRDefault="000679E6" w:rsidP="000679E6">
      <w:pPr>
        <w:rPr>
          <w:lang w:val="en-US" w:eastAsia="zh-CN"/>
        </w:rPr>
      </w:pPr>
      <w:r>
        <w:rPr>
          <w:rFonts w:hint="eastAsia"/>
          <w:lang w:val="en-US" w:eastAsia="zh-CN"/>
        </w:rPr>
        <w:t xml:space="preserve">1. </w:t>
      </w:r>
      <w:r w:rsidRPr="000679E6">
        <w:rPr>
          <w:b/>
          <w:bCs/>
          <w:lang w:val="en-US" w:eastAsia="zh-CN"/>
        </w:rPr>
        <w:t>Random Seed Initialization</w:t>
      </w:r>
      <w:r w:rsidRPr="000679E6">
        <w:rPr>
          <w:lang w:val="en-US" w:eastAsia="zh-CN"/>
        </w:rPr>
        <w:br/>
        <w:t>To ensure reproducibility and maintain the stability of training outcomes, a fixed random seed of 42 was applied across all relevant components. Specifically, this included the Python built-in random number generator, NumPy random number generator, PyTorch CPU-based random numbers, CUDA’s manual_seed for GPU computations, and deterministic settings for cuDNN algorithms.</w:t>
      </w:r>
    </w:p>
    <w:p w14:paraId="5D457CD1" w14:textId="77A2B326" w:rsidR="000679E6" w:rsidRPr="000679E6" w:rsidRDefault="000679E6" w:rsidP="000679E6">
      <w:pPr>
        <w:rPr>
          <w:lang w:val="en-US" w:eastAsia="zh-CN"/>
        </w:rPr>
      </w:pPr>
      <w:r>
        <w:rPr>
          <w:rFonts w:hint="eastAsia"/>
          <w:lang w:val="en-US" w:eastAsia="zh-CN"/>
        </w:rPr>
        <w:t xml:space="preserve">2. </w:t>
      </w:r>
      <w:r w:rsidRPr="000679E6">
        <w:rPr>
          <w:b/>
          <w:bCs/>
          <w:lang w:val="en-US" w:eastAsia="zh-CN"/>
        </w:rPr>
        <w:t>Sorting Interaction Records</w:t>
      </w:r>
      <w:r w:rsidRPr="000679E6">
        <w:rPr>
          <w:lang w:val="en-US" w:eastAsia="zh-CN"/>
        </w:rPr>
        <w:br/>
        <w:t>Given that certain experiments require strict temporal ordering, interaction records were preprocessed by sorting them in ascending order based on user ID and timestamp. This step standardises the preprocessing pipeline and ensures that the temporal structure of user interactions is preserved.</w:t>
      </w:r>
    </w:p>
    <w:p w14:paraId="4DD24015" w14:textId="3BCC3F32" w:rsidR="000679E6" w:rsidRPr="000679E6" w:rsidRDefault="000679E6" w:rsidP="000679E6">
      <w:pPr>
        <w:rPr>
          <w:lang w:val="en-US" w:eastAsia="zh-CN"/>
        </w:rPr>
      </w:pPr>
      <w:r>
        <w:rPr>
          <w:rFonts w:hint="eastAsia"/>
          <w:lang w:val="en-US" w:eastAsia="zh-CN"/>
        </w:rPr>
        <w:t xml:space="preserve">3. </w:t>
      </w:r>
      <w:r w:rsidRPr="000679E6">
        <w:rPr>
          <w:b/>
          <w:bCs/>
          <w:lang w:val="en-US" w:eastAsia="zh-CN"/>
        </w:rPr>
        <w:t>Filtering Users and Items with Sparse Interactions</w:t>
      </w:r>
      <w:r w:rsidRPr="000679E6">
        <w:rPr>
          <w:lang w:val="en-US" w:eastAsia="zh-CN"/>
        </w:rPr>
        <w:br/>
        <w:t>To ensure that the training data is informative and of high quality, users and items with very few interactions were excluded. Specifically, any user or item with fewer than three total interactions was removed from the dataset.</w:t>
      </w:r>
    </w:p>
    <w:p w14:paraId="15F13D86" w14:textId="7A400EEA" w:rsidR="000679E6" w:rsidRPr="000679E6" w:rsidRDefault="000679E6" w:rsidP="000679E6">
      <w:pPr>
        <w:rPr>
          <w:lang w:val="en-US" w:eastAsia="zh-CN"/>
        </w:rPr>
      </w:pPr>
      <w:r>
        <w:rPr>
          <w:rFonts w:hint="eastAsia"/>
          <w:lang w:val="en-US" w:eastAsia="zh-CN"/>
        </w:rPr>
        <w:t xml:space="preserve">4. </w:t>
      </w:r>
      <w:r w:rsidRPr="000679E6">
        <w:rPr>
          <w:b/>
          <w:bCs/>
          <w:lang w:val="en-US" w:eastAsia="zh-CN"/>
        </w:rPr>
        <w:t>Dataset Splitting</w:t>
      </w:r>
      <w:r w:rsidRPr="000679E6">
        <w:rPr>
          <w:lang w:val="en-US" w:eastAsia="zh-CN"/>
        </w:rPr>
        <w:br/>
        <w:t xml:space="preserve">Following a commonly adopted approach in the recommender systems literature, the last recorded interaction of each user was allocated to the test set, while all preceding interactions formed the training set. Initially, an attempt was made to construct a validation set by extracting each user’s penultimate interaction from the </w:t>
      </w:r>
      <w:r w:rsidR="00E62038">
        <w:rPr>
          <w:rFonts w:hint="eastAsia"/>
          <w:lang w:val="en-US" w:eastAsia="zh-CN"/>
        </w:rPr>
        <w:t>data</w:t>
      </w:r>
      <w:r w:rsidRPr="000679E6">
        <w:rPr>
          <w:lang w:val="en-US" w:eastAsia="zh-CN"/>
        </w:rPr>
        <w:t xml:space="preserve"> set. This approach aimed to facilitate hyperparameter tuning and early stopping. However, it was observed that the validation set—being temporally close to the last interaction—was overly predictive of the test set, leading to a substantial performance drop (approximately 50%) when predicting the test set using only the training set. Consequently, the validation set was omitted, and the dataset was divided exclusively into training and test sets.</w:t>
      </w:r>
    </w:p>
    <w:p w14:paraId="62D1F3A0" w14:textId="70D17AE8" w:rsidR="000679E6" w:rsidRPr="000679E6" w:rsidRDefault="000679E6" w:rsidP="000679E6">
      <w:pPr>
        <w:rPr>
          <w:lang w:val="en-US" w:eastAsia="zh-CN"/>
        </w:rPr>
      </w:pPr>
      <w:r>
        <w:rPr>
          <w:rFonts w:hint="eastAsia"/>
          <w:lang w:val="en-US" w:eastAsia="zh-CN"/>
        </w:rPr>
        <w:lastRenderedPageBreak/>
        <w:t xml:space="preserve">5. </w:t>
      </w:r>
      <w:r w:rsidRPr="000679E6">
        <w:rPr>
          <w:b/>
          <w:bCs/>
          <w:lang w:val="en-US" w:eastAsia="zh-CN"/>
        </w:rPr>
        <w:t>Filtering the Test Set</w:t>
      </w:r>
      <w:r w:rsidRPr="000679E6">
        <w:rPr>
          <w:lang w:val="en-US" w:eastAsia="zh-CN"/>
        </w:rPr>
        <w:br/>
        <w:t>The test set was further refined by removing any interactions involving users or items that did not appear in the training set. This ensures that all entities in the test set have been observed during training, avoiding cold-start issues.</w:t>
      </w:r>
    </w:p>
    <w:p w14:paraId="2B7C38F0" w14:textId="4BE7A851" w:rsidR="000679E6" w:rsidRPr="000679E6" w:rsidRDefault="000679E6" w:rsidP="000679E6">
      <w:pPr>
        <w:rPr>
          <w:lang w:val="en-US" w:eastAsia="zh-CN"/>
        </w:rPr>
      </w:pPr>
      <w:r>
        <w:rPr>
          <w:rFonts w:hint="eastAsia"/>
          <w:lang w:val="en-US" w:eastAsia="zh-CN"/>
        </w:rPr>
        <w:t xml:space="preserve">6. </w:t>
      </w:r>
      <w:r w:rsidRPr="000679E6">
        <w:rPr>
          <w:b/>
          <w:bCs/>
          <w:lang w:val="en-US" w:eastAsia="zh-CN"/>
        </w:rPr>
        <w:t>Re-indexing User and Item Identifiers</w:t>
      </w:r>
      <w:r w:rsidRPr="000679E6">
        <w:rPr>
          <w:lang w:val="en-US" w:eastAsia="zh-CN"/>
        </w:rPr>
        <w:br/>
        <w:t>Since the dataset originates from multiple sources, user and item IDs were not guaranteed to be sequential. Given that PyTorch embedding layers index items sequentially, all IDs were re-encoded into continuous integer sequences. A hash mapping was created and stored to preserve the correspondence between the original IDs and the new indices.</w:t>
      </w:r>
    </w:p>
    <w:p w14:paraId="291EDE74" w14:textId="64D71D25" w:rsidR="001A46C2" w:rsidRPr="00314E71" w:rsidRDefault="001A46C2" w:rsidP="00314E71">
      <w:pPr>
        <w:jc w:val="center"/>
        <w:rPr>
          <w:rFonts w:eastAsia="宋体" w:cstheme="minorHAnsi"/>
          <w:lang w:val="en-US" w:eastAsia="zh-CN"/>
        </w:rPr>
      </w:pPr>
      <w:r>
        <w:rPr>
          <w:noProof/>
        </w:rPr>
        <w:drawing>
          <wp:inline distT="0" distB="0" distL="0" distR="0" wp14:anchorId="56296A5D" wp14:editId="5110C7D7">
            <wp:extent cx="5037181" cy="2676525"/>
            <wp:effectExtent l="0" t="0" r="0" b="0"/>
            <wp:docPr id="170614415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44155" name="图片 1" descr="文本&#10;&#10;AI 生成的内容可能不正确。"/>
                    <pic:cNvPicPr/>
                  </pic:nvPicPr>
                  <pic:blipFill>
                    <a:blip r:embed="rId18">
                      <a:extLst>
                        <a:ext uri="{28A0092B-C50C-407E-A947-70E740481C1C}">
                          <a14:useLocalDpi xmlns:a14="http://schemas.microsoft.com/office/drawing/2010/main" val="0"/>
                        </a:ext>
                      </a:extLst>
                    </a:blip>
                    <a:stretch>
                      <a:fillRect/>
                    </a:stretch>
                  </pic:blipFill>
                  <pic:spPr>
                    <a:xfrm>
                      <a:off x="0" y="0"/>
                      <a:ext cx="5037181" cy="2676525"/>
                    </a:xfrm>
                    <a:prstGeom prst="rect">
                      <a:avLst/>
                    </a:prstGeom>
                  </pic:spPr>
                </pic:pic>
              </a:graphicData>
            </a:graphic>
          </wp:inline>
        </w:drawing>
      </w:r>
    </w:p>
    <w:p w14:paraId="2ACEF996" w14:textId="5DF3F1D5" w:rsidR="001A46C2" w:rsidRPr="001A46C2" w:rsidRDefault="001A46C2" w:rsidP="001A46C2">
      <w:pPr>
        <w:pStyle w:val="a7"/>
        <w:jc w:val="center"/>
        <w:rPr>
          <w:rFonts w:eastAsia="宋体" w:cstheme="minorHAnsi" w:hint="eastAsia"/>
          <w:lang w:val="en-US" w:eastAsia="zh-CN"/>
        </w:rPr>
      </w:pPr>
      <w:r>
        <w:rPr>
          <w:lang w:eastAsia="zh-CN"/>
        </w:rPr>
        <w:t xml:space="preserve">Figure </w:t>
      </w:r>
      <w:r>
        <w:fldChar w:fldCharType="begin"/>
      </w:r>
      <w:r>
        <w:rPr>
          <w:lang w:eastAsia="zh-CN"/>
        </w:rPr>
        <w:instrText xml:space="preserve"> SEQ Figure \* ARABIC </w:instrText>
      </w:r>
      <w:r>
        <w:fldChar w:fldCharType="separate"/>
      </w:r>
      <w:r w:rsidR="00361553">
        <w:rPr>
          <w:noProof/>
          <w:lang w:eastAsia="zh-CN"/>
        </w:rPr>
        <w:t>5</w:t>
      </w:r>
      <w:r>
        <w:fldChar w:fldCharType="end"/>
      </w:r>
      <w:r>
        <w:rPr>
          <w:rFonts w:hint="eastAsia"/>
          <w:lang w:eastAsia="zh-CN"/>
        </w:rPr>
        <w:t xml:space="preserve"> </w:t>
      </w:r>
      <w:r w:rsidR="00E62038" w:rsidRPr="00E62038">
        <w:rPr>
          <w:lang w:eastAsia="zh-CN"/>
        </w:rPr>
        <w:t>Procedure for Train–Test Split in User–Item Interaction Data</w:t>
      </w:r>
    </w:p>
    <w:p w14:paraId="017C84DD" w14:textId="77777777" w:rsidR="00E62038" w:rsidRPr="00E62038" w:rsidRDefault="00E62038" w:rsidP="00E62038">
      <w:pPr>
        <w:rPr>
          <w:rFonts w:eastAsia="宋体" w:cstheme="minorHAnsi"/>
          <w:lang w:val="en-US" w:eastAsia="zh-CN"/>
        </w:rPr>
      </w:pPr>
      <w:r w:rsidRPr="00E62038">
        <w:rPr>
          <w:rFonts w:eastAsia="宋体" w:cstheme="minorHAnsi"/>
          <w:lang w:eastAsia="zh-CN"/>
        </w:rPr>
        <w:t>3.2.1.2 Multimodal Data Preprocessing</w:t>
      </w:r>
    </w:p>
    <w:p w14:paraId="3C341E74" w14:textId="13704C54" w:rsidR="00E62038" w:rsidRPr="00E62038" w:rsidRDefault="00E62038" w:rsidP="00E62038">
      <w:pPr>
        <w:rPr>
          <w:lang w:val="en-US" w:eastAsia="zh-CN"/>
        </w:rPr>
      </w:pPr>
      <w:r>
        <w:rPr>
          <w:rFonts w:hint="eastAsia"/>
          <w:lang w:val="en-US" w:eastAsia="zh-CN"/>
        </w:rPr>
        <w:t xml:space="preserve">1. </w:t>
      </w:r>
      <w:r w:rsidRPr="00E62038">
        <w:rPr>
          <w:b/>
          <w:bCs/>
          <w:lang w:val="en-US" w:eastAsia="zh-CN"/>
        </w:rPr>
        <w:t>Processing Visual Modality</w:t>
      </w:r>
      <w:r w:rsidRPr="00E62038">
        <w:rPr>
          <w:lang w:val="en-US" w:eastAsia="zh-CN"/>
        </w:rPr>
        <w:br/>
        <w:t xml:space="preserve">The cover image of each video was processed using OpenAI’s CLIP model to obtain a 512-dimensional feature vector. To reduce computational overhead in subsequent model training, the vectors were further reduced to 128 dimensions using Principal Component Analysis (PCA) and stored in an LMDB database—a file-based key–value vector store—with the </w:t>
      </w:r>
      <w:r w:rsidRPr="00E62038">
        <w:rPr>
          <w:i/>
          <w:iCs/>
          <w:lang w:val="en-US" w:eastAsia="zh-CN"/>
        </w:rPr>
        <w:t>item ID</w:t>
      </w:r>
      <w:r w:rsidRPr="00E62038">
        <w:rPr>
          <w:lang w:val="en-US" w:eastAsia="zh-CN"/>
        </w:rPr>
        <w:t xml:space="preserve"> as the key and the reduced vector as the value. PCA was selected primarily to decrease processing time and accelerate training. Empirical evaluation showed that the recommendation performance using PCA-reduced vectors exhibited no significant degradation compared to the original 512-dimensional representation.</w:t>
      </w:r>
    </w:p>
    <w:p w14:paraId="36812E45" w14:textId="0D3C4ED3" w:rsidR="00E62038" w:rsidRPr="00E62038" w:rsidRDefault="00E62038" w:rsidP="00E62038">
      <w:pPr>
        <w:rPr>
          <w:lang w:val="en-US" w:eastAsia="zh-CN"/>
        </w:rPr>
      </w:pPr>
      <w:r>
        <w:rPr>
          <w:rFonts w:hint="eastAsia"/>
          <w:lang w:val="en-US" w:eastAsia="zh-CN"/>
        </w:rPr>
        <w:t xml:space="preserve">2. </w:t>
      </w:r>
      <w:r w:rsidRPr="00E62038">
        <w:rPr>
          <w:b/>
          <w:bCs/>
          <w:lang w:val="en-US" w:eastAsia="zh-CN"/>
        </w:rPr>
        <w:t>Processing Textual Modality</w:t>
      </w:r>
      <w:r w:rsidRPr="00E62038">
        <w:rPr>
          <w:lang w:val="en-US" w:eastAsia="zh-CN"/>
        </w:rPr>
        <w:br/>
        <w:t xml:space="preserve">The title text of each item was embedded using the </w:t>
      </w:r>
      <w:r w:rsidRPr="00E62038">
        <w:rPr>
          <w:b/>
          <w:bCs/>
          <w:lang w:val="en-US" w:eastAsia="zh-CN"/>
        </w:rPr>
        <w:t>BAAI/bge-large-en-v1.5</w:t>
      </w:r>
      <w:r w:rsidRPr="00E62038">
        <w:rPr>
          <w:lang w:val="en-US" w:eastAsia="zh-CN"/>
        </w:rPr>
        <w:t xml:space="preserve"> model, yielding a 1024-dimensional representation. These vectors were stored in the LMDB database, keyed by </w:t>
      </w:r>
      <w:r w:rsidRPr="00E62038">
        <w:rPr>
          <w:i/>
          <w:iCs/>
          <w:lang w:val="en-US" w:eastAsia="zh-CN"/>
        </w:rPr>
        <w:t>item ID</w:t>
      </w:r>
      <w:r w:rsidRPr="00E62038">
        <w:rPr>
          <w:lang w:val="en-US" w:eastAsia="zh-CN"/>
        </w:rPr>
        <w:t>. Unlike the visual features, no dimensionality reduction was applied to the textual vectors. Retaining the full 1024 dimensions increased the overall training time by approximately twofold compared to concatenating them with the 128-dimensional visual vectors. However, given that training was conducted on Google Colab with an NVIDIA A100 GPU and the dataset size was relatively small, training speed remained acceptable; thus, dimensionality reduction for textual features was deemed unnecessary.</w:t>
      </w:r>
    </w:p>
    <w:p w14:paraId="03A0C472" w14:textId="61859CCC" w:rsidR="001A46C2" w:rsidRPr="002F0087" w:rsidRDefault="001A46C2" w:rsidP="00314E71">
      <w:pPr>
        <w:jc w:val="center"/>
        <w:rPr>
          <w:rFonts w:eastAsia="宋体" w:cstheme="minorHAnsi"/>
          <w:lang w:val="en-US" w:eastAsia="zh-CN"/>
        </w:rPr>
      </w:pPr>
      <w:r>
        <w:rPr>
          <w:noProof/>
        </w:rPr>
        <w:lastRenderedPageBreak/>
        <w:drawing>
          <wp:inline distT="0" distB="0" distL="0" distR="0" wp14:anchorId="3B03915C" wp14:editId="1F811B55">
            <wp:extent cx="5219700" cy="2017675"/>
            <wp:effectExtent l="0" t="0" r="0" b="1905"/>
            <wp:docPr id="196961043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10436" name="图片 1" descr="文本&#10;&#10;AI 生成的内容可能不正确。"/>
                    <pic:cNvPicPr/>
                  </pic:nvPicPr>
                  <pic:blipFill>
                    <a:blip r:embed="rId19"/>
                    <a:stretch>
                      <a:fillRect/>
                    </a:stretch>
                  </pic:blipFill>
                  <pic:spPr>
                    <a:xfrm>
                      <a:off x="0" y="0"/>
                      <a:ext cx="5255113" cy="2031364"/>
                    </a:xfrm>
                    <a:prstGeom prst="rect">
                      <a:avLst/>
                    </a:prstGeom>
                  </pic:spPr>
                </pic:pic>
              </a:graphicData>
            </a:graphic>
          </wp:inline>
        </w:drawing>
      </w:r>
    </w:p>
    <w:p w14:paraId="6EECA67F" w14:textId="4829F589" w:rsidR="001A46C2" w:rsidRDefault="00F71626" w:rsidP="00314E71">
      <w:pPr>
        <w:pStyle w:val="a7"/>
        <w:jc w:val="center"/>
        <w:rPr>
          <w:lang w:eastAsia="zh-CN"/>
        </w:rPr>
      </w:pPr>
      <w:r>
        <w:rPr>
          <w:rFonts w:hint="eastAsia"/>
          <w:lang w:eastAsia="zh-CN"/>
        </w:rPr>
        <w:t>F</w:t>
      </w:r>
      <w:r w:rsidR="001A46C2">
        <w:t xml:space="preserve">igure </w:t>
      </w:r>
      <w:r w:rsidR="001A46C2">
        <w:fldChar w:fldCharType="begin"/>
      </w:r>
      <w:r w:rsidR="001A46C2">
        <w:instrText xml:space="preserve"> SEQ figure \* ARABIC </w:instrText>
      </w:r>
      <w:r w:rsidR="001A46C2">
        <w:fldChar w:fldCharType="separate"/>
      </w:r>
      <w:r w:rsidR="00361553">
        <w:rPr>
          <w:noProof/>
        </w:rPr>
        <w:t>6</w:t>
      </w:r>
      <w:r w:rsidR="001A46C2">
        <w:fldChar w:fldCharType="end"/>
      </w:r>
      <w:r w:rsidR="001A46C2">
        <w:rPr>
          <w:rFonts w:hint="eastAsia"/>
          <w:lang w:eastAsia="zh-CN"/>
        </w:rPr>
        <w:t xml:space="preserve"> </w:t>
      </w:r>
      <w:r w:rsidR="00E62038" w:rsidRPr="00E62038">
        <w:rPr>
          <w:lang w:eastAsia="zh-CN"/>
        </w:rPr>
        <w:t>Procedure for encoding and storing item title embeddings in LMDB.</w:t>
      </w:r>
    </w:p>
    <w:p w14:paraId="7DB4FE60" w14:textId="77777777" w:rsidR="00314E71" w:rsidRPr="00314E71" w:rsidRDefault="00314E71" w:rsidP="00314E71">
      <w:pPr>
        <w:rPr>
          <w:rFonts w:hint="eastAsia"/>
          <w:lang w:eastAsia="zh-CN"/>
        </w:rPr>
      </w:pPr>
    </w:p>
    <w:p w14:paraId="7CCBD977" w14:textId="543525BF" w:rsidR="00314E71" w:rsidRDefault="00314E71" w:rsidP="00314E71">
      <w:pPr>
        <w:pStyle w:val="2"/>
        <w:numPr>
          <w:ilvl w:val="3"/>
          <w:numId w:val="36"/>
        </w:numPr>
        <w:rPr>
          <w:b w:val="0"/>
          <w:bCs/>
          <w:lang w:val="en-US" w:eastAsia="zh-CN"/>
        </w:rPr>
      </w:pPr>
      <w:bookmarkStart w:id="28" w:name="_Toc205725339"/>
      <w:r>
        <w:rPr>
          <w:rFonts w:hint="eastAsia"/>
          <w:b w:val="0"/>
          <w:bCs/>
          <w:lang w:val="en-US" w:eastAsia="zh-CN"/>
        </w:rPr>
        <w:t>时序信息预处理</w:t>
      </w:r>
    </w:p>
    <w:p w14:paraId="4F2495A3" w14:textId="5B3694D9" w:rsidR="00314E71" w:rsidRDefault="00314E71" w:rsidP="00314E71">
      <w:pPr>
        <w:rPr>
          <w:lang w:val="en-US" w:eastAsia="zh-CN"/>
        </w:rPr>
      </w:pPr>
      <w:r>
        <w:rPr>
          <w:rFonts w:hint="eastAsia"/>
          <w:lang w:val="en-US" w:eastAsia="zh-CN"/>
        </w:rPr>
        <w:t>在处理时序信息时，有两个问题，</w:t>
      </w:r>
      <w:r w:rsidR="00AE7B0C">
        <w:rPr>
          <w:rFonts w:hint="eastAsia"/>
          <w:lang w:val="en-US" w:eastAsia="zh-CN"/>
        </w:rPr>
        <w:t>第一个问题，</w:t>
      </w:r>
      <w:r>
        <w:rPr>
          <w:rFonts w:hint="eastAsia"/>
          <w:lang w:val="en-US" w:eastAsia="zh-CN"/>
        </w:rPr>
        <w:t>一个是我们需要连续的输入，尤其对于</w:t>
      </w:r>
      <w:r>
        <w:rPr>
          <w:rFonts w:hint="eastAsia"/>
          <w:lang w:val="en-US" w:eastAsia="zh-CN"/>
        </w:rPr>
        <w:t>GRU</w:t>
      </w:r>
      <w:r>
        <w:rPr>
          <w:rFonts w:hint="eastAsia"/>
          <w:lang w:val="en-US" w:eastAsia="zh-CN"/>
        </w:rPr>
        <w:t>来说。如果我们想预测第</w:t>
      </w:r>
      <w:r>
        <w:rPr>
          <w:rFonts w:hint="eastAsia"/>
          <w:lang w:val="en-US" w:eastAsia="zh-CN"/>
        </w:rPr>
        <w:t>n</w:t>
      </w:r>
      <w:r>
        <w:rPr>
          <w:rFonts w:hint="eastAsia"/>
          <w:lang w:val="en-US" w:eastAsia="zh-CN"/>
        </w:rPr>
        <w:t>个物品，需要先输入第一个物品信息，等待结果返回后在输入第二个物品信息，重复这个过程，直到输入完第</w:t>
      </w:r>
      <w:r>
        <w:rPr>
          <w:rFonts w:hint="eastAsia"/>
          <w:lang w:val="en-US" w:eastAsia="zh-CN"/>
        </w:rPr>
        <w:t>n-1</w:t>
      </w:r>
      <w:r>
        <w:rPr>
          <w:rFonts w:hint="eastAsia"/>
          <w:lang w:val="en-US" w:eastAsia="zh-CN"/>
        </w:rPr>
        <w:t>个物品信息后等待返回值，藉此预测第</w:t>
      </w:r>
      <w:r>
        <w:rPr>
          <w:rFonts w:hint="eastAsia"/>
          <w:lang w:val="en-US" w:eastAsia="zh-CN"/>
        </w:rPr>
        <w:t>n</w:t>
      </w:r>
      <w:r>
        <w:rPr>
          <w:rFonts w:hint="eastAsia"/>
          <w:lang w:val="en-US" w:eastAsia="zh-CN"/>
        </w:rPr>
        <w:t>个物品。</w:t>
      </w:r>
      <w:r w:rsidR="00AE7B0C">
        <w:rPr>
          <w:rFonts w:hint="eastAsia"/>
          <w:lang w:val="en-US" w:eastAsia="zh-CN"/>
        </w:rPr>
        <w:t>这使得整个训练</w:t>
      </w:r>
      <w:r>
        <w:rPr>
          <w:rFonts w:hint="eastAsia"/>
          <w:lang w:val="en-US" w:eastAsia="zh-CN"/>
        </w:rPr>
        <w:t>难以并行化处理</w:t>
      </w:r>
      <w:r w:rsidR="00AE7B0C">
        <w:rPr>
          <w:rFonts w:hint="eastAsia"/>
          <w:lang w:val="en-US" w:eastAsia="zh-CN"/>
        </w:rPr>
        <w:t>，极大拖慢训练速度</w:t>
      </w:r>
      <w:r>
        <w:rPr>
          <w:rFonts w:hint="eastAsia"/>
          <w:lang w:val="en-US" w:eastAsia="zh-CN"/>
        </w:rPr>
        <w:t>（</w:t>
      </w:r>
      <w:r>
        <w:rPr>
          <w:rFonts w:hint="eastAsia"/>
          <w:lang w:val="en-US" w:eastAsia="zh-CN"/>
        </w:rPr>
        <w:t>SASRec</w:t>
      </w:r>
      <w:r>
        <w:rPr>
          <w:rFonts w:hint="eastAsia"/>
          <w:lang w:val="en-US" w:eastAsia="zh-CN"/>
        </w:rPr>
        <w:t>利用位置编码和自注意力机制可以同时捕捉全局信息和位置信息，不需要串行输入）</w:t>
      </w:r>
    </w:p>
    <w:p w14:paraId="2CD568BC" w14:textId="43EB05E0" w:rsidR="005756BD" w:rsidRDefault="005756BD" w:rsidP="00314E71">
      <w:pPr>
        <w:rPr>
          <w:lang w:val="en-US" w:eastAsia="zh-CN"/>
        </w:rPr>
      </w:pPr>
      <w:r>
        <w:rPr>
          <w:rFonts w:hint="eastAsia"/>
          <w:lang w:val="en-US" w:eastAsia="zh-CN"/>
        </w:rPr>
        <w:t>首先对于第一个问题，我们对原有数据进行如下预处理：将某用户的原有</w:t>
      </w:r>
      <w:r>
        <w:rPr>
          <w:rFonts w:hint="eastAsia"/>
          <w:lang w:val="en-US" w:eastAsia="zh-CN"/>
        </w:rPr>
        <w:t>n</w:t>
      </w:r>
      <w:r>
        <w:rPr>
          <w:rFonts w:hint="eastAsia"/>
          <w:lang w:val="en-US" w:eastAsia="zh-CN"/>
        </w:rPr>
        <w:t>个交互信息，转化为</w:t>
      </w:r>
      <w:r>
        <w:rPr>
          <w:rFonts w:hint="eastAsia"/>
          <w:lang w:val="en-US" w:eastAsia="zh-CN"/>
        </w:rPr>
        <w:t>n-1</w:t>
      </w:r>
      <w:r>
        <w:rPr>
          <w:rFonts w:hint="eastAsia"/>
          <w:lang w:val="en-US" w:eastAsia="zh-CN"/>
        </w:rPr>
        <w:t>个</w:t>
      </w:r>
      <w:r>
        <w:rPr>
          <w:rFonts w:hint="eastAsia"/>
          <w:lang w:val="en-US" w:eastAsia="zh-CN"/>
        </w:rPr>
        <w:t>(input,target)</w:t>
      </w:r>
      <w:r>
        <w:rPr>
          <w:rFonts w:hint="eastAsia"/>
          <w:lang w:val="en-US" w:eastAsia="zh-CN"/>
        </w:rPr>
        <w:t>。首先将第一个视频单独作为集合，</w:t>
      </w:r>
      <w:r>
        <w:rPr>
          <w:rFonts w:hint="eastAsia"/>
          <w:lang w:val="en-US" w:eastAsia="zh-CN"/>
        </w:rPr>
        <w:t>target</w:t>
      </w:r>
      <w:r>
        <w:rPr>
          <w:rFonts w:hint="eastAsia"/>
          <w:lang w:val="en-US" w:eastAsia="zh-CN"/>
        </w:rPr>
        <w:t>设置为第二个视频。然后将</w:t>
      </w:r>
      <w:r>
        <w:rPr>
          <w:rFonts w:hint="eastAsia"/>
          <w:lang w:val="en-US" w:eastAsia="zh-CN"/>
        </w:rPr>
        <w:t>target</w:t>
      </w:r>
      <w:r>
        <w:rPr>
          <w:rFonts w:hint="eastAsia"/>
          <w:lang w:val="en-US" w:eastAsia="zh-CN"/>
        </w:rPr>
        <w:t>移入输入集合，将</w:t>
      </w:r>
      <w:r>
        <w:rPr>
          <w:rFonts w:hint="eastAsia"/>
          <w:lang w:val="en-US" w:eastAsia="zh-CN"/>
        </w:rPr>
        <w:t>target</w:t>
      </w:r>
      <w:r>
        <w:rPr>
          <w:rFonts w:hint="eastAsia"/>
          <w:lang w:val="en-US" w:eastAsia="zh-CN"/>
        </w:rPr>
        <w:t>向后挪动一个时间步。反复循环，我们得到了训练数据和他们的正样本值。如图所示：</w:t>
      </w:r>
    </w:p>
    <w:p w14:paraId="3AF1FB71" w14:textId="77777777" w:rsidR="006E770F" w:rsidRDefault="006E770F" w:rsidP="00F71626">
      <w:pPr>
        <w:jc w:val="center"/>
      </w:pPr>
      <w:r w:rsidRPr="006E770F">
        <w:rPr>
          <w:lang w:val="en-US" w:eastAsia="zh-CN"/>
        </w:rPr>
        <w:lastRenderedPageBreak/>
        <w:drawing>
          <wp:inline distT="0" distB="0" distL="0" distR="0" wp14:anchorId="3FBD02CC" wp14:editId="385C3F75">
            <wp:extent cx="3543300" cy="4251960"/>
            <wp:effectExtent l="0" t="0" r="0" b="0"/>
            <wp:docPr id="1316075506"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75506" name="图片 4" descr="图示&#10;&#10;AI 生成的内容可能不正确。"/>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43300" cy="4251960"/>
                    </a:xfrm>
                    <a:prstGeom prst="rect">
                      <a:avLst/>
                    </a:prstGeom>
                    <a:noFill/>
                    <a:ln>
                      <a:noFill/>
                    </a:ln>
                  </pic:spPr>
                </pic:pic>
              </a:graphicData>
            </a:graphic>
          </wp:inline>
        </w:drawing>
      </w:r>
    </w:p>
    <w:p w14:paraId="512125F3" w14:textId="1F233884" w:rsidR="006E770F" w:rsidRDefault="00F71626" w:rsidP="006E770F">
      <w:pPr>
        <w:pStyle w:val="a7"/>
        <w:jc w:val="center"/>
        <w:rPr>
          <w:lang w:val="en-US" w:eastAsia="zh-CN"/>
        </w:rPr>
      </w:pPr>
      <w:r>
        <w:rPr>
          <w:rFonts w:hint="eastAsia"/>
          <w:lang w:eastAsia="zh-CN"/>
        </w:rPr>
        <w:t>F</w:t>
      </w:r>
      <w:r w:rsidR="006E770F">
        <w:rPr>
          <w:lang w:eastAsia="zh-CN"/>
        </w:rPr>
        <w:t xml:space="preserve">igure </w:t>
      </w:r>
      <w:r w:rsidR="006E770F">
        <w:fldChar w:fldCharType="begin"/>
      </w:r>
      <w:r w:rsidR="006E770F">
        <w:rPr>
          <w:lang w:eastAsia="zh-CN"/>
        </w:rPr>
        <w:instrText xml:space="preserve"> SEQ figure \* ARABIC </w:instrText>
      </w:r>
      <w:r w:rsidR="006E770F">
        <w:fldChar w:fldCharType="separate"/>
      </w:r>
      <w:r w:rsidR="00361553">
        <w:rPr>
          <w:noProof/>
          <w:lang w:eastAsia="zh-CN"/>
        </w:rPr>
        <w:t>7</w:t>
      </w:r>
      <w:r w:rsidR="006E770F">
        <w:fldChar w:fldCharType="end"/>
      </w:r>
      <w:r w:rsidR="006E770F">
        <w:rPr>
          <w:rFonts w:hint="eastAsia"/>
          <w:lang w:eastAsia="zh-CN"/>
        </w:rPr>
        <w:t xml:space="preserve"> </w:t>
      </w:r>
      <w:r w:rsidR="006E770F">
        <w:rPr>
          <w:rFonts w:hint="eastAsia"/>
          <w:lang w:eastAsia="zh-CN"/>
        </w:rPr>
        <w:t>转换训练集从用户</w:t>
      </w:r>
      <w:r w:rsidR="006E770F">
        <w:rPr>
          <w:rFonts w:hint="eastAsia"/>
          <w:lang w:eastAsia="zh-CN"/>
        </w:rPr>
        <w:t>-</w:t>
      </w:r>
      <w:r w:rsidR="006E770F">
        <w:rPr>
          <w:rFonts w:hint="eastAsia"/>
          <w:lang w:eastAsia="zh-CN"/>
        </w:rPr>
        <w:t>视频对，变为前序序列和目标视频</w:t>
      </w:r>
    </w:p>
    <w:p w14:paraId="6DFBD074" w14:textId="77777777" w:rsidR="00E62038" w:rsidRDefault="006E770F" w:rsidP="00F71626">
      <w:pPr>
        <w:rPr>
          <w:lang w:val="en-US" w:eastAsia="zh-CN"/>
        </w:rPr>
      </w:pPr>
      <w:r>
        <w:rPr>
          <w:rFonts w:hint="eastAsia"/>
          <w:lang w:val="en-US" w:eastAsia="zh-CN"/>
        </w:rPr>
        <w:t>通过</w:t>
      </w:r>
      <w:r w:rsidR="00F71626">
        <w:rPr>
          <w:rFonts w:hint="eastAsia"/>
          <w:lang w:val="en-US" w:eastAsia="zh-CN"/>
        </w:rPr>
        <w:t>对每个用户如</w:t>
      </w:r>
      <w:r w:rsidR="00F71626">
        <w:rPr>
          <w:rFonts w:hint="eastAsia"/>
          <w:lang w:val="en-US" w:eastAsia="zh-CN"/>
        </w:rPr>
        <w:t xml:space="preserve">Figure7 </w:t>
      </w:r>
      <w:r w:rsidR="00F71626">
        <w:rPr>
          <w:rFonts w:hint="eastAsia"/>
          <w:lang w:val="en-US" w:eastAsia="zh-CN"/>
        </w:rPr>
        <w:t>所示进行处理，对原有的数据集进行了重构，由每个数据</w:t>
      </w:r>
      <w:r w:rsidR="00F71626">
        <w:rPr>
          <w:rFonts w:hint="eastAsia"/>
          <w:lang w:val="en-US" w:eastAsia="zh-CN"/>
        </w:rPr>
        <w:t>1</w:t>
      </w:r>
      <w:r w:rsidR="00F71626">
        <w:rPr>
          <w:rFonts w:hint="eastAsia"/>
          <w:lang w:val="en-US" w:eastAsia="zh-CN"/>
        </w:rPr>
        <w:t>用户对应</w:t>
      </w:r>
      <w:r w:rsidR="00F71626">
        <w:rPr>
          <w:rFonts w:hint="eastAsia"/>
          <w:lang w:val="en-US" w:eastAsia="zh-CN"/>
        </w:rPr>
        <w:t>1</w:t>
      </w:r>
      <w:r w:rsidR="00F71626">
        <w:rPr>
          <w:rFonts w:hint="eastAsia"/>
          <w:lang w:val="en-US" w:eastAsia="zh-CN"/>
        </w:rPr>
        <w:t>视频的关系变更为了一组视频对应一个目标视频的关系。如此我们实现了并发允许的基础，不管是同一个用户的不同</w:t>
      </w:r>
      <w:r w:rsidR="00F71626">
        <w:rPr>
          <w:rFonts w:hint="eastAsia"/>
          <w:lang w:val="en-US" w:eastAsia="zh-CN"/>
        </w:rPr>
        <w:t>input sequence-target video</w:t>
      </w:r>
      <w:r w:rsidR="00F71626">
        <w:rPr>
          <w:rFonts w:hint="eastAsia"/>
          <w:lang w:val="en-US" w:eastAsia="zh-CN"/>
        </w:rPr>
        <w:t>还是不同用户间的任意</w:t>
      </w:r>
      <w:r w:rsidR="00F71626">
        <w:rPr>
          <w:rFonts w:hint="eastAsia"/>
          <w:lang w:val="en-US" w:eastAsia="zh-CN"/>
        </w:rPr>
        <w:t>input sequence-target video</w:t>
      </w:r>
      <w:r w:rsidR="00F71626">
        <w:rPr>
          <w:rFonts w:hint="eastAsia"/>
          <w:lang w:val="en-US" w:eastAsia="zh-CN"/>
        </w:rPr>
        <w:t>均可以互不干扰的并行处理。但这又引发了一个不便，即每个</w:t>
      </w:r>
      <w:r w:rsidR="00F71626">
        <w:rPr>
          <w:rFonts w:hint="eastAsia"/>
          <w:lang w:val="en-US" w:eastAsia="zh-CN"/>
        </w:rPr>
        <w:t>session</w:t>
      </w:r>
      <w:r w:rsidR="00F71626">
        <w:rPr>
          <w:rFonts w:hint="eastAsia"/>
          <w:lang w:val="en-US" w:eastAsia="zh-CN"/>
        </w:rPr>
        <w:t>有不同的长度，无法控制不同输入同时开始和结束，不符合传统数据加载的原则，即统一加载，统一处理，统一返回。</w:t>
      </w:r>
    </w:p>
    <w:p w14:paraId="57F9425D" w14:textId="41EE4C8F" w:rsidR="00F71626" w:rsidRDefault="00F71626" w:rsidP="00F71626">
      <w:pPr>
        <w:rPr>
          <w:lang w:val="en-US" w:eastAsia="zh-CN"/>
        </w:rPr>
      </w:pPr>
      <w:r>
        <w:rPr>
          <w:rFonts w:hint="eastAsia"/>
          <w:lang w:val="en-US" w:eastAsia="zh-CN"/>
        </w:rPr>
        <w:t>这就引出了</w:t>
      </w:r>
      <w:r>
        <w:rPr>
          <w:rFonts w:hint="eastAsia"/>
          <w:lang w:val="en-US" w:eastAsia="zh-CN"/>
        </w:rPr>
        <w:t>第二个</w:t>
      </w:r>
      <w:r>
        <w:rPr>
          <w:rFonts w:hint="eastAsia"/>
          <w:lang w:val="en-US" w:eastAsia="zh-CN"/>
        </w:rPr>
        <w:t>问题</w:t>
      </w:r>
      <w:r>
        <w:rPr>
          <w:rFonts w:hint="eastAsia"/>
          <w:lang w:val="en-US" w:eastAsia="zh-CN"/>
        </w:rPr>
        <w:t>，</w:t>
      </w:r>
      <w:r>
        <w:rPr>
          <w:rFonts w:hint="eastAsia"/>
          <w:lang w:val="en-US" w:eastAsia="zh-CN"/>
        </w:rPr>
        <w:t>即</w:t>
      </w:r>
      <w:r>
        <w:rPr>
          <w:rFonts w:hint="eastAsia"/>
          <w:lang w:val="en-US" w:eastAsia="zh-CN"/>
        </w:rPr>
        <w:t>不同会话（或者说对于每个用户来说）交互的视频数量不同，有些数量庞大，有的数量稀少，为了统一</w:t>
      </w:r>
      <w:r>
        <w:rPr>
          <w:rFonts w:hint="eastAsia"/>
          <w:lang w:val="en-US" w:eastAsia="zh-CN"/>
        </w:rPr>
        <w:t>输入，统一计算结果</w:t>
      </w:r>
      <w:r>
        <w:rPr>
          <w:rFonts w:hint="eastAsia"/>
          <w:lang w:val="en-US" w:eastAsia="zh-CN"/>
        </w:rPr>
        <w:t>，</w:t>
      </w:r>
      <w:r>
        <w:rPr>
          <w:rFonts w:hint="eastAsia"/>
          <w:lang w:val="en-US" w:eastAsia="zh-CN"/>
        </w:rPr>
        <w:t>简化和</w:t>
      </w:r>
      <w:r>
        <w:rPr>
          <w:rFonts w:hint="eastAsia"/>
          <w:lang w:val="en-US" w:eastAsia="zh-CN"/>
        </w:rPr>
        <w:t>加速训练，我们往往指定固定的时间步数。</w:t>
      </w:r>
      <w:r>
        <w:rPr>
          <w:rFonts w:hint="eastAsia"/>
          <w:lang w:val="en-US" w:eastAsia="zh-CN"/>
        </w:rPr>
        <w:t>对于较长的</w:t>
      </w:r>
      <w:r>
        <w:rPr>
          <w:rFonts w:hint="eastAsia"/>
          <w:lang w:val="en-US" w:eastAsia="zh-CN"/>
        </w:rPr>
        <w:t>session</w:t>
      </w:r>
      <w:r>
        <w:rPr>
          <w:rFonts w:hint="eastAsia"/>
          <w:lang w:val="en-US" w:eastAsia="zh-CN"/>
        </w:rPr>
        <w:t>，我们截取最近的指定数量的视频，而对于较短的</w:t>
      </w:r>
      <w:r>
        <w:rPr>
          <w:rFonts w:hint="eastAsia"/>
          <w:lang w:val="en-US" w:eastAsia="zh-CN"/>
        </w:rPr>
        <w:t>session</w:t>
      </w:r>
      <w:r>
        <w:rPr>
          <w:rFonts w:hint="eastAsia"/>
          <w:lang w:val="en-US" w:eastAsia="zh-CN"/>
        </w:rPr>
        <w:t>，我们</w:t>
      </w:r>
      <w:r w:rsidR="00361553">
        <w:rPr>
          <w:rFonts w:hint="eastAsia"/>
          <w:lang w:val="en-US" w:eastAsia="zh-CN"/>
        </w:rPr>
        <w:t>使用</w:t>
      </w:r>
      <w:r>
        <w:rPr>
          <w:rFonts w:hint="eastAsia"/>
          <w:lang w:val="en-US" w:eastAsia="zh-CN"/>
        </w:rPr>
        <w:t>padding</w:t>
      </w:r>
      <w:r w:rsidR="00361553">
        <w:rPr>
          <w:rFonts w:hint="eastAsia"/>
          <w:lang w:val="en-US" w:eastAsia="zh-CN"/>
        </w:rPr>
        <w:t>来进行填充。则上图可以变更为如下：</w:t>
      </w:r>
    </w:p>
    <w:p w14:paraId="2D61FF98" w14:textId="77777777" w:rsidR="00361553" w:rsidRDefault="00361553" w:rsidP="00361553">
      <w:pPr>
        <w:jc w:val="center"/>
      </w:pPr>
      <w:r w:rsidRPr="00361553">
        <w:rPr>
          <w:lang w:val="en-US" w:eastAsia="zh-CN"/>
        </w:rPr>
        <w:lastRenderedPageBreak/>
        <w:drawing>
          <wp:inline distT="0" distB="0" distL="0" distR="0" wp14:anchorId="4830CE53" wp14:editId="4F856BB3">
            <wp:extent cx="5731510" cy="4110990"/>
            <wp:effectExtent l="0" t="0" r="2540" b="3810"/>
            <wp:docPr id="2072521503"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21503" name="图片 6" descr="图示&#10;&#10;AI 生成的内容可能不正确。"/>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110990"/>
                    </a:xfrm>
                    <a:prstGeom prst="rect">
                      <a:avLst/>
                    </a:prstGeom>
                    <a:noFill/>
                    <a:ln>
                      <a:noFill/>
                    </a:ln>
                  </pic:spPr>
                </pic:pic>
              </a:graphicData>
            </a:graphic>
          </wp:inline>
        </w:drawing>
      </w:r>
    </w:p>
    <w:p w14:paraId="13682ADC" w14:textId="137D320B" w:rsidR="00361553" w:rsidRPr="00361553" w:rsidRDefault="00361553" w:rsidP="00361553">
      <w:pPr>
        <w:pStyle w:val="a7"/>
        <w:jc w:val="center"/>
        <w:rPr>
          <w:lang w:val="en-US" w:eastAsia="zh-CN"/>
        </w:rPr>
      </w:pPr>
      <w:r>
        <w:t xml:space="preserve">Figure </w:t>
      </w:r>
      <w:r>
        <w:fldChar w:fldCharType="begin"/>
      </w:r>
      <w:r>
        <w:instrText xml:space="preserve"> SEQ Figure \* ARABIC </w:instrText>
      </w:r>
      <w:r>
        <w:fldChar w:fldCharType="separate"/>
      </w:r>
      <w:r>
        <w:rPr>
          <w:noProof/>
        </w:rPr>
        <w:t>8</w:t>
      </w:r>
      <w:r>
        <w:fldChar w:fldCharType="end"/>
      </w:r>
      <w:r>
        <w:rPr>
          <w:rFonts w:hint="eastAsia"/>
          <w:lang w:eastAsia="zh-CN"/>
        </w:rPr>
        <w:t xml:space="preserve"> </w:t>
      </w:r>
      <w:r>
        <w:rPr>
          <w:rFonts w:hint="eastAsia"/>
          <w:lang w:eastAsia="zh-CN"/>
        </w:rPr>
        <w:t>添加填充和最大时间长度后的输入序列和目标值</w:t>
      </w:r>
    </w:p>
    <w:p w14:paraId="53E7EF68" w14:textId="50DE3C12" w:rsidR="006E770F" w:rsidRPr="006E770F" w:rsidRDefault="00361553" w:rsidP="006E770F">
      <w:pPr>
        <w:rPr>
          <w:rFonts w:hint="eastAsia"/>
          <w:lang w:val="en-US" w:eastAsia="zh-CN"/>
        </w:rPr>
      </w:pPr>
      <w:r>
        <w:rPr>
          <w:rFonts w:hint="eastAsia"/>
          <w:lang w:val="en-US" w:eastAsia="zh-CN"/>
        </w:rPr>
        <w:t>如果</w:t>
      </w:r>
      <w:r>
        <w:rPr>
          <w:rFonts w:hint="eastAsia"/>
          <w:lang w:val="en-US" w:eastAsia="zh-CN"/>
        </w:rPr>
        <w:t xml:space="preserve">Figure 8 </w:t>
      </w:r>
      <w:r>
        <w:rPr>
          <w:rFonts w:hint="eastAsia"/>
          <w:lang w:val="en-US" w:eastAsia="zh-CN"/>
        </w:rPr>
        <w:t>所示，此时</w:t>
      </w:r>
      <w:r>
        <w:rPr>
          <w:rFonts w:hint="eastAsia"/>
          <w:lang w:val="en-US" w:eastAsia="zh-CN"/>
        </w:rPr>
        <w:t>v0</w:t>
      </w:r>
      <w:r>
        <w:rPr>
          <w:rFonts w:hint="eastAsia"/>
          <w:lang w:val="en-US" w:eastAsia="zh-CN"/>
        </w:rPr>
        <w:t>为人为添加用于填充序列的虚拟视频，其嵌入通常设定为</w:t>
      </w:r>
      <w:r>
        <w:rPr>
          <w:rFonts w:hint="eastAsia"/>
          <w:lang w:val="en-US" w:eastAsia="zh-CN"/>
        </w:rPr>
        <w:t>0</w:t>
      </w:r>
      <w:r>
        <w:rPr>
          <w:rFonts w:hint="eastAsia"/>
          <w:lang w:val="en-US" w:eastAsia="zh-CN"/>
        </w:rPr>
        <w:t>向量且不可变更，通过限制</w:t>
      </w:r>
      <w:r>
        <w:rPr>
          <w:rFonts w:hint="eastAsia"/>
          <w:lang w:val="en-US" w:eastAsia="zh-CN"/>
        </w:rPr>
        <w:t>MAX_LENGTH</w:t>
      </w:r>
      <w:r>
        <w:rPr>
          <w:rFonts w:hint="eastAsia"/>
          <w:lang w:val="en-US" w:eastAsia="zh-CN"/>
        </w:rPr>
        <w:t>和增加</w:t>
      </w:r>
      <w:r>
        <w:rPr>
          <w:rFonts w:hint="eastAsia"/>
          <w:lang w:val="en-US" w:eastAsia="zh-CN"/>
        </w:rPr>
        <w:t>padding</w:t>
      </w:r>
      <w:r>
        <w:rPr>
          <w:rFonts w:hint="eastAsia"/>
          <w:lang w:val="en-US" w:eastAsia="zh-CN"/>
        </w:rPr>
        <w:t>，同一个用户的不同预测位置和不同用户间的任意预测位置有了统一的长度，非常适于并行化的数据载入，前向传播，目标值匹配，梯度下降。</w:t>
      </w:r>
      <w:r w:rsidR="001A680C">
        <w:rPr>
          <w:rFonts w:hint="eastAsia"/>
          <w:lang w:val="en-US" w:eastAsia="zh-CN"/>
        </w:rPr>
        <w:t>s</w:t>
      </w:r>
    </w:p>
    <w:p w14:paraId="723AF095" w14:textId="77777777" w:rsidR="005756BD" w:rsidRPr="005756BD" w:rsidRDefault="005756BD" w:rsidP="00314E71">
      <w:pPr>
        <w:rPr>
          <w:rFonts w:hint="eastAsia"/>
          <w:lang w:val="en-US" w:eastAsia="zh-CN"/>
        </w:rPr>
      </w:pPr>
    </w:p>
    <w:p w14:paraId="7B63B259" w14:textId="37023F48" w:rsidR="00313B7E" w:rsidRPr="00313B7E" w:rsidRDefault="00313B7E" w:rsidP="00241EE6">
      <w:pPr>
        <w:pStyle w:val="2"/>
        <w:rPr>
          <w:lang w:val="en-US"/>
        </w:rPr>
      </w:pPr>
      <w:r w:rsidRPr="00313B7E">
        <w:rPr>
          <w:lang w:val="en-US"/>
        </w:rPr>
        <w:t>3.3 Model Architecture</w:t>
      </w:r>
      <w:bookmarkEnd w:id="28"/>
    </w:p>
    <w:p w14:paraId="34B33321" w14:textId="509EB769" w:rsidR="00313B7E" w:rsidRDefault="00313B7E" w:rsidP="00241EE6">
      <w:pPr>
        <w:pStyle w:val="3"/>
        <w:rPr>
          <w:lang w:val="en-US"/>
        </w:rPr>
      </w:pPr>
      <w:bookmarkStart w:id="29" w:name="_Toc205725340"/>
      <w:r w:rsidRPr="00313B7E">
        <w:rPr>
          <w:lang w:val="en-US"/>
        </w:rPr>
        <w:t>3.3.1 Baseline Models</w:t>
      </w:r>
      <w:bookmarkEnd w:id="29"/>
    </w:p>
    <w:p w14:paraId="7C010652" w14:textId="602B0D91" w:rsidR="00313B7E" w:rsidRDefault="00313B7E" w:rsidP="00313B7E">
      <w:pPr>
        <w:rPr>
          <w:rFonts w:eastAsia="宋体" w:cstheme="minorHAnsi"/>
          <w:lang w:val="en-US" w:eastAsia="zh-CN"/>
        </w:rPr>
      </w:pPr>
      <w:r w:rsidRPr="00313B7E">
        <w:rPr>
          <w:rFonts w:eastAsia="宋体" w:cstheme="minorHAnsi"/>
          <w:lang w:val="en-US" w:eastAsia="zh-CN"/>
        </w:rPr>
        <w:t xml:space="preserve"> </w:t>
      </w:r>
      <w:r w:rsidRPr="007D3D7B">
        <w:rPr>
          <w:rFonts w:eastAsia="宋体" w:cstheme="minorHAnsi"/>
          <w:lang w:val="en-US" w:eastAsia="zh-CN"/>
        </w:rPr>
        <w:t xml:space="preserve">Implement the </w:t>
      </w:r>
      <w:r w:rsidR="004E1FA3">
        <w:rPr>
          <w:rFonts w:eastAsia="宋体" w:cstheme="minorHAnsi" w:hint="eastAsia"/>
          <w:lang w:val="en-US" w:eastAsia="zh-CN"/>
        </w:rPr>
        <w:t>four</w:t>
      </w:r>
      <w:r w:rsidRPr="007D3D7B">
        <w:rPr>
          <w:rFonts w:eastAsia="宋体" w:cstheme="minorHAnsi"/>
          <w:lang w:val="en-US" w:eastAsia="zh-CN"/>
        </w:rPr>
        <w:t xml:space="preserve"> selected algorithms: LightGCN, DSSM, GRU4Rec, SASRec.</w:t>
      </w:r>
    </w:p>
    <w:p w14:paraId="6BFBA340" w14:textId="6BF97710" w:rsidR="00313B7E" w:rsidRPr="00162A47" w:rsidRDefault="00953419" w:rsidP="00313B7E">
      <w:pPr>
        <w:rPr>
          <w:rFonts w:eastAsia="宋体" w:cstheme="minorHAnsi"/>
          <w:b/>
          <w:bCs/>
          <w:lang w:val="en-US" w:eastAsia="zh-CN"/>
        </w:rPr>
      </w:pPr>
      <w:r w:rsidRPr="00162A47">
        <w:rPr>
          <w:rFonts w:eastAsia="宋体" w:cstheme="minorHAnsi" w:hint="eastAsia"/>
          <w:b/>
          <w:bCs/>
          <w:lang w:val="en-US" w:eastAsia="zh-CN"/>
        </w:rPr>
        <w:t>LightGCN:</w:t>
      </w:r>
    </w:p>
    <w:p w14:paraId="70ADD40D" w14:textId="6DD345C4" w:rsidR="00611E7C" w:rsidRPr="00611E7C" w:rsidRDefault="00611E7C" w:rsidP="00611E7C">
      <w:pPr>
        <w:rPr>
          <w:rFonts w:eastAsia="宋体" w:cstheme="minorHAnsi"/>
          <w:lang w:val="en-US" w:eastAsia="zh-CN"/>
        </w:rPr>
      </w:pPr>
      <w:r w:rsidRPr="00611E7C">
        <w:rPr>
          <w:rFonts w:eastAsia="宋体" w:cstheme="minorHAnsi"/>
          <w:lang w:val="en-US" w:eastAsia="zh-CN"/>
        </w:rPr>
        <w:t>Construct the auxiliary matrix (Xiangnan He et al., 2020) using matrix operations to perform message passing, which allows faster computation.</w:t>
      </w:r>
      <w:r w:rsidRPr="00611E7C">
        <w:rPr>
          <w:rFonts w:eastAsia="宋体" w:cstheme="minorHAnsi"/>
          <w:lang w:val="en-US" w:eastAsia="zh-CN"/>
        </w:rPr>
        <w:br/>
        <w:t xml:space="preserve">Construct matrix </w:t>
      </w:r>
      <w:r>
        <w:rPr>
          <w:rFonts w:eastAsia="宋体" w:cstheme="minorHAnsi" w:hint="eastAsia"/>
          <w:lang w:val="en-US" w:eastAsia="zh-CN"/>
        </w:rPr>
        <w:t xml:space="preserve">A = </w:t>
      </w:r>
      <m:oMath>
        <m:r>
          <m:rPr>
            <m:lit/>
          </m:rPr>
          <w:rPr>
            <w:rFonts w:ascii="Cambria Math" w:eastAsia="宋体" w:hAnsi="Cambria Math" w:cstheme="minorHAnsi"/>
            <w:lang w:val="en-US" w:eastAsia="zh-CN"/>
          </w:rPr>
          <m:t>[</m:t>
        </m:r>
        <m:m>
          <m:mPr>
            <m:mcs>
              <m:mc>
                <m:mcPr>
                  <m:count m:val="2"/>
                  <m:mcJc m:val="center"/>
                </m:mcPr>
              </m:mc>
            </m:mcs>
            <m:ctrlPr>
              <w:rPr>
                <w:rFonts w:ascii="Cambria Math" w:eastAsia="宋体" w:hAnsi="Cambria Math" w:cstheme="minorHAnsi"/>
                <w:i/>
                <w:lang w:val="en-US" w:eastAsia="zh-CN"/>
              </w:rPr>
            </m:ctrlPr>
          </m:mPr>
          <m:mr>
            <m:e>
              <m:r>
                <w:rPr>
                  <w:rFonts w:ascii="Cambria Math" w:eastAsia="宋体" w:hAnsi="Cambria Math" w:cstheme="minorHAnsi"/>
                  <w:lang w:val="en-US" w:eastAsia="zh-CN"/>
                </w:rPr>
                <m:t>0</m:t>
              </m:r>
            </m:e>
            <m:e>
              <m:r>
                <w:rPr>
                  <w:rFonts w:ascii="Cambria Math" w:eastAsia="宋体" w:hAnsi="Cambria Math" w:cstheme="minorHAnsi"/>
                  <w:lang w:val="en-US" w:eastAsia="zh-CN"/>
                </w:rPr>
                <m:t>R</m:t>
              </m:r>
            </m:e>
          </m:mr>
          <m:mr>
            <m:e>
              <m:sSup>
                <m:sSupPr>
                  <m:ctrlPr>
                    <w:rPr>
                      <w:rFonts w:ascii="Cambria Math" w:eastAsia="宋体" w:hAnsi="Cambria Math" w:cstheme="minorHAnsi"/>
                      <w:i/>
                      <w:lang w:val="en-US" w:eastAsia="zh-CN"/>
                    </w:rPr>
                  </m:ctrlPr>
                </m:sSupPr>
                <m:e>
                  <m:r>
                    <w:rPr>
                      <w:rFonts w:ascii="Cambria Math" w:eastAsia="宋体" w:hAnsi="Cambria Math" w:cstheme="minorHAnsi"/>
                      <w:lang w:val="en-US" w:eastAsia="zh-CN"/>
                    </w:rPr>
                    <m:t>R</m:t>
                  </m:r>
                </m:e>
                <m:sup>
                  <m:r>
                    <w:rPr>
                      <w:rFonts w:ascii="Cambria Math" w:eastAsia="宋体" w:hAnsi="Cambria Math" w:cstheme="minorHAnsi"/>
                      <w:lang w:val="en-US" w:eastAsia="zh-CN"/>
                    </w:rPr>
                    <m:t>T</m:t>
                  </m:r>
                </m:sup>
              </m:sSup>
            </m:e>
            <m:e>
              <m:r>
                <w:rPr>
                  <w:rFonts w:ascii="Cambria Math" w:eastAsia="宋体" w:hAnsi="Cambria Math" w:cstheme="minorHAnsi"/>
                  <w:lang w:val="en-US" w:eastAsia="zh-CN"/>
                </w:rPr>
                <m:t>0</m:t>
              </m:r>
            </m:e>
          </m:mr>
        </m:m>
        <m:r>
          <m:rPr>
            <m:lit/>
          </m:rPr>
          <w:rPr>
            <w:rFonts w:ascii="Cambria Math" w:eastAsia="宋体" w:hAnsi="Cambria Math" w:cstheme="minorHAnsi"/>
            <w:lang w:val="en-US" w:eastAsia="zh-CN"/>
          </w:rPr>
          <m:t>]</m:t>
        </m:r>
      </m:oMath>
      <w:r w:rsidRPr="00611E7C">
        <w:rPr>
          <w:rFonts w:eastAsia="宋体" w:cstheme="minorHAnsi"/>
          <w:lang w:val="en-US" w:eastAsia="zh-CN"/>
        </w:rPr>
        <w:t>, where RRR is the user–video interaction matrix. The rows of R</w:t>
      </w:r>
      <w:r>
        <w:rPr>
          <w:rFonts w:eastAsia="宋体" w:cstheme="minorHAnsi" w:hint="eastAsia"/>
          <w:lang w:val="en-US" w:eastAsia="zh-CN"/>
        </w:rPr>
        <w:t xml:space="preserve"> </w:t>
      </w:r>
      <w:r w:rsidRPr="00611E7C">
        <w:rPr>
          <w:rFonts w:eastAsia="宋体" w:cstheme="minorHAnsi"/>
          <w:lang w:val="en-US" w:eastAsia="zh-CN"/>
        </w:rPr>
        <w:t>represent the user IDs after behavior matrix encoding, and the columns represent the video IDs after re-encoding. If there is an interaction, the value is set to 1; otherwise, it is 0.</w:t>
      </w:r>
    </w:p>
    <w:p w14:paraId="57ACDB6D" w14:textId="77777777" w:rsidR="00611E7C" w:rsidRPr="00611E7C" w:rsidRDefault="00611E7C" w:rsidP="00611E7C">
      <w:pPr>
        <w:rPr>
          <w:rFonts w:eastAsia="宋体" w:cstheme="minorHAnsi"/>
          <w:lang w:val="en-US" w:eastAsia="zh-CN"/>
        </w:rPr>
      </w:pPr>
      <w:r w:rsidRPr="00611E7C">
        <w:rPr>
          <w:rFonts w:eastAsia="宋体" w:cstheme="minorHAnsi"/>
          <w:lang w:val="en-US" w:eastAsia="zh-CN"/>
        </w:rPr>
        <w:t>Then perform normalization as follows:</w:t>
      </w:r>
    </w:p>
    <w:p w14:paraId="21400D46" w14:textId="77777777" w:rsidR="00611E7C" w:rsidRPr="00611E7C" w:rsidRDefault="00611E7C" w:rsidP="0031769C">
      <w:pPr>
        <w:rPr>
          <w:rFonts w:eastAsia="宋体" w:cstheme="minorHAnsi"/>
          <w:lang w:val="en-US" w:eastAsia="zh-CN"/>
        </w:rPr>
      </w:pPr>
    </w:p>
    <w:p w14:paraId="62677FA9" w14:textId="6A6207A7" w:rsidR="00A42DC0" w:rsidRDefault="00000000" w:rsidP="0031769C">
      <w:pPr>
        <w:jc w:val="center"/>
        <w:rPr>
          <w:rFonts w:eastAsia="宋体" w:cstheme="minorHAnsi"/>
          <w:lang w:eastAsia="zh-CN"/>
        </w:rPr>
      </w:pPr>
      <m:oMath>
        <m:acc>
          <m:accPr>
            <m:ctrlPr>
              <w:rPr>
                <w:rFonts w:ascii="Cambria Math" w:eastAsia="宋体" w:hAnsi="Cambria Math" w:cstheme="minorHAnsi"/>
                <w:lang w:val="en-US" w:eastAsia="zh-CN"/>
              </w:rPr>
            </m:ctrlPr>
          </m:accPr>
          <m:e>
            <m:r>
              <w:rPr>
                <w:rFonts w:ascii="Cambria Math" w:eastAsia="宋体" w:hAnsi="Cambria Math" w:cstheme="minorHAnsi"/>
                <w:lang w:eastAsia="zh-CN"/>
              </w:rPr>
              <m:t>A</m:t>
            </m:r>
          </m:e>
        </m:acc>
        <m:r>
          <w:rPr>
            <w:rFonts w:ascii="Cambria Math" w:eastAsia="宋体" w:hAnsi="Cambria Math" w:cstheme="minorHAnsi"/>
            <w:lang w:eastAsia="zh-CN"/>
          </w:rPr>
          <m:t> =</m:t>
        </m:r>
        <m:sSup>
          <m:sSupPr>
            <m:ctrlPr>
              <w:rPr>
                <w:rFonts w:ascii="Cambria Math" w:eastAsia="宋体" w:hAnsi="Cambria Math" w:cstheme="minorHAnsi"/>
                <w:lang w:eastAsia="zh-CN"/>
              </w:rPr>
            </m:ctrlPr>
          </m:sSupPr>
          <m:e>
            <m:r>
              <w:rPr>
                <w:rFonts w:ascii="Cambria Math" w:eastAsia="宋体" w:hAnsi="Cambria Math" w:cstheme="minorHAnsi"/>
                <w:lang w:eastAsia="zh-CN"/>
              </w:rPr>
              <m:t>D</m:t>
            </m:r>
            <m:ctrlPr>
              <w:rPr>
                <w:rFonts w:ascii="Cambria Math" w:eastAsia="宋体" w:hAnsi="Cambria Math" w:cstheme="minorHAnsi"/>
                <w:i/>
                <w:lang w:eastAsia="zh-CN"/>
              </w:rPr>
            </m:ctrlPr>
          </m:e>
          <m:sup>
            <m:r>
              <w:rPr>
                <w:rFonts w:ascii="Cambria Math" w:eastAsia="宋体" w:hAnsi="Cambria Math" w:cstheme="minorHAnsi"/>
                <w:lang w:eastAsia="zh-CN"/>
              </w:rPr>
              <m:t>-1</m:t>
            </m:r>
            <m:r>
              <m:rPr>
                <m:lit/>
              </m:rPr>
              <w:rPr>
                <w:rFonts w:ascii="Cambria Math" w:eastAsia="宋体" w:hAnsi="Cambria Math" w:cstheme="minorHAnsi"/>
                <w:lang w:eastAsia="zh-CN"/>
              </w:rPr>
              <m:t>/</m:t>
            </m:r>
            <m:r>
              <w:rPr>
                <w:rFonts w:ascii="Cambria Math" w:eastAsia="宋体" w:hAnsi="Cambria Math" w:cstheme="minorHAnsi"/>
                <w:lang w:eastAsia="zh-CN"/>
              </w:rPr>
              <m:t>2</m:t>
            </m:r>
          </m:sup>
        </m:sSup>
        <m:r>
          <w:rPr>
            <w:rFonts w:ascii="Cambria Math" w:eastAsia="宋体" w:hAnsi="Cambria Math" w:cstheme="minorHAnsi"/>
            <w:lang w:eastAsia="zh-CN"/>
          </w:rPr>
          <m:t>​A</m:t>
        </m:r>
        <m:sSup>
          <m:sSupPr>
            <m:ctrlPr>
              <w:rPr>
                <w:rFonts w:ascii="Cambria Math" w:eastAsia="宋体" w:hAnsi="Cambria Math" w:cstheme="minorHAnsi"/>
                <w:i/>
                <w:lang w:eastAsia="zh-CN"/>
              </w:rPr>
            </m:ctrlPr>
          </m:sSupPr>
          <m:e>
            <m:r>
              <w:rPr>
                <w:rFonts w:ascii="Cambria Math" w:eastAsia="宋体" w:hAnsi="Cambria Math" w:cstheme="minorHAnsi"/>
                <w:lang w:eastAsia="zh-CN"/>
              </w:rPr>
              <m:t>D</m:t>
            </m:r>
          </m:e>
          <m:sup>
            <m:r>
              <w:rPr>
                <w:rFonts w:ascii="Cambria Math" w:eastAsia="宋体" w:hAnsi="Cambria Math" w:cstheme="minorHAnsi"/>
                <w:lang w:eastAsia="zh-CN"/>
              </w:rPr>
              <m:t>-1</m:t>
            </m:r>
            <m:r>
              <m:rPr>
                <m:lit/>
              </m:rPr>
              <w:rPr>
                <w:rFonts w:ascii="Cambria Math" w:eastAsia="宋体" w:hAnsi="Cambria Math" w:cstheme="minorHAnsi"/>
                <w:lang w:eastAsia="zh-CN"/>
              </w:rPr>
              <m:t>/</m:t>
            </m:r>
            <m:r>
              <w:rPr>
                <w:rFonts w:ascii="Cambria Math" w:eastAsia="宋体" w:hAnsi="Cambria Math" w:cstheme="minorHAnsi"/>
                <w:lang w:eastAsia="zh-CN"/>
              </w:rPr>
              <m:t>2</m:t>
            </m:r>
          </m:sup>
        </m:sSup>
      </m:oMath>
      <w:r w:rsidR="0031769C" w:rsidRPr="00A42DC0">
        <w:rPr>
          <w:rFonts w:eastAsia="宋体" w:cstheme="minorHAnsi"/>
          <w:lang w:eastAsia="zh-CN"/>
        </w:rPr>
        <w:t>​</w:t>
      </w:r>
    </w:p>
    <w:p w14:paraId="346A22A5" w14:textId="3FD8FEFB" w:rsidR="00611E7C" w:rsidRPr="00611E7C" w:rsidRDefault="00611E7C" w:rsidP="00611E7C">
      <w:pPr>
        <w:rPr>
          <w:rFonts w:eastAsia="宋体" w:cstheme="minorHAnsi"/>
          <w:lang w:val="en-US" w:eastAsia="zh-CN"/>
        </w:rPr>
      </w:pPr>
      <w:r w:rsidRPr="00611E7C">
        <w:rPr>
          <w:rFonts w:eastAsia="宋体" w:cstheme="minorHAnsi"/>
          <w:lang w:val="en-US" w:eastAsia="zh-CN"/>
        </w:rPr>
        <w:lastRenderedPageBreak/>
        <w:t xml:space="preserve">D denotes the degree matrix, which is a diagonal matrix. Each diagonal entry </w:t>
      </w:r>
      <m:oMath>
        <m:sSub>
          <m:sSubPr>
            <m:ctrlPr>
              <w:rPr>
                <w:rFonts w:ascii="Cambria Math" w:eastAsia="宋体" w:hAnsi="Cambria Math" w:cstheme="minorHAnsi"/>
                <w:i/>
                <w:lang w:eastAsia="zh-CN"/>
              </w:rPr>
            </m:ctrlPr>
          </m:sSubPr>
          <m:e>
            <m:r>
              <w:rPr>
                <w:rFonts w:ascii="Cambria Math" w:eastAsia="宋体" w:hAnsi="Cambria Math" w:cstheme="minorHAnsi"/>
                <w:lang w:eastAsia="zh-CN"/>
              </w:rPr>
              <m:t>D</m:t>
            </m:r>
          </m:e>
          <m:sub>
            <m:r>
              <w:rPr>
                <w:rFonts w:ascii="Cambria Math" w:eastAsia="宋体" w:hAnsi="Cambria Math" w:cstheme="minorHAnsi"/>
                <w:lang w:eastAsia="zh-CN"/>
              </w:rPr>
              <m:t>i</m:t>
            </m:r>
            <m:r>
              <w:rPr>
                <w:rFonts w:ascii="Cambria Math" w:eastAsia="宋体" w:hAnsi="Cambria Math" w:cstheme="minorHAnsi" w:hint="eastAsia"/>
                <w:lang w:eastAsia="zh-CN"/>
              </w:rPr>
              <m:t>i</m:t>
            </m:r>
          </m:sub>
        </m:sSub>
      </m:oMath>
      <w:r w:rsidRPr="001C32F0">
        <w:rPr>
          <w:rFonts w:eastAsia="宋体" w:cstheme="minorHAnsi"/>
          <w:lang w:eastAsia="zh-CN"/>
        </w:rPr>
        <w:t>​</w:t>
      </w:r>
      <w:r>
        <w:rPr>
          <w:rFonts w:eastAsia="宋体" w:cstheme="minorHAnsi" w:hint="eastAsia"/>
          <w:lang w:eastAsia="zh-CN"/>
        </w:rPr>
        <w:t xml:space="preserve"> </w:t>
      </w:r>
      <w:r w:rsidRPr="00611E7C">
        <w:rPr>
          <w:rFonts w:eastAsia="宋体" w:cstheme="minorHAnsi"/>
          <w:lang w:val="en-US" w:eastAsia="zh-CN"/>
        </w:rPr>
        <w:t>equals the degree of node i, i.e., the number of edges connected to node i. With this matrix, normalization can be applied to the adjacency matrix to balance the influence of nodes in the graph.</w:t>
      </w:r>
    </w:p>
    <w:p w14:paraId="66BFEDC7" w14:textId="77777777" w:rsidR="00611E7C" w:rsidRPr="00611E7C" w:rsidRDefault="00611E7C" w:rsidP="00611E7C">
      <w:pPr>
        <w:rPr>
          <w:rFonts w:eastAsia="宋体" w:cstheme="minorHAnsi"/>
          <w:lang w:val="en-US" w:eastAsia="zh-CN"/>
        </w:rPr>
      </w:pPr>
      <w:r w:rsidRPr="00611E7C">
        <w:rPr>
          <w:rFonts w:eastAsia="宋体" w:cstheme="minorHAnsi"/>
          <w:lang w:val="en-US" w:eastAsia="zh-CN"/>
        </w:rPr>
        <w:t>Next, define the embedding dimension. The user and item embeddings are initialized randomly, with the dimension:</w:t>
      </w:r>
    </w:p>
    <w:p w14:paraId="3D7545E6" w14:textId="52BB6C4A" w:rsidR="00611E7C" w:rsidRPr="00611E7C" w:rsidRDefault="00611E7C" w:rsidP="00611E7C">
      <w:pPr>
        <w:jc w:val="center"/>
        <w:rPr>
          <w:rFonts w:eastAsia="宋体" w:cstheme="minorHAnsi"/>
          <w:lang w:val="en-US" w:eastAsia="zh-CN"/>
        </w:rPr>
      </w:pPr>
      <w:r w:rsidRPr="00611E7C">
        <w:rPr>
          <w:rFonts w:eastAsia="宋体" w:cstheme="minorHAnsi"/>
          <w:lang w:val="en-US" w:eastAsia="zh-CN"/>
        </w:rPr>
        <w:t>E=user number</w:t>
      </w:r>
      <w:r>
        <w:rPr>
          <w:rFonts w:eastAsia="宋体" w:cstheme="minorHAnsi" w:hint="eastAsia"/>
          <w:lang w:val="en-US" w:eastAsia="zh-CN"/>
        </w:rPr>
        <w:t xml:space="preserve"> </w:t>
      </w:r>
      <w:r w:rsidRPr="00611E7C">
        <w:rPr>
          <w:rFonts w:eastAsia="宋体" w:cstheme="minorHAnsi"/>
          <w:lang w:val="en-US" w:eastAsia="zh-CN"/>
        </w:rPr>
        <w:t>+</w:t>
      </w:r>
      <w:r>
        <w:rPr>
          <w:rFonts w:eastAsia="宋体" w:cstheme="minorHAnsi" w:hint="eastAsia"/>
          <w:lang w:val="en-US" w:eastAsia="zh-CN"/>
        </w:rPr>
        <w:t xml:space="preserve"> </w:t>
      </w:r>
      <w:r w:rsidRPr="00611E7C">
        <w:rPr>
          <w:rFonts w:eastAsia="宋体" w:cstheme="minorHAnsi"/>
          <w:lang w:val="en-US" w:eastAsia="zh-CN"/>
        </w:rPr>
        <w:t>item number</w:t>
      </w:r>
    </w:p>
    <w:p w14:paraId="57075DE6" w14:textId="67D783F5" w:rsidR="00611E7C" w:rsidRPr="00611E7C" w:rsidRDefault="00611E7C" w:rsidP="00611E7C">
      <w:pPr>
        <w:rPr>
          <w:rFonts w:eastAsia="宋体" w:cstheme="minorHAnsi"/>
          <w:lang w:val="en-US" w:eastAsia="zh-CN"/>
        </w:rPr>
      </w:pPr>
      <w:r w:rsidRPr="00611E7C">
        <w:rPr>
          <w:rFonts w:eastAsia="宋体" w:cstheme="minorHAnsi"/>
          <w:lang w:val="en-US" w:eastAsia="zh-CN"/>
        </w:rPr>
        <w:t>Only the interactions in the training set are retained, and A</w:t>
      </w:r>
      <w:r w:rsidRPr="00611E7C">
        <w:rPr>
          <w:rFonts w:ascii="Cambria Math" w:eastAsia="宋体" w:hAnsi="Cambria Math" w:cs="Cambria Math"/>
          <w:lang w:val="en-US" w:eastAsia="zh-CN"/>
        </w:rPr>
        <w:t>⋅</w:t>
      </w:r>
      <w:r w:rsidRPr="00611E7C">
        <w:rPr>
          <w:rFonts w:eastAsia="宋体" w:cstheme="minorHAnsi"/>
          <w:lang w:val="en-US" w:eastAsia="zh-CN"/>
        </w:rPr>
        <w:t>E is performed for each iteration. The final formula is as follows:</w:t>
      </w:r>
    </w:p>
    <w:p w14:paraId="50AA161F" w14:textId="2C2541ED" w:rsidR="00611E7C" w:rsidRPr="00611E7C" w:rsidRDefault="00611E7C" w:rsidP="00611E7C">
      <w:pPr>
        <w:rPr>
          <w:rFonts w:eastAsia="宋体" w:cstheme="minorHAnsi"/>
          <w:lang w:val="en-US" w:eastAsia="zh-CN"/>
        </w:rPr>
      </w:pPr>
      <w:r w:rsidRPr="008D221F">
        <w:rPr>
          <w:rFonts w:eastAsia="宋体" w:cstheme="minorHAnsi"/>
          <w:lang w:val="en-US" w:eastAsia="zh-CN"/>
        </w:rPr>
        <w:t>Required hyperparameters:</w:t>
      </w:r>
      <w:r w:rsidRPr="00611E7C">
        <w:rPr>
          <w:rFonts w:eastAsia="宋体" w:cstheme="minorHAnsi"/>
          <w:lang w:val="en-US" w:eastAsia="zh-CN"/>
        </w:rPr>
        <w:t xml:space="preserve"> epoch count, batch size, number of layers, learning rate, user embedding dimension, item embedding dimension.</w:t>
      </w:r>
    </w:p>
    <w:p w14:paraId="6804B897" w14:textId="77777777" w:rsidR="00611E7C" w:rsidRDefault="00611E7C" w:rsidP="00313B7E">
      <w:pPr>
        <w:rPr>
          <w:rFonts w:eastAsia="宋体" w:cstheme="minorHAnsi"/>
          <w:lang w:val="en-US" w:eastAsia="zh-CN"/>
        </w:rPr>
      </w:pPr>
    </w:p>
    <w:p w14:paraId="308EE204" w14:textId="6EDA2FA9" w:rsidR="00611E7C" w:rsidRPr="00162A47" w:rsidRDefault="00611E7C" w:rsidP="00313B7E">
      <w:pPr>
        <w:rPr>
          <w:rFonts w:eastAsia="宋体" w:cstheme="minorHAnsi"/>
          <w:b/>
          <w:bCs/>
          <w:lang w:val="en-US" w:eastAsia="zh-CN"/>
        </w:rPr>
      </w:pPr>
      <w:r w:rsidRPr="00162A47">
        <w:rPr>
          <w:rFonts w:eastAsia="宋体" w:cstheme="minorHAnsi" w:hint="eastAsia"/>
          <w:b/>
          <w:bCs/>
          <w:lang w:val="en-US" w:eastAsia="zh-CN"/>
        </w:rPr>
        <w:t>DSSM:</w:t>
      </w:r>
    </w:p>
    <w:p w14:paraId="50ED9B15" w14:textId="77777777" w:rsidR="00611E7C" w:rsidRPr="00611E7C" w:rsidRDefault="00611E7C" w:rsidP="00611E7C">
      <w:pPr>
        <w:rPr>
          <w:rFonts w:eastAsia="宋体" w:cstheme="minorHAnsi"/>
          <w:lang w:val="en-US" w:eastAsia="zh-CN"/>
        </w:rPr>
      </w:pPr>
      <w:r w:rsidRPr="00611E7C">
        <w:rPr>
          <w:rFonts w:eastAsia="宋体" w:cstheme="minorHAnsi"/>
          <w:lang w:val="en-US" w:eastAsia="zh-CN"/>
        </w:rPr>
        <w:t>For videos and users respectively, independent multi-layer MLPs are built. After passing through the model, the final user and video embeddings are obtained separately, and then fed into the evaluation module.</w:t>
      </w:r>
    </w:p>
    <w:p w14:paraId="46635B81" w14:textId="77777777" w:rsidR="00611E7C" w:rsidRPr="00611E7C" w:rsidRDefault="00611E7C" w:rsidP="00611E7C">
      <w:pPr>
        <w:rPr>
          <w:rFonts w:eastAsia="宋体" w:cstheme="minorHAnsi"/>
          <w:lang w:val="en-US" w:eastAsia="zh-CN"/>
        </w:rPr>
      </w:pPr>
      <w:r w:rsidRPr="008D221F">
        <w:rPr>
          <w:rFonts w:eastAsia="宋体" w:cstheme="minorHAnsi"/>
          <w:lang w:val="en-US" w:eastAsia="zh-CN"/>
        </w:rPr>
        <w:t xml:space="preserve">Required hyperparameters: </w:t>
      </w:r>
      <w:r w:rsidRPr="00611E7C">
        <w:rPr>
          <w:rFonts w:eastAsia="宋体" w:cstheme="minorHAnsi"/>
          <w:lang w:val="en-US" w:eastAsia="zh-CN"/>
        </w:rPr>
        <w:t>number of epochs, batch size, learning rate, MLP architecture for both user and video branches, including number of layers, hidden dimensions, and output dimension.</w:t>
      </w:r>
    </w:p>
    <w:p w14:paraId="4F90CB1D" w14:textId="77777777" w:rsidR="00611E7C" w:rsidRPr="00611E7C" w:rsidRDefault="00611E7C" w:rsidP="00611E7C">
      <w:pPr>
        <w:rPr>
          <w:rFonts w:eastAsia="宋体" w:cstheme="minorHAnsi"/>
          <w:b/>
          <w:bCs/>
          <w:lang w:val="en-US" w:eastAsia="zh-CN"/>
        </w:rPr>
      </w:pPr>
      <w:r w:rsidRPr="00611E7C">
        <w:rPr>
          <w:rFonts w:eastAsia="宋体" w:cstheme="minorHAnsi"/>
          <w:b/>
          <w:bCs/>
          <w:lang w:val="en-US" w:eastAsia="zh-CN"/>
        </w:rPr>
        <w:t>GRU4Rec</w:t>
      </w:r>
    </w:p>
    <w:p w14:paraId="00CCF3C7" w14:textId="2CEA13B6" w:rsidR="00611E7C" w:rsidRPr="00611E7C" w:rsidRDefault="00611E7C" w:rsidP="00611E7C">
      <w:pPr>
        <w:rPr>
          <w:rFonts w:eastAsia="宋体" w:cstheme="minorHAnsi"/>
          <w:lang w:val="en-US" w:eastAsia="zh-CN"/>
        </w:rPr>
      </w:pPr>
      <w:r w:rsidRPr="00611E7C">
        <w:rPr>
          <w:rFonts w:eastAsia="宋体" w:cstheme="minorHAnsi"/>
          <w:lang w:val="en-US" w:eastAsia="zh-CN"/>
        </w:rPr>
        <w:t xml:space="preserve">The training set is additionally preprocessed: for any user’s sequence </w:t>
      </w:r>
      <m:oMath>
        <m:r>
          <m:rPr>
            <m:lit/>
          </m:rPr>
          <w:rPr>
            <w:rFonts w:ascii="Cambria Math" w:eastAsia="宋体" w:hAnsi="Cambria Math" w:cs="Cambria Math"/>
            <w:lang w:eastAsia="zh-CN"/>
          </w:rPr>
          <m:t>{</m:t>
        </m:r>
        <m:sSub>
          <m:sSubPr>
            <m:ctrlPr>
              <w:rPr>
                <w:rFonts w:ascii="Cambria Math" w:eastAsia="宋体" w:hAnsi="Cambria Math" w:cstheme="minorHAnsi"/>
                <w:i/>
                <w:lang w:eastAsia="zh-CN"/>
              </w:rPr>
            </m:ctrlPr>
          </m:sSubPr>
          <m:e>
            <m:r>
              <w:rPr>
                <w:rFonts w:ascii="Cambria Math" w:eastAsia="宋体" w:hAnsi="Cambria Math" w:cstheme="minorHAnsi" w:hint="eastAsia"/>
                <w:lang w:eastAsia="zh-CN"/>
              </w:rPr>
              <m:t>i</m:t>
            </m:r>
          </m:e>
          <m:sub>
            <m:r>
              <w:rPr>
                <w:rFonts w:ascii="Cambria Math" w:eastAsia="宋体" w:hAnsi="Cambria Math" w:cstheme="minorHAnsi" w:hint="eastAsia"/>
                <w:lang w:eastAsia="zh-CN"/>
              </w:rPr>
              <m:t>1</m:t>
            </m:r>
          </m:sub>
        </m:sSub>
        <m:r>
          <w:rPr>
            <w:rFonts w:ascii="Cambria Math" w:eastAsia="宋体" w:hAnsi="Cambria Math" w:cstheme="minorHAnsi" w:hint="eastAsia"/>
            <w:lang w:eastAsia="zh-CN"/>
          </w:rPr>
          <m:t>,</m:t>
        </m:r>
        <m:sSub>
          <m:sSubPr>
            <m:ctrlPr>
              <w:rPr>
                <w:rFonts w:ascii="Cambria Math" w:eastAsia="宋体" w:hAnsi="Cambria Math" w:cstheme="minorHAnsi"/>
                <w:i/>
                <w:lang w:eastAsia="zh-CN"/>
              </w:rPr>
            </m:ctrlPr>
          </m:sSubPr>
          <m:e>
            <m:r>
              <w:rPr>
                <w:rFonts w:ascii="Cambria Math" w:eastAsia="宋体" w:hAnsi="Cambria Math" w:cstheme="minorHAnsi" w:hint="eastAsia"/>
                <w:lang w:eastAsia="zh-CN"/>
              </w:rPr>
              <m:t>i</m:t>
            </m:r>
          </m:e>
          <m:sub>
            <m:r>
              <w:rPr>
                <w:rFonts w:ascii="Cambria Math" w:eastAsia="宋体" w:hAnsi="Cambria Math" w:cstheme="minorHAnsi" w:hint="eastAsia"/>
                <w:lang w:eastAsia="zh-CN"/>
              </w:rPr>
              <m:t>2</m:t>
            </m:r>
          </m:sub>
        </m:sSub>
        <m:r>
          <w:rPr>
            <w:rFonts w:ascii="Cambria Math" w:eastAsia="宋体" w:hAnsi="Cambria Math" w:cstheme="minorHAnsi" w:hint="eastAsia"/>
            <w:lang w:eastAsia="zh-CN"/>
          </w:rPr>
          <m:t>,</m:t>
        </m:r>
        <m:r>
          <w:rPr>
            <w:rFonts w:ascii="Cambria Math" w:eastAsia="宋体" w:hAnsi="Cambria Math" w:cstheme="minorHAnsi"/>
            <w:lang w:eastAsia="zh-CN"/>
          </w:rPr>
          <m:t>…</m:t>
        </m:r>
        <m:r>
          <w:rPr>
            <w:rFonts w:ascii="Cambria Math" w:eastAsia="宋体" w:hAnsi="Cambria Math" w:cstheme="minorHAnsi" w:hint="eastAsia"/>
            <w:lang w:eastAsia="zh-CN"/>
          </w:rPr>
          <m:t>,</m:t>
        </m:r>
        <m:sSub>
          <m:sSubPr>
            <m:ctrlPr>
              <w:rPr>
                <w:rFonts w:ascii="Cambria Math" w:eastAsia="宋体" w:hAnsi="Cambria Math" w:cstheme="minorHAnsi"/>
                <w:i/>
                <w:lang w:eastAsia="zh-CN"/>
              </w:rPr>
            </m:ctrlPr>
          </m:sSubPr>
          <m:e>
            <m:r>
              <w:rPr>
                <w:rFonts w:ascii="Cambria Math" w:eastAsia="宋体" w:hAnsi="Cambria Math" w:cstheme="minorHAnsi" w:hint="eastAsia"/>
                <w:lang w:eastAsia="zh-CN"/>
              </w:rPr>
              <m:t>i</m:t>
            </m:r>
          </m:e>
          <m:sub>
            <m:r>
              <w:rPr>
                <w:rFonts w:ascii="Cambria Math" w:eastAsia="宋体" w:hAnsi="Cambria Math" w:cstheme="minorHAnsi" w:hint="eastAsia"/>
                <w:lang w:eastAsia="zh-CN"/>
              </w:rPr>
              <m:t>n</m:t>
            </m:r>
            <m:r>
              <w:rPr>
                <w:rFonts w:ascii="Cambria Math" w:eastAsia="宋体" w:hAnsi="Cambria Math" w:cs="Cambria Math"/>
                <w:lang w:eastAsia="zh-CN"/>
              </w:rPr>
              <m:t>-</m:t>
            </m:r>
            <m:r>
              <w:rPr>
                <w:rFonts w:ascii="Cambria Math" w:eastAsia="宋体" w:hAnsi="Cambria Math" w:cstheme="minorHAnsi" w:hint="eastAsia"/>
                <w:lang w:eastAsia="zh-CN"/>
              </w:rPr>
              <m:t>1</m:t>
            </m:r>
          </m:sub>
        </m:sSub>
        <m:r>
          <m:rPr>
            <m:lit/>
          </m:rPr>
          <w:rPr>
            <w:rFonts w:ascii="Cambria Math" w:eastAsia="宋体" w:hAnsi="Cambria Math" w:cs="Cambria Math"/>
            <w:lang w:eastAsia="zh-CN"/>
          </w:rPr>
          <m:t>}</m:t>
        </m:r>
        <m:r>
          <w:rPr>
            <w:rFonts w:ascii="Cambria Math" w:eastAsia="宋体" w:hAnsi="Cambria Math" w:cs="Cambria Math" w:hint="eastAsia"/>
            <w:lang w:eastAsia="zh-CN"/>
          </w:rPr>
          <m:t>→</m:t>
        </m:r>
        <m:sSub>
          <m:sSubPr>
            <m:ctrlPr>
              <w:rPr>
                <w:rFonts w:ascii="Cambria Math" w:eastAsia="宋体" w:hAnsi="Cambria Math" w:cstheme="minorHAnsi"/>
                <w:i/>
                <w:lang w:eastAsia="zh-CN"/>
              </w:rPr>
            </m:ctrlPr>
          </m:sSubPr>
          <m:e>
            <m:r>
              <w:rPr>
                <w:rFonts w:ascii="Cambria Math" w:eastAsia="宋体" w:hAnsi="Cambria Math" w:cstheme="minorHAnsi" w:hint="eastAsia"/>
                <w:lang w:eastAsia="zh-CN"/>
              </w:rPr>
              <m:t>i</m:t>
            </m:r>
            <m:ctrlPr>
              <w:rPr>
                <w:rFonts w:ascii="Cambria Math" w:eastAsia="宋体" w:hAnsi="Cambria Math" w:cs="Cambria Math"/>
                <w:i/>
                <w:lang w:eastAsia="zh-CN"/>
              </w:rPr>
            </m:ctrlPr>
          </m:e>
          <m:sub>
            <m:r>
              <w:rPr>
                <w:rFonts w:ascii="Cambria Math" w:eastAsia="宋体" w:hAnsi="Cambria Math" w:cstheme="minorHAnsi" w:hint="eastAsia"/>
                <w:lang w:eastAsia="zh-CN"/>
              </w:rPr>
              <m:t>n</m:t>
            </m:r>
          </m:sub>
        </m:sSub>
      </m:oMath>
      <w:r>
        <w:rPr>
          <w:rFonts w:eastAsia="宋体" w:cstheme="minorHAnsi" w:hint="eastAsia"/>
          <w:lang w:eastAsia="zh-CN"/>
        </w:rPr>
        <w:t>.</w:t>
      </w:r>
      <w:r w:rsidRPr="00611E7C">
        <w:rPr>
          <w:rFonts w:eastAsia="宋体" w:cstheme="minorHAnsi"/>
          <w:lang w:val="en-US" w:eastAsia="zh-CN"/>
        </w:rPr>
        <w:t xml:space="preserve"> The specific transformation is described in the methodology section.</w:t>
      </w:r>
    </w:p>
    <w:p w14:paraId="51B0BD68" w14:textId="4A629693" w:rsidR="00611E7C" w:rsidRPr="00611E7C" w:rsidRDefault="00611E7C" w:rsidP="00611E7C">
      <w:pPr>
        <w:rPr>
          <w:rFonts w:eastAsia="宋体" w:cstheme="minorHAnsi"/>
          <w:lang w:val="en-US" w:eastAsia="zh-CN"/>
        </w:rPr>
      </w:pPr>
      <w:r w:rsidRPr="008D221F">
        <w:rPr>
          <w:rFonts w:eastAsia="宋体" w:cstheme="minorHAnsi"/>
          <w:lang w:val="en-US" w:eastAsia="zh-CN"/>
        </w:rPr>
        <w:t>Required hyperparameters: number of epochs, batch size, learning rate, item embedding dimension, GRU hidden size, special PADDING ID (used when the input sequence has fewer than n items — the em</w:t>
      </w:r>
      <w:r w:rsidRPr="00611E7C">
        <w:rPr>
          <w:rFonts w:eastAsia="宋体" w:cstheme="minorHAnsi"/>
          <w:lang w:val="en-US" w:eastAsia="zh-CN"/>
        </w:rPr>
        <w:t>pty positions at the beginning are filled with the PADDING ID).</w:t>
      </w:r>
    </w:p>
    <w:p w14:paraId="543651DA" w14:textId="02F38019" w:rsidR="00611E7C" w:rsidRPr="00611E7C" w:rsidRDefault="00611E7C" w:rsidP="00313B7E">
      <w:pPr>
        <w:rPr>
          <w:rFonts w:eastAsia="宋体" w:cstheme="minorHAnsi"/>
          <w:lang w:val="en-US" w:eastAsia="zh-CN"/>
        </w:rPr>
      </w:pPr>
    </w:p>
    <w:p w14:paraId="14D877C1" w14:textId="77777777" w:rsidR="002B7029" w:rsidRPr="002B7029" w:rsidRDefault="002B7029" w:rsidP="002B7029">
      <w:pPr>
        <w:rPr>
          <w:rFonts w:eastAsia="宋体" w:cstheme="minorHAnsi"/>
          <w:b/>
          <w:bCs/>
          <w:lang w:val="en-US" w:eastAsia="zh-CN"/>
        </w:rPr>
      </w:pPr>
      <w:r w:rsidRPr="002B7029">
        <w:rPr>
          <w:rFonts w:eastAsia="宋体" w:cstheme="minorHAnsi"/>
          <w:b/>
          <w:bCs/>
          <w:lang w:val="en-US" w:eastAsia="zh-CN"/>
        </w:rPr>
        <w:t>SASRec</w:t>
      </w:r>
    </w:p>
    <w:p w14:paraId="4F76D9C4" w14:textId="77777777" w:rsidR="002B7029" w:rsidRPr="002B7029" w:rsidRDefault="002B7029" w:rsidP="002B7029">
      <w:pPr>
        <w:rPr>
          <w:rFonts w:eastAsia="宋体" w:cstheme="minorHAnsi"/>
          <w:lang w:val="en-US" w:eastAsia="zh-CN"/>
        </w:rPr>
      </w:pPr>
      <w:r w:rsidRPr="002B7029">
        <w:rPr>
          <w:rFonts w:eastAsia="宋体" w:cstheme="minorHAnsi"/>
          <w:lang w:val="en-US" w:eastAsia="zh-CN"/>
        </w:rPr>
        <w:t>Similar to GRU4Rec, the input data for training is processed in the same way.</w:t>
      </w:r>
    </w:p>
    <w:p w14:paraId="1D8D05F4" w14:textId="77777777" w:rsidR="002B7029" w:rsidRPr="002B7029" w:rsidRDefault="002B7029" w:rsidP="002B7029">
      <w:pPr>
        <w:rPr>
          <w:rFonts w:eastAsia="宋体" w:cstheme="minorHAnsi"/>
          <w:lang w:val="en-US" w:eastAsia="zh-CN"/>
        </w:rPr>
      </w:pPr>
      <w:r w:rsidRPr="008D221F">
        <w:rPr>
          <w:rFonts w:eastAsia="宋体" w:cstheme="minorHAnsi"/>
          <w:lang w:val="en-US" w:eastAsia="zh-CN"/>
        </w:rPr>
        <w:t xml:space="preserve">Required hyperparameters: number of epochs, batch size, learning rate, item embedding dimension, special PADDING ID (used when the input sequence has fewer than nnn items — the empty positions at the </w:t>
      </w:r>
      <w:r w:rsidRPr="002B7029">
        <w:rPr>
          <w:rFonts w:eastAsia="宋体" w:cstheme="minorHAnsi"/>
          <w:lang w:val="en-US" w:eastAsia="zh-CN"/>
        </w:rPr>
        <w:t>beginning are filled with the PADDING ID), number of attention heads, and number of stacked self-attention layers.</w:t>
      </w:r>
    </w:p>
    <w:p w14:paraId="3AC6D962" w14:textId="77777777" w:rsidR="00313B7E" w:rsidRPr="00313B7E" w:rsidRDefault="00313B7E" w:rsidP="00313B7E">
      <w:pPr>
        <w:rPr>
          <w:rFonts w:eastAsia="宋体" w:cstheme="minorHAnsi"/>
          <w:lang w:val="en-US" w:eastAsia="zh-CN"/>
        </w:rPr>
      </w:pPr>
    </w:p>
    <w:p w14:paraId="2B289157" w14:textId="77777777" w:rsidR="002B7029" w:rsidRPr="002B7029" w:rsidRDefault="002B7029" w:rsidP="00241EE6">
      <w:pPr>
        <w:pStyle w:val="3"/>
        <w:rPr>
          <w:lang w:val="en-US"/>
        </w:rPr>
      </w:pPr>
      <w:bookmarkStart w:id="30" w:name="_Toc205725341"/>
      <w:r w:rsidRPr="002B7029">
        <w:rPr>
          <w:lang w:val="en-US"/>
        </w:rPr>
        <w:t>3.3.2 Multi-modal Extension</w:t>
      </w:r>
      <w:bookmarkEnd w:id="30"/>
    </w:p>
    <w:p w14:paraId="4E5C73D2" w14:textId="77777777" w:rsidR="002B7029" w:rsidRPr="002B7029" w:rsidRDefault="002B7029" w:rsidP="002B7029">
      <w:pPr>
        <w:rPr>
          <w:rFonts w:eastAsia="宋体" w:cstheme="minorHAnsi"/>
          <w:lang w:val="en-US" w:eastAsia="zh-CN"/>
        </w:rPr>
      </w:pPr>
      <w:r w:rsidRPr="002B7029">
        <w:rPr>
          <w:rFonts w:eastAsia="宋体" w:cstheme="minorHAnsi"/>
          <w:lang w:val="en-US" w:eastAsia="zh-CN"/>
        </w:rPr>
        <w:t>To investigate the impact of multimodal information on recommendation performance, we extend the baseline models by integrating additional content features. Specifically, we explore the effect of concatenating the following pre-trained embeddings ei</w:t>
      </w:r>
      <w:r w:rsidRPr="008D221F">
        <w:rPr>
          <w:rFonts w:eastAsia="宋体" w:cstheme="minorHAnsi"/>
          <w:lang w:val="en-US" w:eastAsia="zh-CN"/>
        </w:rPr>
        <w:t>ther prior to or after th</w:t>
      </w:r>
      <w:r w:rsidRPr="002B7029">
        <w:rPr>
          <w:rFonts w:eastAsia="宋体" w:cstheme="minorHAnsi"/>
          <w:lang w:val="en-US" w:eastAsia="zh-CN"/>
        </w:rPr>
        <w:t>e core recommendation model:</w:t>
      </w:r>
    </w:p>
    <w:p w14:paraId="4BD4287D" w14:textId="77777777" w:rsidR="002B7029" w:rsidRPr="002B7029" w:rsidRDefault="002B7029" w:rsidP="002B7029">
      <w:pPr>
        <w:numPr>
          <w:ilvl w:val="0"/>
          <w:numId w:val="27"/>
        </w:numPr>
        <w:rPr>
          <w:rFonts w:eastAsia="宋体" w:cstheme="minorHAnsi"/>
          <w:lang w:val="en-US" w:eastAsia="zh-CN"/>
        </w:rPr>
      </w:pPr>
      <w:r w:rsidRPr="002B7029">
        <w:rPr>
          <w:rFonts w:eastAsia="宋体" w:cstheme="minorHAnsi"/>
          <w:lang w:val="en-US" w:eastAsia="zh-CN"/>
        </w:rPr>
        <w:lastRenderedPageBreak/>
        <w:t>A 128-dimensional video thumbnail embedding obtained via a pre-trained CLIP model (OpenAI).</w:t>
      </w:r>
    </w:p>
    <w:p w14:paraId="25221E26" w14:textId="77777777" w:rsidR="002B7029" w:rsidRPr="002B7029" w:rsidRDefault="002B7029" w:rsidP="002B7029">
      <w:pPr>
        <w:numPr>
          <w:ilvl w:val="0"/>
          <w:numId w:val="27"/>
        </w:numPr>
        <w:rPr>
          <w:rFonts w:eastAsia="宋体" w:cstheme="minorHAnsi"/>
          <w:lang w:val="en-US" w:eastAsia="zh-CN"/>
        </w:rPr>
      </w:pPr>
      <w:r w:rsidRPr="002B7029">
        <w:rPr>
          <w:rFonts w:eastAsia="宋体" w:cstheme="minorHAnsi"/>
          <w:lang w:val="en-US" w:eastAsia="zh-CN"/>
        </w:rPr>
        <w:t>A 128-dimensional video title embedding derived from a language model.</w:t>
      </w:r>
    </w:p>
    <w:p w14:paraId="28EB705F" w14:textId="77777777" w:rsidR="002B7029" w:rsidRPr="002B7029" w:rsidRDefault="002B7029" w:rsidP="002B7029">
      <w:pPr>
        <w:numPr>
          <w:ilvl w:val="0"/>
          <w:numId w:val="27"/>
        </w:numPr>
        <w:rPr>
          <w:rFonts w:eastAsia="宋体" w:cstheme="minorHAnsi"/>
          <w:lang w:val="en-US" w:eastAsia="zh-CN"/>
        </w:rPr>
      </w:pPr>
      <w:r w:rsidRPr="002B7029">
        <w:rPr>
          <w:rFonts w:eastAsia="宋体" w:cstheme="minorHAnsi"/>
          <w:lang w:val="en-US" w:eastAsia="zh-CN"/>
        </w:rPr>
        <w:t>A joint concatenation of both the thumbnail and title embeddings, forming a 256-dimensional multimodal feature vector.</w:t>
      </w:r>
    </w:p>
    <w:p w14:paraId="6B42BACF" w14:textId="77777777" w:rsidR="002B7029" w:rsidRDefault="002B7029" w:rsidP="002B7029">
      <w:pPr>
        <w:rPr>
          <w:rFonts w:eastAsia="宋体" w:cstheme="minorHAnsi"/>
          <w:lang w:val="en-US" w:eastAsia="zh-CN"/>
        </w:rPr>
      </w:pPr>
      <w:r w:rsidRPr="002B7029">
        <w:rPr>
          <w:rFonts w:eastAsia="宋体" w:cstheme="minorHAnsi"/>
          <w:lang w:val="en-US" w:eastAsia="zh-CN"/>
        </w:rPr>
        <w:t>These configurations aim to assess whether visual and textual cues can enhance user preference modeling and improve overall recommendation accuracy.</w:t>
      </w:r>
    </w:p>
    <w:p w14:paraId="5AF677B1" w14:textId="77777777" w:rsidR="002B7029" w:rsidRDefault="002B7029" w:rsidP="002B7029">
      <w:pPr>
        <w:rPr>
          <w:rFonts w:eastAsia="宋体" w:cstheme="minorHAnsi"/>
          <w:lang w:val="en-US" w:eastAsia="zh-CN"/>
        </w:rPr>
      </w:pPr>
    </w:p>
    <w:p w14:paraId="59DF27D0" w14:textId="77777777" w:rsidR="002B7029" w:rsidRPr="002B7029" w:rsidRDefault="002B7029" w:rsidP="00241EE6">
      <w:pPr>
        <w:pStyle w:val="3"/>
        <w:rPr>
          <w:lang w:val="en-US"/>
        </w:rPr>
      </w:pPr>
      <w:bookmarkStart w:id="31" w:name="_Toc205725342"/>
      <w:r w:rsidRPr="002B7029">
        <w:rPr>
          <w:lang w:val="en-US"/>
        </w:rPr>
        <w:t>3.3.3 Mitigating the Cold Start Problem with Multimodal Information</w:t>
      </w:r>
      <w:bookmarkEnd w:id="31"/>
    </w:p>
    <w:p w14:paraId="6107344C" w14:textId="77777777" w:rsidR="002B7029" w:rsidRPr="008D221F" w:rsidRDefault="002B7029" w:rsidP="002B7029">
      <w:pPr>
        <w:rPr>
          <w:rFonts w:eastAsia="宋体" w:cstheme="minorHAnsi"/>
          <w:lang w:val="en-US" w:eastAsia="zh-CN"/>
        </w:rPr>
      </w:pPr>
      <w:r w:rsidRPr="002B7029">
        <w:rPr>
          <w:rFonts w:eastAsia="宋体" w:cstheme="minorHAnsi"/>
          <w:lang w:val="en-US" w:eastAsia="zh-CN"/>
        </w:rPr>
        <w:t xml:space="preserve">To address the cold start problem, </w:t>
      </w:r>
      <w:r w:rsidRPr="008D221F">
        <w:rPr>
          <w:rFonts w:eastAsia="宋体" w:cstheme="minorHAnsi"/>
          <w:lang w:val="en-US" w:eastAsia="zh-CN"/>
        </w:rPr>
        <w:t>we transfer the optimal model architecture and hyperparameter configuration obtained from the smaller MicroLens dataset to the larger-scale Tenrec dataset. We repeat the multimodal integration strategies described above to evaluate their scalability and generalizability.</w:t>
      </w:r>
    </w:p>
    <w:p w14:paraId="6C6E2A5D" w14:textId="77777777" w:rsidR="002B7029" w:rsidRPr="002B7029" w:rsidRDefault="002B7029" w:rsidP="002B7029">
      <w:pPr>
        <w:rPr>
          <w:rFonts w:eastAsia="宋体" w:cstheme="minorHAnsi"/>
          <w:lang w:val="en-US" w:eastAsia="zh-CN"/>
        </w:rPr>
      </w:pPr>
      <w:r w:rsidRPr="008D221F">
        <w:rPr>
          <w:rFonts w:eastAsia="宋体" w:cstheme="minorHAnsi"/>
          <w:lang w:val="en-US" w:eastAsia="zh-CN"/>
        </w:rPr>
        <w:t>Furthermore, we train an additional MLP model to learn a mapping from user profile features to user embedding vectors, allowing us to evaluate the recomm</w:t>
      </w:r>
      <w:r w:rsidRPr="002B7029">
        <w:rPr>
          <w:rFonts w:eastAsia="宋体" w:cstheme="minorHAnsi"/>
          <w:lang w:val="en-US" w:eastAsia="zh-CN"/>
        </w:rPr>
        <w:t>endation performance in cold-start scenarios where behavioral interaction data is unavailable and only user attributes are accessible.</w:t>
      </w:r>
    </w:p>
    <w:p w14:paraId="7E993C3C" w14:textId="77777777" w:rsidR="002B7029" w:rsidRPr="002B7029" w:rsidRDefault="002B7029" w:rsidP="002B7029">
      <w:pPr>
        <w:rPr>
          <w:rFonts w:eastAsia="宋体" w:cstheme="minorHAnsi"/>
          <w:lang w:val="en-US" w:eastAsia="zh-CN"/>
        </w:rPr>
      </w:pPr>
    </w:p>
    <w:p w14:paraId="3ABDF226" w14:textId="420A366E" w:rsidR="00313B7E" w:rsidRPr="00313B7E" w:rsidRDefault="00313B7E" w:rsidP="00241EE6">
      <w:pPr>
        <w:pStyle w:val="2"/>
        <w:rPr>
          <w:lang w:val="en-US"/>
        </w:rPr>
      </w:pPr>
      <w:bookmarkStart w:id="32" w:name="_Toc205725343"/>
      <w:r w:rsidRPr="00313B7E">
        <w:rPr>
          <w:lang w:val="en-US"/>
        </w:rPr>
        <w:t xml:space="preserve">3.4 Evaluation </w:t>
      </w:r>
      <w:r>
        <w:rPr>
          <w:rFonts w:hint="eastAsia"/>
          <w:lang w:val="en-US"/>
        </w:rPr>
        <w:t>Design</w:t>
      </w:r>
      <w:bookmarkEnd w:id="32"/>
    </w:p>
    <w:p w14:paraId="50CCC4CD" w14:textId="77777777" w:rsidR="007D3D7B" w:rsidRPr="007D3D7B" w:rsidRDefault="007D3D7B" w:rsidP="007D3D7B">
      <w:pPr>
        <w:numPr>
          <w:ilvl w:val="0"/>
          <w:numId w:val="20"/>
        </w:numPr>
        <w:rPr>
          <w:rFonts w:eastAsia="宋体" w:cstheme="minorHAnsi"/>
          <w:lang w:val="en-US" w:eastAsia="zh-CN"/>
        </w:rPr>
      </w:pPr>
      <w:r w:rsidRPr="007D3D7B">
        <w:rPr>
          <w:rFonts w:eastAsia="宋体" w:cstheme="minorHAnsi"/>
          <w:lang w:val="en-US" w:eastAsia="zh-CN"/>
        </w:rPr>
        <w:t>Metrics:</w:t>
      </w:r>
    </w:p>
    <w:p w14:paraId="5AA6D303" w14:textId="77777777" w:rsidR="007D3D7B" w:rsidRPr="007D3D7B" w:rsidRDefault="007D3D7B" w:rsidP="007D3D7B">
      <w:pPr>
        <w:numPr>
          <w:ilvl w:val="1"/>
          <w:numId w:val="20"/>
        </w:numPr>
        <w:rPr>
          <w:rFonts w:eastAsia="宋体" w:cstheme="minorHAnsi"/>
          <w:lang w:val="en-US" w:eastAsia="zh-CN"/>
        </w:rPr>
      </w:pPr>
      <w:r w:rsidRPr="007D3D7B">
        <w:rPr>
          <w:rFonts w:eastAsia="宋体" w:cstheme="minorHAnsi"/>
          <w:lang w:val="en-US" w:eastAsia="zh-CN"/>
        </w:rPr>
        <w:t>Hit Ratio@K (HR@K): Measures whether the ground truth test item appears in the Top-K recommendations.</w:t>
      </w:r>
    </w:p>
    <w:p w14:paraId="4CF9F6DA" w14:textId="77777777" w:rsidR="007D3D7B" w:rsidRDefault="007D3D7B" w:rsidP="007D3D7B">
      <w:pPr>
        <w:numPr>
          <w:ilvl w:val="1"/>
          <w:numId w:val="20"/>
        </w:numPr>
        <w:rPr>
          <w:rFonts w:eastAsia="宋体" w:cstheme="minorHAnsi"/>
          <w:lang w:val="en-US" w:eastAsia="zh-CN"/>
        </w:rPr>
      </w:pPr>
      <w:r w:rsidRPr="007D3D7B">
        <w:rPr>
          <w:rFonts w:eastAsia="宋体" w:cstheme="minorHAnsi"/>
          <w:lang w:val="en-US" w:eastAsia="zh-CN"/>
        </w:rPr>
        <w:t>Normalized Discounted Cumulative Gain@K (NDCG@K): Takes into account the ranking position of the correct item — higher ranks receive higher scores.</w:t>
      </w:r>
    </w:p>
    <w:p w14:paraId="4A0582C5" w14:textId="6946D0EA" w:rsidR="00313B7E" w:rsidRPr="00313B7E" w:rsidRDefault="00313B7E" w:rsidP="00313B7E">
      <w:pPr>
        <w:pStyle w:val="a5"/>
        <w:numPr>
          <w:ilvl w:val="0"/>
          <w:numId w:val="20"/>
        </w:numPr>
        <w:rPr>
          <w:rFonts w:eastAsia="宋体" w:cstheme="minorHAnsi"/>
          <w:lang w:val="en-US" w:eastAsia="zh-CN"/>
        </w:rPr>
      </w:pPr>
      <w:r w:rsidRPr="00313B7E">
        <w:rPr>
          <w:rFonts w:eastAsia="宋体" w:cstheme="minorHAnsi"/>
          <w:lang w:val="en-US" w:eastAsia="zh-CN"/>
        </w:rPr>
        <w:t>Baseline Setup: Use two baseline methods — Random recommendation and Popularity-based recommendation.</w:t>
      </w:r>
    </w:p>
    <w:p w14:paraId="2C7FDE17" w14:textId="77777777" w:rsidR="007D3D7B" w:rsidRPr="007D3D7B" w:rsidRDefault="007D3D7B" w:rsidP="007D3D7B">
      <w:pPr>
        <w:numPr>
          <w:ilvl w:val="0"/>
          <w:numId w:val="20"/>
        </w:numPr>
        <w:rPr>
          <w:rFonts w:eastAsia="宋体" w:cstheme="minorHAnsi"/>
          <w:lang w:val="en-US" w:eastAsia="zh-CN"/>
        </w:rPr>
      </w:pPr>
      <w:r w:rsidRPr="007D3D7B">
        <w:rPr>
          <w:rFonts w:eastAsia="宋体" w:cstheme="minorHAnsi"/>
          <w:lang w:val="en-US" w:eastAsia="zh-CN"/>
        </w:rPr>
        <w:t>Evaluation Steps:</w:t>
      </w:r>
    </w:p>
    <w:p w14:paraId="4077EA7A" w14:textId="280300FF" w:rsidR="007D3D7B" w:rsidRPr="007D3D7B" w:rsidRDefault="007D3D7B" w:rsidP="007D3D7B">
      <w:pPr>
        <w:numPr>
          <w:ilvl w:val="1"/>
          <w:numId w:val="20"/>
        </w:numPr>
        <w:rPr>
          <w:rFonts w:eastAsia="宋体" w:cstheme="minorHAnsi"/>
          <w:lang w:val="en-US" w:eastAsia="zh-CN"/>
        </w:rPr>
      </w:pPr>
      <w:r w:rsidRPr="007D3D7B">
        <w:rPr>
          <w:rFonts w:eastAsia="宋体" w:cstheme="minorHAnsi"/>
          <w:lang w:val="en-US" w:eastAsia="zh-CN"/>
        </w:rPr>
        <w:t>Store the user and item</w:t>
      </w:r>
      <w:r w:rsidR="00F56B57">
        <w:rPr>
          <w:rFonts w:eastAsia="宋体" w:cstheme="minorHAnsi" w:hint="eastAsia"/>
          <w:lang w:val="en-US" w:eastAsia="zh-CN"/>
        </w:rPr>
        <w:t xml:space="preserve"> final</w:t>
      </w:r>
      <w:r w:rsidRPr="007D3D7B">
        <w:rPr>
          <w:rFonts w:eastAsia="宋体" w:cstheme="minorHAnsi"/>
          <w:lang w:val="en-US" w:eastAsia="zh-CN"/>
        </w:rPr>
        <w:t xml:space="preserve"> embeddings generated after training.</w:t>
      </w:r>
    </w:p>
    <w:p w14:paraId="536B2728" w14:textId="77777777" w:rsidR="007D3D7B" w:rsidRPr="007D3D7B" w:rsidRDefault="007D3D7B" w:rsidP="007D3D7B">
      <w:pPr>
        <w:numPr>
          <w:ilvl w:val="1"/>
          <w:numId w:val="20"/>
        </w:numPr>
        <w:rPr>
          <w:rFonts w:eastAsia="宋体" w:cstheme="minorHAnsi"/>
          <w:lang w:val="en-US" w:eastAsia="zh-CN"/>
        </w:rPr>
      </w:pPr>
      <w:r w:rsidRPr="007D3D7B">
        <w:rPr>
          <w:rFonts w:eastAsia="宋体" w:cstheme="minorHAnsi"/>
          <w:lang w:val="en-US" w:eastAsia="zh-CN"/>
        </w:rPr>
        <w:t>Store item vectors using FAISS for fast nearest neighbor search.</w:t>
      </w:r>
    </w:p>
    <w:p w14:paraId="50CA0565" w14:textId="77777777" w:rsidR="007D3D7B" w:rsidRPr="007D3D7B" w:rsidRDefault="007D3D7B" w:rsidP="007D3D7B">
      <w:pPr>
        <w:numPr>
          <w:ilvl w:val="1"/>
          <w:numId w:val="20"/>
        </w:numPr>
        <w:rPr>
          <w:rFonts w:eastAsia="宋体" w:cstheme="minorHAnsi"/>
          <w:lang w:val="en-US" w:eastAsia="zh-CN"/>
        </w:rPr>
      </w:pPr>
      <w:r w:rsidRPr="007D3D7B">
        <w:rPr>
          <w:rFonts w:eastAsia="宋体" w:cstheme="minorHAnsi"/>
          <w:lang w:val="en-US" w:eastAsia="zh-CN"/>
        </w:rPr>
        <w:t>For each user in the test set, retrieve their corresponding user embedding and find the Top-K most similar item vectors using FAISS.</w:t>
      </w:r>
    </w:p>
    <w:p w14:paraId="713DC1B0" w14:textId="77777777" w:rsidR="007D3D7B" w:rsidRPr="007D3D7B" w:rsidRDefault="007D3D7B" w:rsidP="007D3D7B">
      <w:pPr>
        <w:numPr>
          <w:ilvl w:val="1"/>
          <w:numId w:val="20"/>
        </w:numPr>
        <w:rPr>
          <w:rFonts w:eastAsia="宋体" w:cstheme="minorHAnsi"/>
          <w:lang w:val="en-US" w:eastAsia="zh-CN"/>
        </w:rPr>
      </w:pPr>
      <w:r w:rsidRPr="007D3D7B">
        <w:rPr>
          <w:rFonts w:eastAsia="宋体" w:cstheme="minorHAnsi"/>
          <w:lang w:val="en-US" w:eastAsia="zh-CN"/>
        </w:rPr>
        <w:t>Treat these K items as predicted recommendations.</w:t>
      </w:r>
    </w:p>
    <w:p w14:paraId="693C8082" w14:textId="77777777" w:rsidR="007D3D7B" w:rsidRPr="007D3D7B" w:rsidRDefault="007D3D7B" w:rsidP="007D3D7B">
      <w:pPr>
        <w:numPr>
          <w:ilvl w:val="1"/>
          <w:numId w:val="20"/>
        </w:numPr>
        <w:rPr>
          <w:rFonts w:eastAsia="宋体" w:cstheme="minorHAnsi"/>
          <w:lang w:val="en-US" w:eastAsia="zh-CN"/>
        </w:rPr>
      </w:pPr>
      <w:r w:rsidRPr="007D3D7B">
        <w:rPr>
          <w:rFonts w:eastAsia="宋体" w:cstheme="minorHAnsi"/>
          <w:lang w:val="en-US" w:eastAsia="zh-CN"/>
        </w:rPr>
        <w:t>Check if the ground truth item is among the Top-K and compute HR@K and NDCG@K accordingly.</w:t>
      </w:r>
    </w:p>
    <w:p w14:paraId="061B39A9" w14:textId="148C1017" w:rsidR="00C16D1E" w:rsidRPr="00844066" w:rsidRDefault="00075841" w:rsidP="00241EE6">
      <w:pPr>
        <w:pStyle w:val="1"/>
      </w:pPr>
      <w:bookmarkStart w:id="33" w:name="_Toc205725344"/>
      <w:r w:rsidRPr="00844066">
        <w:lastRenderedPageBreak/>
        <w:t>Chapter 4</w:t>
      </w:r>
      <w:r w:rsidR="00ED6147">
        <w:rPr>
          <w:rFonts w:hint="eastAsia"/>
        </w:rPr>
        <w:t xml:space="preserve"> </w:t>
      </w:r>
      <w:r w:rsidR="00ED6147" w:rsidRPr="00ED6147">
        <w:t>Results of the Empirical Investigation</w:t>
      </w:r>
      <w:bookmarkEnd w:id="33"/>
    </w:p>
    <w:p w14:paraId="09BF6CFE" w14:textId="5A745D5D" w:rsidR="00313B7E" w:rsidRDefault="00313B7E" w:rsidP="00313B7E">
      <w:pPr>
        <w:rPr>
          <w:lang w:eastAsia="zh-CN"/>
        </w:rPr>
      </w:pPr>
      <w:r>
        <w:rPr>
          <w:lang w:eastAsia="zh-CN"/>
        </w:rPr>
        <w:t xml:space="preserve">4.1 Experimental Results on Dataset </w:t>
      </w:r>
      <w:r w:rsidR="00162A47">
        <w:rPr>
          <w:rFonts w:hint="eastAsia"/>
          <w:lang w:eastAsia="zh-CN"/>
        </w:rPr>
        <w:t>MicroLens.</w:t>
      </w:r>
    </w:p>
    <w:p w14:paraId="0FC4F2B7" w14:textId="31385DD4" w:rsidR="00313B7E" w:rsidRDefault="00313B7E" w:rsidP="00313B7E">
      <w:pPr>
        <w:rPr>
          <w:lang w:eastAsia="zh-CN"/>
        </w:rPr>
      </w:pPr>
      <w:r>
        <w:rPr>
          <w:lang w:eastAsia="zh-CN"/>
        </w:rPr>
        <w:t xml:space="preserve">4.2 Experimental Results on Dataset </w:t>
      </w:r>
      <w:r w:rsidR="00162A47">
        <w:rPr>
          <w:rFonts w:hint="eastAsia"/>
          <w:lang w:eastAsia="zh-CN"/>
        </w:rPr>
        <w:t>Tenrec.</w:t>
      </w:r>
    </w:p>
    <w:p w14:paraId="11A010ED" w14:textId="77777777" w:rsidR="00313B7E" w:rsidRDefault="00313B7E" w:rsidP="00313B7E">
      <w:pPr>
        <w:rPr>
          <w:lang w:eastAsia="zh-CN"/>
        </w:rPr>
      </w:pPr>
      <w:r>
        <w:rPr>
          <w:lang w:eastAsia="zh-CN"/>
        </w:rPr>
        <w:t>4.3 Comparison of Single-modal and Multi-modal Models</w:t>
      </w:r>
    </w:p>
    <w:p w14:paraId="19BCF83F" w14:textId="77777777" w:rsidR="00313B7E" w:rsidRDefault="00313B7E" w:rsidP="00313B7E">
      <w:pPr>
        <w:rPr>
          <w:lang w:eastAsia="zh-CN"/>
        </w:rPr>
      </w:pPr>
      <w:r>
        <w:rPr>
          <w:lang w:eastAsia="zh-CN"/>
        </w:rPr>
        <w:t>4.4 Hyperparameter Sensitivity Analysis</w:t>
      </w:r>
    </w:p>
    <w:p w14:paraId="2F33D9D3" w14:textId="532BA278" w:rsidR="00A53039" w:rsidRDefault="002C1F36" w:rsidP="00241EE6">
      <w:pPr>
        <w:pStyle w:val="1"/>
      </w:pPr>
      <w:bookmarkStart w:id="34" w:name="_Toc205725345"/>
      <w:r w:rsidRPr="00844F58">
        <w:lastRenderedPageBreak/>
        <w:t xml:space="preserve">Chapter </w:t>
      </w:r>
      <w:r w:rsidR="00E6675D" w:rsidRPr="00844F58">
        <w:t>5</w:t>
      </w:r>
      <w:r w:rsidR="00ED6147">
        <w:rPr>
          <w:rFonts w:hint="eastAsia"/>
        </w:rPr>
        <w:t xml:space="preserve"> </w:t>
      </w:r>
      <w:r w:rsidR="00A53039">
        <w:rPr>
          <w:rFonts w:hint="eastAsia"/>
        </w:rPr>
        <w:t>Evaluation of results</w:t>
      </w:r>
      <w:bookmarkEnd w:id="34"/>
    </w:p>
    <w:p w14:paraId="27274467" w14:textId="74C026C8" w:rsidR="00586986" w:rsidRPr="00844F58" w:rsidRDefault="00586986" w:rsidP="00241EE6">
      <w:pPr>
        <w:pStyle w:val="1"/>
      </w:pPr>
      <w:bookmarkStart w:id="35" w:name="_Toc205725346"/>
      <w:r w:rsidRPr="00844F58">
        <w:lastRenderedPageBreak/>
        <w:t xml:space="preserve">Chapter </w:t>
      </w:r>
      <w:r w:rsidR="00D0120F" w:rsidRPr="00844F58">
        <w:t>6 Conclusions and Future Work</w:t>
      </w:r>
      <w:bookmarkEnd w:id="35"/>
    </w:p>
    <w:p w14:paraId="3E160183" w14:textId="77777777" w:rsidR="00455CC3" w:rsidRDefault="00455CC3" w:rsidP="00304DF4">
      <w:pPr>
        <w:rPr>
          <w:b/>
          <w:bCs/>
        </w:rPr>
      </w:pPr>
    </w:p>
    <w:p w14:paraId="74E7BDB7" w14:textId="484BF6E6" w:rsidR="00455CC3" w:rsidRDefault="00455CC3" w:rsidP="00241EE6">
      <w:pPr>
        <w:pStyle w:val="1"/>
      </w:pPr>
      <w:bookmarkStart w:id="36" w:name="_Toc205725347"/>
      <w:r w:rsidRPr="00455CC3">
        <w:lastRenderedPageBreak/>
        <w:t>References</w:t>
      </w:r>
      <w:bookmarkEnd w:id="36"/>
    </w:p>
    <w:p w14:paraId="5CAB883A" w14:textId="77777777" w:rsidR="007F5F2A" w:rsidRDefault="007F5F2A" w:rsidP="00E74C77">
      <w:r w:rsidRPr="007F5F2A">
        <w:t xml:space="preserve">We Are Social and Meltwater. (2025) Digital 2025 April Global Statshot Report. Available at: https://datareportal.com/reports/digital-2025-april-global-statshot (Accessed: 9 August 2025). </w:t>
      </w:r>
    </w:p>
    <w:p w14:paraId="68269CEE" w14:textId="366C103F" w:rsidR="0032791F" w:rsidRPr="0032791F" w:rsidRDefault="0032791F" w:rsidP="00E74C77">
      <w:r w:rsidRPr="0032791F">
        <w:t xml:space="preserve">Omdia. (2025) TikTok and YouTube Dominate Video Platforms for Millennials and Gen Z in the USA. Available at: https://omdia.tech.informa.com/pr/2025/jan/tiktok-and-youtube-dominate-video-platforms-for-millennials-and-gen-z-in-the-usa (Accessed: 9 August 2025). </w:t>
      </w:r>
    </w:p>
    <w:p w14:paraId="3BCF7AAA" w14:textId="4E8EF075" w:rsidR="007F5F2A" w:rsidRDefault="00122515" w:rsidP="00E74C77">
      <w:pPr>
        <w:rPr>
          <w:lang w:eastAsia="zh-CN"/>
        </w:rPr>
      </w:pPr>
      <w:r w:rsidRPr="00122515">
        <w:t xml:space="preserve">Goldberg, D., Nichols, D., Oki, B.M. and Terry, D. 1992. Using collaborative filtering to weave an information tapestry. </w:t>
      </w:r>
      <w:r w:rsidRPr="00122515">
        <w:rPr>
          <w:i/>
          <w:iCs/>
        </w:rPr>
        <w:t>Communications of the ACM</w:t>
      </w:r>
      <w:r w:rsidRPr="00122515">
        <w:t xml:space="preserve">. </w:t>
      </w:r>
      <w:r w:rsidRPr="00122515">
        <w:rPr>
          <w:b/>
          <w:bCs/>
        </w:rPr>
        <w:t>35</w:t>
      </w:r>
      <w:r w:rsidRPr="00122515">
        <w:t>(12), pp.61–70.</w:t>
      </w:r>
    </w:p>
    <w:p w14:paraId="70017811" w14:textId="2CCB6DCC" w:rsidR="002F33AE" w:rsidRDefault="0086369C" w:rsidP="00E74C77">
      <w:r w:rsidRPr="0086369C">
        <w:t>Gifford, D.K., Baldwin, R.W., Berlin, S.T. and Lucassen, J.M. An architec- ture for large scale information sys- tems. In Proceedings Tenth Symposium on Operating Systems Principles (Orcas Island, Wash., Dec. 1985), pp. 161- 170.</w:t>
      </w:r>
    </w:p>
    <w:p w14:paraId="376895EE" w14:textId="77777777" w:rsidR="00122515" w:rsidRPr="00122515" w:rsidRDefault="00122515" w:rsidP="00122515">
      <w:pPr>
        <w:rPr>
          <w:lang w:val="en-US" w:eastAsia="zh-CN"/>
        </w:rPr>
      </w:pPr>
      <w:r w:rsidRPr="00122515">
        <w:rPr>
          <w:lang w:val="en-US" w:eastAsia="zh-CN"/>
        </w:rPr>
        <w:t xml:space="preserve">Resnick, P., Iacovou, N., Suchak, M., Bergstrom, P. and Riedl, J. 1994. GroupLens: an open architecture for collaborative filtering of netnews </w:t>
      </w:r>
      <w:r w:rsidRPr="00122515">
        <w:rPr>
          <w:i/>
          <w:iCs/>
          <w:lang w:val="en-US" w:eastAsia="zh-CN"/>
        </w:rPr>
        <w:t>In</w:t>
      </w:r>
      <w:r w:rsidRPr="00122515">
        <w:rPr>
          <w:lang w:val="en-US" w:eastAsia="zh-CN"/>
        </w:rPr>
        <w:t xml:space="preserve">: </w:t>
      </w:r>
      <w:r w:rsidRPr="00122515">
        <w:rPr>
          <w:i/>
          <w:iCs/>
          <w:lang w:val="en-US" w:eastAsia="zh-CN"/>
        </w:rPr>
        <w:t>CSCW `94: Computer Supported Cooperative Work Proceedings Held in Chapel Hill, N. C. November 22-26, 1994</w:t>
      </w:r>
      <w:r w:rsidRPr="00122515">
        <w:rPr>
          <w:lang w:val="en-US" w:eastAsia="zh-CN"/>
        </w:rPr>
        <w:t>. New York, NY, USA: ACM, pp.175–186.</w:t>
      </w:r>
    </w:p>
    <w:p w14:paraId="7619C460" w14:textId="77777777" w:rsidR="00F128EC" w:rsidRPr="00F128EC" w:rsidRDefault="00F128EC" w:rsidP="00F128EC">
      <w:pPr>
        <w:rPr>
          <w:lang w:val="en-US" w:eastAsia="zh-CN"/>
        </w:rPr>
      </w:pPr>
      <w:r w:rsidRPr="00F128EC">
        <w:rPr>
          <w:lang w:val="en-US" w:eastAsia="zh-CN"/>
        </w:rPr>
        <w:t xml:space="preserve">Linden, G., Smith, B. and York, J. 2003. Amazon.com recommendations: item-to-item collaborative filtering. </w:t>
      </w:r>
      <w:r w:rsidRPr="00F128EC">
        <w:rPr>
          <w:i/>
          <w:iCs/>
          <w:lang w:val="en-US" w:eastAsia="zh-CN"/>
        </w:rPr>
        <w:t>IEEE internet computing</w:t>
      </w:r>
      <w:r w:rsidRPr="00F128EC">
        <w:rPr>
          <w:lang w:val="en-US" w:eastAsia="zh-CN"/>
        </w:rPr>
        <w:t xml:space="preserve">. </w:t>
      </w:r>
      <w:r w:rsidRPr="00F128EC">
        <w:rPr>
          <w:b/>
          <w:bCs/>
          <w:lang w:val="en-US" w:eastAsia="zh-CN"/>
        </w:rPr>
        <w:t>7</w:t>
      </w:r>
      <w:r w:rsidRPr="00F128EC">
        <w:rPr>
          <w:lang w:val="en-US" w:eastAsia="zh-CN"/>
        </w:rPr>
        <w:t>(1), pp.76–80.</w:t>
      </w:r>
    </w:p>
    <w:p w14:paraId="43484C42" w14:textId="3BA0AADC" w:rsidR="0086369C" w:rsidRDefault="00F128EC" w:rsidP="00E74C77">
      <w:pPr>
        <w:rPr>
          <w:lang w:eastAsia="zh-CN"/>
        </w:rPr>
      </w:pPr>
      <w:r w:rsidRPr="00F128EC">
        <w:rPr>
          <w:lang w:eastAsia="zh-CN"/>
        </w:rPr>
        <w:t xml:space="preserve">Koren et al., 2009, </w:t>
      </w:r>
      <w:r w:rsidRPr="00F128EC">
        <w:rPr>
          <w:i/>
          <w:iCs/>
          <w:lang w:eastAsia="zh-CN"/>
        </w:rPr>
        <w:t>Matrix Factorization Techniques for Recommender Systems</w:t>
      </w:r>
    </w:p>
    <w:p w14:paraId="6BC2225E" w14:textId="43FE726A" w:rsidR="003429EE" w:rsidRPr="003429EE" w:rsidRDefault="003429EE" w:rsidP="003429EE">
      <w:pPr>
        <w:rPr>
          <w:lang w:val="en-US" w:eastAsia="zh-CN"/>
        </w:rPr>
      </w:pPr>
      <w:r w:rsidRPr="003429EE">
        <w:rPr>
          <w:lang w:val="en-US" w:eastAsia="zh-CN"/>
        </w:rPr>
        <w:t xml:space="preserve">Huang, P.-S., He, X., Gao, J., Deng, L., Acero, A. and Heck, L. 2013. Learning deep structured semantic models for web search using clickthrough data </w:t>
      </w:r>
      <w:r w:rsidRPr="003429EE">
        <w:rPr>
          <w:i/>
          <w:iCs/>
          <w:lang w:val="en-US" w:eastAsia="zh-CN"/>
        </w:rPr>
        <w:t>In</w:t>
      </w:r>
      <w:r w:rsidRPr="003429EE">
        <w:rPr>
          <w:lang w:val="en-US" w:eastAsia="zh-CN"/>
        </w:rPr>
        <w:t xml:space="preserve">: </w:t>
      </w:r>
      <w:r w:rsidRPr="003429EE">
        <w:rPr>
          <w:i/>
          <w:iCs/>
          <w:lang w:val="en-US" w:eastAsia="zh-CN"/>
        </w:rPr>
        <w:t>Proceedings of the 22nd ACM international conference on Information &amp; Knowledge Management</w:t>
      </w:r>
      <w:r w:rsidRPr="003429EE">
        <w:rPr>
          <w:lang w:val="en-US" w:eastAsia="zh-CN"/>
        </w:rPr>
        <w:t>. New York, NY, USA: ACM, pp.2333–2338.</w:t>
      </w:r>
    </w:p>
    <w:p w14:paraId="45780279" w14:textId="77777777" w:rsidR="00DD4860" w:rsidRPr="00DD4860" w:rsidRDefault="00DD4860" w:rsidP="00DD4860">
      <w:r w:rsidRPr="00DD4860">
        <w:t>Hidasi, B., Karatzoglou, A., Baltrunas, L. and Tikk, D. 2015. Session-based Recommendations with Recurrent Neural Networks.</w:t>
      </w:r>
    </w:p>
    <w:p w14:paraId="2995247D" w14:textId="77777777" w:rsidR="00B63D7E" w:rsidRPr="00B63D7E" w:rsidRDefault="00B63D7E" w:rsidP="00B63D7E">
      <w:r w:rsidRPr="00B63D7E">
        <w:t>Kang, W.-C. and McAuley, J. 2018. Self-Attentive Sequential Recommendation.</w:t>
      </w:r>
    </w:p>
    <w:p w14:paraId="04256EDC" w14:textId="77777777" w:rsidR="00900AB6" w:rsidRPr="00900AB6" w:rsidRDefault="00900AB6" w:rsidP="00900AB6">
      <w:r w:rsidRPr="00900AB6">
        <w:t xml:space="preserve">Sarwar, B., Karypis, G., Konstan, J. and Riedl, J. 2001. Item-based collaborative filtering recommendation algorithms </w:t>
      </w:r>
      <w:r w:rsidRPr="00900AB6">
        <w:rPr>
          <w:i/>
          <w:iCs/>
        </w:rPr>
        <w:t>In</w:t>
      </w:r>
      <w:r w:rsidRPr="00900AB6">
        <w:t xml:space="preserve">: </w:t>
      </w:r>
      <w:r w:rsidRPr="00900AB6">
        <w:rPr>
          <w:i/>
          <w:iCs/>
        </w:rPr>
        <w:t>Proceedings of the 10th international conference on World Wide Web</w:t>
      </w:r>
      <w:r w:rsidRPr="00900AB6">
        <w:t>. New York, NY, USA: ACM, pp.285–295.</w:t>
      </w:r>
    </w:p>
    <w:p w14:paraId="0DE2F5B9" w14:textId="77777777" w:rsidR="002B5F2E" w:rsidRPr="002B5F2E" w:rsidRDefault="002B5F2E" w:rsidP="002B5F2E">
      <w:r w:rsidRPr="002B5F2E">
        <w:t xml:space="preserve">Koren, Y., Bell, R. and Volinsky, C. 2009. Matrix Factorization Techniques for Recommender Systems. </w:t>
      </w:r>
      <w:r w:rsidRPr="002B5F2E">
        <w:rPr>
          <w:i/>
          <w:iCs/>
        </w:rPr>
        <w:t>Computer (Long Beach, Calif.)</w:t>
      </w:r>
      <w:r w:rsidRPr="002B5F2E">
        <w:t xml:space="preserve">. </w:t>
      </w:r>
      <w:r w:rsidRPr="002B5F2E">
        <w:rPr>
          <w:b/>
          <w:bCs/>
        </w:rPr>
        <w:t>42</w:t>
      </w:r>
      <w:r w:rsidRPr="002B5F2E">
        <w:t>(8), pp.30–37.</w:t>
      </w:r>
    </w:p>
    <w:p w14:paraId="105DB7A3" w14:textId="77777777" w:rsidR="00611BDA" w:rsidRPr="00611BDA" w:rsidRDefault="00611BDA" w:rsidP="00611BDA">
      <w:r w:rsidRPr="00611BDA">
        <w:t>Liu, Q., Zheng, K., Huang, R., Li, W., Cai, K., Chai, Y., Niu, Y., Hui, Y., Han, B., Mou, N., Wang, H., Bao, W., Yu, Y., Zhou, G., Li, H., Song, Y., Lian, D. and Gai, K. 2024. RecFlow: An Industrial Full Flow Recommendation Dataset.</w:t>
      </w:r>
    </w:p>
    <w:p w14:paraId="1C4BB07F" w14:textId="77777777" w:rsidR="00163FC8" w:rsidRPr="00163FC8" w:rsidRDefault="00163FC8" w:rsidP="00163FC8">
      <w:r w:rsidRPr="00163FC8">
        <w:t>Wang, S. 2023. Methodologies for Improving Modern Industrial Recommender Systems.</w:t>
      </w:r>
    </w:p>
    <w:p w14:paraId="54D2B7DA" w14:textId="77777777" w:rsidR="00FA382C" w:rsidRPr="00FA382C" w:rsidRDefault="00FA382C" w:rsidP="00FA382C">
      <w:r w:rsidRPr="00FA382C">
        <w:t>Henderson, M., Al-Rfou, R., Strope, B., Sung, Y., Lukacs, L., Guo, R., Kumar, S., Miklos, B. and Kurzweil, R. 2017. Efficient Natural Language Response Suggestion for Smart Reply.</w:t>
      </w:r>
    </w:p>
    <w:p w14:paraId="480BAED4" w14:textId="77777777" w:rsidR="00636DFA" w:rsidRPr="00636DFA" w:rsidRDefault="00636DFA" w:rsidP="00636DFA">
      <w:r w:rsidRPr="00636DFA">
        <w:t xml:space="preserve">Wang, X., He, X., Wang, M., Feng, F. and Chua, T.-S. 2019. Neural Graph Collaborative Filtering </w:t>
      </w:r>
      <w:r w:rsidRPr="00636DFA">
        <w:rPr>
          <w:i/>
          <w:iCs/>
        </w:rPr>
        <w:t>In</w:t>
      </w:r>
      <w:r w:rsidRPr="00636DFA">
        <w:t xml:space="preserve">: </w:t>
      </w:r>
      <w:r w:rsidRPr="00636DFA">
        <w:rPr>
          <w:i/>
          <w:iCs/>
        </w:rPr>
        <w:t>Proceedings of the 42nd International ACM SIGIR Conference on Research and Development in Information Retrieval</w:t>
      </w:r>
      <w:r w:rsidRPr="00636DFA">
        <w:t>. New York, NY, USA: ACM, pp.165–174.</w:t>
      </w:r>
    </w:p>
    <w:p w14:paraId="78C2AAE1" w14:textId="77777777" w:rsidR="00130115" w:rsidRPr="00130115" w:rsidRDefault="00130115" w:rsidP="00130115">
      <w:r w:rsidRPr="00130115">
        <w:lastRenderedPageBreak/>
        <w:t xml:space="preserve">He, X., Deng, K., Wang, X., Li, Y., Zhang, Y. and Wang, M. 2020. LightGCN: Simplifying and Powering Graph Convolution Network for Recommendation </w:t>
      </w:r>
      <w:r w:rsidRPr="00130115">
        <w:rPr>
          <w:i/>
          <w:iCs/>
        </w:rPr>
        <w:t>In</w:t>
      </w:r>
      <w:r w:rsidRPr="00130115">
        <w:t xml:space="preserve">: </w:t>
      </w:r>
      <w:r w:rsidRPr="00130115">
        <w:rPr>
          <w:i/>
          <w:iCs/>
        </w:rPr>
        <w:t>Proceedings of the 43rd International ACM SIGIR Conference on Research and Development in Information Retrieval</w:t>
      </w:r>
      <w:r w:rsidRPr="00130115">
        <w:t>. New York, NY, USA: ACM, pp.639–648.</w:t>
      </w:r>
    </w:p>
    <w:p w14:paraId="31F0BA72" w14:textId="77777777" w:rsidR="002E0177" w:rsidRPr="002E0177" w:rsidRDefault="002E0177" w:rsidP="002E0177">
      <w:r w:rsidRPr="002E0177">
        <w:t>Andoni, A., Indyk, P. and Razenshteyn, I. 2018. Approximate Nearest Neighbor Search in High Dimensions.</w:t>
      </w:r>
    </w:p>
    <w:p w14:paraId="493917E4" w14:textId="77777777" w:rsidR="002E0177" w:rsidRPr="002E0177" w:rsidRDefault="002E0177" w:rsidP="002E0177">
      <w:r w:rsidRPr="002E0177">
        <w:t>Douze, M., Guzhva, A., Deng, C., Johnson, J., Szilvasy, G., Mazaré, P.-E., Lomeli, M., Hosseini, L. and Jégou, H. 2024. The Faiss library.</w:t>
      </w:r>
    </w:p>
    <w:p w14:paraId="748CFBFF" w14:textId="77777777" w:rsidR="008B3157" w:rsidRPr="008B3157" w:rsidRDefault="008B3157" w:rsidP="008B3157">
      <w:r w:rsidRPr="008B3157">
        <w:t>Hidasi, B., Karatzoglou, A., Baltrunas, L. and Tikk, D. 2015. Session-based Recommendations with Recurrent Neural Networks.</w:t>
      </w:r>
    </w:p>
    <w:p w14:paraId="339F2E0F" w14:textId="11AD64BD" w:rsidR="009A369C" w:rsidRPr="008B3157" w:rsidRDefault="009A369C"/>
    <w:sectPr w:rsidR="009A369C" w:rsidRPr="008B31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98A4E" w14:textId="77777777" w:rsidR="0011334B" w:rsidRDefault="0011334B" w:rsidP="00F446B7">
      <w:pPr>
        <w:spacing w:after="0" w:line="240" w:lineRule="auto"/>
      </w:pPr>
      <w:r>
        <w:separator/>
      </w:r>
    </w:p>
  </w:endnote>
  <w:endnote w:type="continuationSeparator" w:id="0">
    <w:p w14:paraId="73B760F8" w14:textId="77777777" w:rsidR="0011334B" w:rsidRDefault="0011334B" w:rsidP="00F44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4B649" w14:textId="77777777" w:rsidR="0011334B" w:rsidRDefault="0011334B" w:rsidP="00F446B7">
      <w:pPr>
        <w:spacing w:after="0" w:line="240" w:lineRule="auto"/>
      </w:pPr>
      <w:r>
        <w:separator/>
      </w:r>
    </w:p>
  </w:footnote>
  <w:footnote w:type="continuationSeparator" w:id="0">
    <w:p w14:paraId="5F6CC54B" w14:textId="77777777" w:rsidR="0011334B" w:rsidRDefault="0011334B" w:rsidP="00F446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9215" w14:textId="77777777" w:rsidR="00C361D5" w:rsidRDefault="00C361D5">
    <w:pPr>
      <w:pStyle w:val="a8"/>
    </w:pPr>
    <w:r>
      <w:t xml:space="preserve">- </w:t>
    </w:r>
    <w:r>
      <w:fldChar w:fldCharType="begin"/>
    </w:r>
    <w:r>
      <w:instrText>page</w:instrText>
    </w:r>
    <w:r>
      <w:fldChar w:fldCharType="separate"/>
    </w:r>
    <w:r>
      <w:rPr>
        <w:noProof/>
      </w:rPr>
      <w:t>v</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7EB4"/>
    <w:multiLevelType w:val="multilevel"/>
    <w:tmpl w:val="36DE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D3546"/>
    <w:multiLevelType w:val="hybridMultilevel"/>
    <w:tmpl w:val="1BB6672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524823"/>
    <w:multiLevelType w:val="multilevel"/>
    <w:tmpl w:val="3EC09B0A"/>
    <w:lvl w:ilvl="0">
      <w:start w:val="3"/>
      <w:numFmt w:val="decimal"/>
      <w:lvlText w:val="%1"/>
      <w:lvlJc w:val="left"/>
      <w:pPr>
        <w:ind w:left="612" w:hanging="612"/>
      </w:pPr>
      <w:rPr>
        <w:rFonts w:hint="default"/>
      </w:rPr>
    </w:lvl>
    <w:lvl w:ilvl="1">
      <w:start w:val="2"/>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ED23EED"/>
    <w:multiLevelType w:val="multilevel"/>
    <w:tmpl w:val="A316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E64C47"/>
    <w:multiLevelType w:val="hybridMultilevel"/>
    <w:tmpl w:val="E7C4055C"/>
    <w:lvl w:ilvl="0" w:tplc="0C38266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0F69648B"/>
    <w:multiLevelType w:val="multilevel"/>
    <w:tmpl w:val="E95C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C268A"/>
    <w:multiLevelType w:val="multilevel"/>
    <w:tmpl w:val="8E80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9646BC"/>
    <w:multiLevelType w:val="multilevel"/>
    <w:tmpl w:val="CB621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26E59"/>
    <w:multiLevelType w:val="hybridMultilevel"/>
    <w:tmpl w:val="B0509412"/>
    <w:lvl w:ilvl="0" w:tplc="AB740AEE">
      <w:start w:val="1"/>
      <w:numFmt w:val="bullet"/>
      <w:lvlText w:val="-"/>
      <w:lvlJc w:val="left"/>
      <w:pPr>
        <w:ind w:left="717" w:hanging="360"/>
      </w:pPr>
      <w:rPr>
        <w:rFonts w:ascii="Calibri" w:eastAsiaTheme="minorHAnsi" w:hAnsi="Calibri" w:cstheme="minorBidi"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9" w15:restartNumberingAfterBreak="0">
    <w:nsid w:val="1FE00BFB"/>
    <w:multiLevelType w:val="hybridMultilevel"/>
    <w:tmpl w:val="DB6C635E"/>
    <w:lvl w:ilvl="0" w:tplc="C92290D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22802D0"/>
    <w:multiLevelType w:val="hybridMultilevel"/>
    <w:tmpl w:val="F21E0A0E"/>
    <w:lvl w:ilvl="0" w:tplc="E83CF962">
      <w:start w:val="1"/>
      <w:numFmt w:val="decimal"/>
      <w:lvlText w:val="%1."/>
      <w:lvlJc w:val="left"/>
      <w:pPr>
        <w:ind w:left="720" w:hanging="360"/>
      </w:pPr>
      <w:rPr>
        <w:rFonts w:hAnsi="Symbol"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26DF05D0"/>
    <w:multiLevelType w:val="hybridMultilevel"/>
    <w:tmpl w:val="B1BE7338"/>
    <w:lvl w:ilvl="0" w:tplc="532E8A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B133280"/>
    <w:multiLevelType w:val="multilevel"/>
    <w:tmpl w:val="4CF8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16759C"/>
    <w:multiLevelType w:val="multilevel"/>
    <w:tmpl w:val="7AD0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B2A45"/>
    <w:multiLevelType w:val="hybridMultilevel"/>
    <w:tmpl w:val="B71E8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9F73C8"/>
    <w:multiLevelType w:val="hybridMultilevel"/>
    <w:tmpl w:val="1A4A1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E9E72F8"/>
    <w:multiLevelType w:val="hybridMultilevel"/>
    <w:tmpl w:val="E5C8E4D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F5158A3"/>
    <w:multiLevelType w:val="hybridMultilevel"/>
    <w:tmpl w:val="AF98C770"/>
    <w:lvl w:ilvl="0" w:tplc="94B687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0C46EE8"/>
    <w:multiLevelType w:val="multilevel"/>
    <w:tmpl w:val="0C2E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1448E"/>
    <w:multiLevelType w:val="hybridMultilevel"/>
    <w:tmpl w:val="6CD0CA9E"/>
    <w:lvl w:ilvl="0" w:tplc="2C309D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4844C76"/>
    <w:multiLevelType w:val="multilevel"/>
    <w:tmpl w:val="4E824F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heme="minorHAnsi" w:eastAsiaTheme="minorEastAsia" w:hAnsiTheme="minorHAnsi" w:cstheme="minorBid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FB3C90"/>
    <w:multiLevelType w:val="multilevel"/>
    <w:tmpl w:val="24A0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C1DAA"/>
    <w:multiLevelType w:val="multilevel"/>
    <w:tmpl w:val="4E14A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F57F1C"/>
    <w:multiLevelType w:val="hybridMultilevel"/>
    <w:tmpl w:val="4F8E7F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D7D5766"/>
    <w:multiLevelType w:val="hybridMultilevel"/>
    <w:tmpl w:val="84D8B66A"/>
    <w:lvl w:ilvl="0" w:tplc="702EFEC2">
      <w:start w:val="1"/>
      <w:numFmt w:val="decimal"/>
      <w:lvlText w:val="%1."/>
      <w:lvlJc w:val="left"/>
      <w:pPr>
        <w:ind w:left="440" w:hanging="440"/>
      </w:pPr>
      <w:rPr>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E830E30"/>
    <w:multiLevelType w:val="multilevel"/>
    <w:tmpl w:val="05FCF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03539D"/>
    <w:multiLevelType w:val="hybridMultilevel"/>
    <w:tmpl w:val="A0FC813C"/>
    <w:lvl w:ilvl="0" w:tplc="7636815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0E03138"/>
    <w:multiLevelType w:val="hybridMultilevel"/>
    <w:tmpl w:val="42AE6E86"/>
    <w:lvl w:ilvl="0" w:tplc="89062C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63657723"/>
    <w:multiLevelType w:val="hybridMultilevel"/>
    <w:tmpl w:val="E22EA7A2"/>
    <w:lvl w:ilvl="0" w:tplc="2B8CFD5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5787B88"/>
    <w:multiLevelType w:val="hybridMultilevel"/>
    <w:tmpl w:val="EA9CFA2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612121A"/>
    <w:multiLevelType w:val="multilevel"/>
    <w:tmpl w:val="54329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3F0186"/>
    <w:multiLevelType w:val="hybridMultilevel"/>
    <w:tmpl w:val="1DB07252"/>
    <w:lvl w:ilvl="0" w:tplc="1C9CF5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3CC2ACD"/>
    <w:multiLevelType w:val="hybridMultilevel"/>
    <w:tmpl w:val="3D6A5E4E"/>
    <w:lvl w:ilvl="0" w:tplc="2ABCCC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42A3A97"/>
    <w:multiLevelType w:val="hybridMultilevel"/>
    <w:tmpl w:val="01AEE156"/>
    <w:lvl w:ilvl="0" w:tplc="AB740AEE">
      <w:start w:val="1"/>
      <w:numFmt w:val="bullet"/>
      <w:lvlText w:val="-"/>
      <w:lvlJc w:val="left"/>
      <w:pPr>
        <w:ind w:left="1074" w:hanging="360"/>
      </w:pPr>
      <w:rPr>
        <w:rFonts w:ascii="Calibri" w:eastAsiaTheme="minorHAnsi" w:hAnsi="Calibri" w:cstheme="minorBidi"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34" w15:restartNumberingAfterBreak="0">
    <w:nsid w:val="74CB5594"/>
    <w:multiLevelType w:val="hybridMultilevel"/>
    <w:tmpl w:val="BBA4F326"/>
    <w:lvl w:ilvl="0" w:tplc="AB740AEE">
      <w:start w:val="1"/>
      <w:numFmt w:val="bullet"/>
      <w:lvlText w:val="-"/>
      <w:lvlJc w:val="left"/>
      <w:pPr>
        <w:ind w:left="717"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5A051DC"/>
    <w:multiLevelType w:val="hybridMultilevel"/>
    <w:tmpl w:val="7D9C2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81D49FD"/>
    <w:multiLevelType w:val="hybridMultilevel"/>
    <w:tmpl w:val="85822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3943880">
    <w:abstractNumId w:val="14"/>
  </w:num>
  <w:num w:numId="2" w16cid:durableId="1296761165">
    <w:abstractNumId w:val="36"/>
  </w:num>
  <w:num w:numId="3" w16cid:durableId="147482609">
    <w:abstractNumId w:val="15"/>
  </w:num>
  <w:num w:numId="4" w16cid:durableId="1786340516">
    <w:abstractNumId w:val="35"/>
  </w:num>
  <w:num w:numId="5" w16cid:durableId="1587422474">
    <w:abstractNumId w:val="8"/>
  </w:num>
  <w:num w:numId="6" w16cid:durableId="62262766">
    <w:abstractNumId w:val="34"/>
  </w:num>
  <w:num w:numId="7" w16cid:durableId="392965582">
    <w:abstractNumId w:val="33"/>
  </w:num>
  <w:num w:numId="8" w16cid:durableId="102699715">
    <w:abstractNumId w:val="9"/>
  </w:num>
  <w:num w:numId="9" w16cid:durableId="491069623">
    <w:abstractNumId w:val="27"/>
  </w:num>
  <w:num w:numId="10" w16cid:durableId="2146510874">
    <w:abstractNumId w:val="32"/>
  </w:num>
  <w:num w:numId="11" w16cid:durableId="496843067">
    <w:abstractNumId w:val="26"/>
  </w:num>
  <w:num w:numId="12" w16cid:durableId="498547698">
    <w:abstractNumId w:val="4"/>
  </w:num>
  <w:num w:numId="13" w16cid:durableId="1955087210">
    <w:abstractNumId w:val="10"/>
  </w:num>
  <w:num w:numId="14" w16cid:durableId="167643424">
    <w:abstractNumId w:val="30"/>
  </w:num>
  <w:num w:numId="15" w16cid:durableId="1775250805">
    <w:abstractNumId w:val="13"/>
  </w:num>
  <w:num w:numId="16" w16cid:durableId="938635212">
    <w:abstractNumId w:val="20"/>
  </w:num>
  <w:num w:numId="17" w16cid:durableId="1375622127">
    <w:abstractNumId w:val="17"/>
  </w:num>
  <w:num w:numId="18" w16cid:durableId="502279511">
    <w:abstractNumId w:val="19"/>
  </w:num>
  <w:num w:numId="19" w16cid:durableId="1615363901">
    <w:abstractNumId w:val="25"/>
  </w:num>
  <w:num w:numId="20" w16cid:durableId="520360852">
    <w:abstractNumId w:val="7"/>
  </w:num>
  <w:num w:numId="21" w16cid:durableId="1781029188">
    <w:abstractNumId w:val="18"/>
  </w:num>
  <w:num w:numId="22" w16cid:durableId="300311727">
    <w:abstractNumId w:val="29"/>
  </w:num>
  <w:num w:numId="23" w16cid:durableId="1339041831">
    <w:abstractNumId w:val="1"/>
  </w:num>
  <w:num w:numId="24" w16cid:durableId="1914049182">
    <w:abstractNumId w:val="24"/>
  </w:num>
  <w:num w:numId="25" w16cid:durableId="708069020">
    <w:abstractNumId w:val="28"/>
  </w:num>
  <w:num w:numId="26" w16cid:durableId="1780291399">
    <w:abstractNumId w:val="11"/>
  </w:num>
  <w:num w:numId="27" w16cid:durableId="1222519741">
    <w:abstractNumId w:val="6"/>
  </w:num>
  <w:num w:numId="28" w16cid:durableId="569000771">
    <w:abstractNumId w:val="3"/>
  </w:num>
  <w:num w:numId="29" w16cid:durableId="581256568">
    <w:abstractNumId w:val="16"/>
  </w:num>
  <w:num w:numId="30" w16cid:durableId="477771564">
    <w:abstractNumId w:val="23"/>
  </w:num>
  <w:num w:numId="31" w16cid:durableId="218833853">
    <w:abstractNumId w:val="21"/>
  </w:num>
  <w:num w:numId="32" w16cid:durableId="2114588228">
    <w:abstractNumId w:val="22"/>
  </w:num>
  <w:num w:numId="33" w16cid:durableId="393048638">
    <w:abstractNumId w:val="0"/>
  </w:num>
  <w:num w:numId="34" w16cid:durableId="915897720">
    <w:abstractNumId w:val="5"/>
  </w:num>
  <w:num w:numId="35" w16cid:durableId="165554445">
    <w:abstractNumId w:val="12"/>
  </w:num>
  <w:num w:numId="36" w16cid:durableId="845244892">
    <w:abstractNumId w:val="2"/>
  </w:num>
  <w:num w:numId="37" w16cid:durableId="76804289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15A"/>
    <w:rsid w:val="000006A8"/>
    <w:rsid w:val="00003F1A"/>
    <w:rsid w:val="00005475"/>
    <w:rsid w:val="00022E8E"/>
    <w:rsid w:val="00023444"/>
    <w:rsid w:val="00041E4D"/>
    <w:rsid w:val="0004200A"/>
    <w:rsid w:val="000441D2"/>
    <w:rsid w:val="000455E9"/>
    <w:rsid w:val="000468F9"/>
    <w:rsid w:val="00046A3B"/>
    <w:rsid w:val="000519F1"/>
    <w:rsid w:val="00053086"/>
    <w:rsid w:val="000647D3"/>
    <w:rsid w:val="00064E56"/>
    <w:rsid w:val="00065432"/>
    <w:rsid w:val="00065635"/>
    <w:rsid w:val="000679E6"/>
    <w:rsid w:val="00075841"/>
    <w:rsid w:val="00075B73"/>
    <w:rsid w:val="000765F1"/>
    <w:rsid w:val="000811B1"/>
    <w:rsid w:val="000828D5"/>
    <w:rsid w:val="000866A7"/>
    <w:rsid w:val="000877DD"/>
    <w:rsid w:val="00087A79"/>
    <w:rsid w:val="00087DF2"/>
    <w:rsid w:val="000927E7"/>
    <w:rsid w:val="00094889"/>
    <w:rsid w:val="000959C7"/>
    <w:rsid w:val="00096C35"/>
    <w:rsid w:val="000A0E60"/>
    <w:rsid w:val="000A1E5C"/>
    <w:rsid w:val="000A5461"/>
    <w:rsid w:val="000B1FC9"/>
    <w:rsid w:val="000C640A"/>
    <w:rsid w:val="000C6D2C"/>
    <w:rsid w:val="000C7279"/>
    <w:rsid w:val="000D166D"/>
    <w:rsid w:val="000D2876"/>
    <w:rsid w:val="000D2F97"/>
    <w:rsid w:val="000D5778"/>
    <w:rsid w:val="000D7CD4"/>
    <w:rsid w:val="000E05EC"/>
    <w:rsid w:val="000E19FB"/>
    <w:rsid w:val="000E77C6"/>
    <w:rsid w:val="000F512A"/>
    <w:rsid w:val="001034EA"/>
    <w:rsid w:val="00103AD3"/>
    <w:rsid w:val="00103B74"/>
    <w:rsid w:val="001043E5"/>
    <w:rsid w:val="001044DF"/>
    <w:rsid w:val="0011334B"/>
    <w:rsid w:val="00114B6F"/>
    <w:rsid w:val="00122515"/>
    <w:rsid w:val="00130115"/>
    <w:rsid w:val="00133832"/>
    <w:rsid w:val="00134111"/>
    <w:rsid w:val="00134342"/>
    <w:rsid w:val="00143D3C"/>
    <w:rsid w:val="001462C2"/>
    <w:rsid w:val="00146728"/>
    <w:rsid w:val="0014753E"/>
    <w:rsid w:val="00152795"/>
    <w:rsid w:val="00152908"/>
    <w:rsid w:val="0015673F"/>
    <w:rsid w:val="00160D23"/>
    <w:rsid w:val="0016105F"/>
    <w:rsid w:val="001625F2"/>
    <w:rsid w:val="00162A47"/>
    <w:rsid w:val="00163FC8"/>
    <w:rsid w:val="00171946"/>
    <w:rsid w:val="0017357F"/>
    <w:rsid w:val="00174B56"/>
    <w:rsid w:val="00177B86"/>
    <w:rsid w:val="001812B4"/>
    <w:rsid w:val="001816BA"/>
    <w:rsid w:val="00182CC8"/>
    <w:rsid w:val="00185148"/>
    <w:rsid w:val="00186FEF"/>
    <w:rsid w:val="001901E2"/>
    <w:rsid w:val="00191741"/>
    <w:rsid w:val="00191FB5"/>
    <w:rsid w:val="001922FC"/>
    <w:rsid w:val="00195E5E"/>
    <w:rsid w:val="001A2584"/>
    <w:rsid w:val="001A46C2"/>
    <w:rsid w:val="001A5940"/>
    <w:rsid w:val="001A5FFD"/>
    <w:rsid w:val="001A680C"/>
    <w:rsid w:val="001A7DF5"/>
    <w:rsid w:val="001B010A"/>
    <w:rsid w:val="001B19EB"/>
    <w:rsid w:val="001B35ED"/>
    <w:rsid w:val="001B48F5"/>
    <w:rsid w:val="001C01C4"/>
    <w:rsid w:val="001C32F0"/>
    <w:rsid w:val="001D5CFC"/>
    <w:rsid w:val="001D75E7"/>
    <w:rsid w:val="001E0073"/>
    <w:rsid w:val="001E1BA8"/>
    <w:rsid w:val="001E3B5C"/>
    <w:rsid w:val="001F019D"/>
    <w:rsid w:val="001F46CF"/>
    <w:rsid w:val="001F47A5"/>
    <w:rsid w:val="001F563F"/>
    <w:rsid w:val="00202822"/>
    <w:rsid w:val="00203BBB"/>
    <w:rsid w:val="00206B47"/>
    <w:rsid w:val="00210019"/>
    <w:rsid w:val="0021112F"/>
    <w:rsid w:val="00215414"/>
    <w:rsid w:val="002223B8"/>
    <w:rsid w:val="00223A1F"/>
    <w:rsid w:val="00225D00"/>
    <w:rsid w:val="0022789D"/>
    <w:rsid w:val="002304FC"/>
    <w:rsid w:val="002308B7"/>
    <w:rsid w:val="00233A30"/>
    <w:rsid w:val="00240616"/>
    <w:rsid w:val="00241481"/>
    <w:rsid w:val="00241EE6"/>
    <w:rsid w:val="00251AA7"/>
    <w:rsid w:val="00260E49"/>
    <w:rsid w:val="00264E76"/>
    <w:rsid w:val="002656D9"/>
    <w:rsid w:val="002673FD"/>
    <w:rsid w:val="00271983"/>
    <w:rsid w:val="00273E9F"/>
    <w:rsid w:val="00274F45"/>
    <w:rsid w:val="00276FA6"/>
    <w:rsid w:val="00280FD2"/>
    <w:rsid w:val="00282915"/>
    <w:rsid w:val="00284670"/>
    <w:rsid w:val="0028495F"/>
    <w:rsid w:val="00294AD0"/>
    <w:rsid w:val="00294D6F"/>
    <w:rsid w:val="002A4A63"/>
    <w:rsid w:val="002A63DD"/>
    <w:rsid w:val="002A6FA1"/>
    <w:rsid w:val="002B5F2E"/>
    <w:rsid w:val="002B6C22"/>
    <w:rsid w:val="002B7029"/>
    <w:rsid w:val="002C0483"/>
    <w:rsid w:val="002C1F36"/>
    <w:rsid w:val="002D0734"/>
    <w:rsid w:val="002D0A5A"/>
    <w:rsid w:val="002D592F"/>
    <w:rsid w:val="002E0177"/>
    <w:rsid w:val="002E1186"/>
    <w:rsid w:val="002E2347"/>
    <w:rsid w:val="002E235E"/>
    <w:rsid w:val="002E27E4"/>
    <w:rsid w:val="002E68D4"/>
    <w:rsid w:val="002F0087"/>
    <w:rsid w:val="002F17AA"/>
    <w:rsid w:val="002F3258"/>
    <w:rsid w:val="002F33AE"/>
    <w:rsid w:val="002F5CA0"/>
    <w:rsid w:val="00300146"/>
    <w:rsid w:val="003040E9"/>
    <w:rsid w:val="0030498E"/>
    <w:rsid w:val="00304DF4"/>
    <w:rsid w:val="003050BB"/>
    <w:rsid w:val="003062EF"/>
    <w:rsid w:val="00312BD9"/>
    <w:rsid w:val="00313B7E"/>
    <w:rsid w:val="00314E71"/>
    <w:rsid w:val="003175EF"/>
    <w:rsid w:val="0031769C"/>
    <w:rsid w:val="0032059C"/>
    <w:rsid w:val="0032311A"/>
    <w:rsid w:val="00323D9E"/>
    <w:rsid w:val="00325DF3"/>
    <w:rsid w:val="00326BB8"/>
    <w:rsid w:val="00326D00"/>
    <w:rsid w:val="0032791F"/>
    <w:rsid w:val="003334FE"/>
    <w:rsid w:val="0033413E"/>
    <w:rsid w:val="003345D0"/>
    <w:rsid w:val="003426FD"/>
    <w:rsid w:val="003429EE"/>
    <w:rsid w:val="0034603C"/>
    <w:rsid w:val="003522EC"/>
    <w:rsid w:val="00355EC6"/>
    <w:rsid w:val="003561D7"/>
    <w:rsid w:val="00361553"/>
    <w:rsid w:val="003626B1"/>
    <w:rsid w:val="00370073"/>
    <w:rsid w:val="00370BE2"/>
    <w:rsid w:val="00371EBB"/>
    <w:rsid w:val="00373652"/>
    <w:rsid w:val="00374AEB"/>
    <w:rsid w:val="0037716E"/>
    <w:rsid w:val="0038315D"/>
    <w:rsid w:val="00383806"/>
    <w:rsid w:val="00383BE9"/>
    <w:rsid w:val="003929E0"/>
    <w:rsid w:val="003946E6"/>
    <w:rsid w:val="00395413"/>
    <w:rsid w:val="00396392"/>
    <w:rsid w:val="003A1D4E"/>
    <w:rsid w:val="003A4821"/>
    <w:rsid w:val="003B6EED"/>
    <w:rsid w:val="003B7353"/>
    <w:rsid w:val="003C1441"/>
    <w:rsid w:val="003C439A"/>
    <w:rsid w:val="003D0E32"/>
    <w:rsid w:val="003D6116"/>
    <w:rsid w:val="003D7AA2"/>
    <w:rsid w:val="003E0A94"/>
    <w:rsid w:val="003E1C4D"/>
    <w:rsid w:val="003E1F67"/>
    <w:rsid w:val="003E2F3C"/>
    <w:rsid w:val="003E4618"/>
    <w:rsid w:val="003E4797"/>
    <w:rsid w:val="003E5904"/>
    <w:rsid w:val="003E6AA9"/>
    <w:rsid w:val="00400BDC"/>
    <w:rsid w:val="00402791"/>
    <w:rsid w:val="00406E9C"/>
    <w:rsid w:val="0041110E"/>
    <w:rsid w:val="004307BE"/>
    <w:rsid w:val="00433661"/>
    <w:rsid w:val="00434A1A"/>
    <w:rsid w:val="00437867"/>
    <w:rsid w:val="00437CC1"/>
    <w:rsid w:val="004458D1"/>
    <w:rsid w:val="00450F1F"/>
    <w:rsid w:val="00452137"/>
    <w:rsid w:val="00453845"/>
    <w:rsid w:val="00453ADA"/>
    <w:rsid w:val="00455CC3"/>
    <w:rsid w:val="00462B7E"/>
    <w:rsid w:val="00473D46"/>
    <w:rsid w:val="004749AE"/>
    <w:rsid w:val="00474FEA"/>
    <w:rsid w:val="00482344"/>
    <w:rsid w:val="0048478B"/>
    <w:rsid w:val="00484AE3"/>
    <w:rsid w:val="00492A2C"/>
    <w:rsid w:val="004936B2"/>
    <w:rsid w:val="0049657D"/>
    <w:rsid w:val="004A2A0B"/>
    <w:rsid w:val="004A5B50"/>
    <w:rsid w:val="004B2D36"/>
    <w:rsid w:val="004B32E3"/>
    <w:rsid w:val="004B38A4"/>
    <w:rsid w:val="004C012F"/>
    <w:rsid w:val="004C3337"/>
    <w:rsid w:val="004C3AAD"/>
    <w:rsid w:val="004C6442"/>
    <w:rsid w:val="004D34DD"/>
    <w:rsid w:val="004E127F"/>
    <w:rsid w:val="004E1FA3"/>
    <w:rsid w:val="004E54BE"/>
    <w:rsid w:val="004E6C6C"/>
    <w:rsid w:val="004E7E9E"/>
    <w:rsid w:val="004F3015"/>
    <w:rsid w:val="004F38DB"/>
    <w:rsid w:val="004F579D"/>
    <w:rsid w:val="005005F3"/>
    <w:rsid w:val="00501E36"/>
    <w:rsid w:val="00502813"/>
    <w:rsid w:val="00503A7A"/>
    <w:rsid w:val="005137FA"/>
    <w:rsid w:val="00513C27"/>
    <w:rsid w:val="00514E7F"/>
    <w:rsid w:val="00520593"/>
    <w:rsid w:val="00520747"/>
    <w:rsid w:val="0052207C"/>
    <w:rsid w:val="00530988"/>
    <w:rsid w:val="005330E3"/>
    <w:rsid w:val="00542499"/>
    <w:rsid w:val="00544A44"/>
    <w:rsid w:val="00550F98"/>
    <w:rsid w:val="005522CE"/>
    <w:rsid w:val="00554743"/>
    <w:rsid w:val="00554BE8"/>
    <w:rsid w:val="00555649"/>
    <w:rsid w:val="00556152"/>
    <w:rsid w:val="00562915"/>
    <w:rsid w:val="00562A39"/>
    <w:rsid w:val="005718D8"/>
    <w:rsid w:val="0057401A"/>
    <w:rsid w:val="005756BD"/>
    <w:rsid w:val="00575770"/>
    <w:rsid w:val="005816BF"/>
    <w:rsid w:val="00583C38"/>
    <w:rsid w:val="00586986"/>
    <w:rsid w:val="0059021B"/>
    <w:rsid w:val="00591F34"/>
    <w:rsid w:val="005A0932"/>
    <w:rsid w:val="005A2640"/>
    <w:rsid w:val="005B15A5"/>
    <w:rsid w:val="005C0511"/>
    <w:rsid w:val="005C1DAA"/>
    <w:rsid w:val="005C2018"/>
    <w:rsid w:val="005C7E9B"/>
    <w:rsid w:val="005D0666"/>
    <w:rsid w:val="005D0992"/>
    <w:rsid w:val="005D10B0"/>
    <w:rsid w:val="005D1237"/>
    <w:rsid w:val="005D4CFB"/>
    <w:rsid w:val="005D52B2"/>
    <w:rsid w:val="005D5D6C"/>
    <w:rsid w:val="005E5921"/>
    <w:rsid w:val="005E65A4"/>
    <w:rsid w:val="005E670F"/>
    <w:rsid w:val="005E7B66"/>
    <w:rsid w:val="005E7C6F"/>
    <w:rsid w:val="005F09D3"/>
    <w:rsid w:val="005F6ADC"/>
    <w:rsid w:val="00600394"/>
    <w:rsid w:val="006117FB"/>
    <w:rsid w:val="00611BDA"/>
    <w:rsid w:val="00611E7C"/>
    <w:rsid w:val="00613725"/>
    <w:rsid w:val="00616C58"/>
    <w:rsid w:val="00622487"/>
    <w:rsid w:val="006228C9"/>
    <w:rsid w:val="0062508B"/>
    <w:rsid w:val="006311F9"/>
    <w:rsid w:val="006353F1"/>
    <w:rsid w:val="00635448"/>
    <w:rsid w:val="00636DFA"/>
    <w:rsid w:val="00645644"/>
    <w:rsid w:val="00645CBD"/>
    <w:rsid w:val="0064722C"/>
    <w:rsid w:val="00647AE8"/>
    <w:rsid w:val="006518FD"/>
    <w:rsid w:val="00655739"/>
    <w:rsid w:val="006558A4"/>
    <w:rsid w:val="006634D1"/>
    <w:rsid w:val="00664BE0"/>
    <w:rsid w:val="00664FF7"/>
    <w:rsid w:val="00674CB0"/>
    <w:rsid w:val="00675565"/>
    <w:rsid w:val="00677DDB"/>
    <w:rsid w:val="00680C52"/>
    <w:rsid w:val="00685F35"/>
    <w:rsid w:val="00687BB6"/>
    <w:rsid w:val="00690D58"/>
    <w:rsid w:val="0069373C"/>
    <w:rsid w:val="0069512F"/>
    <w:rsid w:val="00695F69"/>
    <w:rsid w:val="00696E05"/>
    <w:rsid w:val="006A439B"/>
    <w:rsid w:val="006A5BFA"/>
    <w:rsid w:val="006A6E96"/>
    <w:rsid w:val="006A7FBF"/>
    <w:rsid w:val="006B05FE"/>
    <w:rsid w:val="006B17AC"/>
    <w:rsid w:val="006B69A9"/>
    <w:rsid w:val="006C45AA"/>
    <w:rsid w:val="006D008E"/>
    <w:rsid w:val="006D2F50"/>
    <w:rsid w:val="006D383B"/>
    <w:rsid w:val="006D6F9D"/>
    <w:rsid w:val="006E1C8E"/>
    <w:rsid w:val="006E2220"/>
    <w:rsid w:val="006E770F"/>
    <w:rsid w:val="006F4D15"/>
    <w:rsid w:val="006F537E"/>
    <w:rsid w:val="00700716"/>
    <w:rsid w:val="00703DC4"/>
    <w:rsid w:val="007078A8"/>
    <w:rsid w:val="0071096B"/>
    <w:rsid w:val="007124BE"/>
    <w:rsid w:val="007156E3"/>
    <w:rsid w:val="007247B8"/>
    <w:rsid w:val="00735C2A"/>
    <w:rsid w:val="007443E8"/>
    <w:rsid w:val="00745E5C"/>
    <w:rsid w:val="007559EB"/>
    <w:rsid w:val="00755B26"/>
    <w:rsid w:val="00760B30"/>
    <w:rsid w:val="0076155B"/>
    <w:rsid w:val="0076179A"/>
    <w:rsid w:val="00763CB2"/>
    <w:rsid w:val="00767684"/>
    <w:rsid w:val="00783A35"/>
    <w:rsid w:val="00783B3A"/>
    <w:rsid w:val="007856DE"/>
    <w:rsid w:val="007A2D8A"/>
    <w:rsid w:val="007A3ED6"/>
    <w:rsid w:val="007A49B5"/>
    <w:rsid w:val="007A60C2"/>
    <w:rsid w:val="007B3465"/>
    <w:rsid w:val="007B38C8"/>
    <w:rsid w:val="007B62B3"/>
    <w:rsid w:val="007C23FD"/>
    <w:rsid w:val="007C2E01"/>
    <w:rsid w:val="007C51B3"/>
    <w:rsid w:val="007C756B"/>
    <w:rsid w:val="007D14A1"/>
    <w:rsid w:val="007D17D7"/>
    <w:rsid w:val="007D242C"/>
    <w:rsid w:val="007D26E9"/>
    <w:rsid w:val="007D3D7B"/>
    <w:rsid w:val="007D58DE"/>
    <w:rsid w:val="007E5156"/>
    <w:rsid w:val="007E5D1C"/>
    <w:rsid w:val="007E7233"/>
    <w:rsid w:val="007F2B9C"/>
    <w:rsid w:val="007F5B96"/>
    <w:rsid w:val="007F5F2A"/>
    <w:rsid w:val="007F756C"/>
    <w:rsid w:val="00800006"/>
    <w:rsid w:val="00801BBA"/>
    <w:rsid w:val="008024A5"/>
    <w:rsid w:val="008042E2"/>
    <w:rsid w:val="0080711E"/>
    <w:rsid w:val="00810887"/>
    <w:rsid w:val="00810F95"/>
    <w:rsid w:val="0081113B"/>
    <w:rsid w:val="00812CD6"/>
    <w:rsid w:val="00812DE9"/>
    <w:rsid w:val="00812EE5"/>
    <w:rsid w:val="00817DAF"/>
    <w:rsid w:val="00824D15"/>
    <w:rsid w:val="00837213"/>
    <w:rsid w:val="00837217"/>
    <w:rsid w:val="00840AA9"/>
    <w:rsid w:val="00844066"/>
    <w:rsid w:val="00844D2E"/>
    <w:rsid w:val="00844DB1"/>
    <w:rsid w:val="00844F58"/>
    <w:rsid w:val="00845358"/>
    <w:rsid w:val="00846434"/>
    <w:rsid w:val="008534C5"/>
    <w:rsid w:val="00855713"/>
    <w:rsid w:val="00857384"/>
    <w:rsid w:val="00857917"/>
    <w:rsid w:val="00861F29"/>
    <w:rsid w:val="0086369C"/>
    <w:rsid w:val="00863E60"/>
    <w:rsid w:val="00865B17"/>
    <w:rsid w:val="00871262"/>
    <w:rsid w:val="00872ABB"/>
    <w:rsid w:val="008839A4"/>
    <w:rsid w:val="008839B5"/>
    <w:rsid w:val="00883B9B"/>
    <w:rsid w:val="0088462C"/>
    <w:rsid w:val="008857FF"/>
    <w:rsid w:val="00891183"/>
    <w:rsid w:val="008935E1"/>
    <w:rsid w:val="008A0995"/>
    <w:rsid w:val="008A18C2"/>
    <w:rsid w:val="008A1D29"/>
    <w:rsid w:val="008A20BA"/>
    <w:rsid w:val="008A72A4"/>
    <w:rsid w:val="008B0843"/>
    <w:rsid w:val="008B3157"/>
    <w:rsid w:val="008B4EF7"/>
    <w:rsid w:val="008B7A7B"/>
    <w:rsid w:val="008C054A"/>
    <w:rsid w:val="008C258A"/>
    <w:rsid w:val="008C37BD"/>
    <w:rsid w:val="008C6F0C"/>
    <w:rsid w:val="008D011F"/>
    <w:rsid w:val="008D221F"/>
    <w:rsid w:val="008E0713"/>
    <w:rsid w:val="008E1BB5"/>
    <w:rsid w:val="008E4F91"/>
    <w:rsid w:val="008E56FB"/>
    <w:rsid w:val="008E5982"/>
    <w:rsid w:val="008F0FB2"/>
    <w:rsid w:val="008F109F"/>
    <w:rsid w:val="008F1E20"/>
    <w:rsid w:val="008F666D"/>
    <w:rsid w:val="00900AB6"/>
    <w:rsid w:val="0091145D"/>
    <w:rsid w:val="00911A5C"/>
    <w:rsid w:val="00916E91"/>
    <w:rsid w:val="00921451"/>
    <w:rsid w:val="00926B58"/>
    <w:rsid w:val="00935C6D"/>
    <w:rsid w:val="009371E0"/>
    <w:rsid w:val="00940DFF"/>
    <w:rsid w:val="009454A0"/>
    <w:rsid w:val="00945C44"/>
    <w:rsid w:val="00951EC3"/>
    <w:rsid w:val="00953419"/>
    <w:rsid w:val="00956F38"/>
    <w:rsid w:val="00960752"/>
    <w:rsid w:val="00963C64"/>
    <w:rsid w:val="00963D86"/>
    <w:rsid w:val="00965CE2"/>
    <w:rsid w:val="00970E53"/>
    <w:rsid w:val="00971CEC"/>
    <w:rsid w:val="00980643"/>
    <w:rsid w:val="0098109A"/>
    <w:rsid w:val="00992D1F"/>
    <w:rsid w:val="0099553A"/>
    <w:rsid w:val="009A0A68"/>
    <w:rsid w:val="009A369C"/>
    <w:rsid w:val="009A38B4"/>
    <w:rsid w:val="009A68E3"/>
    <w:rsid w:val="009B31FD"/>
    <w:rsid w:val="009C0CD6"/>
    <w:rsid w:val="009C38E1"/>
    <w:rsid w:val="009D1A9E"/>
    <w:rsid w:val="009E07C6"/>
    <w:rsid w:val="009F0652"/>
    <w:rsid w:val="009F47F3"/>
    <w:rsid w:val="00A00768"/>
    <w:rsid w:val="00A01DF1"/>
    <w:rsid w:val="00A11F2D"/>
    <w:rsid w:val="00A12DBD"/>
    <w:rsid w:val="00A139E3"/>
    <w:rsid w:val="00A1747F"/>
    <w:rsid w:val="00A2122C"/>
    <w:rsid w:val="00A234CD"/>
    <w:rsid w:val="00A25CC3"/>
    <w:rsid w:val="00A317F6"/>
    <w:rsid w:val="00A319BD"/>
    <w:rsid w:val="00A33C1A"/>
    <w:rsid w:val="00A35697"/>
    <w:rsid w:val="00A4191A"/>
    <w:rsid w:val="00A42DC0"/>
    <w:rsid w:val="00A459BC"/>
    <w:rsid w:val="00A47D33"/>
    <w:rsid w:val="00A51FDB"/>
    <w:rsid w:val="00A52DCF"/>
    <w:rsid w:val="00A53039"/>
    <w:rsid w:val="00A5488E"/>
    <w:rsid w:val="00A567E3"/>
    <w:rsid w:val="00A634DB"/>
    <w:rsid w:val="00A65EB0"/>
    <w:rsid w:val="00A67F88"/>
    <w:rsid w:val="00A75740"/>
    <w:rsid w:val="00A804E0"/>
    <w:rsid w:val="00A81D55"/>
    <w:rsid w:val="00A842B4"/>
    <w:rsid w:val="00A86043"/>
    <w:rsid w:val="00A8638A"/>
    <w:rsid w:val="00A903C5"/>
    <w:rsid w:val="00A90907"/>
    <w:rsid w:val="00A90CE5"/>
    <w:rsid w:val="00A92A0E"/>
    <w:rsid w:val="00A92EB7"/>
    <w:rsid w:val="00A9424E"/>
    <w:rsid w:val="00A94F43"/>
    <w:rsid w:val="00A97B3D"/>
    <w:rsid w:val="00AA3F6F"/>
    <w:rsid w:val="00AA47FE"/>
    <w:rsid w:val="00AB059D"/>
    <w:rsid w:val="00AB0EE1"/>
    <w:rsid w:val="00AB68F0"/>
    <w:rsid w:val="00AC550B"/>
    <w:rsid w:val="00AC564C"/>
    <w:rsid w:val="00AC6A2B"/>
    <w:rsid w:val="00AD439D"/>
    <w:rsid w:val="00AD4965"/>
    <w:rsid w:val="00AE1EF6"/>
    <w:rsid w:val="00AE3FD4"/>
    <w:rsid w:val="00AE6460"/>
    <w:rsid w:val="00AE65D7"/>
    <w:rsid w:val="00AE798C"/>
    <w:rsid w:val="00AE7B0C"/>
    <w:rsid w:val="00AF127D"/>
    <w:rsid w:val="00AF1FE6"/>
    <w:rsid w:val="00AF5D1C"/>
    <w:rsid w:val="00AF6B61"/>
    <w:rsid w:val="00B02CC6"/>
    <w:rsid w:val="00B07AD5"/>
    <w:rsid w:val="00B178A2"/>
    <w:rsid w:val="00B2155D"/>
    <w:rsid w:val="00B22244"/>
    <w:rsid w:val="00B22298"/>
    <w:rsid w:val="00B24F63"/>
    <w:rsid w:val="00B26ABC"/>
    <w:rsid w:val="00B32E9E"/>
    <w:rsid w:val="00B33CC3"/>
    <w:rsid w:val="00B3406D"/>
    <w:rsid w:val="00B4232A"/>
    <w:rsid w:val="00B43DB2"/>
    <w:rsid w:val="00B526FE"/>
    <w:rsid w:val="00B56F42"/>
    <w:rsid w:val="00B60971"/>
    <w:rsid w:val="00B63D7E"/>
    <w:rsid w:val="00B65BFC"/>
    <w:rsid w:val="00B66EC0"/>
    <w:rsid w:val="00B7285E"/>
    <w:rsid w:val="00B84091"/>
    <w:rsid w:val="00B8698A"/>
    <w:rsid w:val="00B90023"/>
    <w:rsid w:val="00B910FD"/>
    <w:rsid w:val="00B947D4"/>
    <w:rsid w:val="00B94EE8"/>
    <w:rsid w:val="00B9604E"/>
    <w:rsid w:val="00BA2B3A"/>
    <w:rsid w:val="00BA784F"/>
    <w:rsid w:val="00BA7F29"/>
    <w:rsid w:val="00BB17E1"/>
    <w:rsid w:val="00BB42D6"/>
    <w:rsid w:val="00BC0018"/>
    <w:rsid w:val="00BC472F"/>
    <w:rsid w:val="00BC47B8"/>
    <w:rsid w:val="00BC5B4C"/>
    <w:rsid w:val="00BD0791"/>
    <w:rsid w:val="00BD4CA3"/>
    <w:rsid w:val="00BD7320"/>
    <w:rsid w:val="00BE2B04"/>
    <w:rsid w:val="00BE38FF"/>
    <w:rsid w:val="00BE57F6"/>
    <w:rsid w:val="00BE661B"/>
    <w:rsid w:val="00BE66E5"/>
    <w:rsid w:val="00BF0C23"/>
    <w:rsid w:val="00BF0EAE"/>
    <w:rsid w:val="00BF6BD5"/>
    <w:rsid w:val="00BF781B"/>
    <w:rsid w:val="00C017EC"/>
    <w:rsid w:val="00C03A84"/>
    <w:rsid w:val="00C070C9"/>
    <w:rsid w:val="00C10E9C"/>
    <w:rsid w:val="00C11788"/>
    <w:rsid w:val="00C11AEE"/>
    <w:rsid w:val="00C1334A"/>
    <w:rsid w:val="00C14426"/>
    <w:rsid w:val="00C16D1E"/>
    <w:rsid w:val="00C20B8F"/>
    <w:rsid w:val="00C23C29"/>
    <w:rsid w:val="00C361D5"/>
    <w:rsid w:val="00C40B59"/>
    <w:rsid w:val="00C5077A"/>
    <w:rsid w:val="00C509FC"/>
    <w:rsid w:val="00C517AC"/>
    <w:rsid w:val="00C53EA2"/>
    <w:rsid w:val="00C56FCD"/>
    <w:rsid w:val="00C605B2"/>
    <w:rsid w:val="00C622A1"/>
    <w:rsid w:val="00C6254C"/>
    <w:rsid w:val="00C630D7"/>
    <w:rsid w:val="00C647B3"/>
    <w:rsid w:val="00C66EC1"/>
    <w:rsid w:val="00C719C2"/>
    <w:rsid w:val="00C7280F"/>
    <w:rsid w:val="00C754E0"/>
    <w:rsid w:val="00C766E7"/>
    <w:rsid w:val="00C76E63"/>
    <w:rsid w:val="00C81C14"/>
    <w:rsid w:val="00C8288F"/>
    <w:rsid w:val="00C87849"/>
    <w:rsid w:val="00C87A70"/>
    <w:rsid w:val="00C87E5F"/>
    <w:rsid w:val="00C93F63"/>
    <w:rsid w:val="00C93FFA"/>
    <w:rsid w:val="00C942D5"/>
    <w:rsid w:val="00C95E46"/>
    <w:rsid w:val="00C96431"/>
    <w:rsid w:val="00C964F3"/>
    <w:rsid w:val="00C966C5"/>
    <w:rsid w:val="00C96D9B"/>
    <w:rsid w:val="00CA29B1"/>
    <w:rsid w:val="00CA42FE"/>
    <w:rsid w:val="00CB25B8"/>
    <w:rsid w:val="00CB37B1"/>
    <w:rsid w:val="00CB50FC"/>
    <w:rsid w:val="00CB5860"/>
    <w:rsid w:val="00CB5985"/>
    <w:rsid w:val="00CB785F"/>
    <w:rsid w:val="00CC315A"/>
    <w:rsid w:val="00CC39F3"/>
    <w:rsid w:val="00CC511B"/>
    <w:rsid w:val="00CC60AA"/>
    <w:rsid w:val="00CC644E"/>
    <w:rsid w:val="00CD28B4"/>
    <w:rsid w:val="00CD2BD3"/>
    <w:rsid w:val="00CE0298"/>
    <w:rsid w:val="00CE1DEF"/>
    <w:rsid w:val="00CE72A1"/>
    <w:rsid w:val="00CF2D1A"/>
    <w:rsid w:val="00CF4166"/>
    <w:rsid w:val="00CF49C9"/>
    <w:rsid w:val="00CF6E8D"/>
    <w:rsid w:val="00D0120F"/>
    <w:rsid w:val="00D07327"/>
    <w:rsid w:val="00D126D6"/>
    <w:rsid w:val="00D13E78"/>
    <w:rsid w:val="00D26555"/>
    <w:rsid w:val="00D27B54"/>
    <w:rsid w:val="00D30979"/>
    <w:rsid w:val="00D30C46"/>
    <w:rsid w:val="00D3305E"/>
    <w:rsid w:val="00D332C5"/>
    <w:rsid w:val="00D431F6"/>
    <w:rsid w:val="00D50BD1"/>
    <w:rsid w:val="00D51FE9"/>
    <w:rsid w:val="00D556CB"/>
    <w:rsid w:val="00D601C4"/>
    <w:rsid w:val="00D60836"/>
    <w:rsid w:val="00D60B3B"/>
    <w:rsid w:val="00D63D39"/>
    <w:rsid w:val="00D64272"/>
    <w:rsid w:val="00D72C04"/>
    <w:rsid w:val="00D74421"/>
    <w:rsid w:val="00D81233"/>
    <w:rsid w:val="00D817DF"/>
    <w:rsid w:val="00D83222"/>
    <w:rsid w:val="00D90273"/>
    <w:rsid w:val="00D9034F"/>
    <w:rsid w:val="00D9101A"/>
    <w:rsid w:val="00DA0D99"/>
    <w:rsid w:val="00DA4F40"/>
    <w:rsid w:val="00DB0804"/>
    <w:rsid w:val="00DB5077"/>
    <w:rsid w:val="00DB706F"/>
    <w:rsid w:val="00DC0FAC"/>
    <w:rsid w:val="00DC2947"/>
    <w:rsid w:val="00DC3700"/>
    <w:rsid w:val="00DC55FE"/>
    <w:rsid w:val="00DD34C3"/>
    <w:rsid w:val="00DD40F3"/>
    <w:rsid w:val="00DD4860"/>
    <w:rsid w:val="00DD55D1"/>
    <w:rsid w:val="00DD74C6"/>
    <w:rsid w:val="00DD7E24"/>
    <w:rsid w:val="00DE06E5"/>
    <w:rsid w:val="00DE1D6A"/>
    <w:rsid w:val="00DE225D"/>
    <w:rsid w:val="00E01DB8"/>
    <w:rsid w:val="00E02009"/>
    <w:rsid w:val="00E11AD0"/>
    <w:rsid w:val="00E13D41"/>
    <w:rsid w:val="00E154E8"/>
    <w:rsid w:val="00E27235"/>
    <w:rsid w:val="00E31B8B"/>
    <w:rsid w:val="00E32033"/>
    <w:rsid w:val="00E353FA"/>
    <w:rsid w:val="00E36703"/>
    <w:rsid w:val="00E40DFC"/>
    <w:rsid w:val="00E4160A"/>
    <w:rsid w:val="00E42054"/>
    <w:rsid w:val="00E4222D"/>
    <w:rsid w:val="00E424F1"/>
    <w:rsid w:val="00E43E62"/>
    <w:rsid w:val="00E47264"/>
    <w:rsid w:val="00E52F64"/>
    <w:rsid w:val="00E531D7"/>
    <w:rsid w:val="00E54E99"/>
    <w:rsid w:val="00E54F0D"/>
    <w:rsid w:val="00E54FA2"/>
    <w:rsid w:val="00E62038"/>
    <w:rsid w:val="00E625A1"/>
    <w:rsid w:val="00E6675D"/>
    <w:rsid w:val="00E7184B"/>
    <w:rsid w:val="00E74C77"/>
    <w:rsid w:val="00E7527F"/>
    <w:rsid w:val="00E8218B"/>
    <w:rsid w:val="00E83B73"/>
    <w:rsid w:val="00E85E06"/>
    <w:rsid w:val="00E860E5"/>
    <w:rsid w:val="00E862A8"/>
    <w:rsid w:val="00E87980"/>
    <w:rsid w:val="00E945E7"/>
    <w:rsid w:val="00E947C4"/>
    <w:rsid w:val="00EA15BA"/>
    <w:rsid w:val="00EA22DB"/>
    <w:rsid w:val="00EA4D2A"/>
    <w:rsid w:val="00EA66F7"/>
    <w:rsid w:val="00EA6879"/>
    <w:rsid w:val="00EB1FAE"/>
    <w:rsid w:val="00EB2339"/>
    <w:rsid w:val="00EB520E"/>
    <w:rsid w:val="00EC5A68"/>
    <w:rsid w:val="00EC5D5F"/>
    <w:rsid w:val="00EC7E2F"/>
    <w:rsid w:val="00ED069A"/>
    <w:rsid w:val="00ED3AE2"/>
    <w:rsid w:val="00ED5CDB"/>
    <w:rsid w:val="00ED6147"/>
    <w:rsid w:val="00EF0405"/>
    <w:rsid w:val="00EF3415"/>
    <w:rsid w:val="00EF5975"/>
    <w:rsid w:val="00EF6040"/>
    <w:rsid w:val="00F05A2E"/>
    <w:rsid w:val="00F05FDE"/>
    <w:rsid w:val="00F11B12"/>
    <w:rsid w:val="00F128EC"/>
    <w:rsid w:val="00F16D84"/>
    <w:rsid w:val="00F16EF7"/>
    <w:rsid w:val="00F244A1"/>
    <w:rsid w:val="00F323A1"/>
    <w:rsid w:val="00F349DC"/>
    <w:rsid w:val="00F349DE"/>
    <w:rsid w:val="00F36143"/>
    <w:rsid w:val="00F36721"/>
    <w:rsid w:val="00F42137"/>
    <w:rsid w:val="00F42DF8"/>
    <w:rsid w:val="00F442AD"/>
    <w:rsid w:val="00F446B7"/>
    <w:rsid w:val="00F477C5"/>
    <w:rsid w:val="00F56B57"/>
    <w:rsid w:val="00F601A9"/>
    <w:rsid w:val="00F61EEB"/>
    <w:rsid w:val="00F63A6B"/>
    <w:rsid w:val="00F71626"/>
    <w:rsid w:val="00F765DA"/>
    <w:rsid w:val="00F81275"/>
    <w:rsid w:val="00F84A94"/>
    <w:rsid w:val="00F8661F"/>
    <w:rsid w:val="00F86FC3"/>
    <w:rsid w:val="00F91C5B"/>
    <w:rsid w:val="00F9256A"/>
    <w:rsid w:val="00F9299D"/>
    <w:rsid w:val="00F938A0"/>
    <w:rsid w:val="00F9539C"/>
    <w:rsid w:val="00F95A58"/>
    <w:rsid w:val="00FA382C"/>
    <w:rsid w:val="00FA4988"/>
    <w:rsid w:val="00FB16C1"/>
    <w:rsid w:val="00FB45DA"/>
    <w:rsid w:val="00FB75CA"/>
    <w:rsid w:val="00FD147A"/>
    <w:rsid w:val="00FD1667"/>
    <w:rsid w:val="00FD3FC1"/>
    <w:rsid w:val="00FD4AF9"/>
    <w:rsid w:val="00FD7DB2"/>
    <w:rsid w:val="00FE43BB"/>
    <w:rsid w:val="00FE5F5B"/>
    <w:rsid w:val="00FF0595"/>
    <w:rsid w:val="00FF0E8C"/>
    <w:rsid w:val="00FF28B8"/>
    <w:rsid w:val="00FF609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93AE5"/>
  <w15:chartTrackingRefBased/>
  <w15:docId w15:val="{65D00866-A483-4297-A7C7-217139520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41EE6"/>
    <w:pPr>
      <w:keepNext/>
      <w:keepLines/>
      <w:pageBreakBefore/>
      <w:spacing w:before="720" w:after="240" w:line="360" w:lineRule="atLeast"/>
      <w:jc w:val="center"/>
      <w:outlineLvl w:val="0"/>
    </w:pPr>
    <w:rPr>
      <w:rFonts w:ascii="Arial" w:hAnsi="Arial" w:cs="Arial"/>
      <w:b/>
      <w:kern w:val="44"/>
      <w:sz w:val="28"/>
      <w:szCs w:val="20"/>
      <w:lang w:eastAsia="en-GB"/>
    </w:rPr>
  </w:style>
  <w:style w:type="paragraph" w:styleId="2">
    <w:name w:val="heading 2"/>
    <w:basedOn w:val="a"/>
    <w:next w:val="a"/>
    <w:link w:val="20"/>
    <w:uiPriority w:val="9"/>
    <w:unhideWhenUsed/>
    <w:qFormat/>
    <w:rsid w:val="00241EE6"/>
    <w:pPr>
      <w:outlineLvl w:val="1"/>
    </w:pPr>
    <w:rPr>
      <w:rFonts w:ascii="Arial" w:hAnsi="Arial" w:cs="Arial"/>
      <w:b/>
      <w:lang w:eastAsia="en-GB"/>
    </w:rPr>
  </w:style>
  <w:style w:type="paragraph" w:styleId="3">
    <w:name w:val="heading 3"/>
    <w:basedOn w:val="2"/>
    <w:next w:val="a"/>
    <w:link w:val="30"/>
    <w:uiPriority w:val="9"/>
    <w:unhideWhenUsed/>
    <w:qFormat/>
    <w:rsid w:val="00241EE6"/>
    <w:pPr>
      <w:outlineLvl w:val="2"/>
    </w:pPr>
  </w:style>
  <w:style w:type="paragraph" w:styleId="4">
    <w:name w:val="heading 4"/>
    <w:basedOn w:val="3"/>
    <w:next w:val="a"/>
    <w:link w:val="40"/>
    <w:uiPriority w:val="9"/>
    <w:unhideWhenUsed/>
    <w:qFormat/>
    <w:rsid w:val="00241EE6"/>
    <w:pPr>
      <w:outlineLvl w:val="3"/>
    </w:pPr>
  </w:style>
  <w:style w:type="paragraph" w:styleId="5">
    <w:name w:val="heading 5"/>
    <w:basedOn w:val="4"/>
    <w:next w:val="a"/>
    <w:link w:val="50"/>
    <w:uiPriority w:val="9"/>
    <w:unhideWhenUsed/>
    <w:qFormat/>
    <w:rsid w:val="00241EE6"/>
    <w:pPr>
      <w:outlineLvl w:val="4"/>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B520E"/>
    <w:rPr>
      <w:color w:val="0000FF"/>
      <w:u w:val="single"/>
    </w:rPr>
  </w:style>
  <w:style w:type="character" w:styleId="a4">
    <w:name w:val="FollowedHyperlink"/>
    <w:basedOn w:val="a0"/>
    <w:uiPriority w:val="99"/>
    <w:semiHidden/>
    <w:unhideWhenUsed/>
    <w:rsid w:val="00EB520E"/>
    <w:rPr>
      <w:color w:val="954F72" w:themeColor="followedHyperlink"/>
      <w:u w:val="single"/>
    </w:rPr>
  </w:style>
  <w:style w:type="paragraph" w:styleId="a5">
    <w:name w:val="List Paragraph"/>
    <w:basedOn w:val="a"/>
    <w:uiPriority w:val="34"/>
    <w:qFormat/>
    <w:rsid w:val="0022789D"/>
    <w:pPr>
      <w:ind w:left="720"/>
      <w:contextualSpacing/>
    </w:pPr>
  </w:style>
  <w:style w:type="character" w:styleId="a6">
    <w:name w:val="Placeholder Text"/>
    <w:basedOn w:val="a0"/>
    <w:uiPriority w:val="99"/>
    <w:semiHidden/>
    <w:rsid w:val="00921451"/>
    <w:rPr>
      <w:color w:val="666666"/>
    </w:rPr>
  </w:style>
  <w:style w:type="paragraph" w:styleId="a7">
    <w:name w:val="caption"/>
    <w:basedOn w:val="a"/>
    <w:next w:val="a"/>
    <w:uiPriority w:val="35"/>
    <w:unhideWhenUsed/>
    <w:qFormat/>
    <w:rsid w:val="00F36721"/>
    <w:rPr>
      <w:rFonts w:asciiTheme="majorHAnsi" w:eastAsia="黑体" w:hAnsiTheme="majorHAnsi" w:cstheme="majorBidi"/>
      <w:sz w:val="20"/>
      <w:szCs w:val="20"/>
    </w:rPr>
  </w:style>
  <w:style w:type="paragraph" w:styleId="a8">
    <w:name w:val="header"/>
    <w:basedOn w:val="a"/>
    <w:link w:val="a9"/>
    <w:unhideWhenUsed/>
    <w:rsid w:val="00F446B7"/>
    <w:pP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F446B7"/>
    <w:rPr>
      <w:sz w:val="18"/>
      <w:szCs w:val="18"/>
    </w:rPr>
  </w:style>
  <w:style w:type="paragraph" w:styleId="aa">
    <w:name w:val="footer"/>
    <w:basedOn w:val="a"/>
    <w:link w:val="ab"/>
    <w:unhideWhenUsed/>
    <w:rsid w:val="00F446B7"/>
    <w:pPr>
      <w:tabs>
        <w:tab w:val="center" w:pos="4153"/>
        <w:tab w:val="right" w:pos="8306"/>
      </w:tabs>
      <w:snapToGrid w:val="0"/>
      <w:spacing w:line="240" w:lineRule="auto"/>
    </w:pPr>
    <w:rPr>
      <w:sz w:val="18"/>
      <w:szCs w:val="18"/>
    </w:rPr>
  </w:style>
  <w:style w:type="character" w:customStyle="1" w:styleId="ab">
    <w:name w:val="页脚 字符"/>
    <w:basedOn w:val="a0"/>
    <w:link w:val="aa"/>
    <w:rsid w:val="00F446B7"/>
    <w:rPr>
      <w:sz w:val="18"/>
      <w:szCs w:val="18"/>
    </w:rPr>
  </w:style>
  <w:style w:type="paragraph" w:styleId="ac">
    <w:name w:val="Normal (Web)"/>
    <w:basedOn w:val="a"/>
    <w:uiPriority w:val="99"/>
    <w:unhideWhenUsed/>
    <w:rsid w:val="003D0E32"/>
    <w:rPr>
      <w:rFonts w:ascii="Times New Roman" w:hAnsi="Times New Roman" w:cs="Times New Roman"/>
      <w:sz w:val="24"/>
      <w:szCs w:val="24"/>
    </w:rPr>
  </w:style>
  <w:style w:type="paragraph" w:styleId="HTML">
    <w:name w:val="HTML Preformatted"/>
    <w:basedOn w:val="a"/>
    <w:link w:val="HTML0"/>
    <w:uiPriority w:val="99"/>
    <w:semiHidden/>
    <w:unhideWhenUsed/>
    <w:rsid w:val="00A5488E"/>
    <w:rPr>
      <w:rFonts w:ascii="Courier New" w:hAnsi="Courier New" w:cs="Courier New"/>
      <w:sz w:val="20"/>
      <w:szCs w:val="20"/>
    </w:rPr>
  </w:style>
  <w:style w:type="character" w:customStyle="1" w:styleId="HTML0">
    <w:name w:val="HTML 预设格式 字符"/>
    <w:basedOn w:val="a0"/>
    <w:link w:val="HTML"/>
    <w:uiPriority w:val="99"/>
    <w:semiHidden/>
    <w:rsid w:val="00A5488E"/>
    <w:rPr>
      <w:rFonts w:ascii="Courier New" w:hAnsi="Courier New" w:cs="Courier New"/>
      <w:sz w:val="20"/>
      <w:szCs w:val="20"/>
    </w:rPr>
  </w:style>
  <w:style w:type="character" w:styleId="ad">
    <w:name w:val="Strong"/>
    <w:basedOn w:val="a0"/>
    <w:uiPriority w:val="22"/>
    <w:qFormat/>
    <w:rsid w:val="00554BE8"/>
    <w:rPr>
      <w:b/>
      <w:bCs/>
    </w:rPr>
  </w:style>
  <w:style w:type="character" w:customStyle="1" w:styleId="10">
    <w:name w:val="标题 1 字符"/>
    <w:basedOn w:val="a0"/>
    <w:link w:val="1"/>
    <w:uiPriority w:val="9"/>
    <w:rsid w:val="00241EE6"/>
    <w:rPr>
      <w:rFonts w:ascii="Arial" w:hAnsi="Arial" w:cs="Arial"/>
      <w:b/>
      <w:kern w:val="44"/>
      <w:sz w:val="28"/>
      <w:szCs w:val="20"/>
      <w:lang w:eastAsia="en-GB"/>
    </w:rPr>
  </w:style>
  <w:style w:type="paragraph" w:styleId="TOC">
    <w:name w:val="TOC Heading"/>
    <w:basedOn w:val="1"/>
    <w:next w:val="a"/>
    <w:uiPriority w:val="39"/>
    <w:unhideWhenUsed/>
    <w:qFormat/>
    <w:rsid w:val="0017357F"/>
    <w:pPr>
      <w:spacing w:before="240" w:after="0" w:line="259" w:lineRule="auto"/>
      <w:outlineLvl w:val="9"/>
    </w:pPr>
    <w:rPr>
      <w:rFonts w:asciiTheme="majorHAnsi" w:eastAsiaTheme="majorEastAsia" w:hAnsiTheme="majorHAnsi" w:cstheme="majorBidi"/>
      <w:b w:val="0"/>
      <w:bCs/>
      <w:color w:val="2F5496" w:themeColor="accent1" w:themeShade="BF"/>
      <w:kern w:val="0"/>
      <w:sz w:val="32"/>
      <w:szCs w:val="32"/>
      <w:lang w:val="en-US" w:eastAsia="zh-CN"/>
    </w:rPr>
  </w:style>
  <w:style w:type="character" w:customStyle="1" w:styleId="30">
    <w:name w:val="标题 3 字符"/>
    <w:basedOn w:val="a0"/>
    <w:link w:val="3"/>
    <w:uiPriority w:val="9"/>
    <w:rsid w:val="00241EE6"/>
    <w:rPr>
      <w:rFonts w:ascii="Arial" w:hAnsi="Arial" w:cs="Arial"/>
      <w:b/>
      <w:lang w:eastAsia="en-GB"/>
    </w:rPr>
  </w:style>
  <w:style w:type="character" w:styleId="ae">
    <w:name w:val="Unresolved Mention"/>
    <w:basedOn w:val="a0"/>
    <w:uiPriority w:val="99"/>
    <w:semiHidden/>
    <w:unhideWhenUsed/>
    <w:rsid w:val="00CF49C9"/>
    <w:rPr>
      <w:color w:val="605E5C"/>
      <w:shd w:val="clear" w:color="auto" w:fill="E1DFDD"/>
    </w:rPr>
  </w:style>
  <w:style w:type="paragraph" w:styleId="TOC4">
    <w:name w:val="toc 4"/>
    <w:basedOn w:val="a"/>
    <w:next w:val="a"/>
    <w:autoRedefine/>
    <w:uiPriority w:val="39"/>
    <w:semiHidden/>
    <w:unhideWhenUsed/>
    <w:rsid w:val="00C361D5"/>
    <w:pPr>
      <w:ind w:leftChars="600" w:left="1260"/>
    </w:pPr>
  </w:style>
  <w:style w:type="paragraph" w:styleId="TOC3">
    <w:name w:val="toc 3"/>
    <w:basedOn w:val="a"/>
    <w:next w:val="a"/>
    <w:autoRedefine/>
    <w:uiPriority w:val="39"/>
    <w:unhideWhenUsed/>
    <w:rsid w:val="00C361D5"/>
    <w:pPr>
      <w:ind w:leftChars="400" w:left="840"/>
    </w:pPr>
  </w:style>
  <w:style w:type="paragraph" w:styleId="TOC2">
    <w:name w:val="toc 2"/>
    <w:basedOn w:val="a"/>
    <w:next w:val="a"/>
    <w:autoRedefine/>
    <w:uiPriority w:val="39"/>
    <w:unhideWhenUsed/>
    <w:rsid w:val="00C361D5"/>
    <w:pPr>
      <w:ind w:leftChars="200" w:left="420"/>
    </w:pPr>
  </w:style>
  <w:style w:type="paragraph" w:styleId="TOC1">
    <w:name w:val="toc 1"/>
    <w:basedOn w:val="a"/>
    <w:next w:val="a"/>
    <w:autoRedefine/>
    <w:uiPriority w:val="39"/>
    <w:unhideWhenUsed/>
    <w:rsid w:val="00C361D5"/>
  </w:style>
  <w:style w:type="paragraph" w:customStyle="1" w:styleId="centred">
    <w:name w:val="centred"/>
    <w:basedOn w:val="a"/>
    <w:rsid w:val="00C361D5"/>
    <w:pPr>
      <w:spacing w:after="120" w:line="360" w:lineRule="atLeast"/>
      <w:jc w:val="center"/>
    </w:pPr>
    <w:rPr>
      <w:rFonts w:ascii="Arial" w:hAnsi="Arial" w:cs="Arial"/>
      <w:sz w:val="24"/>
      <w:szCs w:val="20"/>
      <w:lang w:eastAsia="en-GB"/>
    </w:rPr>
  </w:style>
  <w:style w:type="paragraph" w:customStyle="1" w:styleId="Title1">
    <w:name w:val="Title1"/>
    <w:basedOn w:val="a"/>
    <w:next w:val="Subtitle1"/>
    <w:rsid w:val="00C361D5"/>
    <w:pPr>
      <w:spacing w:before="960" w:after="360" w:line="360" w:lineRule="atLeast"/>
      <w:jc w:val="center"/>
    </w:pPr>
    <w:rPr>
      <w:rFonts w:ascii="Arial" w:hAnsi="Arial" w:cs="Arial"/>
      <w:b/>
      <w:sz w:val="28"/>
      <w:szCs w:val="20"/>
      <w:lang w:eastAsia="en-GB"/>
    </w:rPr>
  </w:style>
  <w:style w:type="paragraph" w:customStyle="1" w:styleId="Subtitle1">
    <w:name w:val="Subtitle1"/>
    <w:basedOn w:val="Title1"/>
    <w:next w:val="centred"/>
    <w:rsid w:val="00C361D5"/>
    <w:pPr>
      <w:spacing w:before="360"/>
    </w:pPr>
    <w:rPr>
      <w:sz w:val="24"/>
    </w:rPr>
  </w:style>
  <w:style w:type="paragraph" w:customStyle="1" w:styleId="LEUFPFac">
    <w:name w:val="LEU_FP_Fac"/>
    <w:rsid w:val="00C361D5"/>
    <w:pPr>
      <w:spacing w:before="60" w:after="0" w:line="280" w:lineRule="exact"/>
    </w:pPr>
    <w:rPr>
      <w:rFonts w:ascii="Arial" w:hAnsi="Arial" w:cs="Times New Roman"/>
      <w:caps/>
      <w:sz w:val="20"/>
      <w:szCs w:val="20"/>
    </w:rPr>
  </w:style>
  <w:style w:type="paragraph" w:customStyle="1" w:styleId="LEUFPSchool">
    <w:name w:val="LEU_FP_School"/>
    <w:next w:val="LEUFPFac"/>
    <w:rsid w:val="00C361D5"/>
    <w:pPr>
      <w:spacing w:after="0" w:line="400" w:lineRule="exact"/>
    </w:pPr>
    <w:rPr>
      <w:rFonts w:ascii="Arial" w:hAnsi="Arial" w:cs="Times New Roman"/>
      <w:b/>
      <w:sz w:val="36"/>
      <w:szCs w:val="36"/>
    </w:rPr>
  </w:style>
  <w:style w:type="table" w:styleId="af">
    <w:name w:val="Table Grid"/>
    <w:basedOn w:val="a1"/>
    <w:rsid w:val="00C361D5"/>
    <w:pPr>
      <w:spacing w:after="0" w:line="240" w:lineRule="auto"/>
    </w:pPr>
    <w:rPr>
      <w:rFonts w:ascii="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c-Summary">
    <w:name w:val="Msc-Summary"/>
    <w:basedOn w:val="1"/>
    <w:link w:val="Msc-Summary0"/>
    <w:rsid w:val="00241EE6"/>
    <w:rPr>
      <w:bCs/>
    </w:rPr>
  </w:style>
  <w:style w:type="character" w:customStyle="1" w:styleId="Msc-Summary0">
    <w:name w:val="Msc-Summary 字符"/>
    <w:basedOn w:val="10"/>
    <w:link w:val="Msc-Summary"/>
    <w:rsid w:val="00241EE6"/>
    <w:rPr>
      <w:rFonts w:ascii="Arial" w:hAnsi="Arial" w:cs="Arial"/>
      <w:b/>
      <w:bCs/>
      <w:kern w:val="44"/>
      <w:sz w:val="28"/>
      <w:szCs w:val="20"/>
      <w:lang w:eastAsia="en-GB"/>
    </w:rPr>
  </w:style>
  <w:style w:type="character" w:customStyle="1" w:styleId="20">
    <w:name w:val="标题 2 字符"/>
    <w:basedOn w:val="a0"/>
    <w:link w:val="2"/>
    <w:uiPriority w:val="9"/>
    <w:rsid w:val="00241EE6"/>
    <w:rPr>
      <w:rFonts w:ascii="Arial" w:hAnsi="Arial" w:cs="Arial"/>
      <w:b/>
      <w:lang w:eastAsia="en-GB"/>
    </w:rPr>
  </w:style>
  <w:style w:type="character" w:customStyle="1" w:styleId="40">
    <w:name w:val="标题 4 字符"/>
    <w:basedOn w:val="a0"/>
    <w:link w:val="4"/>
    <w:uiPriority w:val="9"/>
    <w:rsid w:val="00241EE6"/>
    <w:rPr>
      <w:rFonts w:ascii="Arial" w:hAnsi="Arial" w:cs="Arial"/>
      <w:b/>
      <w:lang w:eastAsia="en-GB"/>
    </w:rPr>
  </w:style>
  <w:style w:type="character" w:customStyle="1" w:styleId="50">
    <w:name w:val="标题 5 字符"/>
    <w:basedOn w:val="a0"/>
    <w:link w:val="5"/>
    <w:uiPriority w:val="9"/>
    <w:rsid w:val="00241EE6"/>
    <w:rPr>
      <w:rFonts w:ascii="Arial" w:hAnsi="Arial" w:cs="Arial"/>
      <w:b/>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9608">
      <w:bodyDiv w:val="1"/>
      <w:marLeft w:val="0"/>
      <w:marRight w:val="0"/>
      <w:marTop w:val="0"/>
      <w:marBottom w:val="0"/>
      <w:divBdr>
        <w:top w:val="none" w:sz="0" w:space="0" w:color="auto"/>
        <w:left w:val="none" w:sz="0" w:space="0" w:color="auto"/>
        <w:bottom w:val="none" w:sz="0" w:space="0" w:color="auto"/>
        <w:right w:val="none" w:sz="0" w:space="0" w:color="auto"/>
      </w:divBdr>
    </w:div>
    <w:div w:id="13650775">
      <w:bodyDiv w:val="1"/>
      <w:marLeft w:val="0"/>
      <w:marRight w:val="0"/>
      <w:marTop w:val="0"/>
      <w:marBottom w:val="0"/>
      <w:divBdr>
        <w:top w:val="none" w:sz="0" w:space="0" w:color="auto"/>
        <w:left w:val="none" w:sz="0" w:space="0" w:color="auto"/>
        <w:bottom w:val="none" w:sz="0" w:space="0" w:color="auto"/>
        <w:right w:val="none" w:sz="0" w:space="0" w:color="auto"/>
      </w:divBdr>
      <w:divsChild>
        <w:div w:id="244071692">
          <w:marLeft w:val="0"/>
          <w:marRight w:val="0"/>
          <w:marTop w:val="0"/>
          <w:marBottom w:val="0"/>
          <w:divBdr>
            <w:top w:val="none" w:sz="0" w:space="0" w:color="auto"/>
            <w:left w:val="none" w:sz="0" w:space="0" w:color="auto"/>
            <w:bottom w:val="none" w:sz="0" w:space="0" w:color="auto"/>
            <w:right w:val="none" w:sz="0" w:space="0" w:color="auto"/>
          </w:divBdr>
          <w:divsChild>
            <w:div w:id="47580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5369">
      <w:bodyDiv w:val="1"/>
      <w:marLeft w:val="0"/>
      <w:marRight w:val="0"/>
      <w:marTop w:val="0"/>
      <w:marBottom w:val="0"/>
      <w:divBdr>
        <w:top w:val="none" w:sz="0" w:space="0" w:color="auto"/>
        <w:left w:val="none" w:sz="0" w:space="0" w:color="auto"/>
        <w:bottom w:val="none" w:sz="0" w:space="0" w:color="auto"/>
        <w:right w:val="none" w:sz="0" w:space="0" w:color="auto"/>
      </w:divBdr>
    </w:div>
    <w:div w:id="30156250">
      <w:bodyDiv w:val="1"/>
      <w:marLeft w:val="0"/>
      <w:marRight w:val="0"/>
      <w:marTop w:val="0"/>
      <w:marBottom w:val="0"/>
      <w:divBdr>
        <w:top w:val="none" w:sz="0" w:space="0" w:color="auto"/>
        <w:left w:val="none" w:sz="0" w:space="0" w:color="auto"/>
        <w:bottom w:val="none" w:sz="0" w:space="0" w:color="auto"/>
        <w:right w:val="none" w:sz="0" w:space="0" w:color="auto"/>
      </w:divBdr>
    </w:div>
    <w:div w:id="37823429">
      <w:bodyDiv w:val="1"/>
      <w:marLeft w:val="0"/>
      <w:marRight w:val="0"/>
      <w:marTop w:val="0"/>
      <w:marBottom w:val="0"/>
      <w:divBdr>
        <w:top w:val="none" w:sz="0" w:space="0" w:color="auto"/>
        <w:left w:val="none" w:sz="0" w:space="0" w:color="auto"/>
        <w:bottom w:val="none" w:sz="0" w:space="0" w:color="auto"/>
        <w:right w:val="none" w:sz="0" w:space="0" w:color="auto"/>
      </w:divBdr>
    </w:div>
    <w:div w:id="40711340">
      <w:bodyDiv w:val="1"/>
      <w:marLeft w:val="0"/>
      <w:marRight w:val="0"/>
      <w:marTop w:val="0"/>
      <w:marBottom w:val="0"/>
      <w:divBdr>
        <w:top w:val="none" w:sz="0" w:space="0" w:color="auto"/>
        <w:left w:val="none" w:sz="0" w:space="0" w:color="auto"/>
        <w:bottom w:val="none" w:sz="0" w:space="0" w:color="auto"/>
        <w:right w:val="none" w:sz="0" w:space="0" w:color="auto"/>
      </w:divBdr>
    </w:div>
    <w:div w:id="65031940">
      <w:bodyDiv w:val="1"/>
      <w:marLeft w:val="0"/>
      <w:marRight w:val="0"/>
      <w:marTop w:val="0"/>
      <w:marBottom w:val="0"/>
      <w:divBdr>
        <w:top w:val="none" w:sz="0" w:space="0" w:color="auto"/>
        <w:left w:val="none" w:sz="0" w:space="0" w:color="auto"/>
        <w:bottom w:val="none" w:sz="0" w:space="0" w:color="auto"/>
        <w:right w:val="none" w:sz="0" w:space="0" w:color="auto"/>
      </w:divBdr>
    </w:div>
    <w:div w:id="74136116">
      <w:bodyDiv w:val="1"/>
      <w:marLeft w:val="0"/>
      <w:marRight w:val="0"/>
      <w:marTop w:val="0"/>
      <w:marBottom w:val="0"/>
      <w:divBdr>
        <w:top w:val="none" w:sz="0" w:space="0" w:color="auto"/>
        <w:left w:val="none" w:sz="0" w:space="0" w:color="auto"/>
        <w:bottom w:val="none" w:sz="0" w:space="0" w:color="auto"/>
        <w:right w:val="none" w:sz="0" w:space="0" w:color="auto"/>
      </w:divBdr>
    </w:div>
    <w:div w:id="114451924">
      <w:bodyDiv w:val="1"/>
      <w:marLeft w:val="0"/>
      <w:marRight w:val="0"/>
      <w:marTop w:val="0"/>
      <w:marBottom w:val="0"/>
      <w:divBdr>
        <w:top w:val="none" w:sz="0" w:space="0" w:color="auto"/>
        <w:left w:val="none" w:sz="0" w:space="0" w:color="auto"/>
        <w:bottom w:val="none" w:sz="0" w:space="0" w:color="auto"/>
        <w:right w:val="none" w:sz="0" w:space="0" w:color="auto"/>
      </w:divBdr>
    </w:div>
    <w:div w:id="121582748">
      <w:bodyDiv w:val="1"/>
      <w:marLeft w:val="0"/>
      <w:marRight w:val="0"/>
      <w:marTop w:val="0"/>
      <w:marBottom w:val="0"/>
      <w:divBdr>
        <w:top w:val="none" w:sz="0" w:space="0" w:color="auto"/>
        <w:left w:val="none" w:sz="0" w:space="0" w:color="auto"/>
        <w:bottom w:val="none" w:sz="0" w:space="0" w:color="auto"/>
        <w:right w:val="none" w:sz="0" w:space="0" w:color="auto"/>
      </w:divBdr>
    </w:div>
    <w:div w:id="129834688">
      <w:bodyDiv w:val="1"/>
      <w:marLeft w:val="0"/>
      <w:marRight w:val="0"/>
      <w:marTop w:val="0"/>
      <w:marBottom w:val="0"/>
      <w:divBdr>
        <w:top w:val="none" w:sz="0" w:space="0" w:color="auto"/>
        <w:left w:val="none" w:sz="0" w:space="0" w:color="auto"/>
        <w:bottom w:val="none" w:sz="0" w:space="0" w:color="auto"/>
        <w:right w:val="none" w:sz="0" w:space="0" w:color="auto"/>
      </w:divBdr>
    </w:div>
    <w:div w:id="139468112">
      <w:bodyDiv w:val="1"/>
      <w:marLeft w:val="0"/>
      <w:marRight w:val="0"/>
      <w:marTop w:val="0"/>
      <w:marBottom w:val="0"/>
      <w:divBdr>
        <w:top w:val="none" w:sz="0" w:space="0" w:color="auto"/>
        <w:left w:val="none" w:sz="0" w:space="0" w:color="auto"/>
        <w:bottom w:val="none" w:sz="0" w:space="0" w:color="auto"/>
        <w:right w:val="none" w:sz="0" w:space="0" w:color="auto"/>
      </w:divBdr>
      <w:divsChild>
        <w:div w:id="390344154">
          <w:marLeft w:val="0"/>
          <w:marRight w:val="0"/>
          <w:marTop w:val="0"/>
          <w:marBottom w:val="0"/>
          <w:divBdr>
            <w:top w:val="none" w:sz="0" w:space="0" w:color="auto"/>
            <w:left w:val="none" w:sz="0" w:space="0" w:color="auto"/>
            <w:bottom w:val="none" w:sz="0" w:space="0" w:color="auto"/>
            <w:right w:val="none" w:sz="0" w:space="0" w:color="auto"/>
          </w:divBdr>
          <w:divsChild>
            <w:div w:id="203734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4525">
      <w:bodyDiv w:val="1"/>
      <w:marLeft w:val="0"/>
      <w:marRight w:val="0"/>
      <w:marTop w:val="0"/>
      <w:marBottom w:val="0"/>
      <w:divBdr>
        <w:top w:val="none" w:sz="0" w:space="0" w:color="auto"/>
        <w:left w:val="none" w:sz="0" w:space="0" w:color="auto"/>
        <w:bottom w:val="none" w:sz="0" w:space="0" w:color="auto"/>
        <w:right w:val="none" w:sz="0" w:space="0" w:color="auto"/>
      </w:divBdr>
    </w:div>
    <w:div w:id="152718348">
      <w:bodyDiv w:val="1"/>
      <w:marLeft w:val="0"/>
      <w:marRight w:val="0"/>
      <w:marTop w:val="0"/>
      <w:marBottom w:val="0"/>
      <w:divBdr>
        <w:top w:val="none" w:sz="0" w:space="0" w:color="auto"/>
        <w:left w:val="none" w:sz="0" w:space="0" w:color="auto"/>
        <w:bottom w:val="none" w:sz="0" w:space="0" w:color="auto"/>
        <w:right w:val="none" w:sz="0" w:space="0" w:color="auto"/>
      </w:divBdr>
    </w:div>
    <w:div w:id="200868622">
      <w:bodyDiv w:val="1"/>
      <w:marLeft w:val="0"/>
      <w:marRight w:val="0"/>
      <w:marTop w:val="0"/>
      <w:marBottom w:val="0"/>
      <w:divBdr>
        <w:top w:val="none" w:sz="0" w:space="0" w:color="auto"/>
        <w:left w:val="none" w:sz="0" w:space="0" w:color="auto"/>
        <w:bottom w:val="none" w:sz="0" w:space="0" w:color="auto"/>
        <w:right w:val="none" w:sz="0" w:space="0" w:color="auto"/>
      </w:divBdr>
      <w:divsChild>
        <w:div w:id="1055399034">
          <w:marLeft w:val="0"/>
          <w:marRight w:val="0"/>
          <w:marTop w:val="0"/>
          <w:marBottom w:val="0"/>
          <w:divBdr>
            <w:top w:val="none" w:sz="0" w:space="0" w:color="auto"/>
            <w:left w:val="none" w:sz="0" w:space="0" w:color="auto"/>
            <w:bottom w:val="none" w:sz="0" w:space="0" w:color="auto"/>
            <w:right w:val="none" w:sz="0" w:space="0" w:color="auto"/>
          </w:divBdr>
          <w:divsChild>
            <w:div w:id="28188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8417">
      <w:bodyDiv w:val="1"/>
      <w:marLeft w:val="0"/>
      <w:marRight w:val="0"/>
      <w:marTop w:val="0"/>
      <w:marBottom w:val="0"/>
      <w:divBdr>
        <w:top w:val="none" w:sz="0" w:space="0" w:color="auto"/>
        <w:left w:val="none" w:sz="0" w:space="0" w:color="auto"/>
        <w:bottom w:val="none" w:sz="0" w:space="0" w:color="auto"/>
        <w:right w:val="none" w:sz="0" w:space="0" w:color="auto"/>
      </w:divBdr>
    </w:div>
    <w:div w:id="224922223">
      <w:bodyDiv w:val="1"/>
      <w:marLeft w:val="0"/>
      <w:marRight w:val="0"/>
      <w:marTop w:val="0"/>
      <w:marBottom w:val="0"/>
      <w:divBdr>
        <w:top w:val="none" w:sz="0" w:space="0" w:color="auto"/>
        <w:left w:val="none" w:sz="0" w:space="0" w:color="auto"/>
        <w:bottom w:val="none" w:sz="0" w:space="0" w:color="auto"/>
        <w:right w:val="none" w:sz="0" w:space="0" w:color="auto"/>
      </w:divBdr>
      <w:divsChild>
        <w:div w:id="2128036862">
          <w:marLeft w:val="0"/>
          <w:marRight w:val="0"/>
          <w:marTop w:val="0"/>
          <w:marBottom w:val="0"/>
          <w:divBdr>
            <w:top w:val="none" w:sz="0" w:space="0" w:color="auto"/>
            <w:left w:val="none" w:sz="0" w:space="0" w:color="auto"/>
            <w:bottom w:val="none" w:sz="0" w:space="0" w:color="auto"/>
            <w:right w:val="none" w:sz="0" w:space="0" w:color="auto"/>
          </w:divBdr>
          <w:divsChild>
            <w:div w:id="2072802212">
              <w:marLeft w:val="0"/>
              <w:marRight w:val="0"/>
              <w:marTop w:val="0"/>
              <w:marBottom w:val="0"/>
              <w:divBdr>
                <w:top w:val="none" w:sz="0" w:space="0" w:color="auto"/>
                <w:left w:val="none" w:sz="0" w:space="0" w:color="auto"/>
                <w:bottom w:val="none" w:sz="0" w:space="0" w:color="auto"/>
                <w:right w:val="none" w:sz="0" w:space="0" w:color="auto"/>
              </w:divBdr>
              <w:divsChild>
                <w:div w:id="1064795825">
                  <w:marLeft w:val="480"/>
                  <w:marRight w:val="0"/>
                  <w:marTop w:val="0"/>
                  <w:marBottom w:val="0"/>
                  <w:divBdr>
                    <w:top w:val="none" w:sz="0" w:space="0" w:color="auto"/>
                    <w:left w:val="none" w:sz="0" w:space="0" w:color="auto"/>
                    <w:bottom w:val="none" w:sz="0" w:space="0" w:color="auto"/>
                    <w:right w:val="none" w:sz="0" w:space="0" w:color="auto"/>
                  </w:divBdr>
                  <w:divsChild>
                    <w:div w:id="20507142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242490327">
      <w:bodyDiv w:val="1"/>
      <w:marLeft w:val="0"/>
      <w:marRight w:val="0"/>
      <w:marTop w:val="0"/>
      <w:marBottom w:val="0"/>
      <w:divBdr>
        <w:top w:val="none" w:sz="0" w:space="0" w:color="auto"/>
        <w:left w:val="none" w:sz="0" w:space="0" w:color="auto"/>
        <w:bottom w:val="none" w:sz="0" w:space="0" w:color="auto"/>
        <w:right w:val="none" w:sz="0" w:space="0" w:color="auto"/>
      </w:divBdr>
      <w:divsChild>
        <w:div w:id="438448926">
          <w:marLeft w:val="0"/>
          <w:marRight w:val="0"/>
          <w:marTop w:val="0"/>
          <w:marBottom w:val="0"/>
          <w:divBdr>
            <w:top w:val="none" w:sz="0" w:space="0" w:color="auto"/>
            <w:left w:val="none" w:sz="0" w:space="0" w:color="auto"/>
            <w:bottom w:val="none" w:sz="0" w:space="0" w:color="auto"/>
            <w:right w:val="none" w:sz="0" w:space="0" w:color="auto"/>
          </w:divBdr>
          <w:divsChild>
            <w:div w:id="18062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6635">
      <w:bodyDiv w:val="1"/>
      <w:marLeft w:val="0"/>
      <w:marRight w:val="0"/>
      <w:marTop w:val="0"/>
      <w:marBottom w:val="0"/>
      <w:divBdr>
        <w:top w:val="none" w:sz="0" w:space="0" w:color="auto"/>
        <w:left w:val="none" w:sz="0" w:space="0" w:color="auto"/>
        <w:bottom w:val="none" w:sz="0" w:space="0" w:color="auto"/>
        <w:right w:val="none" w:sz="0" w:space="0" w:color="auto"/>
      </w:divBdr>
    </w:div>
    <w:div w:id="278806776">
      <w:bodyDiv w:val="1"/>
      <w:marLeft w:val="0"/>
      <w:marRight w:val="0"/>
      <w:marTop w:val="0"/>
      <w:marBottom w:val="0"/>
      <w:divBdr>
        <w:top w:val="none" w:sz="0" w:space="0" w:color="auto"/>
        <w:left w:val="none" w:sz="0" w:space="0" w:color="auto"/>
        <w:bottom w:val="none" w:sz="0" w:space="0" w:color="auto"/>
        <w:right w:val="none" w:sz="0" w:space="0" w:color="auto"/>
      </w:divBdr>
    </w:div>
    <w:div w:id="311564828">
      <w:bodyDiv w:val="1"/>
      <w:marLeft w:val="0"/>
      <w:marRight w:val="0"/>
      <w:marTop w:val="0"/>
      <w:marBottom w:val="0"/>
      <w:divBdr>
        <w:top w:val="none" w:sz="0" w:space="0" w:color="auto"/>
        <w:left w:val="none" w:sz="0" w:space="0" w:color="auto"/>
        <w:bottom w:val="none" w:sz="0" w:space="0" w:color="auto"/>
        <w:right w:val="none" w:sz="0" w:space="0" w:color="auto"/>
      </w:divBdr>
    </w:div>
    <w:div w:id="311954381">
      <w:bodyDiv w:val="1"/>
      <w:marLeft w:val="0"/>
      <w:marRight w:val="0"/>
      <w:marTop w:val="0"/>
      <w:marBottom w:val="0"/>
      <w:divBdr>
        <w:top w:val="none" w:sz="0" w:space="0" w:color="auto"/>
        <w:left w:val="none" w:sz="0" w:space="0" w:color="auto"/>
        <w:bottom w:val="none" w:sz="0" w:space="0" w:color="auto"/>
        <w:right w:val="none" w:sz="0" w:space="0" w:color="auto"/>
      </w:divBdr>
      <w:divsChild>
        <w:div w:id="1661427539">
          <w:marLeft w:val="0"/>
          <w:marRight w:val="0"/>
          <w:marTop w:val="0"/>
          <w:marBottom w:val="0"/>
          <w:divBdr>
            <w:top w:val="none" w:sz="0" w:space="0" w:color="auto"/>
            <w:left w:val="none" w:sz="0" w:space="0" w:color="auto"/>
            <w:bottom w:val="none" w:sz="0" w:space="0" w:color="auto"/>
            <w:right w:val="none" w:sz="0" w:space="0" w:color="auto"/>
          </w:divBdr>
          <w:divsChild>
            <w:div w:id="73080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57644">
      <w:bodyDiv w:val="1"/>
      <w:marLeft w:val="0"/>
      <w:marRight w:val="0"/>
      <w:marTop w:val="0"/>
      <w:marBottom w:val="0"/>
      <w:divBdr>
        <w:top w:val="none" w:sz="0" w:space="0" w:color="auto"/>
        <w:left w:val="none" w:sz="0" w:space="0" w:color="auto"/>
        <w:bottom w:val="none" w:sz="0" w:space="0" w:color="auto"/>
        <w:right w:val="none" w:sz="0" w:space="0" w:color="auto"/>
      </w:divBdr>
    </w:div>
    <w:div w:id="319385884">
      <w:bodyDiv w:val="1"/>
      <w:marLeft w:val="0"/>
      <w:marRight w:val="0"/>
      <w:marTop w:val="0"/>
      <w:marBottom w:val="0"/>
      <w:divBdr>
        <w:top w:val="none" w:sz="0" w:space="0" w:color="auto"/>
        <w:left w:val="none" w:sz="0" w:space="0" w:color="auto"/>
        <w:bottom w:val="none" w:sz="0" w:space="0" w:color="auto"/>
        <w:right w:val="none" w:sz="0" w:space="0" w:color="auto"/>
      </w:divBdr>
    </w:div>
    <w:div w:id="334770795">
      <w:bodyDiv w:val="1"/>
      <w:marLeft w:val="0"/>
      <w:marRight w:val="0"/>
      <w:marTop w:val="0"/>
      <w:marBottom w:val="0"/>
      <w:divBdr>
        <w:top w:val="none" w:sz="0" w:space="0" w:color="auto"/>
        <w:left w:val="none" w:sz="0" w:space="0" w:color="auto"/>
        <w:bottom w:val="none" w:sz="0" w:space="0" w:color="auto"/>
        <w:right w:val="none" w:sz="0" w:space="0" w:color="auto"/>
      </w:divBdr>
      <w:divsChild>
        <w:div w:id="2019117508">
          <w:marLeft w:val="0"/>
          <w:marRight w:val="0"/>
          <w:marTop w:val="0"/>
          <w:marBottom w:val="0"/>
          <w:divBdr>
            <w:top w:val="none" w:sz="0" w:space="0" w:color="auto"/>
            <w:left w:val="none" w:sz="0" w:space="0" w:color="auto"/>
            <w:bottom w:val="none" w:sz="0" w:space="0" w:color="auto"/>
            <w:right w:val="none" w:sz="0" w:space="0" w:color="auto"/>
          </w:divBdr>
          <w:divsChild>
            <w:div w:id="15191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07126">
      <w:bodyDiv w:val="1"/>
      <w:marLeft w:val="0"/>
      <w:marRight w:val="0"/>
      <w:marTop w:val="0"/>
      <w:marBottom w:val="0"/>
      <w:divBdr>
        <w:top w:val="none" w:sz="0" w:space="0" w:color="auto"/>
        <w:left w:val="none" w:sz="0" w:space="0" w:color="auto"/>
        <w:bottom w:val="none" w:sz="0" w:space="0" w:color="auto"/>
        <w:right w:val="none" w:sz="0" w:space="0" w:color="auto"/>
      </w:divBdr>
    </w:div>
    <w:div w:id="393046697">
      <w:bodyDiv w:val="1"/>
      <w:marLeft w:val="0"/>
      <w:marRight w:val="0"/>
      <w:marTop w:val="0"/>
      <w:marBottom w:val="0"/>
      <w:divBdr>
        <w:top w:val="none" w:sz="0" w:space="0" w:color="auto"/>
        <w:left w:val="none" w:sz="0" w:space="0" w:color="auto"/>
        <w:bottom w:val="none" w:sz="0" w:space="0" w:color="auto"/>
        <w:right w:val="none" w:sz="0" w:space="0" w:color="auto"/>
      </w:divBdr>
      <w:divsChild>
        <w:div w:id="179857392">
          <w:marLeft w:val="0"/>
          <w:marRight w:val="0"/>
          <w:marTop w:val="0"/>
          <w:marBottom w:val="0"/>
          <w:divBdr>
            <w:top w:val="none" w:sz="0" w:space="0" w:color="auto"/>
            <w:left w:val="none" w:sz="0" w:space="0" w:color="auto"/>
            <w:bottom w:val="none" w:sz="0" w:space="0" w:color="auto"/>
            <w:right w:val="none" w:sz="0" w:space="0" w:color="auto"/>
          </w:divBdr>
          <w:divsChild>
            <w:div w:id="14237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439630">
      <w:bodyDiv w:val="1"/>
      <w:marLeft w:val="0"/>
      <w:marRight w:val="0"/>
      <w:marTop w:val="0"/>
      <w:marBottom w:val="0"/>
      <w:divBdr>
        <w:top w:val="none" w:sz="0" w:space="0" w:color="auto"/>
        <w:left w:val="none" w:sz="0" w:space="0" w:color="auto"/>
        <w:bottom w:val="none" w:sz="0" w:space="0" w:color="auto"/>
        <w:right w:val="none" w:sz="0" w:space="0" w:color="auto"/>
      </w:divBdr>
    </w:div>
    <w:div w:id="412974956">
      <w:bodyDiv w:val="1"/>
      <w:marLeft w:val="0"/>
      <w:marRight w:val="0"/>
      <w:marTop w:val="0"/>
      <w:marBottom w:val="0"/>
      <w:divBdr>
        <w:top w:val="none" w:sz="0" w:space="0" w:color="auto"/>
        <w:left w:val="none" w:sz="0" w:space="0" w:color="auto"/>
        <w:bottom w:val="none" w:sz="0" w:space="0" w:color="auto"/>
        <w:right w:val="none" w:sz="0" w:space="0" w:color="auto"/>
      </w:divBdr>
    </w:div>
    <w:div w:id="425855185">
      <w:bodyDiv w:val="1"/>
      <w:marLeft w:val="0"/>
      <w:marRight w:val="0"/>
      <w:marTop w:val="0"/>
      <w:marBottom w:val="0"/>
      <w:divBdr>
        <w:top w:val="none" w:sz="0" w:space="0" w:color="auto"/>
        <w:left w:val="none" w:sz="0" w:space="0" w:color="auto"/>
        <w:bottom w:val="none" w:sz="0" w:space="0" w:color="auto"/>
        <w:right w:val="none" w:sz="0" w:space="0" w:color="auto"/>
      </w:divBdr>
    </w:div>
    <w:div w:id="428355651">
      <w:bodyDiv w:val="1"/>
      <w:marLeft w:val="0"/>
      <w:marRight w:val="0"/>
      <w:marTop w:val="0"/>
      <w:marBottom w:val="0"/>
      <w:divBdr>
        <w:top w:val="none" w:sz="0" w:space="0" w:color="auto"/>
        <w:left w:val="none" w:sz="0" w:space="0" w:color="auto"/>
        <w:bottom w:val="none" w:sz="0" w:space="0" w:color="auto"/>
        <w:right w:val="none" w:sz="0" w:space="0" w:color="auto"/>
      </w:divBdr>
      <w:divsChild>
        <w:div w:id="832835832">
          <w:marLeft w:val="0"/>
          <w:marRight w:val="0"/>
          <w:marTop w:val="0"/>
          <w:marBottom w:val="0"/>
          <w:divBdr>
            <w:top w:val="none" w:sz="0" w:space="0" w:color="auto"/>
            <w:left w:val="none" w:sz="0" w:space="0" w:color="auto"/>
            <w:bottom w:val="none" w:sz="0" w:space="0" w:color="auto"/>
            <w:right w:val="none" w:sz="0" w:space="0" w:color="auto"/>
          </w:divBdr>
          <w:divsChild>
            <w:div w:id="16379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72632">
      <w:bodyDiv w:val="1"/>
      <w:marLeft w:val="0"/>
      <w:marRight w:val="0"/>
      <w:marTop w:val="0"/>
      <w:marBottom w:val="0"/>
      <w:divBdr>
        <w:top w:val="none" w:sz="0" w:space="0" w:color="auto"/>
        <w:left w:val="none" w:sz="0" w:space="0" w:color="auto"/>
        <w:bottom w:val="none" w:sz="0" w:space="0" w:color="auto"/>
        <w:right w:val="none" w:sz="0" w:space="0" w:color="auto"/>
      </w:divBdr>
    </w:div>
    <w:div w:id="434638005">
      <w:bodyDiv w:val="1"/>
      <w:marLeft w:val="0"/>
      <w:marRight w:val="0"/>
      <w:marTop w:val="0"/>
      <w:marBottom w:val="0"/>
      <w:divBdr>
        <w:top w:val="none" w:sz="0" w:space="0" w:color="auto"/>
        <w:left w:val="none" w:sz="0" w:space="0" w:color="auto"/>
        <w:bottom w:val="none" w:sz="0" w:space="0" w:color="auto"/>
        <w:right w:val="none" w:sz="0" w:space="0" w:color="auto"/>
      </w:divBdr>
    </w:div>
    <w:div w:id="470754102">
      <w:bodyDiv w:val="1"/>
      <w:marLeft w:val="0"/>
      <w:marRight w:val="0"/>
      <w:marTop w:val="0"/>
      <w:marBottom w:val="0"/>
      <w:divBdr>
        <w:top w:val="none" w:sz="0" w:space="0" w:color="auto"/>
        <w:left w:val="none" w:sz="0" w:space="0" w:color="auto"/>
        <w:bottom w:val="none" w:sz="0" w:space="0" w:color="auto"/>
        <w:right w:val="none" w:sz="0" w:space="0" w:color="auto"/>
      </w:divBdr>
      <w:divsChild>
        <w:div w:id="738985925">
          <w:marLeft w:val="0"/>
          <w:marRight w:val="0"/>
          <w:marTop w:val="0"/>
          <w:marBottom w:val="0"/>
          <w:divBdr>
            <w:top w:val="none" w:sz="0" w:space="0" w:color="auto"/>
            <w:left w:val="none" w:sz="0" w:space="0" w:color="auto"/>
            <w:bottom w:val="none" w:sz="0" w:space="0" w:color="auto"/>
            <w:right w:val="none" w:sz="0" w:space="0" w:color="auto"/>
          </w:divBdr>
          <w:divsChild>
            <w:div w:id="33954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20852">
      <w:bodyDiv w:val="1"/>
      <w:marLeft w:val="0"/>
      <w:marRight w:val="0"/>
      <w:marTop w:val="0"/>
      <w:marBottom w:val="0"/>
      <w:divBdr>
        <w:top w:val="none" w:sz="0" w:space="0" w:color="auto"/>
        <w:left w:val="none" w:sz="0" w:space="0" w:color="auto"/>
        <w:bottom w:val="none" w:sz="0" w:space="0" w:color="auto"/>
        <w:right w:val="none" w:sz="0" w:space="0" w:color="auto"/>
      </w:divBdr>
    </w:div>
    <w:div w:id="477116835">
      <w:bodyDiv w:val="1"/>
      <w:marLeft w:val="0"/>
      <w:marRight w:val="0"/>
      <w:marTop w:val="0"/>
      <w:marBottom w:val="0"/>
      <w:divBdr>
        <w:top w:val="none" w:sz="0" w:space="0" w:color="auto"/>
        <w:left w:val="none" w:sz="0" w:space="0" w:color="auto"/>
        <w:bottom w:val="none" w:sz="0" w:space="0" w:color="auto"/>
        <w:right w:val="none" w:sz="0" w:space="0" w:color="auto"/>
      </w:divBdr>
      <w:divsChild>
        <w:div w:id="1164394524">
          <w:marLeft w:val="0"/>
          <w:marRight w:val="0"/>
          <w:marTop w:val="0"/>
          <w:marBottom w:val="0"/>
          <w:divBdr>
            <w:top w:val="none" w:sz="0" w:space="0" w:color="auto"/>
            <w:left w:val="none" w:sz="0" w:space="0" w:color="auto"/>
            <w:bottom w:val="none" w:sz="0" w:space="0" w:color="auto"/>
            <w:right w:val="none" w:sz="0" w:space="0" w:color="auto"/>
          </w:divBdr>
          <w:divsChild>
            <w:div w:id="127555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8047">
      <w:bodyDiv w:val="1"/>
      <w:marLeft w:val="0"/>
      <w:marRight w:val="0"/>
      <w:marTop w:val="0"/>
      <w:marBottom w:val="0"/>
      <w:divBdr>
        <w:top w:val="none" w:sz="0" w:space="0" w:color="auto"/>
        <w:left w:val="none" w:sz="0" w:space="0" w:color="auto"/>
        <w:bottom w:val="none" w:sz="0" w:space="0" w:color="auto"/>
        <w:right w:val="none" w:sz="0" w:space="0" w:color="auto"/>
      </w:divBdr>
      <w:divsChild>
        <w:div w:id="278416734">
          <w:marLeft w:val="0"/>
          <w:marRight w:val="0"/>
          <w:marTop w:val="0"/>
          <w:marBottom w:val="0"/>
          <w:divBdr>
            <w:top w:val="none" w:sz="0" w:space="0" w:color="auto"/>
            <w:left w:val="none" w:sz="0" w:space="0" w:color="auto"/>
            <w:bottom w:val="none" w:sz="0" w:space="0" w:color="auto"/>
            <w:right w:val="none" w:sz="0" w:space="0" w:color="auto"/>
          </w:divBdr>
          <w:divsChild>
            <w:div w:id="213255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2047">
      <w:bodyDiv w:val="1"/>
      <w:marLeft w:val="0"/>
      <w:marRight w:val="0"/>
      <w:marTop w:val="0"/>
      <w:marBottom w:val="0"/>
      <w:divBdr>
        <w:top w:val="none" w:sz="0" w:space="0" w:color="auto"/>
        <w:left w:val="none" w:sz="0" w:space="0" w:color="auto"/>
        <w:bottom w:val="none" w:sz="0" w:space="0" w:color="auto"/>
        <w:right w:val="none" w:sz="0" w:space="0" w:color="auto"/>
      </w:divBdr>
    </w:div>
    <w:div w:id="520626927">
      <w:bodyDiv w:val="1"/>
      <w:marLeft w:val="0"/>
      <w:marRight w:val="0"/>
      <w:marTop w:val="0"/>
      <w:marBottom w:val="0"/>
      <w:divBdr>
        <w:top w:val="none" w:sz="0" w:space="0" w:color="auto"/>
        <w:left w:val="none" w:sz="0" w:space="0" w:color="auto"/>
        <w:bottom w:val="none" w:sz="0" w:space="0" w:color="auto"/>
        <w:right w:val="none" w:sz="0" w:space="0" w:color="auto"/>
      </w:divBdr>
      <w:divsChild>
        <w:div w:id="712191770">
          <w:marLeft w:val="0"/>
          <w:marRight w:val="0"/>
          <w:marTop w:val="0"/>
          <w:marBottom w:val="0"/>
          <w:divBdr>
            <w:top w:val="none" w:sz="0" w:space="0" w:color="auto"/>
            <w:left w:val="none" w:sz="0" w:space="0" w:color="auto"/>
            <w:bottom w:val="none" w:sz="0" w:space="0" w:color="auto"/>
            <w:right w:val="none" w:sz="0" w:space="0" w:color="auto"/>
          </w:divBdr>
        </w:div>
      </w:divsChild>
    </w:div>
    <w:div w:id="551309498">
      <w:bodyDiv w:val="1"/>
      <w:marLeft w:val="0"/>
      <w:marRight w:val="0"/>
      <w:marTop w:val="0"/>
      <w:marBottom w:val="0"/>
      <w:divBdr>
        <w:top w:val="none" w:sz="0" w:space="0" w:color="auto"/>
        <w:left w:val="none" w:sz="0" w:space="0" w:color="auto"/>
        <w:bottom w:val="none" w:sz="0" w:space="0" w:color="auto"/>
        <w:right w:val="none" w:sz="0" w:space="0" w:color="auto"/>
      </w:divBdr>
    </w:div>
    <w:div w:id="566301885">
      <w:bodyDiv w:val="1"/>
      <w:marLeft w:val="0"/>
      <w:marRight w:val="0"/>
      <w:marTop w:val="0"/>
      <w:marBottom w:val="0"/>
      <w:divBdr>
        <w:top w:val="none" w:sz="0" w:space="0" w:color="auto"/>
        <w:left w:val="none" w:sz="0" w:space="0" w:color="auto"/>
        <w:bottom w:val="none" w:sz="0" w:space="0" w:color="auto"/>
        <w:right w:val="none" w:sz="0" w:space="0" w:color="auto"/>
      </w:divBdr>
    </w:div>
    <w:div w:id="576011420">
      <w:bodyDiv w:val="1"/>
      <w:marLeft w:val="0"/>
      <w:marRight w:val="0"/>
      <w:marTop w:val="0"/>
      <w:marBottom w:val="0"/>
      <w:divBdr>
        <w:top w:val="none" w:sz="0" w:space="0" w:color="auto"/>
        <w:left w:val="none" w:sz="0" w:space="0" w:color="auto"/>
        <w:bottom w:val="none" w:sz="0" w:space="0" w:color="auto"/>
        <w:right w:val="none" w:sz="0" w:space="0" w:color="auto"/>
      </w:divBdr>
      <w:divsChild>
        <w:div w:id="1994481074">
          <w:marLeft w:val="0"/>
          <w:marRight w:val="0"/>
          <w:marTop w:val="0"/>
          <w:marBottom w:val="0"/>
          <w:divBdr>
            <w:top w:val="none" w:sz="0" w:space="0" w:color="auto"/>
            <w:left w:val="none" w:sz="0" w:space="0" w:color="auto"/>
            <w:bottom w:val="none" w:sz="0" w:space="0" w:color="auto"/>
            <w:right w:val="none" w:sz="0" w:space="0" w:color="auto"/>
          </w:divBdr>
          <w:divsChild>
            <w:div w:id="54306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65814">
      <w:bodyDiv w:val="1"/>
      <w:marLeft w:val="0"/>
      <w:marRight w:val="0"/>
      <w:marTop w:val="0"/>
      <w:marBottom w:val="0"/>
      <w:divBdr>
        <w:top w:val="none" w:sz="0" w:space="0" w:color="auto"/>
        <w:left w:val="none" w:sz="0" w:space="0" w:color="auto"/>
        <w:bottom w:val="none" w:sz="0" w:space="0" w:color="auto"/>
        <w:right w:val="none" w:sz="0" w:space="0" w:color="auto"/>
      </w:divBdr>
    </w:div>
    <w:div w:id="654993135">
      <w:bodyDiv w:val="1"/>
      <w:marLeft w:val="0"/>
      <w:marRight w:val="0"/>
      <w:marTop w:val="0"/>
      <w:marBottom w:val="0"/>
      <w:divBdr>
        <w:top w:val="none" w:sz="0" w:space="0" w:color="auto"/>
        <w:left w:val="none" w:sz="0" w:space="0" w:color="auto"/>
        <w:bottom w:val="none" w:sz="0" w:space="0" w:color="auto"/>
        <w:right w:val="none" w:sz="0" w:space="0" w:color="auto"/>
      </w:divBdr>
    </w:div>
    <w:div w:id="659314269">
      <w:bodyDiv w:val="1"/>
      <w:marLeft w:val="0"/>
      <w:marRight w:val="0"/>
      <w:marTop w:val="0"/>
      <w:marBottom w:val="0"/>
      <w:divBdr>
        <w:top w:val="none" w:sz="0" w:space="0" w:color="auto"/>
        <w:left w:val="none" w:sz="0" w:space="0" w:color="auto"/>
        <w:bottom w:val="none" w:sz="0" w:space="0" w:color="auto"/>
        <w:right w:val="none" w:sz="0" w:space="0" w:color="auto"/>
      </w:divBdr>
    </w:div>
    <w:div w:id="660233000">
      <w:bodyDiv w:val="1"/>
      <w:marLeft w:val="0"/>
      <w:marRight w:val="0"/>
      <w:marTop w:val="0"/>
      <w:marBottom w:val="0"/>
      <w:divBdr>
        <w:top w:val="none" w:sz="0" w:space="0" w:color="auto"/>
        <w:left w:val="none" w:sz="0" w:space="0" w:color="auto"/>
        <w:bottom w:val="none" w:sz="0" w:space="0" w:color="auto"/>
        <w:right w:val="none" w:sz="0" w:space="0" w:color="auto"/>
      </w:divBdr>
      <w:divsChild>
        <w:div w:id="498691010">
          <w:marLeft w:val="0"/>
          <w:marRight w:val="0"/>
          <w:marTop w:val="0"/>
          <w:marBottom w:val="0"/>
          <w:divBdr>
            <w:top w:val="none" w:sz="0" w:space="0" w:color="auto"/>
            <w:left w:val="none" w:sz="0" w:space="0" w:color="auto"/>
            <w:bottom w:val="none" w:sz="0" w:space="0" w:color="auto"/>
            <w:right w:val="none" w:sz="0" w:space="0" w:color="auto"/>
          </w:divBdr>
          <w:divsChild>
            <w:div w:id="195848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8766">
      <w:bodyDiv w:val="1"/>
      <w:marLeft w:val="0"/>
      <w:marRight w:val="0"/>
      <w:marTop w:val="0"/>
      <w:marBottom w:val="0"/>
      <w:divBdr>
        <w:top w:val="none" w:sz="0" w:space="0" w:color="auto"/>
        <w:left w:val="none" w:sz="0" w:space="0" w:color="auto"/>
        <w:bottom w:val="none" w:sz="0" w:space="0" w:color="auto"/>
        <w:right w:val="none" w:sz="0" w:space="0" w:color="auto"/>
      </w:divBdr>
    </w:div>
    <w:div w:id="671108262">
      <w:bodyDiv w:val="1"/>
      <w:marLeft w:val="0"/>
      <w:marRight w:val="0"/>
      <w:marTop w:val="0"/>
      <w:marBottom w:val="0"/>
      <w:divBdr>
        <w:top w:val="none" w:sz="0" w:space="0" w:color="auto"/>
        <w:left w:val="none" w:sz="0" w:space="0" w:color="auto"/>
        <w:bottom w:val="none" w:sz="0" w:space="0" w:color="auto"/>
        <w:right w:val="none" w:sz="0" w:space="0" w:color="auto"/>
      </w:divBdr>
    </w:div>
    <w:div w:id="678310198">
      <w:bodyDiv w:val="1"/>
      <w:marLeft w:val="0"/>
      <w:marRight w:val="0"/>
      <w:marTop w:val="0"/>
      <w:marBottom w:val="0"/>
      <w:divBdr>
        <w:top w:val="none" w:sz="0" w:space="0" w:color="auto"/>
        <w:left w:val="none" w:sz="0" w:space="0" w:color="auto"/>
        <w:bottom w:val="none" w:sz="0" w:space="0" w:color="auto"/>
        <w:right w:val="none" w:sz="0" w:space="0" w:color="auto"/>
      </w:divBdr>
      <w:divsChild>
        <w:div w:id="1461453885">
          <w:marLeft w:val="0"/>
          <w:marRight w:val="0"/>
          <w:marTop w:val="0"/>
          <w:marBottom w:val="0"/>
          <w:divBdr>
            <w:top w:val="none" w:sz="0" w:space="0" w:color="auto"/>
            <w:left w:val="none" w:sz="0" w:space="0" w:color="auto"/>
            <w:bottom w:val="none" w:sz="0" w:space="0" w:color="auto"/>
            <w:right w:val="none" w:sz="0" w:space="0" w:color="auto"/>
          </w:divBdr>
          <w:divsChild>
            <w:div w:id="68544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97690">
      <w:bodyDiv w:val="1"/>
      <w:marLeft w:val="0"/>
      <w:marRight w:val="0"/>
      <w:marTop w:val="0"/>
      <w:marBottom w:val="0"/>
      <w:divBdr>
        <w:top w:val="none" w:sz="0" w:space="0" w:color="auto"/>
        <w:left w:val="none" w:sz="0" w:space="0" w:color="auto"/>
        <w:bottom w:val="none" w:sz="0" w:space="0" w:color="auto"/>
        <w:right w:val="none" w:sz="0" w:space="0" w:color="auto"/>
      </w:divBdr>
    </w:div>
    <w:div w:id="721709921">
      <w:bodyDiv w:val="1"/>
      <w:marLeft w:val="0"/>
      <w:marRight w:val="0"/>
      <w:marTop w:val="0"/>
      <w:marBottom w:val="0"/>
      <w:divBdr>
        <w:top w:val="none" w:sz="0" w:space="0" w:color="auto"/>
        <w:left w:val="none" w:sz="0" w:space="0" w:color="auto"/>
        <w:bottom w:val="none" w:sz="0" w:space="0" w:color="auto"/>
        <w:right w:val="none" w:sz="0" w:space="0" w:color="auto"/>
      </w:divBdr>
    </w:div>
    <w:div w:id="722607338">
      <w:bodyDiv w:val="1"/>
      <w:marLeft w:val="0"/>
      <w:marRight w:val="0"/>
      <w:marTop w:val="0"/>
      <w:marBottom w:val="0"/>
      <w:divBdr>
        <w:top w:val="none" w:sz="0" w:space="0" w:color="auto"/>
        <w:left w:val="none" w:sz="0" w:space="0" w:color="auto"/>
        <w:bottom w:val="none" w:sz="0" w:space="0" w:color="auto"/>
        <w:right w:val="none" w:sz="0" w:space="0" w:color="auto"/>
      </w:divBdr>
    </w:div>
    <w:div w:id="734012154">
      <w:bodyDiv w:val="1"/>
      <w:marLeft w:val="0"/>
      <w:marRight w:val="0"/>
      <w:marTop w:val="0"/>
      <w:marBottom w:val="0"/>
      <w:divBdr>
        <w:top w:val="none" w:sz="0" w:space="0" w:color="auto"/>
        <w:left w:val="none" w:sz="0" w:space="0" w:color="auto"/>
        <w:bottom w:val="none" w:sz="0" w:space="0" w:color="auto"/>
        <w:right w:val="none" w:sz="0" w:space="0" w:color="auto"/>
      </w:divBdr>
      <w:divsChild>
        <w:div w:id="1140686815">
          <w:marLeft w:val="0"/>
          <w:marRight w:val="0"/>
          <w:marTop w:val="0"/>
          <w:marBottom w:val="0"/>
          <w:divBdr>
            <w:top w:val="none" w:sz="0" w:space="0" w:color="auto"/>
            <w:left w:val="none" w:sz="0" w:space="0" w:color="auto"/>
            <w:bottom w:val="none" w:sz="0" w:space="0" w:color="auto"/>
            <w:right w:val="none" w:sz="0" w:space="0" w:color="auto"/>
          </w:divBdr>
        </w:div>
      </w:divsChild>
    </w:div>
    <w:div w:id="737095740">
      <w:bodyDiv w:val="1"/>
      <w:marLeft w:val="0"/>
      <w:marRight w:val="0"/>
      <w:marTop w:val="0"/>
      <w:marBottom w:val="0"/>
      <w:divBdr>
        <w:top w:val="none" w:sz="0" w:space="0" w:color="auto"/>
        <w:left w:val="none" w:sz="0" w:space="0" w:color="auto"/>
        <w:bottom w:val="none" w:sz="0" w:space="0" w:color="auto"/>
        <w:right w:val="none" w:sz="0" w:space="0" w:color="auto"/>
      </w:divBdr>
    </w:div>
    <w:div w:id="758402321">
      <w:bodyDiv w:val="1"/>
      <w:marLeft w:val="0"/>
      <w:marRight w:val="0"/>
      <w:marTop w:val="0"/>
      <w:marBottom w:val="0"/>
      <w:divBdr>
        <w:top w:val="none" w:sz="0" w:space="0" w:color="auto"/>
        <w:left w:val="none" w:sz="0" w:space="0" w:color="auto"/>
        <w:bottom w:val="none" w:sz="0" w:space="0" w:color="auto"/>
        <w:right w:val="none" w:sz="0" w:space="0" w:color="auto"/>
      </w:divBdr>
    </w:div>
    <w:div w:id="762339564">
      <w:bodyDiv w:val="1"/>
      <w:marLeft w:val="0"/>
      <w:marRight w:val="0"/>
      <w:marTop w:val="0"/>
      <w:marBottom w:val="0"/>
      <w:divBdr>
        <w:top w:val="none" w:sz="0" w:space="0" w:color="auto"/>
        <w:left w:val="none" w:sz="0" w:space="0" w:color="auto"/>
        <w:bottom w:val="none" w:sz="0" w:space="0" w:color="auto"/>
        <w:right w:val="none" w:sz="0" w:space="0" w:color="auto"/>
      </w:divBdr>
    </w:div>
    <w:div w:id="775444905">
      <w:bodyDiv w:val="1"/>
      <w:marLeft w:val="0"/>
      <w:marRight w:val="0"/>
      <w:marTop w:val="0"/>
      <w:marBottom w:val="0"/>
      <w:divBdr>
        <w:top w:val="none" w:sz="0" w:space="0" w:color="auto"/>
        <w:left w:val="none" w:sz="0" w:space="0" w:color="auto"/>
        <w:bottom w:val="none" w:sz="0" w:space="0" w:color="auto"/>
        <w:right w:val="none" w:sz="0" w:space="0" w:color="auto"/>
      </w:divBdr>
    </w:div>
    <w:div w:id="796216170">
      <w:bodyDiv w:val="1"/>
      <w:marLeft w:val="0"/>
      <w:marRight w:val="0"/>
      <w:marTop w:val="0"/>
      <w:marBottom w:val="0"/>
      <w:divBdr>
        <w:top w:val="none" w:sz="0" w:space="0" w:color="auto"/>
        <w:left w:val="none" w:sz="0" w:space="0" w:color="auto"/>
        <w:bottom w:val="none" w:sz="0" w:space="0" w:color="auto"/>
        <w:right w:val="none" w:sz="0" w:space="0" w:color="auto"/>
      </w:divBdr>
    </w:div>
    <w:div w:id="812214641">
      <w:bodyDiv w:val="1"/>
      <w:marLeft w:val="0"/>
      <w:marRight w:val="0"/>
      <w:marTop w:val="0"/>
      <w:marBottom w:val="0"/>
      <w:divBdr>
        <w:top w:val="none" w:sz="0" w:space="0" w:color="auto"/>
        <w:left w:val="none" w:sz="0" w:space="0" w:color="auto"/>
        <w:bottom w:val="none" w:sz="0" w:space="0" w:color="auto"/>
        <w:right w:val="none" w:sz="0" w:space="0" w:color="auto"/>
      </w:divBdr>
    </w:div>
    <w:div w:id="824320660">
      <w:bodyDiv w:val="1"/>
      <w:marLeft w:val="0"/>
      <w:marRight w:val="0"/>
      <w:marTop w:val="0"/>
      <w:marBottom w:val="0"/>
      <w:divBdr>
        <w:top w:val="none" w:sz="0" w:space="0" w:color="auto"/>
        <w:left w:val="none" w:sz="0" w:space="0" w:color="auto"/>
        <w:bottom w:val="none" w:sz="0" w:space="0" w:color="auto"/>
        <w:right w:val="none" w:sz="0" w:space="0" w:color="auto"/>
      </w:divBdr>
    </w:div>
    <w:div w:id="825240114">
      <w:bodyDiv w:val="1"/>
      <w:marLeft w:val="0"/>
      <w:marRight w:val="0"/>
      <w:marTop w:val="0"/>
      <w:marBottom w:val="0"/>
      <w:divBdr>
        <w:top w:val="none" w:sz="0" w:space="0" w:color="auto"/>
        <w:left w:val="none" w:sz="0" w:space="0" w:color="auto"/>
        <w:bottom w:val="none" w:sz="0" w:space="0" w:color="auto"/>
        <w:right w:val="none" w:sz="0" w:space="0" w:color="auto"/>
      </w:divBdr>
    </w:div>
    <w:div w:id="830289331">
      <w:bodyDiv w:val="1"/>
      <w:marLeft w:val="0"/>
      <w:marRight w:val="0"/>
      <w:marTop w:val="0"/>
      <w:marBottom w:val="0"/>
      <w:divBdr>
        <w:top w:val="none" w:sz="0" w:space="0" w:color="auto"/>
        <w:left w:val="none" w:sz="0" w:space="0" w:color="auto"/>
        <w:bottom w:val="none" w:sz="0" w:space="0" w:color="auto"/>
        <w:right w:val="none" w:sz="0" w:space="0" w:color="auto"/>
      </w:divBdr>
    </w:div>
    <w:div w:id="836728453">
      <w:bodyDiv w:val="1"/>
      <w:marLeft w:val="0"/>
      <w:marRight w:val="0"/>
      <w:marTop w:val="0"/>
      <w:marBottom w:val="0"/>
      <w:divBdr>
        <w:top w:val="none" w:sz="0" w:space="0" w:color="auto"/>
        <w:left w:val="none" w:sz="0" w:space="0" w:color="auto"/>
        <w:bottom w:val="none" w:sz="0" w:space="0" w:color="auto"/>
        <w:right w:val="none" w:sz="0" w:space="0" w:color="auto"/>
      </w:divBdr>
    </w:div>
    <w:div w:id="839779403">
      <w:bodyDiv w:val="1"/>
      <w:marLeft w:val="0"/>
      <w:marRight w:val="0"/>
      <w:marTop w:val="0"/>
      <w:marBottom w:val="0"/>
      <w:divBdr>
        <w:top w:val="none" w:sz="0" w:space="0" w:color="auto"/>
        <w:left w:val="none" w:sz="0" w:space="0" w:color="auto"/>
        <w:bottom w:val="none" w:sz="0" w:space="0" w:color="auto"/>
        <w:right w:val="none" w:sz="0" w:space="0" w:color="auto"/>
      </w:divBdr>
    </w:div>
    <w:div w:id="841162664">
      <w:bodyDiv w:val="1"/>
      <w:marLeft w:val="0"/>
      <w:marRight w:val="0"/>
      <w:marTop w:val="0"/>
      <w:marBottom w:val="0"/>
      <w:divBdr>
        <w:top w:val="none" w:sz="0" w:space="0" w:color="auto"/>
        <w:left w:val="none" w:sz="0" w:space="0" w:color="auto"/>
        <w:bottom w:val="none" w:sz="0" w:space="0" w:color="auto"/>
        <w:right w:val="none" w:sz="0" w:space="0" w:color="auto"/>
      </w:divBdr>
    </w:div>
    <w:div w:id="877741450">
      <w:bodyDiv w:val="1"/>
      <w:marLeft w:val="0"/>
      <w:marRight w:val="0"/>
      <w:marTop w:val="0"/>
      <w:marBottom w:val="0"/>
      <w:divBdr>
        <w:top w:val="none" w:sz="0" w:space="0" w:color="auto"/>
        <w:left w:val="none" w:sz="0" w:space="0" w:color="auto"/>
        <w:bottom w:val="none" w:sz="0" w:space="0" w:color="auto"/>
        <w:right w:val="none" w:sz="0" w:space="0" w:color="auto"/>
      </w:divBdr>
    </w:div>
    <w:div w:id="886993493">
      <w:bodyDiv w:val="1"/>
      <w:marLeft w:val="0"/>
      <w:marRight w:val="0"/>
      <w:marTop w:val="0"/>
      <w:marBottom w:val="0"/>
      <w:divBdr>
        <w:top w:val="none" w:sz="0" w:space="0" w:color="auto"/>
        <w:left w:val="none" w:sz="0" w:space="0" w:color="auto"/>
        <w:bottom w:val="none" w:sz="0" w:space="0" w:color="auto"/>
        <w:right w:val="none" w:sz="0" w:space="0" w:color="auto"/>
      </w:divBdr>
    </w:div>
    <w:div w:id="932392752">
      <w:bodyDiv w:val="1"/>
      <w:marLeft w:val="0"/>
      <w:marRight w:val="0"/>
      <w:marTop w:val="0"/>
      <w:marBottom w:val="0"/>
      <w:divBdr>
        <w:top w:val="none" w:sz="0" w:space="0" w:color="auto"/>
        <w:left w:val="none" w:sz="0" w:space="0" w:color="auto"/>
        <w:bottom w:val="none" w:sz="0" w:space="0" w:color="auto"/>
        <w:right w:val="none" w:sz="0" w:space="0" w:color="auto"/>
      </w:divBdr>
    </w:div>
    <w:div w:id="935358137">
      <w:bodyDiv w:val="1"/>
      <w:marLeft w:val="0"/>
      <w:marRight w:val="0"/>
      <w:marTop w:val="0"/>
      <w:marBottom w:val="0"/>
      <w:divBdr>
        <w:top w:val="none" w:sz="0" w:space="0" w:color="auto"/>
        <w:left w:val="none" w:sz="0" w:space="0" w:color="auto"/>
        <w:bottom w:val="none" w:sz="0" w:space="0" w:color="auto"/>
        <w:right w:val="none" w:sz="0" w:space="0" w:color="auto"/>
      </w:divBdr>
    </w:div>
    <w:div w:id="952323601">
      <w:bodyDiv w:val="1"/>
      <w:marLeft w:val="0"/>
      <w:marRight w:val="0"/>
      <w:marTop w:val="0"/>
      <w:marBottom w:val="0"/>
      <w:divBdr>
        <w:top w:val="none" w:sz="0" w:space="0" w:color="auto"/>
        <w:left w:val="none" w:sz="0" w:space="0" w:color="auto"/>
        <w:bottom w:val="none" w:sz="0" w:space="0" w:color="auto"/>
        <w:right w:val="none" w:sz="0" w:space="0" w:color="auto"/>
      </w:divBdr>
      <w:divsChild>
        <w:div w:id="1615019958">
          <w:marLeft w:val="0"/>
          <w:marRight w:val="0"/>
          <w:marTop w:val="0"/>
          <w:marBottom w:val="0"/>
          <w:divBdr>
            <w:top w:val="none" w:sz="0" w:space="0" w:color="auto"/>
            <w:left w:val="none" w:sz="0" w:space="0" w:color="auto"/>
            <w:bottom w:val="none" w:sz="0" w:space="0" w:color="auto"/>
            <w:right w:val="none" w:sz="0" w:space="0" w:color="auto"/>
          </w:divBdr>
          <w:divsChild>
            <w:div w:id="5107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00599">
      <w:bodyDiv w:val="1"/>
      <w:marLeft w:val="0"/>
      <w:marRight w:val="0"/>
      <w:marTop w:val="0"/>
      <w:marBottom w:val="0"/>
      <w:divBdr>
        <w:top w:val="none" w:sz="0" w:space="0" w:color="auto"/>
        <w:left w:val="none" w:sz="0" w:space="0" w:color="auto"/>
        <w:bottom w:val="none" w:sz="0" w:space="0" w:color="auto"/>
        <w:right w:val="none" w:sz="0" w:space="0" w:color="auto"/>
      </w:divBdr>
    </w:div>
    <w:div w:id="968976139">
      <w:bodyDiv w:val="1"/>
      <w:marLeft w:val="0"/>
      <w:marRight w:val="0"/>
      <w:marTop w:val="0"/>
      <w:marBottom w:val="0"/>
      <w:divBdr>
        <w:top w:val="none" w:sz="0" w:space="0" w:color="auto"/>
        <w:left w:val="none" w:sz="0" w:space="0" w:color="auto"/>
        <w:bottom w:val="none" w:sz="0" w:space="0" w:color="auto"/>
        <w:right w:val="none" w:sz="0" w:space="0" w:color="auto"/>
      </w:divBdr>
    </w:div>
    <w:div w:id="971792230">
      <w:bodyDiv w:val="1"/>
      <w:marLeft w:val="0"/>
      <w:marRight w:val="0"/>
      <w:marTop w:val="0"/>
      <w:marBottom w:val="0"/>
      <w:divBdr>
        <w:top w:val="none" w:sz="0" w:space="0" w:color="auto"/>
        <w:left w:val="none" w:sz="0" w:space="0" w:color="auto"/>
        <w:bottom w:val="none" w:sz="0" w:space="0" w:color="auto"/>
        <w:right w:val="none" w:sz="0" w:space="0" w:color="auto"/>
      </w:divBdr>
    </w:div>
    <w:div w:id="977683881">
      <w:bodyDiv w:val="1"/>
      <w:marLeft w:val="0"/>
      <w:marRight w:val="0"/>
      <w:marTop w:val="0"/>
      <w:marBottom w:val="0"/>
      <w:divBdr>
        <w:top w:val="none" w:sz="0" w:space="0" w:color="auto"/>
        <w:left w:val="none" w:sz="0" w:space="0" w:color="auto"/>
        <w:bottom w:val="none" w:sz="0" w:space="0" w:color="auto"/>
        <w:right w:val="none" w:sz="0" w:space="0" w:color="auto"/>
      </w:divBdr>
    </w:div>
    <w:div w:id="983781008">
      <w:bodyDiv w:val="1"/>
      <w:marLeft w:val="0"/>
      <w:marRight w:val="0"/>
      <w:marTop w:val="0"/>
      <w:marBottom w:val="0"/>
      <w:divBdr>
        <w:top w:val="none" w:sz="0" w:space="0" w:color="auto"/>
        <w:left w:val="none" w:sz="0" w:space="0" w:color="auto"/>
        <w:bottom w:val="none" w:sz="0" w:space="0" w:color="auto"/>
        <w:right w:val="none" w:sz="0" w:space="0" w:color="auto"/>
      </w:divBdr>
    </w:div>
    <w:div w:id="988289169">
      <w:bodyDiv w:val="1"/>
      <w:marLeft w:val="0"/>
      <w:marRight w:val="0"/>
      <w:marTop w:val="0"/>
      <w:marBottom w:val="0"/>
      <w:divBdr>
        <w:top w:val="none" w:sz="0" w:space="0" w:color="auto"/>
        <w:left w:val="none" w:sz="0" w:space="0" w:color="auto"/>
        <w:bottom w:val="none" w:sz="0" w:space="0" w:color="auto"/>
        <w:right w:val="none" w:sz="0" w:space="0" w:color="auto"/>
      </w:divBdr>
    </w:div>
    <w:div w:id="991837538">
      <w:bodyDiv w:val="1"/>
      <w:marLeft w:val="0"/>
      <w:marRight w:val="0"/>
      <w:marTop w:val="0"/>
      <w:marBottom w:val="0"/>
      <w:divBdr>
        <w:top w:val="none" w:sz="0" w:space="0" w:color="auto"/>
        <w:left w:val="none" w:sz="0" w:space="0" w:color="auto"/>
        <w:bottom w:val="none" w:sz="0" w:space="0" w:color="auto"/>
        <w:right w:val="none" w:sz="0" w:space="0" w:color="auto"/>
      </w:divBdr>
      <w:divsChild>
        <w:div w:id="609702115">
          <w:marLeft w:val="0"/>
          <w:marRight w:val="0"/>
          <w:marTop w:val="0"/>
          <w:marBottom w:val="0"/>
          <w:divBdr>
            <w:top w:val="none" w:sz="0" w:space="0" w:color="auto"/>
            <w:left w:val="none" w:sz="0" w:space="0" w:color="auto"/>
            <w:bottom w:val="none" w:sz="0" w:space="0" w:color="auto"/>
            <w:right w:val="none" w:sz="0" w:space="0" w:color="auto"/>
          </w:divBdr>
          <w:divsChild>
            <w:div w:id="44585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70992">
      <w:bodyDiv w:val="1"/>
      <w:marLeft w:val="0"/>
      <w:marRight w:val="0"/>
      <w:marTop w:val="0"/>
      <w:marBottom w:val="0"/>
      <w:divBdr>
        <w:top w:val="none" w:sz="0" w:space="0" w:color="auto"/>
        <w:left w:val="none" w:sz="0" w:space="0" w:color="auto"/>
        <w:bottom w:val="none" w:sz="0" w:space="0" w:color="auto"/>
        <w:right w:val="none" w:sz="0" w:space="0" w:color="auto"/>
      </w:divBdr>
    </w:div>
    <w:div w:id="1024866004">
      <w:bodyDiv w:val="1"/>
      <w:marLeft w:val="0"/>
      <w:marRight w:val="0"/>
      <w:marTop w:val="0"/>
      <w:marBottom w:val="0"/>
      <w:divBdr>
        <w:top w:val="none" w:sz="0" w:space="0" w:color="auto"/>
        <w:left w:val="none" w:sz="0" w:space="0" w:color="auto"/>
        <w:bottom w:val="none" w:sz="0" w:space="0" w:color="auto"/>
        <w:right w:val="none" w:sz="0" w:space="0" w:color="auto"/>
      </w:divBdr>
    </w:div>
    <w:div w:id="1047338563">
      <w:bodyDiv w:val="1"/>
      <w:marLeft w:val="0"/>
      <w:marRight w:val="0"/>
      <w:marTop w:val="0"/>
      <w:marBottom w:val="0"/>
      <w:divBdr>
        <w:top w:val="none" w:sz="0" w:space="0" w:color="auto"/>
        <w:left w:val="none" w:sz="0" w:space="0" w:color="auto"/>
        <w:bottom w:val="none" w:sz="0" w:space="0" w:color="auto"/>
        <w:right w:val="none" w:sz="0" w:space="0" w:color="auto"/>
      </w:divBdr>
    </w:div>
    <w:div w:id="1072003527">
      <w:bodyDiv w:val="1"/>
      <w:marLeft w:val="0"/>
      <w:marRight w:val="0"/>
      <w:marTop w:val="0"/>
      <w:marBottom w:val="0"/>
      <w:divBdr>
        <w:top w:val="none" w:sz="0" w:space="0" w:color="auto"/>
        <w:left w:val="none" w:sz="0" w:space="0" w:color="auto"/>
        <w:bottom w:val="none" w:sz="0" w:space="0" w:color="auto"/>
        <w:right w:val="none" w:sz="0" w:space="0" w:color="auto"/>
      </w:divBdr>
    </w:div>
    <w:div w:id="1072431231">
      <w:bodyDiv w:val="1"/>
      <w:marLeft w:val="0"/>
      <w:marRight w:val="0"/>
      <w:marTop w:val="0"/>
      <w:marBottom w:val="0"/>
      <w:divBdr>
        <w:top w:val="none" w:sz="0" w:space="0" w:color="auto"/>
        <w:left w:val="none" w:sz="0" w:space="0" w:color="auto"/>
        <w:bottom w:val="none" w:sz="0" w:space="0" w:color="auto"/>
        <w:right w:val="none" w:sz="0" w:space="0" w:color="auto"/>
      </w:divBdr>
      <w:divsChild>
        <w:div w:id="1743943433">
          <w:marLeft w:val="0"/>
          <w:marRight w:val="0"/>
          <w:marTop w:val="0"/>
          <w:marBottom w:val="0"/>
          <w:divBdr>
            <w:top w:val="none" w:sz="0" w:space="0" w:color="auto"/>
            <w:left w:val="none" w:sz="0" w:space="0" w:color="auto"/>
            <w:bottom w:val="none" w:sz="0" w:space="0" w:color="auto"/>
            <w:right w:val="none" w:sz="0" w:space="0" w:color="auto"/>
          </w:divBdr>
          <w:divsChild>
            <w:div w:id="209925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4546">
      <w:bodyDiv w:val="1"/>
      <w:marLeft w:val="0"/>
      <w:marRight w:val="0"/>
      <w:marTop w:val="0"/>
      <w:marBottom w:val="0"/>
      <w:divBdr>
        <w:top w:val="none" w:sz="0" w:space="0" w:color="auto"/>
        <w:left w:val="none" w:sz="0" w:space="0" w:color="auto"/>
        <w:bottom w:val="none" w:sz="0" w:space="0" w:color="auto"/>
        <w:right w:val="none" w:sz="0" w:space="0" w:color="auto"/>
      </w:divBdr>
    </w:div>
    <w:div w:id="1082265494">
      <w:bodyDiv w:val="1"/>
      <w:marLeft w:val="0"/>
      <w:marRight w:val="0"/>
      <w:marTop w:val="0"/>
      <w:marBottom w:val="0"/>
      <w:divBdr>
        <w:top w:val="none" w:sz="0" w:space="0" w:color="auto"/>
        <w:left w:val="none" w:sz="0" w:space="0" w:color="auto"/>
        <w:bottom w:val="none" w:sz="0" w:space="0" w:color="auto"/>
        <w:right w:val="none" w:sz="0" w:space="0" w:color="auto"/>
      </w:divBdr>
    </w:div>
    <w:div w:id="1111321384">
      <w:bodyDiv w:val="1"/>
      <w:marLeft w:val="0"/>
      <w:marRight w:val="0"/>
      <w:marTop w:val="0"/>
      <w:marBottom w:val="0"/>
      <w:divBdr>
        <w:top w:val="none" w:sz="0" w:space="0" w:color="auto"/>
        <w:left w:val="none" w:sz="0" w:space="0" w:color="auto"/>
        <w:bottom w:val="none" w:sz="0" w:space="0" w:color="auto"/>
        <w:right w:val="none" w:sz="0" w:space="0" w:color="auto"/>
      </w:divBdr>
    </w:div>
    <w:div w:id="1112020999">
      <w:bodyDiv w:val="1"/>
      <w:marLeft w:val="0"/>
      <w:marRight w:val="0"/>
      <w:marTop w:val="0"/>
      <w:marBottom w:val="0"/>
      <w:divBdr>
        <w:top w:val="none" w:sz="0" w:space="0" w:color="auto"/>
        <w:left w:val="none" w:sz="0" w:space="0" w:color="auto"/>
        <w:bottom w:val="none" w:sz="0" w:space="0" w:color="auto"/>
        <w:right w:val="none" w:sz="0" w:space="0" w:color="auto"/>
      </w:divBdr>
    </w:div>
    <w:div w:id="1116486648">
      <w:bodyDiv w:val="1"/>
      <w:marLeft w:val="0"/>
      <w:marRight w:val="0"/>
      <w:marTop w:val="0"/>
      <w:marBottom w:val="0"/>
      <w:divBdr>
        <w:top w:val="none" w:sz="0" w:space="0" w:color="auto"/>
        <w:left w:val="none" w:sz="0" w:space="0" w:color="auto"/>
        <w:bottom w:val="none" w:sz="0" w:space="0" w:color="auto"/>
        <w:right w:val="none" w:sz="0" w:space="0" w:color="auto"/>
      </w:divBdr>
      <w:divsChild>
        <w:div w:id="1387603999">
          <w:marLeft w:val="0"/>
          <w:marRight w:val="0"/>
          <w:marTop w:val="0"/>
          <w:marBottom w:val="0"/>
          <w:divBdr>
            <w:top w:val="none" w:sz="0" w:space="0" w:color="auto"/>
            <w:left w:val="none" w:sz="0" w:space="0" w:color="auto"/>
            <w:bottom w:val="none" w:sz="0" w:space="0" w:color="auto"/>
            <w:right w:val="none" w:sz="0" w:space="0" w:color="auto"/>
          </w:divBdr>
          <w:divsChild>
            <w:div w:id="23713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2656">
      <w:bodyDiv w:val="1"/>
      <w:marLeft w:val="0"/>
      <w:marRight w:val="0"/>
      <w:marTop w:val="0"/>
      <w:marBottom w:val="0"/>
      <w:divBdr>
        <w:top w:val="none" w:sz="0" w:space="0" w:color="auto"/>
        <w:left w:val="none" w:sz="0" w:space="0" w:color="auto"/>
        <w:bottom w:val="none" w:sz="0" w:space="0" w:color="auto"/>
        <w:right w:val="none" w:sz="0" w:space="0" w:color="auto"/>
      </w:divBdr>
      <w:divsChild>
        <w:div w:id="1917746520">
          <w:marLeft w:val="0"/>
          <w:marRight w:val="0"/>
          <w:marTop w:val="0"/>
          <w:marBottom w:val="0"/>
          <w:divBdr>
            <w:top w:val="none" w:sz="0" w:space="0" w:color="auto"/>
            <w:left w:val="none" w:sz="0" w:space="0" w:color="auto"/>
            <w:bottom w:val="none" w:sz="0" w:space="0" w:color="auto"/>
            <w:right w:val="none" w:sz="0" w:space="0" w:color="auto"/>
          </w:divBdr>
          <w:divsChild>
            <w:div w:id="496723985">
              <w:marLeft w:val="0"/>
              <w:marRight w:val="0"/>
              <w:marTop w:val="0"/>
              <w:marBottom w:val="0"/>
              <w:divBdr>
                <w:top w:val="none" w:sz="0" w:space="0" w:color="auto"/>
                <w:left w:val="none" w:sz="0" w:space="0" w:color="auto"/>
                <w:bottom w:val="none" w:sz="0" w:space="0" w:color="auto"/>
                <w:right w:val="none" w:sz="0" w:space="0" w:color="auto"/>
              </w:divBdr>
              <w:divsChild>
                <w:div w:id="662589289">
                  <w:marLeft w:val="480"/>
                  <w:marRight w:val="0"/>
                  <w:marTop w:val="0"/>
                  <w:marBottom w:val="0"/>
                  <w:divBdr>
                    <w:top w:val="none" w:sz="0" w:space="0" w:color="auto"/>
                    <w:left w:val="none" w:sz="0" w:space="0" w:color="auto"/>
                    <w:bottom w:val="none" w:sz="0" w:space="0" w:color="auto"/>
                    <w:right w:val="none" w:sz="0" w:space="0" w:color="auto"/>
                  </w:divBdr>
                  <w:divsChild>
                    <w:div w:id="52579754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146552790">
      <w:bodyDiv w:val="1"/>
      <w:marLeft w:val="0"/>
      <w:marRight w:val="0"/>
      <w:marTop w:val="0"/>
      <w:marBottom w:val="0"/>
      <w:divBdr>
        <w:top w:val="none" w:sz="0" w:space="0" w:color="auto"/>
        <w:left w:val="none" w:sz="0" w:space="0" w:color="auto"/>
        <w:bottom w:val="none" w:sz="0" w:space="0" w:color="auto"/>
        <w:right w:val="none" w:sz="0" w:space="0" w:color="auto"/>
      </w:divBdr>
      <w:divsChild>
        <w:div w:id="648679420">
          <w:marLeft w:val="0"/>
          <w:marRight w:val="0"/>
          <w:marTop w:val="0"/>
          <w:marBottom w:val="0"/>
          <w:divBdr>
            <w:top w:val="none" w:sz="0" w:space="0" w:color="auto"/>
            <w:left w:val="none" w:sz="0" w:space="0" w:color="auto"/>
            <w:bottom w:val="none" w:sz="0" w:space="0" w:color="auto"/>
            <w:right w:val="none" w:sz="0" w:space="0" w:color="auto"/>
          </w:divBdr>
          <w:divsChild>
            <w:div w:id="54437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74758">
      <w:bodyDiv w:val="1"/>
      <w:marLeft w:val="0"/>
      <w:marRight w:val="0"/>
      <w:marTop w:val="0"/>
      <w:marBottom w:val="0"/>
      <w:divBdr>
        <w:top w:val="none" w:sz="0" w:space="0" w:color="auto"/>
        <w:left w:val="none" w:sz="0" w:space="0" w:color="auto"/>
        <w:bottom w:val="none" w:sz="0" w:space="0" w:color="auto"/>
        <w:right w:val="none" w:sz="0" w:space="0" w:color="auto"/>
      </w:divBdr>
      <w:divsChild>
        <w:div w:id="850068368">
          <w:marLeft w:val="0"/>
          <w:marRight w:val="0"/>
          <w:marTop w:val="0"/>
          <w:marBottom w:val="0"/>
          <w:divBdr>
            <w:top w:val="none" w:sz="0" w:space="0" w:color="auto"/>
            <w:left w:val="none" w:sz="0" w:space="0" w:color="auto"/>
            <w:bottom w:val="none" w:sz="0" w:space="0" w:color="auto"/>
            <w:right w:val="none" w:sz="0" w:space="0" w:color="auto"/>
          </w:divBdr>
          <w:divsChild>
            <w:div w:id="20077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86222">
      <w:bodyDiv w:val="1"/>
      <w:marLeft w:val="0"/>
      <w:marRight w:val="0"/>
      <w:marTop w:val="0"/>
      <w:marBottom w:val="0"/>
      <w:divBdr>
        <w:top w:val="none" w:sz="0" w:space="0" w:color="auto"/>
        <w:left w:val="none" w:sz="0" w:space="0" w:color="auto"/>
        <w:bottom w:val="none" w:sz="0" w:space="0" w:color="auto"/>
        <w:right w:val="none" w:sz="0" w:space="0" w:color="auto"/>
      </w:divBdr>
    </w:div>
    <w:div w:id="1197890767">
      <w:bodyDiv w:val="1"/>
      <w:marLeft w:val="0"/>
      <w:marRight w:val="0"/>
      <w:marTop w:val="0"/>
      <w:marBottom w:val="0"/>
      <w:divBdr>
        <w:top w:val="none" w:sz="0" w:space="0" w:color="auto"/>
        <w:left w:val="none" w:sz="0" w:space="0" w:color="auto"/>
        <w:bottom w:val="none" w:sz="0" w:space="0" w:color="auto"/>
        <w:right w:val="none" w:sz="0" w:space="0" w:color="auto"/>
      </w:divBdr>
    </w:div>
    <w:div w:id="1218320066">
      <w:bodyDiv w:val="1"/>
      <w:marLeft w:val="0"/>
      <w:marRight w:val="0"/>
      <w:marTop w:val="0"/>
      <w:marBottom w:val="0"/>
      <w:divBdr>
        <w:top w:val="none" w:sz="0" w:space="0" w:color="auto"/>
        <w:left w:val="none" w:sz="0" w:space="0" w:color="auto"/>
        <w:bottom w:val="none" w:sz="0" w:space="0" w:color="auto"/>
        <w:right w:val="none" w:sz="0" w:space="0" w:color="auto"/>
      </w:divBdr>
    </w:div>
    <w:div w:id="1246572283">
      <w:bodyDiv w:val="1"/>
      <w:marLeft w:val="0"/>
      <w:marRight w:val="0"/>
      <w:marTop w:val="0"/>
      <w:marBottom w:val="0"/>
      <w:divBdr>
        <w:top w:val="none" w:sz="0" w:space="0" w:color="auto"/>
        <w:left w:val="none" w:sz="0" w:space="0" w:color="auto"/>
        <w:bottom w:val="none" w:sz="0" w:space="0" w:color="auto"/>
        <w:right w:val="none" w:sz="0" w:space="0" w:color="auto"/>
      </w:divBdr>
    </w:div>
    <w:div w:id="1250314570">
      <w:bodyDiv w:val="1"/>
      <w:marLeft w:val="0"/>
      <w:marRight w:val="0"/>
      <w:marTop w:val="0"/>
      <w:marBottom w:val="0"/>
      <w:divBdr>
        <w:top w:val="none" w:sz="0" w:space="0" w:color="auto"/>
        <w:left w:val="none" w:sz="0" w:space="0" w:color="auto"/>
        <w:bottom w:val="none" w:sz="0" w:space="0" w:color="auto"/>
        <w:right w:val="none" w:sz="0" w:space="0" w:color="auto"/>
      </w:divBdr>
    </w:div>
    <w:div w:id="1265728701">
      <w:bodyDiv w:val="1"/>
      <w:marLeft w:val="0"/>
      <w:marRight w:val="0"/>
      <w:marTop w:val="0"/>
      <w:marBottom w:val="0"/>
      <w:divBdr>
        <w:top w:val="none" w:sz="0" w:space="0" w:color="auto"/>
        <w:left w:val="none" w:sz="0" w:space="0" w:color="auto"/>
        <w:bottom w:val="none" w:sz="0" w:space="0" w:color="auto"/>
        <w:right w:val="none" w:sz="0" w:space="0" w:color="auto"/>
      </w:divBdr>
    </w:div>
    <w:div w:id="1278828036">
      <w:bodyDiv w:val="1"/>
      <w:marLeft w:val="0"/>
      <w:marRight w:val="0"/>
      <w:marTop w:val="0"/>
      <w:marBottom w:val="0"/>
      <w:divBdr>
        <w:top w:val="none" w:sz="0" w:space="0" w:color="auto"/>
        <w:left w:val="none" w:sz="0" w:space="0" w:color="auto"/>
        <w:bottom w:val="none" w:sz="0" w:space="0" w:color="auto"/>
        <w:right w:val="none" w:sz="0" w:space="0" w:color="auto"/>
      </w:divBdr>
      <w:divsChild>
        <w:div w:id="1808474500">
          <w:marLeft w:val="0"/>
          <w:marRight w:val="0"/>
          <w:marTop w:val="0"/>
          <w:marBottom w:val="0"/>
          <w:divBdr>
            <w:top w:val="none" w:sz="0" w:space="0" w:color="auto"/>
            <w:left w:val="none" w:sz="0" w:space="0" w:color="auto"/>
            <w:bottom w:val="none" w:sz="0" w:space="0" w:color="auto"/>
            <w:right w:val="none" w:sz="0" w:space="0" w:color="auto"/>
          </w:divBdr>
          <w:divsChild>
            <w:div w:id="80762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1122">
      <w:bodyDiv w:val="1"/>
      <w:marLeft w:val="0"/>
      <w:marRight w:val="0"/>
      <w:marTop w:val="0"/>
      <w:marBottom w:val="0"/>
      <w:divBdr>
        <w:top w:val="none" w:sz="0" w:space="0" w:color="auto"/>
        <w:left w:val="none" w:sz="0" w:space="0" w:color="auto"/>
        <w:bottom w:val="none" w:sz="0" w:space="0" w:color="auto"/>
        <w:right w:val="none" w:sz="0" w:space="0" w:color="auto"/>
      </w:divBdr>
    </w:div>
    <w:div w:id="1282229273">
      <w:bodyDiv w:val="1"/>
      <w:marLeft w:val="0"/>
      <w:marRight w:val="0"/>
      <w:marTop w:val="0"/>
      <w:marBottom w:val="0"/>
      <w:divBdr>
        <w:top w:val="none" w:sz="0" w:space="0" w:color="auto"/>
        <w:left w:val="none" w:sz="0" w:space="0" w:color="auto"/>
        <w:bottom w:val="none" w:sz="0" w:space="0" w:color="auto"/>
        <w:right w:val="none" w:sz="0" w:space="0" w:color="auto"/>
      </w:divBdr>
    </w:div>
    <w:div w:id="1316647708">
      <w:bodyDiv w:val="1"/>
      <w:marLeft w:val="0"/>
      <w:marRight w:val="0"/>
      <w:marTop w:val="0"/>
      <w:marBottom w:val="0"/>
      <w:divBdr>
        <w:top w:val="none" w:sz="0" w:space="0" w:color="auto"/>
        <w:left w:val="none" w:sz="0" w:space="0" w:color="auto"/>
        <w:bottom w:val="none" w:sz="0" w:space="0" w:color="auto"/>
        <w:right w:val="none" w:sz="0" w:space="0" w:color="auto"/>
      </w:divBdr>
      <w:divsChild>
        <w:div w:id="2078043092">
          <w:marLeft w:val="0"/>
          <w:marRight w:val="0"/>
          <w:marTop w:val="0"/>
          <w:marBottom w:val="0"/>
          <w:divBdr>
            <w:top w:val="none" w:sz="0" w:space="0" w:color="auto"/>
            <w:left w:val="none" w:sz="0" w:space="0" w:color="auto"/>
            <w:bottom w:val="none" w:sz="0" w:space="0" w:color="auto"/>
            <w:right w:val="none" w:sz="0" w:space="0" w:color="auto"/>
          </w:divBdr>
          <w:divsChild>
            <w:div w:id="40673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12298">
      <w:bodyDiv w:val="1"/>
      <w:marLeft w:val="0"/>
      <w:marRight w:val="0"/>
      <w:marTop w:val="0"/>
      <w:marBottom w:val="0"/>
      <w:divBdr>
        <w:top w:val="none" w:sz="0" w:space="0" w:color="auto"/>
        <w:left w:val="none" w:sz="0" w:space="0" w:color="auto"/>
        <w:bottom w:val="none" w:sz="0" w:space="0" w:color="auto"/>
        <w:right w:val="none" w:sz="0" w:space="0" w:color="auto"/>
      </w:divBdr>
    </w:div>
    <w:div w:id="1356274985">
      <w:bodyDiv w:val="1"/>
      <w:marLeft w:val="0"/>
      <w:marRight w:val="0"/>
      <w:marTop w:val="0"/>
      <w:marBottom w:val="0"/>
      <w:divBdr>
        <w:top w:val="none" w:sz="0" w:space="0" w:color="auto"/>
        <w:left w:val="none" w:sz="0" w:space="0" w:color="auto"/>
        <w:bottom w:val="none" w:sz="0" w:space="0" w:color="auto"/>
        <w:right w:val="none" w:sz="0" w:space="0" w:color="auto"/>
      </w:divBdr>
    </w:div>
    <w:div w:id="1357080800">
      <w:bodyDiv w:val="1"/>
      <w:marLeft w:val="0"/>
      <w:marRight w:val="0"/>
      <w:marTop w:val="0"/>
      <w:marBottom w:val="0"/>
      <w:divBdr>
        <w:top w:val="none" w:sz="0" w:space="0" w:color="auto"/>
        <w:left w:val="none" w:sz="0" w:space="0" w:color="auto"/>
        <w:bottom w:val="none" w:sz="0" w:space="0" w:color="auto"/>
        <w:right w:val="none" w:sz="0" w:space="0" w:color="auto"/>
      </w:divBdr>
    </w:div>
    <w:div w:id="1359700771">
      <w:bodyDiv w:val="1"/>
      <w:marLeft w:val="0"/>
      <w:marRight w:val="0"/>
      <w:marTop w:val="0"/>
      <w:marBottom w:val="0"/>
      <w:divBdr>
        <w:top w:val="none" w:sz="0" w:space="0" w:color="auto"/>
        <w:left w:val="none" w:sz="0" w:space="0" w:color="auto"/>
        <w:bottom w:val="none" w:sz="0" w:space="0" w:color="auto"/>
        <w:right w:val="none" w:sz="0" w:space="0" w:color="auto"/>
      </w:divBdr>
    </w:div>
    <w:div w:id="1359813850">
      <w:bodyDiv w:val="1"/>
      <w:marLeft w:val="0"/>
      <w:marRight w:val="0"/>
      <w:marTop w:val="0"/>
      <w:marBottom w:val="0"/>
      <w:divBdr>
        <w:top w:val="none" w:sz="0" w:space="0" w:color="auto"/>
        <w:left w:val="none" w:sz="0" w:space="0" w:color="auto"/>
        <w:bottom w:val="none" w:sz="0" w:space="0" w:color="auto"/>
        <w:right w:val="none" w:sz="0" w:space="0" w:color="auto"/>
      </w:divBdr>
      <w:divsChild>
        <w:div w:id="319237952">
          <w:marLeft w:val="0"/>
          <w:marRight w:val="0"/>
          <w:marTop w:val="0"/>
          <w:marBottom w:val="0"/>
          <w:divBdr>
            <w:top w:val="none" w:sz="0" w:space="0" w:color="auto"/>
            <w:left w:val="none" w:sz="0" w:space="0" w:color="auto"/>
            <w:bottom w:val="none" w:sz="0" w:space="0" w:color="auto"/>
            <w:right w:val="none" w:sz="0" w:space="0" w:color="auto"/>
          </w:divBdr>
          <w:divsChild>
            <w:div w:id="16372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56720">
      <w:bodyDiv w:val="1"/>
      <w:marLeft w:val="0"/>
      <w:marRight w:val="0"/>
      <w:marTop w:val="0"/>
      <w:marBottom w:val="0"/>
      <w:divBdr>
        <w:top w:val="none" w:sz="0" w:space="0" w:color="auto"/>
        <w:left w:val="none" w:sz="0" w:space="0" w:color="auto"/>
        <w:bottom w:val="none" w:sz="0" w:space="0" w:color="auto"/>
        <w:right w:val="none" w:sz="0" w:space="0" w:color="auto"/>
      </w:divBdr>
    </w:div>
    <w:div w:id="1385714415">
      <w:bodyDiv w:val="1"/>
      <w:marLeft w:val="0"/>
      <w:marRight w:val="0"/>
      <w:marTop w:val="0"/>
      <w:marBottom w:val="0"/>
      <w:divBdr>
        <w:top w:val="none" w:sz="0" w:space="0" w:color="auto"/>
        <w:left w:val="none" w:sz="0" w:space="0" w:color="auto"/>
        <w:bottom w:val="none" w:sz="0" w:space="0" w:color="auto"/>
        <w:right w:val="none" w:sz="0" w:space="0" w:color="auto"/>
      </w:divBdr>
    </w:div>
    <w:div w:id="1396733131">
      <w:bodyDiv w:val="1"/>
      <w:marLeft w:val="0"/>
      <w:marRight w:val="0"/>
      <w:marTop w:val="0"/>
      <w:marBottom w:val="0"/>
      <w:divBdr>
        <w:top w:val="none" w:sz="0" w:space="0" w:color="auto"/>
        <w:left w:val="none" w:sz="0" w:space="0" w:color="auto"/>
        <w:bottom w:val="none" w:sz="0" w:space="0" w:color="auto"/>
        <w:right w:val="none" w:sz="0" w:space="0" w:color="auto"/>
      </w:divBdr>
      <w:divsChild>
        <w:div w:id="167058056">
          <w:marLeft w:val="0"/>
          <w:marRight w:val="0"/>
          <w:marTop w:val="0"/>
          <w:marBottom w:val="0"/>
          <w:divBdr>
            <w:top w:val="none" w:sz="0" w:space="0" w:color="auto"/>
            <w:left w:val="none" w:sz="0" w:space="0" w:color="auto"/>
            <w:bottom w:val="none" w:sz="0" w:space="0" w:color="auto"/>
            <w:right w:val="none" w:sz="0" w:space="0" w:color="auto"/>
          </w:divBdr>
          <w:divsChild>
            <w:div w:id="5835537">
              <w:marLeft w:val="0"/>
              <w:marRight w:val="0"/>
              <w:marTop w:val="0"/>
              <w:marBottom w:val="0"/>
              <w:divBdr>
                <w:top w:val="none" w:sz="0" w:space="0" w:color="auto"/>
                <w:left w:val="none" w:sz="0" w:space="0" w:color="auto"/>
                <w:bottom w:val="none" w:sz="0" w:space="0" w:color="auto"/>
                <w:right w:val="none" w:sz="0" w:space="0" w:color="auto"/>
              </w:divBdr>
              <w:divsChild>
                <w:div w:id="15009727">
                  <w:marLeft w:val="0"/>
                  <w:marRight w:val="0"/>
                  <w:marTop w:val="0"/>
                  <w:marBottom w:val="0"/>
                  <w:divBdr>
                    <w:top w:val="none" w:sz="0" w:space="0" w:color="auto"/>
                    <w:left w:val="none" w:sz="0" w:space="0" w:color="auto"/>
                    <w:bottom w:val="none" w:sz="0" w:space="0" w:color="auto"/>
                    <w:right w:val="none" w:sz="0" w:space="0" w:color="auto"/>
                  </w:divBdr>
                  <w:divsChild>
                    <w:div w:id="1734615763">
                      <w:marLeft w:val="0"/>
                      <w:marRight w:val="0"/>
                      <w:marTop w:val="0"/>
                      <w:marBottom w:val="0"/>
                      <w:divBdr>
                        <w:top w:val="none" w:sz="0" w:space="0" w:color="auto"/>
                        <w:left w:val="none" w:sz="0" w:space="0" w:color="auto"/>
                        <w:bottom w:val="none" w:sz="0" w:space="0" w:color="auto"/>
                        <w:right w:val="none" w:sz="0" w:space="0" w:color="auto"/>
                      </w:divBdr>
                      <w:divsChild>
                        <w:div w:id="1756895540">
                          <w:marLeft w:val="0"/>
                          <w:marRight w:val="0"/>
                          <w:marTop w:val="0"/>
                          <w:marBottom w:val="0"/>
                          <w:divBdr>
                            <w:top w:val="none" w:sz="0" w:space="0" w:color="auto"/>
                            <w:left w:val="none" w:sz="0" w:space="0" w:color="auto"/>
                            <w:bottom w:val="none" w:sz="0" w:space="0" w:color="auto"/>
                            <w:right w:val="none" w:sz="0" w:space="0" w:color="auto"/>
                          </w:divBdr>
                          <w:divsChild>
                            <w:div w:id="19392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290286">
                  <w:marLeft w:val="0"/>
                  <w:marRight w:val="0"/>
                  <w:marTop w:val="0"/>
                  <w:marBottom w:val="0"/>
                  <w:divBdr>
                    <w:top w:val="none" w:sz="0" w:space="0" w:color="auto"/>
                    <w:left w:val="none" w:sz="0" w:space="0" w:color="auto"/>
                    <w:bottom w:val="none" w:sz="0" w:space="0" w:color="auto"/>
                    <w:right w:val="none" w:sz="0" w:space="0" w:color="auto"/>
                  </w:divBdr>
                  <w:divsChild>
                    <w:div w:id="8708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343350">
      <w:bodyDiv w:val="1"/>
      <w:marLeft w:val="0"/>
      <w:marRight w:val="0"/>
      <w:marTop w:val="0"/>
      <w:marBottom w:val="0"/>
      <w:divBdr>
        <w:top w:val="none" w:sz="0" w:space="0" w:color="auto"/>
        <w:left w:val="none" w:sz="0" w:space="0" w:color="auto"/>
        <w:bottom w:val="none" w:sz="0" w:space="0" w:color="auto"/>
        <w:right w:val="none" w:sz="0" w:space="0" w:color="auto"/>
      </w:divBdr>
    </w:div>
    <w:div w:id="1452163735">
      <w:bodyDiv w:val="1"/>
      <w:marLeft w:val="0"/>
      <w:marRight w:val="0"/>
      <w:marTop w:val="0"/>
      <w:marBottom w:val="0"/>
      <w:divBdr>
        <w:top w:val="none" w:sz="0" w:space="0" w:color="auto"/>
        <w:left w:val="none" w:sz="0" w:space="0" w:color="auto"/>
        <w:bottom w:val="none" w:sz="0" w:space="0" w:color="auto"/>
        <w:right w:val="none" w:sz="0" w:space="0" w:color="auto"/>
      </w:divBdr>
    </w:div>
    <w:div w:id="1462963236">
      <w:bodyDiv w:val="1"/>
      <w:marLeft w:val="0"/>
      <w:marRight w:val="0"/>
      <w:marTop w:val="0"/>
      <w:marBottom w:val="0"/>
      <w:divBdr>
        <w:top w:val="none" w:sz="0" w:space="0" w:color="auto"/>
        <w:left w:val="none" w:sz="0" w:space="0" w:color="auto"/>
        <w:bottom w:val="none" w:sz="0" w:space="0" w:color="auto"/>
        <w:right w:val="none" w:sz="0" w:space="0" w:color="auto"/>
      </w:divBdr>
      <w:divsChild>
        <w:div w:id="1625774779">
          <w:marLeft w:val="0"/>
          <w:marRight w:val="0"/>
          <w:marTop w:val="0"/>
          <w:marBottom w:val="0"/>
          <w:divBdr>
            <w:top w:val="none" w:sz="0" w:space="0" w:color="auto"/>
            <w:left w:val="none" w:sz="0" w:space="0" w:color="auto"/>
            <w:bottom w:val="none" w:sz="0" w:space="0" w:color="auto"/>
            <w:right w:val="none" w:sz="0" w:space="0" w:color="auto"/>
          </w:divBdr>
          <w:divsChild>
            <w:div w:id="20360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897556">
      <w:bodyDiv w:val="1"/>
      <w:marLeft w:val="0"/>
      <w:marRight w:val="0"/>
      <w:marTop w:val="0"/>
      <w:marBottom w:val="0"/>
      <w:divBdr>
        <w:top w:val="none" w:sz="0" w:space="0" w:color="auto"/>
        <w:left w:val="none" w:sz="0" w:space="0" w:color="auto"/>
        <w:bottom w:val="none" w:sz="0" w:space="0" w:color="auto"/>
        <w:right w:val="none" w:sz="0" w:space="0" w:color="auto"/>
      </w:divBdr>
    </w:div>
    <w:div w:id="1483885657">
      <w:bodyDiv w:val="1"/>
      <w:marLeft w:val="0"/>
      <w:marRight w:val="0"/>
      <w:marTop w:val="0"/>
      <w:marBottom w:val="0"/>
      <w:divBdr>
        <w:top w:val="none" w:sz="0" w:space="0" w:color="auto"/>
        <w:left w:val="none" w:sz="0" w:space="0" w:color="auto"/>
        <w:bottom w:val="none" w:sz="0" w:space="0" w:color="auto"/>
        <w:right w:val="none" w:sz="0" w:space="0" w:color="auto"/>
      </w:divBdr>
    </w:div>
    <w:div w:id="1497763723">
      <w:bodyDiv w:val="1"/>
      <w:marLeft w:val="0"/>
      <w:marRight w:val="0"/>
      <w:marTop w:val="0"/>
      <w:marBottom w:val="0"/>
      <w:divBdr>
        <w:top w:val="none" w:sz="0" w:space="0" w:color="auto"/>
        <w:left w:val="none" w:sz="0" w:space="0" w:color="auto"/>
        <w:bottom w:val="none" w:sz="0" w:space="0" w:color="auto"/>
        <w:right w:val="none" w:sz="0" w:space="0" w:color="auto"/>
      </w:divBdr>
    </w:div>
    <w:div w:id="1508442970">
      <w:bodyDiv w:val="1"/>
      <w:marLeft w:val="0"/>
      <w:marRight w:val="0"/>
      <w:marTop w:val="0"/>
      <w:marBottom w:val="0"/>
      <w:divBdr>
        <w:top w:val="none" w:sz="0" w:space="0" w:color="auto"/>
        <w:left w:val="none" w:sz="0" w:space="0" w:color="auto"/>
        <w:bottom w:val="none" w:sz="0" w:space="0" w:color="auto"/>
        <w:right w:val="none" w:sz="0" w:space="0" w:color="auto"/>
      </w:divBdr>
    </w:div>
    <w:div w:id="1511987187">
      <w:bodyDiv w:val="1"/>
      <w:marLeft w:val="0"/>
      <w:marRight w:val="0"/>
      <w:marTop w:val="0"/>
      <w:marBottom w:val="0"/>
      <w:divBdr>
        <w:top w:val="none" w:sz="0" w:space="0" w:color="auto"/>
        <w:left w:val="none" w:sz="0" w:space="0" w:color="auto"/>
        <w:bottom w:val="none" w:sz="0" w:space="0" w:color="auto"/>
        <w:right w:val="none" w:sz="0" w:space="0" w:color="auto"/>
      </w:divBdr>
    </w:div>
    <w:div w:id="1519811018">
      <w:bodyDiv w:val="1"/>
      <w:marLeft w:val="0"/>
      <w:marRight w:val="0"/>
      <w:marTop w:val="0"/>
      <w:marBottom w:val="0"/>
      <w:divBdr>
        <w:top w:val="none" w:sz="0" w:space="0" w:color="auto"/>
        <w:left w:val="none" w:sz="0" w:space="0" w:color="auto"/>
        <w:bottom w:val="none" w:sz="0" w:space="0" w:color="auto"/>
        <w:right w:val="none" w:sz="0" w:space="0" w:color="auto"/>
      </w:divBdr>
      <w:divsChild>
        <w:div w:id="651761771">
          <w:marLeft w:val="0"/>
          <w:marRight w:val="0"/>
          <w:marTop w:val="0"/>
          <w:marBottom w:val="0"/>
          <w:divBdr>
            <w:top w:val="none" w:sz="0" w:space="0" w:color="auto"/>
            <w:left w:val="none" w:sz="0" w:space="0" w:color="auto"/>
            <w:bottom w:val="none" w:sz="0" w:space="0" w:color="auto"/>
            <w:right w:val="none" w:sz="0" w:space="0" w:color="auto"/>
          </w:divBdr>
          <w:divsChild>
            <w:div w:id="135059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862628">
      <w:bodyDiv w:val="1"/>
      <w:marLeft w:val="0"/>
      <w:marRight w:val="0"/>
      <w:marTop w:val="0"/>
      <w:marBottom w:val="0"/>
      <w:divBdr>
        <w:top w:val="none" w:sz="0" w:space="0" w:color="auto"/>
        <w:left w:val="none" w:sz="0" w:space="0" w:color="auto"/>
        <w:bottom w:val="none" w:sz="0" w:space="0" w:color="auto"/>
        <w:right w:val="none" w:sz="0" w:space="0" w:color="auto"/>
      </w:divBdr>
    </w:div>
    <w:div w:id="1527718680">
      <w:bodyDiv w:val="1"/>
      <w:marLeft w:val="0"/>
      <w:marRight w:val="0"/>
      <w:marTop w:val="0"/>
      <w:marBottom w:val="0"/>
      <w:divBdr>
        <w:top w:val="none" w:sz="0" w:space="0" w:color="auto"/>
        <w:left w:val="none" w:sz="0" w:space="0" w:color="auto"/>
        <w:bottom w:val="none" w:sz="0" w:space="0" w:color="auto"/>
        <w:right w:val="none" w:sz="0" w:space="0" w:color="auto"/>
      </w:divBdr>
    </w:div>
    <w:div w:id="1532955382">
      <w:bodyDiv w:val="1"/>
      <w:marLeft w:val="0"/>
      <w:marRight w:val="0"/>
      <w:marTop w:val="0"/>
      <w:marBottom w:val="0"/>
      <w:divBdr>
        <w:top w:val="none" w:sz="0" w:space="0" w:color="auto"/>
        <w:left w:val="none" w:sz="0" w:space="0" w:color="auto"/>
        <w:bottom w:val="none" w:sz="0" w:space="0" w:color="auto"/>
        <w:right w:val="none" w:sz="0" w:space="0" w:color="auto"/>
      </w:divBdr>
    </w:div>
    <w:div w:id="1542324581">
      <w:bodyDiv w:val="1"/>
      <w:marLeft w:val="0"/>
      <w:marRight w:val="0"/>
      <w:marTop w:val="0"/>
      <w:marBottom w:val="0"/>
      <w:divBdr>
        <w:top w:val="none" w:sz="0" w:space="0" w:color="auto"/>
        <w:left w:val="none" w:sz="0" w:space="0" w:color="auto"/>
        <w:bottom w:val="none" w:sz="0" w:space="0" w:color="auto"/>
        <w:right w:val="none" w:sz="0" w:space="0" w:color="auto"/>
      </w:divBdr>
    </w:div>
    <w:div w:id="1569806110">
      <w:bodyDiv w:val="1"/>
      <w:marLeft w:val="0"/>
      <w:marRight w:val="0"/>
      <w:marTop w:val="0"/>
      <w:marBottom w:val="0"/>
      <w:divBdr>
        <w:top w:val="none" w:sz="0" w:space="0" w:color="auto"/>
        <w:left w:val="none" w:sz="0" w:space="0" w:color="auto"/>
        <w:bottom w:val="none" w:sz="0" w:space="0" w:color="auto"/>
        <w:right w:val="none" w:sz="0" w:space="0" w:color="auto"/>
      </w:divBdr>
      <w:divsChild>
        <w:div w:id="193663046">
          <w:marLeft w:val="0"/>
          <w:marRight w:val="0"/>
          <w:marTop w:val="0"/>
          <w:marBottom w:val="0"/>
          <w:divBdr>
            <w:top w:val="none" w:sz="0" w:space="0" w:color="auto"/>
            <w:left w:val="none" w:sz="0" w:space="0" w:color="auto"/>
            <w:bottom w:val="none" w:sz="0" w:space="0" w:color="auto"/>
            <w:right w:val="none" w:sz="0" w:space="0" w:color="auto"/>
          </w:divBdr>
        </w:div>
      </w:divsChild>
    </w:div>
    <w:div w:id="1572617736">
      <w:bodyDiv w:val="1"/>
      <w:marLeft w:val="0"/>
      <w:marRight w:val="0"/>
      <w:marTop w:val="0"/>
      <w:marBottom w:val="0"/>
      <w:divBdr>
        <w:top w:val="none" w:sz="0" w:space="0" w:color="auto"/>
        <w:left w:val="none" w:sz="0" w:space="0" w:color="auto"/>
        <w:bottom w:val="none" w:sz="0" w:space="0" w:color="auto"/>
        <w:right w:val="none" w:sz="0" w:space="0" w:color="auto"/>
      </w:divBdr>
    </w:div>
    <w:div w:id="1578247633">
      <w:bodyDiv w:val="1"/>
      <w:marLeft w:val="0"/>
      <w:marRight w:val="0"/>
      <w:marTop w:val="0"/>
      <w:marBottom w:val="0"/>
      <w:divBdr>
        <w:top w:val="none" w:sz="0" w:space="0" w:color="auto"/>
        <w:left w:val="none" w:sz="0" w:space="0" w:color="auto"/>
        <w:bottom w:val="none" w:sz="0" w:space="0" w:color="auto"/>
        <w:right w:val="none" w:sz="0" w:space="0" w:color="auto"/>
      </w:divBdr>
      <w:divsChild>
        <w:div w:id="1744184769">
          <w:marLeft w:val="0"/>
          <w:marRight w:val="0"/>
          <w:marTop w:val="0"/>
          <w:marBottom w:val="0"/>
          <w:divBdr>
            <w:top w:val="none" w:sz="0" w:space="0" w:color="auto"/>
            <w:left w:val="none" w:sz="0" w:space="0" w:color="auto"/>
            <w:bottom w:val="none" w:sz="0" w:space="0" w:color="auto"/>
            <w:right w:val="none" w:sz="0" w:space="0" w:color="auto"/>
          </w:divBdr>
          <w:divsChild>
            <w:div w:id="72398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69437">
      <w:bodyDiv w:val="1"/>
      <w:marLeft w:val="0"/>
      <w:marRight w:val="0"/>
      <w:marTop w:val="0"/>
      <w:marBottom w:val="0"/>
      <w:divBdr>
        <w:top w:val="none" w:sz="0" w:space="0" w:color="auto"/>
        <w:left w:val="none" w:sz="0" w:space="0" w:color="auto"/>
        <w:bottom w:val="none" w:sz="0" w:space="0" w:color="auto"/>
        <w:right w:val="none" w:sz="0" w:space="0" w:color="auto"/>
      </w:divBdr>
    </w:div>
    <w:div w:id="1580599248">
      <w:bodyDiv w:val="1"/>
      <w:marLeft w:val="0"/>
      <w:marRight w:val="0"/>
      <w:marTop w:val="0"/>
      <w:marBottom w:val="0"/>
      <w:divBdr>
        <w:top w:val="none" w:sz="0" w:space="0" w:color="auto"/>
        <w:left w:val="none" w:sz="0" w:space="0" w:color="auto"/>
        <w:bottom w:val="none" w:sz="0" w:space="0" w:color="auto"/>
        <w:right w:val="none" w:sz="0" w:space="0" w:color="auto"/>
      </w:divBdr>
    </w:div>
    <w:div w:id="1581599894">
      <w:bodyDiv w:val="1"/>
      <w:marLeft w:val="0"/>
      <w:marRight w:val="0"/>
      <w:marTop w:val="0"/>
      <w:marBottom w:val="0"/>
      <w:divBdr>
        <w:top w:val="none" w:sz="0" w:space="0" w:color="auto"/>
        <w:left w:val="none" w:sz="0" w:space="0" w:color="auto"/>
        <w:bottom w:val="none" w:sz="0" w:space="0" w:color="auto"/>
        <w:right w:val="none" w:sz="0" w:space="0" w:color="auto"/>
      </w:divBdr>
    </w:div>
    <w:div w:id="1596354561">
      <w:bodyDiv w:val="1"/>
      <w:marLeft w:val="0"/>
      <w:marRight w:val="0"/>
      <w:marTop w:val="0"/>
      <w:marBottom w:val="0"/>
      <w:divBdr>
        <w:top w:val="none" w:sz="0" w:space="0" w:color="auto"/>
        <w:left w:val="none" w:sz="0" w:space="0" w:color="auto"/>
        <w:bottom w:val="none" w:sz="0" w:space="0" w:color="auto"/>
        <w:right w:val="none" w:sz="0" w:space="0" w:color="auto"/>
      </w:divBdr>
      <w:divsChild>
        <w:div w:id="1279138470">
          <w:marLeft w:val="0"/>
          <w:marRight w:val="0"/>
          <w:marTop w:val="0"/>
          <w:marBottom w:val="0"/>
          <w:divBdr>
            <w:top w:val="none" w:sz="0" w:space="0" w:color="auto"/>
            <w:left w:val="none" w:sz="0" w:space="0" w:color="auto"/>
            <w:bottom w:val="none" w:sz="0" w:space="0" w:color="auto"/>
            <w:right w:val="none" w:sz="0" w:space="0" w:color="auto"/>
          </w:divBdr>
          <w:divsChild>
            <w:div w:id="51545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30769">
      <w:bodyDiv w:val="1"/>
      <w:marLeft w:val="0"/>
      <w:marRight w:val="0"/>
      <w:marTop w:val="0"/>
      <w:marBottom w:val="0"/>
      <w:divBdr>
        <w:top w:val="none" w:sz="0" w:space="0" w:color="auto"/>
        <w:left w:val="none" w:sz="0" w:space="0" w:color="auto"/>
        <w:bottom w:val="none" w:sz="0" w:space="0" w:color="auto"/>
        <w:right w:val="none" w:sz="0" w:space="0" w:color="auto"/>
      </w:divBdr>
      <w:divsChild>
        <w:div w:id="699743862">
          <w:marLeft w:val="0"/>
          <w:marRight w:val="0"/>
          <w:marTop w:val="0"/>
          <w:marBottom w:val="0"/>
          <w:divBdr>
            <w:top w:val="none" w:sz="0" w:space="0" w:color="auto"/>
            <w:left w:val="none" w:sz="0" w:space="0" w:color="auto"/>
            <w:bottom w:val="none" w:sz="0" w:space="0" w:color="auto"/>
            <w:right w:val="none" w:sz="0" w:space="0" w:color="auto"/>
          </w:divBdr>
          <w:divsChild>
            <w:div w:id="952789207">
              <w:marLeft w:val="0"/>
              <w:marRight w:val="0"/>
              <w:marTop w:val="0"/>
              <w:marBottom w:val="0"/>
              <w:divBdr>
                <w:top w:val="none" w:sz="0" w:space="0" w:color="auto"/>
                <w:left w:val="none" w:sz="0" w:space="0" w:color="auto"/>
                <w:bottom w:val="none" w:sz="0" w:space="0" w:color="auto"/>
                <w:right w:val="none" w:sz="0" w:space="0" w:color="auto"/>
              </w:divBdr>
              <w:divsChild>
                <w:div w:id="1027758394">
                  <w:marLeft w:val="480"/>
                  <w:marRight w:val="0"/>
                  <w:marTop w:val="0"/>
                  <w:marBottom w:val="0"/>
                  <w:divBdr>
                    <w:top w:val="none" w:sz="0" w:space="0" w:color="auto"/>
                    <w:left w:val="none" w:sz="0" w:space="0" w:color="auto"/>
                    <w:bottom w:val="none" w:sz="0" w:space="0" w:color="auto"/>
                    <w:right w:val="none" w:sz="0" w:space="0" w:color="auto"/>
                  </w:divBdr>
                  <w:divsChild>
                    <w:div w:id="39204569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616522738">
      <w:bodyDiv w:val="1"/>
      <w:marLeft w:val="0"/>
      <w:marRight w:val="0"/>
      <w:marTop w:val="0"/>
      <w:marBottom w:val="0"/>
      <w:divBdr>
        <w:top w:val="none" w:sz="0" w:space="0" w:color="auto"/>
        <w:left w:val="none" w:sz="0" w:space="0" w:color="auto"/>
        <w:bottom w:val="none" w:sz="0" w:space="0" w:color="auto"/>
        <w:right w:val="none" w:sz="0" w:space="0" w:color="auto"/>
      </w:divBdr>
      <w:divsChild>
        <w:div w:id="751585668">
          <w:marLeft w:val="0"/>
          <w:marRight w:val="0"/>
          <w:marTop w:val="0"/>
          <w:marBottom w:val="0"/>
          <w:divBdr>
            <w:top w:val="none" w:sz="0" w:space="0" w:color="auto"/>
            <w:left w:val="none" w:sz="0" w:space="0" w:color="auto"/>
            <w:bottom w:val="none" w:sz="0" w:space="0" w:color="auto"/>
            <w:right w:val="none" w:sz="0" w:space="0" w:color="auto"/>
          </w:divBdr>
          <w:divsChild>
            <w:div w:id="1521117769">
              <w:marLeft w:val="0"/>
              <w:marRight w:val="0"/>
              <w:marTop w:val="0"/>
              <w:marBottom w:val="0"/>
              <w:divBdr>
                <w:top w:val="none" w:sz="0" w:space="0" w:color="auto"/>
                <w:left w:val="none" w:sz="0" w:space="0" w:color="auto"/>
                <w:bottom w:val="none" w:sz="0" w:space="0" w:color="auto"/>
                <w:right w:val="none" w:sz="0" w:space="0" w:color="auto"/>
              </w:divBdr>
              <w:divsChild>
                <w:div w:id="1318340667">
                  <w:marLeft w:val="0"/>
                  <w:marRight w:val="0"/>
                  <w:marTop w:val="0"/>
                  <w:marBottom w:val="0"/>
                  <w:divBdr>
                    <w:top w:val="none" w:sz="0" w:space="0" w:color="auto"/>
                    <w:left w:val="none" w:sz="0" w:space="0" w:color="auto"/>
                    <w:bottom w:val="none" w:sz="0" w:space="0" w:color="auto"/>
                    <w:right w:val="none" w:sz="0" w:space="0" w:color="auto"/>
                  </w:divBdr>
                  <w:divsChild>
                    <w:div w:id="1995142141">
                      <w:marLeft w:val="0"/>
                      <w:marRight w:val="0"/>
                      <w:marTop w:val="0"/>
                      <w:marBottom w:val="0"/>
                      <w:divBdr>
                        <w:top w:val="none" w:sz="0" w:space="0" w:color="auto"/>
                        <w:left w:val="none" w:sz="0" w:space="0" w:color="auto"/>
                        <w:bottom w:val="none" w:sz="0" w:space="0" w:color="auto"/>
                        <w:right w:val="none" w:sz="0" w:space="0" w:color="auto"/>
                      </w:divBdr>
                      <w:divsChild>
                        <w:div w:id="72555535">
                          <w:marLeft w:val="0"/>
                          <w:marRight w:val="0"/>
                          <w:marTop w:val="0"/>
                          <w:marBottom w:val="0"/>
                          <w:divBdr>
                            <w:top w:val="none" w:sz="0" w:space="0" w:color="auto"/>
                            <w:left w:val="none" w:sz="0" w:space="0" w:color="auto"/>
                            <w:bottom w:val="none" w:sz="0" w:space="0" w:color="auto"/>
                            <w:right w:val="none" w:sz="0" w:space="0" w:color="auto"/>
                          </w:divBdr>
                          <w:divsChild>
                            <w:div w:id="10569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618282">
                  <w:marLeft w:val="0"/>
                  <w:marRight w:val="0"/>
                  <w:marTop w:val="0"/>
                  <w:marBottom w:val="0"/>
                  <w:divBdr>
                    <w:top w:val="none" w:sz="0" w:space="0" w:color="auto"/>
                    <w:left w:val="none" w:sz="0" w:space="0" w:color="auto"/>
                    <w:bottom w:val="none" w:sz="0" w:space="0" w:color="auto"/>
                    <w:right w:val="none" w:sz="0" w:space="0" w:color="auto"/>
                  </w:divBdr>
                  <w:divsChild>
                    <w:div w:id="65865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250377">
      <w:bodyDiv w:val="1"/>
      <w:marLeft w:val="0"/>
      <w:marRight w:val="0"/>
      <w:marTop w:val="0"/>
      <w:marBottom w:val="0"/>
      <w:divBdr>
        <w:top w:val="none" w:sz="0" w:space="0" w:color="auto"/>
        <w:left w:val="none" w:sz="0" w:space="0" w:color="auto"/>
        <w:bottom w:val="none" w:sz="0" w:space="0" w:color="auto"/>
        <w:right w:val="none" w:sz="0" w:space="0" w:color="auto"/>
      </w:divBdr>
    </w:div>
    <w:div w:id="1627849154">
      <w:bodyDiv w:val="1"/>
      <w:marLeft w:val="0"/>
      <w:marRight w:val="0"/>
      <w:marTop w:val="0"/>
      <w:marBottom w:val="0"/>
      <w:divBdr>
        <w:top w:val="none" w:sz="0" w:space="0" w:color="auto"/>
        <w:left w:val="none" w:sz="0" w:space="0" w:color="auto"/>
        <w:bottom w:val="none" w:sz="0" w:space="0" w:color="auto"/>
        <w:right w:val="none" w:sz="0" w:space="0" w:color="auto"/>
      </w:divBdr>
    </w:div>
    <w:div w:id="1716277015">
      <w:bodyDiv w:val="1"/>
      <w:marLeft w:val="0"/>
      <w:marRight w:val="0"/>
      <w:marTop w:val="0"/>
      <w:marBottom w:val="0"/>
      <w:divBdr>
        <w:top w:val="none" w:sz="0" w:space="0" w:color="auto"/>
        <w:left w:val="none" w:sz="0" w:space="0" w:color="auto"/>
        <w:bottom w:val="none" w:sz="0" w:space="0" w:color="auto"/>
        <w:right w:val="none" w:sz="0" w:space="0" w:color="auto"/>
      </w:divBdr>
    </w:div>
    <w:div w:id="1718772079">
      <w:bodyDiv w:val="1"/>
      <w:marLeft w:val="0"/>
      <w:marRight w:val="0"/>
      <w:marTop w:val="0"/>
      <w:marBottom w:val="0"/>
      <w:divBdr>
        <w:top w:val="none" w:sz="0" w:space="0" w:color="auto"/>
        <w:left w:val="none" w:sz="0" w:space="0" w:color="auto"/>
        <w:bottom w:val="none" w:sz="0" w:space="0" w:color="auto"/>
        <w:right w:val="none" w:sz="0" w:space="0" w:color="auto"/>
      </w:divBdr>
      <w:divsChild>
        <w:div w:id="1062294176">
          <w:marLeft w:val="0"/>
          <w:marRight w:val="0"/>
          <w:marTop w:val="0"/>
          <w:marBottom w:val="0"/>
          <w:divBdr>
            <w:top w:val="none" w:sz="0" w:space="0" w:color="auto"/>
            <w:left w:val="none" w:sz="0" w:space="0" w:color="auto"/>
            <w:bottom w:val="none" w:sz="0" w:space="0" w:color="auto"/>
            <w:right w:val="none" w:sz="0" w:space="0" w:color="auto"/>
          </w:divBdr>
        </w:div>
      </w:divsChild>
    </w:div>
    <w:div w:id="1739396185">
      <w:bodyDiv w:val="1"/>
      <w:marLeft w:val="0"/>
      <w:marRight w:val="0"/>
      <w:marTop w:val="0"/>
      <w:marBottom w:val="0"/>
      <w:divBdr>
        <w:top w:val="none" w:sz="0" w:space="0" w:color="auto"/>
        <w:left w:val="none" w:sz="0" w:space="0" w:color="auto"/>
        <w:bottom w:val="none" w:sz="0" w:space="0" w:color="auto"/>
        <w:right w:val="none" w:sz="0" w:space="0" w:color="auto"/>
      </w:divBdr>
    </w:div>
    <w:div w:id="1773554375">
      <w:bodyDiv w:val="1"/>
      <w:marLeft w:val="0"/>
      <w:marRight w:val="0"/>
      <w:marTop w:val="0"/>
      <w:marBottom w:val="0"/>
      <w:divBdr>
        <w:top w:val="none" w:sz="0" w:space="0" w:color="auto"/>
        <w:left w:val="none" w:sz="0" w:space="0" w:color="auto"/>
        <w:bottom w:val="none" w:sz="0" w:space="0" w:color="auto"/>
        <w:right w:val="none" w:sz="0" w:space="0" w:color="auto"/>
      </w:divBdr>
      <w:divsChild>
        <w:div w:id="104203771">
          <w:marLeft w:val="0"/>
          <w:marRight w:val="0"/>
          <w:marTop w:val="0"/>
          <w:marBottom w:val="0"/>
          <w:divBdr>
            <w:top w:val="none" w:sz="0" w:space="0" w:color="auto"/>
            <w:left w:val="none" w:sz="0" w:space="0" w:color="auto"/>
            <w:bottom w:val="none" w:sz="0" w:space="0" w:color="auto"/>
            <w:right w:val="none" w:sz="0" w:space="0" w:color="auto"/>
          </w:divBdr>
          <w:divsChild>
            <w:div w:id="1910505952">
              <w:marLeft w:val="0"/>
              <w:marRight w:val="0"/>
              <w:marTop w:val="0"/>
              <w:marBottom w:val="0"/>
              <w:divBdr>
                <w:top w:val="none" w:sz="0" w:space="0" w:color="auto"/>
                <w:left w:val="none" w:sz="0" w:space="0" w:color="auto"/>
                <w:bottom w:val="none" w:sz="0" w:space="0" w:color="auto"/>
                <w:right w:val="none" w:sz="0" w:space="0" w:color="auto"/>
              </w:divBdr>
              <w:divsChild>
                <w:div w:id="36860705">
                  <w:marLeft w:val="480"/>
                  <w:marRight w:val="0"/>
                  <w:marTop w:val="0"/>
                  <w:marBottom w:val="0"/>
                  <w:divBdr>
                    <w:top w:val="none" w:sz="0" w:space="0" w:color="auto"/>
                    <w:left w:val="none" w:sz="0" w:space="0" w:color="auto"/>
                    <w:bottom w:val="none" w:sz="0" w:space="0" w:color="auto"/>
                    <w:right w:val="none" w:sz="0" w:space="0" w:color="auto"/>
                  </w:divBdr>
                  <w:divsChild>
                    <w:div w:id="4641684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798988060">
      <w:bodyDiv w:val="1"/>
      <w:marLeft w:val="0"/>
      <w:marRight w:val="0"/>
      <w:marTop w:val="0"/>
      <w:marBottom w:val="0"/>
      <w:divBdr>
        <w:top w:val="none" w:sz="0" w:space="0" w:color="auto"/>
        <w:left w:val="none" w:sz="0" w:space="0" w:color="auto"/>
        <w:bottom w:val="none" w:sz="0" w:space="0" w:color="auto"/>
        <w:right w:val="none" w:sz="0" w:space="0" w:color="auto"/>
      </w:divBdr>
    </w:div>
    <w:div w:id="1803497573">
      <w:bodyDiv w:val="1"/>
      <w:marLeft w:val="0"/>
      <w:marRight w:val="0"/>
      <w:marTop w:val="0"/>
      <w:marBottom w:val="0"/>
      <w:divBdr>
        <w:top w:val="none" w:sz="0" w:space="0" w:color="auto"/>
        <w:left w:val="none" w:sz="0" w:space="0" w:color="auto"/>
        <w:bottom w:val="none" w:sz="0" w:space="0" w:color="auto"/>
        <w:right w:val="none" w:sz="0" w:space="0" w:color="auto"/>
      </w:divBdr>
    </w:div>
    <w:div w:id="1807433300">
      <w:bodyDiv w:val="1"/>
      <w:marLeft w:val="0"/>
      <w:marRight w:val="0"/>
      <w:marTop w:val="0"/>
      <w:marBottom w:val="0"/>
      <w:divBdr>
        <w:top w:val="none" w:sz="0" w:space="0" w:color="auto"/>
        <w:left w:val="none" w:sz="0" w:space="0" w:color="auto"/>
        <w:bottom w:val="none" w:sz="0" w:space="0" w:color="auto"/>
        <w:right w:val="none" w:sz="0" w:space="0" w:color="auto"/>
      </w:divBdr>
    </w:div>
    <w:div w:id="1815026103">
      <w:bodyDiv w:val="1"/>
      <w:marLeft w:val="0"/>
      <w:marRight w:val="0"/>
      <w:marTop w:val="0"/>
      <w:marBottom w:val="0"/>
      <w:divBdr>
        <w:top w:val="none" w:sz="0" w:space="0" w:color="auto"/>
        <w:left w:val="none" w:sz="0" w:space="0" w:color="auto"/>
        <w:bottom w:val="none" w:sz="0" w:space="0" w:color="auto"/>
        <w:right w:val="none" w:sz="0" w:space="0" w:color="auto"/>
      </w:divBdr>
    </w:div>
    <w:div w:id="1832596058">
      <w:bodyDiv w:val="1"/>
      <w:marLeft w:val="0"/>
      <w:marRight w:val="0"/>
      <w:marTop w:val="0"/>
      <w:marBottom w:val="0"/>
      <w:divBdr>
        <w:top w:val="none" w:sz="0" w:space="0" w:color="auto"/>
        <w:left w:val="none" w:sz="0" w:space="0" w:color="auto"/>
        <w:bottom w:val="none" w:sz="0" w:space="0" w:color="auto"/>
        <w:right w:val="none" w:sz="0" w:space="0" w:color="auto"/>
      </w:divBdr>
    </w:div>
    <w:div w:id="1835686312">
      <w:bodyDiv w:val="1"/>
      <w:marLeft w:val="0"/>
      <w:marRight w:val="0"/>
      <w:marTop w:val="0"/>
      <w:marBottom w:val="0"/>
      <w:divBdr>
        <w:top w:val="none" w:sz="0" w:space="0" w:color="auto"/>
        <w:left w:val="none" w:sz="0" w:space="0" w:color="auto"/>
        <w:bottom w:val="none" w:sz="0" w:space="0" w:color="auto"/>
        <w:right w:val="none" w:sz="0" w:space="0" w:color="auto"/>
      </w:divBdr>
      <w:divsChild>
        <w:div w:id="400830367">
          <w:marLeft w:val="0"/>
          <w:marRight w:val="0"/>
          <w:marTop w:val="0"/>
          <w:marBottom w:val="0"/>
          <w:divBdr>
            <w:top w:val="none" w:sz="0" w:space="0" w:color="auto"/>
            <w:left w:val="none" w:sz="0" w:space="0" w:color="auto"/>
            <w:bottom w:val="none" w:sz="0" w:space="0" w:color="auto"/>
            <w:right w:val="none" w:sz="0" w:space="0" w:color="auto"/>
          </w:divBdr>
          <w:divsChild>
            <w:div w:id="11014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4354">
      <w:bodyDiv w:val="1"/>
      <w:marLeft w:val="0"/>
      <w:marRight w:val="0"/>
      <w:marTop w:val="0"/>
      <w:marBottom w:val="0"/>
      <w:divBdr>
        <w:top w:val="none" w:sz="0" w:space="0" w:color="auto"/>
        <w:left w:val="none" w:sz="0" w:space="0" w:color="auto"/>
        <w:bottom w:val="none" w:sz="0" w:space="0" w:color="auto"/>
        <w:right w:val="none" w:sz="0" w:space="0" w:color="auto"/>
      </w:divBdr>
      <w:divsChild>
        <w:div w:id="702513110">
          <w:marLeft w:val="0"/>
          <w:marRight w:val="0"/>
          <w:marTop w:val="0"/>
          <w:marBottom w:val="0"/>
          <w:divBdr>
            <w:top w:val="none" w:sz="0" w:space="0" w:color="auto"/>
            <w:left w:val="none" w:sz="0" w:space="0" w:color="auto"/>
            <w:bottom w:val="none" w:sz="0" w:space="0" w:color="auto"/>
            <w:right w:val="none" w:sz="0" w:space="0" w:color="auto"/>
          </w:divBdr>
          <w:divsChild>
            <w:div w:id="139673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1005">
      <w:bodyDiv w:val="1"/>
      <w:marLeft w:val="0"/>
      <w:marRight w:val="0"/>
      <w:marTop w:val="0"/>
      <w:marBottom w:val="0"/>
      <w:divBdr>
        <w:top w:val="none" w:sz="0" w:space="0" w:color="auto"/>
        <w:left w:val="none" w:sz="0" w:space="0" w:color="auto"/>
        <w:bottom w:val="none" w:sz="0" w:space="0" w:color="auto"/>
        <w:right w:val="none" w:sz="0" w:space="0" w:color="auto"/>
      </w:divBdr>
    </w:div>
    <w:div w:id="1892426790">
      <w:bodyDiv w:val="1"/>
      <w:marLeft w:val="0"/>
      <w:marRight w:val="0"/>
      <w:marTop w:val="0"/>
      <w:marBottom w:val="0"/>
      <w:divBdr>
        <w:top w:val="none" w:sz="0" w:space="0" w:color="auto"/>
        <w:left w:val="none" w:sz="0" w:space="0" w:color="auto"/>
        <w:bottom w:val="none" w:sz="0" w:space="0" w:color="auto"/>
        <w:right w:val="none" w:sz="0" w:space="0" w:color="auto"/>
      </w:divBdr>
    </w:div>
    <w:div w:id="1895845595">
      <w:bodyDiv w:val="1"/>
      <w:marLeft w:val="0"/>
      <w:marRight w:val="0"/>
      <w:marTop w:val="0"/>
      <w:marBottom w:val="0"/>
      <w:divBdr>
        <w:top w:val="none" w:sz="0" w:space="0" w:color="auto"/>
        <w:left w:val="none" w:sz="0" w:space="0" w:color="auto"/>
        <w:bottom w:val="none" w:sz="0" w:space="0" w:color="auto"/>
        <w:right w:val="none" w:sz="0" w:space="0" w:color="auto"/>
      </w:divBdr>
    </w:div>
    <w:div w:id="1934313967">
      <w:bodyDiv w:val="1"/>
      <w:marLeft w:val="0"/>
      <w:marRight w:val="0"/>
      <w:marTop w:val="0"/>
      <w:marBottom w:val="0"/>
      <w:divBdr>
        <w:top w:val="none" w:sz="0" w:space="0" w:color="auto"/>
        <w:left w:val="none" w:sz="0" w:space="0" w:color="auto"/>
        <w:bottom w:val="none" w:sz="0" w:space="0" w:color="auto"/>
        <w:right w:val="none" w:sz="0" w:space="0" w:color="auto"/>
      </w:divBdr>
    </w:div>
    <w:div w:id="1938756831">
      <w:bodyDiv w:val="1"/>
      <w:marLeft w:val="0"/>
      <w:marRight w:val="0"/>
      <w:marTop w:val="0"/>
      <w:marBottom w:val="0"/>
      <w:divBdr>
        <w:top w:val="none" w:sz="0" w:space="0" w:color="auto"/>
        <w:left w:val="none" w:sz="0" w:space="0" w:color="auto"/>
        <w:bottom w:val="none" w:sz="0" w:space="0" w:color="auto"/>
        <w:right w:val="none" w:sz="0" w:space="0" w:color="auto"/>
      </w:divBdr>
    </w:div>
    <w:div w:id="1961110258">
      <w:bodyDiv w:val="1"/>
      <w:marLeft w:val="0"/>
      <w:marRight w:val="0"/>
      <w:marTop w:val="0"/>
      <w:marBottom w:val="0"/>
      <w:divBdr>
        <w:top w:val="none" w:sz="0" w:space="0" w:color="auto"/>
        <w:left w:val="none" w:sz="0" w:space="0" w:color="auto"/>
        <w:bottom w:val="none" w:sz="0" w:space="0" w:color="auto"/>
        <w:right w:val="none" w:sz="0" w:space="0" w:color="auto"/>
      </w:divBdr>
    </w:div>
    <w:div w:id="1971745252">
      <w:bodyDiv w:val="1"/>
      <w:marLeft w:val="0"/>
      <w:marRight w:val="0"/>
      <w:marTop w:val="0"/>
      <w:marBottom w:val="0"/>
      <w:divBdr>
        <w:top w:val="none" w:sz="0" w:space="0" w:color="auto"/>
        <w:left w:val="none" w:sz="0" w:space="0" w:color="auto"/>
        <w:bottom w:val="none" w:sz="0" w:space="0" w:color="auto"/>
        <w:right w:val="none" w:sz="0" w:space="0" w:color="auto"/>
      </w:divBdr>
    </w:div>
    <w:div w:id="1978534046">
      <w:bodyDiv w:val="1"/>
      <w:marLeft w:val="0"/>
      <w:marRight w:val="0"/>
      <w:marTop w:val="0"/>
      <w:marBottom w:val="0"/>
      <w:divBdr>
        <w:top w:val="none" w:sz="0" w:space="0" w:color="auto"/>
        <w:left w:val="none" w:sz="0" w:space="0" w:color="auto"/>
        <w:bottom w:val="none" w:sz="0" w:space="0" w:color="auto"/>
        <w:right w:val="none" w:sz="0" w:space="0" w:color="auto"/>
      </w:divBdr>
      <w:divsChild>
        <w:div w:id="618727544">
          <w:marLeft w:val="0"/>
          <w:marRight w:val="0"/>
          <w:marTop w:val="0"/>
          <w:marBottom w:val="0"/>
          <w:divBdr>
            <w:top w:val="none" w:sz="0" w:space="0" w:color="auto"/>
            <w:left w:val="none" w:sz="0" w:space="0" w:color="auto"/>
            <w:bottom w:val="none" w:sz="0" w:space="0" w:color="auto"/>
            <w:right w:val="none" w:sz="0" w:space="0" w:color="auto"/>
          </w:divBdr>
          <w:divsChild>
            <w:div w:id="4667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19402">
      <w:bodyDiv w:val="1"/>
      <w:marLeft w:val="0"/>
      <w:marRight w:val="0"/>
      <w:marTop w:val="0"/>
      <w:marBottom w:val="0"/>
      <w:divBdr>
        <w:top w:val="none" w:sz="0" w:space="0" w:color="auto"/>
        <w:left w:val="none" w:sz="0" w:space="0" w:color="auto"/>
        <w:bottom w:val="none" w:sz="0" w:space="0" w:color="auto"/>
        <w:right w:val="none" w:sz="0" w:space="0" w:color="auto"/>
      </w:divBdr>
    </w:div>
    <w:div w:id="2018143952">
      <w:bodyDiv w:val="1"/>
      <w:marLeft w:val="0"/>
      <w:marRight w:val="0"/>
      <w:marTop w:val="0"/>
      <w:marBottom w:val="0"/>
      <w:divBdr>
        <w:top w:val="none" w:sz="0" w:space="0" w:color="auto"/>
        <w:left w:val="none" w:sz="0" w:space="0" w:color="auto"/>
        <w:bottom w:val="none" w:sz="0" w:space="0" w:color="auto"/>
        <w:right w:val="none" w:sz="0" w:space="0" w:color="auto"/>
      </w:divBdr>
    </w:div>
    <w:div w:id="2032680630">
      <w:bodyDiv w:val="1"/>
      <w:marLeft w:val="0"/>
      <w:marRight w:val="0"/>
      <w:marTop w:val="0"/>
      <w:marBottom w:val="0"/>
      <w:divBdr>
        <w:top w:val="none" w:sz="0" w:space="0" w:color="auto"/>
        <w:left w:val="none" w:sz="0" w:space="0" w:color="auto"/>
        <w:bottom w:val="none" w:sz="0" w:space="0" w:color="auto"/>
        <w:right w:val="none" w:sz="0" w:space="0" w:color="auto"/>
      </w:divBdr>
    </w:div>
    <w:div w:id="2040356353">
      <w:bodyDiv w:val="1"/>
      <w:marLeft w:val="0"/>
      <w:marRight w:val="0"/>
      <w:marTop w:val="0"/>
      <w:marBottom w:val="0"/>
      <w:divBdr>
        <w:top w:val="none" w:sz="0" w:space="0" w:color="auto"/>
        <w:left w:val="none" w:sz="0" w:space="0" w:color="auto"/>
        <w:bottom w:val="none" w:sz="0" w:space="0" w:color="auto"/>
        <w:right w:val="none" w:sz="0" w:space="0" w:color="auto"/>
      </w:divBdr>
      <w:divsChild>
        <w:div w:id="831988324">
          <w:marLeft w:val="0"/>
          <w:marRight w:val="0"/>
          <w:marTop w:val="0"/>
          <w:marBottom w:val="0"/>
          <w:divBdr>
            <w:top w:val="none" w:sz="0" w:space="0" w:color="auto"/>
            <w:left w:val="none" w:sz="0" w:space="0" w:color="auto"/>
            <w:bottom w:val="none" w:sz="0" w:space="0" w:color="auto"/>
            <w:right w:val="none" w:sz="0" w:space="0" w:color="auto"/>
          </w:divBdr>
          <w:divsChild>
            <w:div w:id="5059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67162">
      <w:bodyDiv w:val="1"/>
      <w:marLeft w:val="0"/>
      <w:marRight w:val="0"/>
      <w:marTop w:val="0"/>
      <w:marBottom w:val="0"/>
      <w:divBdr>
        <w:top w:val="none" w:sz="0" w:space="0" w:color="auto"/>
        <w:left w:val="none" w:sz="0" w:space="0" w:color="auto"/>
        <w:bottom w:val="none" w:sz="0" w:space="0" w:color="auto"/>
        <w:right w:val="none" w:sz="0" w:space="0" w:color="auto"/>
      </w:divBdr>
    </w:div>
    <w:div w:id="2065251699">
      <w:bodyDiv w:val="1"/>
      <w:marLeft w:val="0"/>
      <w:marRight w:val="0"/>
      <w:marTop w:val="0"/>
      <w:marBottom w:val="0"/>
      <w:divBdr>
        <w:top w:val="none" w:sz="0" w:space="0" w:color="auto"/>
        <w:left w:val="none" w:sz="0" w:space="0" w:color="auto"/>
        <w:bottom w:val="none" w:sz="0" w:space="0" w:color="auto"/>
        <w:right w:val="none" w:sz="0" w:space="0" w:color="auto"/>
      </w:divBdr>
    </w:div>
    <w:div w:id="2077967376">
      <w:bodyDiv w:val="1"/>
      <w:marLeft w:val="0"/>
      <w:marRight w:val="0"/>
      <w:marTop w:val="0"/>
      <w:marBottom w:val="0"/>
      <w:divBdr>
        <w:top w:val="none" w:sz="0" w:space="0" w:color="auto"/>
        <w:left w:val="none" w:sz="0" w:space="0" w:color="auto"/>
        <w:bottom w:val="none" w:sz="0" w:space="0" w:color="auto"/>
        <w:right w:val="none" w:sz="0" w:space="0" w:color="auto"/>
      </w:divBdr>
    </w:div>
    <w:div w:id="2080900518">
      <w:bodyDiv w:val="1"/>
      <w:marLeft w:val="0"/>
      <w:marRight w:val="0"/>
      <w:marTop w:val="0"/>
      <w:marBottom w:val="0"/>
      <w:divBdr>
        <w:top w:val="none" w:sz="0" w:space="0" w:color="auto"/>
        <w:left w:val="none" w:sz="0" w:space="0" w:color="auto"/>
        <w:bottom w:val="none" w:sz="0" w:space="0" w:color="auto"/>
        <w:right w:val="none" w:sz="0" w:space="0" w:color="auto"/>
      </w:divBdr>
    </w:div>
    <w:div w:id="2083218324">
      <w:bodyDiv w:val="1"/>
      <w:marLeft w:val="0"/>
      <w:marRight w:val="0"/>
      <w:marTop w:val="0"/>
      <w:marBottom w:val="0"/>
      <w:divBdr>
        <w:top w:val="none" w:sz="0" w:space="0" w:color="auto"/>
        <w:left w:val="none" w:sz="0" w:space="0" w:color="auto"/>
        <w:bottom w:val="none" w:sz="0" w:space="0" w:color="auto"/>
        <w:right w:val="none" w:sz="0" w:space="0" w:color="auto"/>
      </w:divBdr>
    </w:div>
    <w:div w:id="2086174297">
      <w:bodyDiv w:val="1"/>
      <w:marLeft w:val="0"/>
      <w:marRight w:val="0"/>
      <w:marTop w:val="0"/>
      <w:marBottom w:val="0"/>
      <w:divBdr>
        <w:top w:val="none" w:sz="0" w:space="0" w:color="auto"/>
        <w:left w:val="none" w:sz="0" w:space="0" w:color="auto"/>
        <w:bottom w:val="none" w:sz="0" w:space="0" w:color="auto"/>
        <w:right w:val="none" w:sz="0" w:space="0" w:color="auto"/>
      </w:divBdr>
    </w:div>
    <w:div w:id="2097896458">
      <w:bodyDiv w:val="1"/>
      <w:marLeft w:val="0"/>
      <w:marRight w:val="0"/>
      <w:marTop w:val="0"/>
      <w:marBottom w:val="0"/>
      <w:divBdr>
        <w:top w:val="none" w:sz="0" w:space="0" w:color="auto"/>
        <w:left w:val="none" w:sz="0" w:space="0" w:color="auto"/>
        <w:bottom w:val="none" w:sz="0" w:space="0" w:color="auto"/>
        <w:right w:val="none" w:sz="0" w:space="0" w:color="auto"/>
      </w:divBdr>
      <w:divsChild>
        <w:div w:id="779640468">
          <w:marLeft w:val="0"/>
          <w:marRight w:val="0"/>
          <w:marTop w:val="0"/>
          <w:marBottom w:val="0"/>
          <w:divBdr>
            <w:top w:val="none" w:sz="0" w:space="0" w:color="auto"/>
            <w:left w:val="none" w:sz="0" w:space="0" w:color="auto"/>
            <w:bottom w:val="none" w:sz="0" w:space="0" w:color="auto"/>
            <w:right w:val="none" w:sz="0" w:space="0" w:color="auto"/>
          </w:divBdr>
          <w:divsChild>
            <w:div w:id="192958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59271">
      <w:bodyDiv w:val="1"/>
      <w:marLeft w:val="0"/>
      <w:marRight w:val="0"/>
      <w:marTop w:val="0"/>
      <w:marBottom w:val="0"/>
      <w:divBdr>
        <w:top w:val="none" w:sz="0" w:space="0" w:color="auto"/>
        <w:left w:val="none" w:sz="0" w:space="0" w:color="auto"/>
        <w:bottom w:val="none" w:sz="0" w:space="0" w:color="auto"/>
        <w:right w:val="none" w:sz="0" w:space="0" w:color="auto"/>
      </w:divBdr>
    </w:div>
    <w:div w:id="2132280862">
      <w:bodyDiv w:val="1"/>
      <w:marLeft w:val="0"/>
      <w:marRight w:val="0"/>
      <w:marTop w:val="0"/>
      <w:marBottom w:val="0"/>
      <w:divBdr>
        <w:top w:val="none" w:sz="0" w:space="0" w:color="auto"/>
        <w:left w:val="none" w:sz="0" w:space="0" w:color="auto"/>
        <w:bottom w:val="none" w:sz="0" w:space="0" w:color="auto"/>
        <w:right w:val="none" w:sz="0" w:space="0" w:color="auto"/>
      </w:divBdr>
    </w:div>
    <w:div w:id="2135517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www.leeds.ac.uk/qat/documents/policy/Proof-reading-policy.pdf"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DD1F8B91A9FDF4DB6D5FE6BD75B015C" ma:contentTypeVersion="13" ma:contentTypeDescription="Create a new document." ma:contentTypeScope="" ma:versionID="801f0b4287534878f0041c49a71b242f">
  <xsd:schema xmlns:xsd="http://www.w3.org/2001/XMLSchema" xmlns:xs="http://www.w3.org/2001/XMLSchema" xmlns:p="http://schemas.microsoft.com/office/2006/metadata/properties" xmlns:ns3="1dea2a50-0233-4f2b-9f02-682352e80147" xmlns:ns4="ed2bc21f-e4f8-4c07-8a67-e027dac9d384" targetNamespace="http://schemas.microsoft.com/office/2006/metadata/properties" ma:root="true" ma:fieldsID="cf1e45f54d5e2843f0a0438919285a43" ns3:_="" ns4:_="">
    <xsd:import namespace="1dea2a50-0233-4f2b-9f02-682352e80147"/>
    <xsd:import namespace="ed2bc21f-e4f8-4c07-8a67-e027dac9d384"/>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Location" minOccurs="0"/>
                <xsd:element ref="ns3:MediaServiceAutoKeyPoints" minOccurs="0"/>
                <xsd:element ref="ns3:MediaServiceKeyPoint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a2a50-0233-4f2b-9f02-682352e8014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2bc21f-e4f8-4c07-8a67-e027dac9d38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C2500-8C2B-48EC-B6E0-E41F5DC08FD2}">
  <ds:schemaRefs>
    <ds:schemaRef ds:uri="http://schemas.microsoft.com/sharepoint/v3/contenttype/forms"/>
  </ds:schemaRefs>
</ds:datastoreItem>
</file>

<file path=customXml/itemProps2.xml><?xml version="1.0" encoding="utf-8"?>
<ds:datastoreItem xmlns:ds="http://schemas.openxmlformats.org/officeDocument/2006/customXml" ds:itemID="{F9A97F0E-6AD1-4D6B-9679-1C374113939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CDD5EB8-118A-4E98-AA17-A17933AEED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ea2a50-0233-4f2b-9f02-682352e80147"/>
    <ds:schemaRef ds:uri="ed2bc21f-e4f8-4c07-8a67-e027dac9d3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F46D28-6B7E-4FB6-B4B0-582F54553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6601</TotalTime>
  <Pages>34</Pages>
  <Words>8973</Words>
  <Characters>51150</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Mhd Ammar Alsalka</dc:creator>
  <cp:keywords/>
  <dc:description/>
  <cp:lastModifiedBy>Dingsheng Liu [vztv9979]</cp:lastModifiedBy>
  <cp:revision>62</cp:revision>
  <cp:lastPrinted>2025-07-23T01:05:00Z</cp:lastPrinted>
  <dcterms:created xsi:type="dcterms:W3CDTF">2020-07-28T11:42:00Z</dcterms:created>
  <dcterms:modified xsi:type="dcterms:W3CDTF">2025-08-11T23:02:00Z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0x0101009DD1F8B91A9FDF4DB6D5FE6BD75B015C</vt:lpwstr>
  </property>
</Properties>
</file>