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lý thông tin cá nhân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7LYbKHmGAqCw6gb8"/>
      <w:r>
        <w:t> </w:t>
      </w:r>
      <w:r>
        <w:t>1. Quản lý thông tin cá nhân</w:t>
      </w:r>
      <w:bookmarkEnd w:id="0"/>
    </w:p>
    <w:p>
      <w:r>
        <w:t>ID: </w:t>
      </w:r>
      <w:r>
        <w:t>UC07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Giảng viên</w:t>
            </w:r>
            <w:r>
              <w:t>, </w:t>
            </w:r>
            <w:r>
              <w:drawing>
                <wp:inline distB="0" distL="0" distR="0" distT="0">
                  <wp:extent cx="171450" cy="171450"/>
                  <wp:effectExtent b="0" l="0" r="0" t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3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Sinh viên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inh viên chọn chức năng Quản lý thông tin cá nhân.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các chức năng: Xem hồ sơ, Cập nhật hồ sơ.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Sinh viên lựa chọn thao tác cần thực hiện.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xử lý yêu cầu và cập nhật thông tin.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rStyle w:val="TableContents"/>
              </w:rPr>
              <w:t>Sinh viên xác nhận hoàn tất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4.a. </w:t>
            </w:r>
            <w:r>
              <w:rPr>
                <w:rStyle w:val="TableContents"/>
              </w:rPr>
              <w:t>Xem hồ sơ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xem hồ sơ.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tin hồ sơ cá nhân.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4.b. </w:t>
            </w:r>
            <w:r>
              <w:rPr>
                <w:rStyle w:val="TableContents"/>
              </w:rPr>
              <w:t>Cập nhật hồ sơ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cập nhật hồ sơ.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form chỉnh sửa thông tin.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Sinh viên cập nhật dữ liệu và nhấn lưu.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dữ liệu và cập nhật hồ sơ.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Relationship Id="rId14" Target="media/Image3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lý thông tin cá nhân Requirements Spec</dc:title>
  <dc:subject>
	</dc:subject>
  <dc:creator>ADMIN</dc:creator>
  <cp:keywords>
	</cp:keywords>
  <dc:description/>
  <cp:lastModifiedBy>ADMIN</cp:lastModifiedBy>
  <cp:revision>1</cp:revision>
  <dcterms:created xsi:type="dcterms:W3CDTF">2026-05-19T09:53:49+07:00</dcterms:created>
  <dcterms:modified xsi:type="dcterms:W3CDTF">2026-05-19T09:53:49+07:00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