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DOCX Document</w:t>
      </w:r>
    </w:p>
    <w:p>
      <w:r>
        <w:t>This is a test DOCX document for E2E testing.</w:t>
      </w:r>
    </w:p>
    <w:p>
      <w:r>
        <w:t>It contains simple text that can be ingested and split by headings.</w:t>
      </w:r>
    </w:p>
    <w:p>
      <w:pPr>
        <w:pStyle w:val="Heading2"/>
      </w:pPr>
      <w:r>
        <w:t>Section 1</w:t>
      </w:r>
    </w:p>
    <w:p>
      <w:r>
        <w:t>Content of section 1. This section is about testing.</w:t>
      </w:r>
    </w:p>
    <w:p>
      <w:pPr>
        <w:pStyle w:val="Heading2"/>
      </w:pPr>
      <w:r>
        <w:t>Section 2</w:t>
      </w:r>
    </w:p>
    <w:p>
      <w:r>
        <w:t>Content of section 2. More test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