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4125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PROJECT REPORT: JOURNAL TREND ANALYZER</w:t>
      </w:r>
    </w:p>
    <w:p w14:paraId="7F2D1276" w14:textId="77777777" w:rsidR="002E5A53" w:rsidRPr="002E5A53" w:rsidRDefault="002E5A53" w:rsidP="002E5A53">
      <w:r w:rsidRPr="002E5A53">
        <w:rPr>
          <w:b/>
          <w:bCs/>
        </w:rPr>
        <w:t>Course Code</w:t>
      </w:r>
      <w:r w:rsidRPr="002E5A53">
        <w:t>: PRM393 - Mobile Application Development</w:t>
      </w:r>
      <w:r w:rsidRPr="002E5A53">
        <w:br/>
      </w:r>
      <w:r w:rsidRPr="002E5A53">
        <w:rPr>
          <w:b/>
          <w:bCs/>
        </w:rPr>
        <w:t>Assignment</w:t>
      </w:r>
      <w:r w:rsidRPr="002E5A53">
        <w:t>: Lab 2 Project Report</w:t>
      </w:r>
      <w:r w:rsidRPr="002E5A53">
        <w:br/>
      </w:r>
      <w:r w:rsidRPr="002E5A53">
        <w:rPr>
          <w:b/>
          <w:bCs/>
        </w:rPr>
        <w:t>Date</w:t>
      </w:r>
      <w:r w:rsidRPr="002E5A53">
        <w:t>: June 20, 2026</w:t>
      </w:r>
    </w:p>
    <w:p w14:paraId="7F2A39E4" w14:textId="77777777" w:rsidR="002E5A53" w:rsidRPr="002E5A53" w:rsidRDefault="002E5A53" w:rsidP="002E5A53">
      <w:r w:rsidRPr="002E5A53">
        <w:pict w14:anchorId="3DB233F1">
          <v:rect id="_x0000_i1061" style="width:0;height:.75pt" o:hralign="center" o:hrstd="t" o:hr="t" fillcolor="#a0a0a0" stroked="f"/>
        </w:pict>
      </w:r>
    </w:p>
    <w:p w14:paraId="11FBD7F1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1. Project Overview</w:t>
      </w:r>
    </w:p>
    <w:p w14:paraId="0597F2A0" w14:textId="77777777" w:rsidR="002E5A53" w:rsidRPr="002E5A53" w:rsidRDefault="002E5A53" w:rsidP="002E5A53">
      <w:r w:rsidRPr="002E5A53">
        <w:t>The volume of global scientific research is expanding exponentially. Scholars, academic institutions, and students face a significant challenge in identifying key research trends, active publication outlets, and leading researchers in any domain. Traditional search engines do not offer aggregated statistics, interactive growth timelines, or localized analytics.</w:t>
      </w:r>
    </w:p>
    <w:p w14:paraId="31438ED6" w14:textId="77777777" w:rsidR="002E5A53" w:rsidRPr="002E5A53" w:rsidRDefault="002E5A53" w:rsidP="002E5A53">
      <w:r w:rsidRPr="002E5A53">
        <w:rPr>
          <w:b/>
          <w:bCs/>
        </w:rPr>
        <w:t>Journal Trend Analyzer</w:t>
      </w:r>
      <w:r w:rsidRPr="002E5A53">
        <w:t> is a mobile application developed to resolve this problem by providing dynamic, real-time analytics. Powered by the </w:t>
      </w:r>
      <w:proofErr w:type="spellStart"/>
      <w:r w:rsidRPr="002E5A53">
        <w:rPr>
          <w:b/>
          <w:bCs/>
        </w:rPr>
        <w:t>OpenAlex</w:t>
      </w:r>
      <w:proofErr w:type="spellEnd"/>
      <w:r w:rsidRPr="002E5A53">
        <w:rPr>
          <w:b/>
          <w:bCs/>
        </w:rPr>
        <w:t xml:space="preserve"> API</w:t>
      </w:r>
      <w:r w:rsidRPr="002E5A53">
        <w:t> (a repository of over 250 million scientific publications), the application allows users to query any research keyword and instantly retrieves:</w:t>
      </w:r>
    </w:p>
    <w:p w14:paraId="07CB6FC1" w14:textId="77777777" w:rsidR="002E5A53" w:rsidRPr="002E5A53" w:rsidRDefault="002E5A53" w:rsidP="002E5A53">
      <w:pPr>
        <w:numPr>
          <w:ilvl w:val="0"/>
          <w:numId w:val="1"/>
        </w:numPr>
      </w:pPr>
      <w:r w:rsidRPr="002E5A53">
        <w:rPr>
          <w:b/>
          <w:bCs/>
        </w:rPr>
        <w:t>Timeline Analytics</w:t>
      </w:r>
      <w:r w:rsidRPr="002E5A53">
        <w:t>: Dynamic timeline charts showing the volume of publications published per year over the decades.</w:t>
      </w:r>
    </w:p>
    <w:p w14:paraId="228AE195" w14:textId="77777777" w:rsidR="002E5A53" w:rsidRPr="002E5A53" w:rsidRDefault="002E5A53" w:rsidP="002E5A53">
      <w:pPr>
        <w:numPr>
          <w:ilvl w:val="0"/>
          <w:numId w:val="1"/>
        </w:numPr>
      </w:pPr>
      <w:r w:rsidRPr="002E5A53">
        <w:rPr>
          <w:b/>
          <w:bCs/>
        </w:rPr>
        <w:t>Entity Analytics</w:t>
      </w:r>
      <w:r w:rsidRPr="002E5A53">
        <w:t>: Data-driven listings of the most active journals and authors publishing in the queried research area.</w:t>
      </w:r>
    </w:p>
    <w:p w14:paraId="44FCD9E2" w14:textId="77777777" w:rsidR="002E5A53" w:rsidRPr="002E5A53" w:rsidRDefault="002E5A53" w:rsidP="002E5A53">
      <w:pPr>
        <w:numPr>
          <w:ilvl w:val="0"/>
          <w:numId w:val="1"/>
        </w:numPr>
      </w:pPr>
      <w:r w:rsidRPr="002E5A53">
        <w:rPr>
          <w:b/>
          <w:bCs/>
        </w:rPr>
        <w:t>Key Summary Cards</w:t>
      </w:r>
      <w:r w:rsidRPr="002E5A53">
        <w:t>: A dashboard detailing total matching works, average citation rates, peak publication year, and the most influential (cited) paper.</w:t>
      </w:r>
    </w:p>
    <w:p w14:paraId="333F9B41" w14:textId="77777777" w:rsidR="002E5A53" w:rsidRPr="002E5A53" w:rsidRDefault="002E5A53" w:rsidP="002E5A53">
      <w:r w:rsidRPr="002E5A53">
        <w:pict w14:anchorId="787F6C7B">
          <v:rect id="_x0000_i1062" style="width:0;height:.75pt" o:hralign="center" o:hrstd="t" o:hr="t" fillcolor="#a0a0a0" stroked="f"/>
        </w:pict>
      </w:r>
    </w:p>
    <w:p w14:paraId="2A33D286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2. System Design &amp; Architecture</w:t>
      </w:r>
    </w:p>
    <w:p w14:paraId="21202437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2.1 Clean Architecture Layout</w:t>
      </w:r>
    </w:p>
    <w:p w14:paraId="691A1B09" w14:textId="77777777" w:rsidR="002E5A53" w:rsidRPr="002E5A53" w:rsidRDefault="002E5A53" w:rsidP="002E5A53">
      <w:r w:rsidRPr="002E5A53">
        <w:t>The application is structured using </w:t>
      </w:r>
      <w:r w:rsidRPr="002E5A53">
        <w:rPr>
          <w:b/>
          <w:bCs/>
        </w:rPr>
        <w:t>Clean Architecture</w:t>
      </w:r>
      <w:r w:rsidRPr="002E5A53">
        <w:t> principles to separate core business rules from external frameworks and UI. The source code is organized into three distinct layers:</w:t>
      </w:r>
    </w:p>
    <w:p w14:paraId="298C05EE" w14:textId="77777777" w:rsidR="002E5A53" w:rsidRPr="002E5A53" w:rsidRDefault="002E5A53" w:rsidP="002E5A53">
      <w:r w:rsidRPr="002E5A53">
        <w:t>lib/</w:t>
      </w:r>
    </w:p>
    <w:p w14:paraId="7BCC573F" w14:textId="77777777" w:rsidR="002E5A53" w:rsidRPr="002E5A53" w:rsidRDefault="002E5A53" w:rsidP="002E5A53">
      <w:proofErr w:type="gramStart"/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domain/                       #</w:t>
      </w:r>
      <w:proofErr w:type="gramEnd"/>
      <w:r w:rsidRPr="002E5A53">
        <w:t xml:space="preserve"> Core Business Logic (Independent Layer)</w:t>
      </w:r>
    </w:p>
    <w:p w14:paraId="693BF948" w14:textId="77777777" w:rsidR="002E5A53" w:rsidRPr="002E5A53" w:rsidRDefault="002E5A53" w:rsidP="002E5A53">
      <w:proofErr w:type="gramStart"/>
      <w:r w:rsidRPr="002E5A53">
        <w:t xml:space="preserve">│   </w:t>
      </w:r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entities/                 #</w:t>
      </w:r>
      <w:proofErr w:type="gramEnd"/>
      <w:r w:rsidRPr="002E5A53">
        <w:t xml:space="preserve"> Plain Dart objects (Publication, Author, Journal)</w:t>
      </w:r>
    </w:p>
    <w:p w14:paraId="3CD7207D" w14:textId="77777777" w:rsidR="002E5A53" w:rsidRPr="002E5A53" w:rsidRDefault="002E5A53" w:rsidP="002E5A53">
      <w:proofErr w:type="gramStart"/>
      <w:r w:rsidRPr="002E5A53">
        <w:lastRenderedPageBreak/>
        <w:t xml:space="preserve">│   </w:t>
      </w:r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repositories/             #</w:t>
      </w:r>
      <w:proofErr w:type="gramEnd"/>
      <w:r w:rsidRPr="002E5A53">
        <w:t xml:space="preserve"> Abstract Repository contracts</w:t>
      </w:r>
    </w:p>
    <w:p w14:paraId="24063361" w14:textId="77777777" w:rsidR="002E5A53" w:rsidRPr="002E5A53" w:rsidRDefault="002E5A53" w:rsidP="002E5A53">
      <w:proofErr w:type="gramStart"/>
      <w:r w:rsidRPr="002E5A53">
        <w:t xml:space="preserve">│   └── </w:t>
      </w:r>
      <w:proofErr w:type="spellStart"/>
      <w:r w:rsidRPr="002E5A53">
        <w:t>usecases</w:t>
      </w:r>
      <w:proofErr w:type="spellEnd"/>
      <w:r w:rsidRPr="002E5A53">
        <w:t>/                 #</w:t>
      </w:r>
      <w:proofErr w:type="gramEnd"/>
      <w:r w:rsidRPr="002E5A53">
        <w:t xml:space="preserve"> Specific logical actions</w:t>
      </w:r>
    </w:p>
    <w:p w14:paraId="1CEDCD28" w14:textId="77777777" w:rsidR="002E5A53" w:rsidRPr="002E5A53" w:rsidRDefault="002E5A53" w:rsidP="002E5A53">
      <w:proofErr w:type="gramStart"/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data/                         #</w:t>
      </w:r>
      <w:proofErr w:type="gramEnd"/>
      <w:r w:rsidRPr="002E5A53">
        <w:t xml:space="preserve"> Remote API &amp; Storage Integration Layer</w:t>
      </w:r>
    </w:p>
    <w:p w14:paraId="69E444DB" w14:textId="77777777" w:rsidR="002E5A53" w:rsidRPr="002E5A53" w:rsidRDefault="002E5A53" w:rsidP="002E5A53">
      <w:proofErr w:type="gramStart"/>
      <w:r w:rsidRPr="002E5A53">
        <w:t xml:space="preserve">│   </w:t>
      </w:r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</w:t>
      </w:r>
      <w:proofErr w:type="spellStart"/>
      <w:r w:rsidRPr="002E5A53">
        <w:t>datasources</w:t>
      </w:r>
      <w:proofErr w:type="spellEnd"/>
      <w:r w:rsidRPr="002E5A53">
        <w:t>/              #</w:t>
      </w:r>
      <w:proofErr w:type="gramEnd"/>
      <w:r w:rsidRPr="002E5A53">
        <w:t xml:space="preserve"> Network request clients (</w:t>
      </w:r>
      <w:proofErr w:type="spellStart"/>
      <w:r w:rsidRPr="002E5A53">
        <w:t>OpenAlex</w:t>
      </w:r>
      <w:proofErr w:type="spellEnd"/>
      <w:r w:rsidRPr="002E5A53">
        <w:t xml:space="preserve"> API client)</w:t>
      </w:r>
    </w:p>
    <w:p w14:paraId="753270C7" w14:textId="77777777" w:rsidR="002E5A53" w:rsidRPr="002E5A53" w:rsidRDefault="002E5A53" w:rsidP="002E5A53">
      <w:proofErr w:type="gramStart"/>
      <w:r w:rsidRPr="002E5A53">
        <w:t xml:space="preserve">│   </w:t>
      </w:r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models/                   #</w:t>
      </w:r>
      <w:proofErr w:type="gramEnd"/>
      <w:r w:rsidRPr="002E5A53">
        <w:t xml:space="preserve"> JSON serialization and model mappings</w:t>
      </w:r>
    </w:p>
    <w:p w14:paraId="2B1D7FB9" w14:textId="77777777" w:rsidR="002E5A53" w:rsidRPr="002E5A53" w:rsidRDefault="002E5A53" w:rsidP="002E5A53">
      <w:proofErr w:type="gramStart"/>
      <w:r w:rsidRPr="002E5A53">
        <w:t>│   └── repositories/             #</w:t>
      </w:r>
      <w:proofErr w:type="gramEnd"/>
      <w:r w:rsidRPr="002E5A53">
        <w:t xml:space="preserve"> Concrete implementations of Domain contracts</w:t>
      </w:r>
    </w:p>
    <w:p w14:paraId="25B9B8BF" w14:textId="77777777" w:rsidR="002E5A53" w:rsidRPr="002E5A53" w:rsidRDefault="002E5A53" w:rsidP="002E5A53">
      <w:proofErr w:type="gramStart"/>
      <w:r w:rsidRPr="002E5A53">
        <w:t>└── presentation/                 #</w:t>
      </w:r>
      <w:proofErr w:type="gramEnd"/>
      <w:r w:rsidRPr="002E5A53">
        <w:t xml:space="preserve"> UI Rendering Layer</w:t>
      </w:r>
    </w:p>
    <w:p w14:paraId="60F13760" w14:textId="77777777" w:rsidR="002E5A53" w:rsidRPr="002E5A53" w:rsidRDefault="002E5A53" w:rsidP="002E5A53">
      <w:r w:rsidRPr="002E5A53">
        <w:t xml:space="preserve">    </w:t>
      </w:r>
      <w:proofErr w:type="gramStart"/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bloc/                     #</w:t>
      </w:r>
      <w:proofErr w:type="gramEnd"/>
      <w:r w:rsidRPr="002E5A53">
        <w:t xml:space="preserve"> State controllers (Events, States, Blocs)</w:t>
      </w:r>
    </w:p>
    <w:p w14:paraId="20E63C5D" w14:textId="77777777" w:rsidR="002E5A53" w:rsidRPr="002E5A53" w:rsidRDefault="002E5A53" w:rsidP="002E5A53">
      <w:r w:rsidRPr="002E5A53">
        <w:t xml:space="preserve">    </w:t>
      </w:r>
      <w:proofErr w:type="gramStart"/>
      <w:r w:rsidRPr="002E5A53">
        <w:rPr>
          <w:rFonts w:ascii="MS Gothic" w:eastAsia="MS Gothic" w:hAnsi="MS Gothic" w:cs="MS Gothic" w:hint="eastAsia"/>
        </w:rPr>
        <w:t>├</w:t>
      </w:r>
      <w:r w:rsidRPr="002E5A53">
        <w:rPr>
          <w:rFonts w:ascii="Aptos" w:hAnsi="Aptos" w:cs="Aptos"/>
        </w:rPr>
        <w:t>──</w:t>
      </w:r>
      <w:r w:rsidRPr="002E5A53">
        <w:t xml:space="preserve"> screens/                  # Screen</w:t>
      </w:r>
      <w:proofErr w:type="gramEnd"/>
      <w:r w:rsidRPr="002E5A53">
        <w:t xml:space="preserve"> views (Search, Detail, Trends, Dashboard)</w:t>
      </w:r>
    </w:p>
    <w:p w14:paraId="3BA67122" w14:textId="77777777" w:rsidR="002E5A53" w:rsidRPr="002E5A53" w:rsidRDefault="002E5A53" w:rsidP="002E5A53">
      <w:r w:rsidRPr="002E5A53">
        <w:t xml:space="preserve">    </w:t>
      </w:r>
      <w:proofErr w:type="gramStart"/>
      <w:r w:rsidRPr="002E5A53">
        <w:t>└── widgets/                  #</w:t>
      </w:r>
      <w:proofErr w:type="gramEnd"/>
      <w:r w:rsidRPr="002E5A53">
        <w:t xml:space="preserve"> Shared widgets (Bottom bar shell, placeholders)</w:t>
      </w:r>
    </w:p>
    <w:p w14:paraId="7B4F0BC6" w14:textId="77777777" w:rsidR="002E5A53" w:rsidRPr="002E5A53" w:rsidRDefault="002E5A53" w:rsidP="002E5A53">
      <w:pPr>
        <w:numPr>
          <w:ilvl w:val="0"/>
          <w:numId w:val="2"/>
        </w:numPr>
      </w:pPr>
      <w:r w:rsidRPr="002E5A53">
        <w:rPr>
          <w:b/>
          <w:bCs/>
        </w:rPr>
        <w:t>Domain Layer</w:t>
      </w:r>
      <w:r w:rsidRPr="002E5A53">
        <w:t>: Contains the core entities and business use cases. It has no dependencies on Flutter, databases, or network libraries, protecting the core logic from external changes.</w:t>
      </w:r>
    </w:p>
    <w:p w14:paraId="2283B6BF" w14:textId="77777777" w:rsidR="002E5A53" w:rsidRPr="002E5A53" w:rsidRDefault="002E5A53" w:rsidP="002E5A53">
      <w:pPr>
        <w:numPr>
          <w:ilvl w:val="0"/>
          <w:numId w:val="2"/>
        </w:numPr>
      </w:pPr>
      <w:r w:rsidRPr="002E5A53">
        <w:rPr>
          <w:b/>
          <w:bCs/>
        </w:rPr>
        <w:t>Data Layer</w:t>
      </w:r>
      <w:r w:rsidRPr="002E5A53">
        <w:t xml:space="preserve">: Implements repository interfaces. It manages API communications, handles JSON mapping (using model classes extending domain entities), and handles local </w:t>
      </w:r>
      <w:proofErr w:type="gramStart"/>
      <w:r w:rsidRPr="002E5A53">
        <w:t>caching</w:t>
      </w:r>
      <w:proofErr w:type="gramEnd"/>
      <w:r w:rsidRPr="002E5A53">
        <w:t>.</w:t>
      </w:r>
    </w:p>
    <w:p w14:paraId="32069521" w14:textId="77777777" w:rsidR="002E5A53" w:rsidRPr="002E5A53" w:rsidRDefault="002E5A53" w:rsidP="002E5A53">
      <w:pPr>
        <w:numPr>
          <w:ilvl w:val="0"/>
          <w:numId w:val="2"/>
        </w:numPr>
      </w:pPr>
      <w:r w:rsidRPr="002E5A53">
        <w:rPr>
          <w:b/>
          <w:bCs/>
        </w:rPr>
        <w:t>Presentation Layer</w:t>
      </w:r>
      <w:r w:rsidRPr="002E5A53">
        <w:t>: Implements UI rendering and handles user interaction states using the </w:t>
      </w:r>
      <w:proofErr w:type="spellStart"/>
      <w:r w:rsidRPr="002E5A53">
        <w:rPr>
          <w:b/>
          <w:bCs/>
        </w:rPr>
        <w:t>BLoC</w:t>
      </w:r>
      <w:proofErr w:type="spellEnd"/>
      <w:r w:rsidRPr="002E5A53">
        <w:rPr>
          <w:b/>
          <w:bCs/>
        </w:rPr>
        <w:t xml:space="preserve"> (Business Logic Component)</w:t>
      </w:r>
      <w:r w:rsidRPr="002E5A53">
        <w:t> pattern, ensuring reactive UI updates.</w:t>
      </w:r>
    </w:p>
    <w:p w14:paraId="4193E15D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2.2 Dependency Injection &amp; Navigation</w:t>
      </w:r>
    </w:p>
    <w:p w14:paraId="61398679" w14:textId="77777777" w:rsidR="002E5A53" w:rsidRPr="002E5A53" w:rsidRDefault="002E5A53" w:rsidP="002E5A53">
      <w:pPr>
        <w:numPr>
          <w:ilvl w:val="0"/>
          <w:numId w:val="3"/>
        </w:numPr>
      </w:pPr>
      <w:r w:rsidRPr="002E5A53">
        <w:rPr>
          <w:b/>
          <w:bCs/>
        </w:rPr>
        <w:t>Dependency Injection</w:t>
      </w:r>
      <w:r w:rsidRPr="002E5A53">
        <w:t>: Handled by </w:t>
      </w:r>
      <w:proofErr w:type="spellStart"/>
      <w:r w:rsidRPr="002E5A53">
        <w:rPr>
          <w:b/>
          <w:bCs/>
        </w:rPr>
        <w:t>GetIt</w:t>
      </w:r>
      <w:proofErr w:type="spellEnd"/>
      <w:r w:rsidRPr="002E5A53">
        <w:t>. Repositories, use cases, and remote data sources are registered as lazy singletons in </w:t>
      </w:r>
      <w:proofErr w:type="spellStart"/>
      <w:r w:rsidRPr="002E5A53">
        <w:t>injection_</w:t>
      </w:r>
      <w:proofErr w:type="gramStart"/>
      <w:r w:rsidRPr="002E5A53">
        <w:t>container.dart</w:t>
      </w:r>
      <w:proofErr w:type="spellEnd"/>
      <w:proofErr w:type="gramEnd"/>
      <w:r w:rsidRPr="002E5A53">
        <w:t> to manage instances efficiently.</w:t>
      </w:r>
    </w:p>
    <w:p w14:paraId="76E8BA0D" w14:textId="77777777" w:rsidR="002E5A53" w:rsidRPr="002E5A53" w:rsidRDefault="002E5A53" w:rsidP="002E5A53">
      <w:pPr>
        <w:numPr>
          <w:ilvl w:val="0"/>
          <w:numId w:val="3"/>
        </w:numPr>
      </w:pPr>
      <w:r w:rsidRPr="002E5A53">
        <w:rPr>
          <w:b/>
          <w:bCs/>
        </w:rPr>
        <w:t>Routing</w:t>
      </w:r>
      <w:r w:rsidRPr="002E5A53">
        <w:t>: Handled by </w:t>
      </w:r>
      <w:proofErr w:type="spellStart"/>
      <w:r w:rsidRPr="002E5A53">
        <w:rPr>
          <w:b/>
          <w:bCs/>
        </w:rPr>
        <w:t>GoRouter</w:t>
      </w:r>
      <w:proofErr w:type="spellEnd"/>
      <w:r w:rsidRPr="002E5A53">
        <w:t>. The navigation is configured in </w:t>
      </w:r>
      <w:proofErr w:type="spellStart"/>
      <w:proofErr w:type="gramStart"/>
      <w:r w:rsidRPr="002E5A53">
        <w:t>router.dart</w:t>
      </w:r>
      <w:proofErr w:type="spellEnd"/>
      <w:proofErr w:type="gramEnd"/>
      <w:r w:rsidRPr="002E5A53">
        <w:t> and uses a persistent bottom navigation shell (</w:t>
      </w:r>
      <w:proofErr w:type="spellStart"/>
      <w:r w:rsidRPr="002E5A53">
        <w:t>main_</w:t>
      </w:r>
      <w:proofErr w:type="gramStart"/>
      <w:r w:rsidRPr="002E5A53">
        <w:t>shell.dart</w:t>
      </w:r>
      <w:proofErr w:type="spellEnd"/>
      <w:proofErr w:type="gramEnd"/>
      <w:r w:rsidRPr="002E5A53">
        <w:t>) to switch tabs seamlessly without losing scroll positions.</w:t>
      </w:r>
    </w:p>
    <w:p w14:paraId="59368CB7" w14:textId="77777777" w:rsidR="002E5A53" w:rsidRPr="002E5A53" w:rsidRDefault="002E5A53" w:rsidP="002E5A53">
      <w:r w:rsidRPr="002E5A53">
        <w:pict w14:anchorId="4B7192E9">
          <v:rect id="_x0000_i1063" style="width:0;height:.75pt" o:hralign="center" o:hrstd="t" o:hr="t" fillcolor="#a0a0a0" stroked="f"/>
        </w:pict>
      </w:r>
    </w:p>
    <w:p w14:paraId="1CC13C66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3. API Integration &amp; Caching Approach</w:t>
      </w:r>
    </w:p>
    <w:p w14:paraId="3C36C875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 xml:space="preserve">3.1 </w:t>
      </w:r>
      <w:proofErr w:type="spellStart"/>
      <w:r w:rsidRPr="002E5A53">
        <w:rPr>
          <w:b/>
          <w:bCs/>
        </w:rPr>
        <w:t>OpenAlex</w:t>
      </w:r>
      <w:proofErr w:type="spellEnd"/>
      <w:r w:rsidRPr="002E5A53">
        <w:rPr>
          <w:b/>
          <w:bCs/>
        </w:rPr>
        <w:t xml:space="preserve"> API Queries</w:t>
      </w:r>
    </w:p>
    <w:p w14:paraId="1CB4FB36" w14:textId="77777777" w:rsidR="002E5A53" w:rsidRPr="002E5A53" w:rsidRDefault="002E5A53" w:rsidP="002E5A53">
      <w:r w:rsidRPr="002E5A53">
        <w:lastRenderedPageBreak/>
        <w:t xml:space="preserve">The application queries three primary endpoints from </w:t>
      </w:r>
      <w:proofErr w:type="spellStart"/>
      <w:r w:rsidRPr="002E5A53">
        <w:t>OpenAlex</w:t>
      </w:r>
      <w:proofErr w:type="spellEnd"/>
      <w:r w:rsidRPr="002E5A53">
        <w:t>:</w:t>
      </w:r>
    </w:p>
    <w:p w14:paraId="6615FDC3" w14:textId="77777777" w:rsidR="002E5A53" w:rsidRPr="002E5A53" w:rsidRDefault="002E5A53" w:rsidP="002E5A53">
      <w:pPr>
        <w:numPr>
          <w:ilvl w:val="0"/>
          <w:numId w:val="4"/>
        </w:numPr>
      </w:pPr>
      <w:r w:rsidRPr="002E5A53">
        <w:rPr>
          <w:b/>
          <w:bCs/>
        </w:rPr>
        <w:t>Works Search</w:t>
      </w:r>
      <w:r w:rsidRPr="002E5A53">
        <w:t>: /works?search=&lt;keyword&gt;&amp;sort=cited_by_</w:t>
      </w:r>
      <w:proofErr w:type="gramStart"/>
      <w:r w:rsidRPr="002E5A53">
        <w:t>count:desc</w:t>
      </w:r>
      <w:proofErr w:type="gramEnd"/>
      <w:r w:rsidRPr="002E5A53">
        <w:t>&amp;per_page=50 to retrieve the top 50 most cited works on the topic.</w:t>
      </w:r>
    </w:p>
    <w:p w14:paraId="74B5160D" w14:textId="77777777" w:rsidR="002E5A53" w:rsidRPr="002E5A53" w:rsidRDefault="002E5A53" w:rsidP="002E5A53">
      <w:pPr>
        <w:numPr>
          <w:ilvl w:val="0"/>
          <w:numId w:val="4"/>
        </w:numPr>
      </w:pPr>
      <w:r w:rsidRPr="002E5A53">
        <w:rPr>
          <w:b/>
          <w:bCs/>
        </w:rPr>
        <w:t>Publications Trend</w:t>
      </w:r>
      <w:r w:rsidRPr="002E5A53">
        <w:t>: /</w:t>
      </w:r>
      <w:proofErr w:type="spellStart"/>
      <w:r w:rsidRPr="002E5A53">
        <w:t>works?search</w:t>
      </w:r>
      <w:proofErr w:type="spellEnd"/>
      <w:r w:rsidRPr="002E5A53">
        <w:t>=&lt;keyword&gt;&amp;</w:t>
      </w:r>
      <w:proofErr w:type="spellStart"/>
      <w:r w:rsidRPr="002E5A53">
        <w:t>group_by</w:t>
      </w:r>
      <w:proofErr w:type="spellEnd"/>
      <w:r w:rsidRPr="002E5A53">
        <w:t>=</w:t>
      </w:r>
      <w:proofErr w:type="spellStart"/>
      <w:r w:rsidRPr="002E5A53">
        <w:t>publication_year</w:t>
      </w:r>
      <w:proofErr w:type="spellEnd"/>
      <w:r w:rsidRPr="002E5A53">
        <w:t> to obtain publication counts grouped by year.</w:t>
      </w:r>
    </w:p>
    <w:p w14:paraId="621BE65C" w14:textId="77777777" w:rsidR="002E5A53" w:rsidRPr="002E5A53" w:rsidRDefault="002E5A53" w:rsidP="002E5A53">
      <w:pPr>
        <w:numPr>
          <w:ilvl w:val="0"/>
          <w:numId w:val="4"/>
        </w:numPr>
      </w:pPr>
      <w:r w:rsidRPr="002E5A53">
        <w:rPr>
          <w:b/>
          <w:bCs/>
        </w:rPr>
        <w:t>Top Journals &amp; Authors</w:t>
      </w:r>
      <w:r w:rsidRPr="002E5A53">
        <w:t>: /works?search=&lt;keyword&gt;&amp;group_by=primary_location.source.id and /works?search=&lt;keyword&gt;&amp;group_by=authorships.author.id to aggregate top publishing entities.</w:t>
      </w:r>
    </w:p>
    <w:p w14:paraId="63613827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3.2 Caching Strategy &amp; Rate Limiting</w:t>
      </w:r>
    </w:p>
    <w:p w14:paraId="23B41D1E" w14:textId="77777777" w:rsidR="002E5A53" w:rsidRPr="002E5A53" w:rsidRDefault="002E5A53" w:rsidP="002E5A53">
      <w:r w:rsidRPr="002E5A53">
        <w:t xml:space="preserve">To avoid unnecessary network traffic and respect </w:t>
      </w:r>
      <w:proofErr w:type="spellStart"/>
      <w:r w:rsidRPr="002E5A53">
        <w:t>OpenAlex</w:t>
      </w:r>
      <w:proofErr w:type="spellEnd"/>
      <w:r w:rsidRPr="002E5A53">
        <w:t xml:space="preserve"> rate limits, a persistent caching layer was implemented using </w:t>
      </w:r>
      <w:proofErr w:type="spellStart"/>
      <w:r w:rsidRPr="002E5A53">
        <w:t>dio_cache_interceptor</w:t>
      </w:r>
      <w:proofErr w:type="spellEnd"/>
      <w:r w:rsidRPr="002E5A53">
        <w:t> backed by a local </w:t>
      </w:r>
      <w:r w:rsidRPr="002E5A53">
        <w:rPr>
          <w:b/>
          <w:bCs/>
        </w:rPr>
        <w:t>Hive</w:t>
      </w:r>
      <w:r w:rsidRPr="002E5A53">
        <w:t> database store.</w:t>
      </w:r>
    </w:p>
    <w:p w14:paraId="4FCDBF6B" w14:textId="77777777" w:rsidR="002E5A53" w:rsidRPr="002E5A53" w:rsidRDefault="002E5A53" w:rsidP="002E5A53">
      <w:pPr>
        <w:numPr>
          <w:ilvl w:val="0"/>
          <w:numId w:val="5"/>
        </w:numPr>
      </w:pPr>
      <w:r w:rsidRPr="002E5A53">
        <w:rPr>
          <w:b/>
          <w:bCs/>
        </w:rPr>
        <w:t>Cache TTL</w:t>
      </w:r>
      <w:r w:rsidRPr="002E5A53">
        <w:t>: Responses are cached locally for </w:t>
      </w:r>
      <w:r w:rsidRPr="002E5A53">
        <w:rPr>
          <w:b/>
          <w:bCs/>
        </w:rPr>
        <w:t>7 days</w:t>
      </w:r>
      <w:r w:rsidRPr="002E5A53">
        <w:t>. Subsequent queries load instantly from the local database, facilitating offline operations.</w:t>
      </w:r>
    </w:p>
    <w:p w14:paraId="23355C91" w14:textId="77777777" w:rsidR="002E5A53" w:rsidRPr="002E5A53" w:rsidRDefault="002E5A53" w:rsidP="002E5A53">
      <w:pPr>
        <w:numPr>
          <w:ilvl w:val="0"/>
          <w:numId w:val="5"/>
        </w:numPr>
      </w:pPr>
      <w:r w:rsidRPr="002E5A53">
        <w:rPr>
          <w:b/>
          <w:bCs/>
        </w:rPr>
        <w:t>Polite Pool Access</w:t>
      </w:r>
      <w:r w:rsidRPr="002E5A53">
        <w:t xml:space="preserve">: The API client automatically appends a polite user-agent header containing the developer's contact email. This routes </w:t>
      </w:r>
      <w:proofErr w:type="gramStart"/>
      <w:r w:rsidRPr="002E5A53">
        <w:t>requests to</w:t>
      </w:r>
      <w:proofErr w:type="gramEnd"/>
      <w:r w:rsidRPr="002E5A53">
        <w:t xml:space="preserve"> </w:t>
      </w:r>
      <w:proofErr w:type="spellStart"/>
      <w:r w:rsidRPr="002E5A53">
        <w:t>OpenAlex's</w:t>
      </w:r>
      <w:proofErr w:type="spellEnd"/>
      <w:r w:rsidRPr="002E5A53">
        <w:t xml:space="preserve"> fast-track polite pool, increasing response speeds and stability.</w:t>
      </w:r>
    </w:p>
    <w:p w14:paraId="512CE158" w14:textId="77777777" w:rsidR="002E5A53" w:rsidRPr="002E5A53" w:rsidRDefault="002E5A53" w:rsidP="002E5A53">
      <w:r w:rsidRPr="002E5A53">
        <w:pict w14:anchorId="5F1DC198">
          <v:rect id="_x0000_i1064" style="width:0;height:.75pt" o:hralign="center" o:hrstd="t" o:hr="t" fillcolor="#a0a0a0" stroked="f"/>
        </w:pict>
      </w:r>
    </w:p>
    <w:p w14:paraId="41CDCF6D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4. Key Feature Implementation &amp; Screenshots</w:t>
      </w:r>
    </w:p>
    <w:p w14:paraId="0F9B5600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4.1 Search Screen &amp; Quick-Chips</w:t>
      </w:r>
    </w:p>
    <w:p w14:paraId="553F09D4" w14:textId="77777777" w:rsidR="002E5A53" w:rsidRPr="002E5A53" w:rsidRDefault="002E5A53" w:rsidP="002E5A53">
      <w:pPr>
        <w:numPr>
          <w:ilvl w:val="0"/>
          <w:numId w:val="6"/>
        </w:numPr>
      </w:pPr>
      <w:r w:rsidRPr="002E5A53">
        <w:rPr>
          <w:b/>
          <w:bCs/>
        </w:rPr>
        <w:t>Implementation Detail</w:t>
      </w:r>
      <w:r w:rsidRPr="002E5A53">
        <w:t xml:space="preserve">: The search page captures user keyword queries and filters publications using </w:t>
      </w:r>
      <w:proofErr w:type="spellStart"/>
      <w:r w:rsidRPr="002E5A53">
        <w:t>OpenAlex</w:t>
      </w:r>
      <w:proofErr w:type="spellEnd"/>
      <w:r w:rsidRPr="002E5A53">
        <w:t xml:space="preserve">. </w:t>
      </w:r>
      <w:proofErr w:type="gramStart"/>
      <w:r w:rsidRPr="002E5A53">
        <w:t>Quick-chips</w:t>
      </w:r>
      <w:proofErr w:type="gramEnd"/>
      <w:r w:rsidRPr="002E5A53">
        <w:t xml:space="preserve"> provide direct preset keyword searches for swift analysis.</w:t>
      </w:r>
    </w:p>
    <w:p w14:paraId="6E68DCF5" w14:textId="77777777" w:rsidR="002E5A53" w:rsidRPr="002E5A53" w:rsidRDefault="002E5A53" w:rsidP="002E5A53">
      <w:pPr>
        <w:numPr>
          <w:ilvl w:val="0"/>
          <w:numId w:val="6"/>
        </w:numPr>
      </w:pPr>
      <w:r w:rsidRPr="002E5A53">
        <w:rPr>
          <w:b/>
          <w:bCs/>
        </w:rPr>
        <w:t>Client-Side Analytics</w:t>
      </w:r>
      <w:r w:rsidRPr="002E5A53">
        <w:t>: Downloads the top 50 publications sorted by citations (</w:t>
      </w:r>
      <w:proofErr w:type="spellStart"/>
      <w:r w:rsidRPr="002E5A53">
        <w:t>cited_by_</w:t>
      </w:r>
      <w:proofErr w:type="gramStart"/>
      <w:r w:rsidRPr="002E5A53">
        <w:t>count:desc</w:t>
      </w:r>
      <w:proofErr w:type="spellEnd"/>
      <w:proofErr w:type="gramEnd"/>
      <w:r w:rsidRPr="002E5A53">
        <w:t>) to evaluate localized trends.</w:t>
      </w:r>
    </w:p>
    <w:p w14:paraId="47F1A621" w14:textId="77777777" w:rsidR="002E5A53" w:rsidRPr="002E5A53" w:rsidRDefault="002E5A53" w:rsidP="002E5A53">
      <w:pPr>
        <w:numPr>
          <w:ilvl w:val="0"/>
          <w:numId w:val="6"/>
        </w:numPr>
      </w:pPr>
      <w:r w:rsidRPr="002E5A53">
        <w:rPr>
          <w:b/>
          <w:bCs/>
        </w:rPr>
        <w:t>Visual Reference</w:t>
      </w:r>
      <w:r w:rsidRPr="002E5A53">
        <w:t>:</w:t>
      </w:r>
    </w:p>
    <w:p w14:paraId="3F8C32E8" w14:textId="77777777" w:rsidR="002E5A53" w:rsidRDefault="002E5A53" w:rsidP="002E5A53"/>
    <w:p w14:paraId="4313C4CF" w14:textId="77777777" w:rsidR="002E5A53" w:rsidRDefault="002E5A53" w:rsidP="002E5A53"/>
    <w:p w14:paraId="7CFAB0A0" w14:textId="77777777" w:rsidR="002E5A53" w:rsidRDefault="002E5A53" w:rsidP="002E5A53"/>
    <w:p w14:paraId="78B91239" w14:textId="77777777" w:rsidR="002E5A53" w:rsidRDefault="002E5A53" w:rsidP="002E5A53"/>
    <w:p w14:paraId="7D8B26CD" w14:textId="77777777" w:rsidR="002E5A53" w:rsidRDefault="002E5A53" w:rsidP="002E5A53"/>
    <w:p w14:paraId="1C7405F2" w14:textId="77777777" w:rsidR="002E5A53" w:rsidRDefault="002E5A53" w:rsidP="002E5A53"/>
    <w:p w14:paraId="7BA30720" w14:textId="773D6C0C" w:rsidR="002E5A53" w:rsidRDefault="002E5A53" w:rsidP="002E5A53">
      <w:r w:rsidRPr="002E5A53">
        <w:drawing>
          <wp:inline distT="0" distB="0" distL="0" distR="0" wp14:anchorId="0A66F6CF" wp14:editId="117E603B">
            <wp:extent cx="5943600" cy="5461000"/>
            <wp:effectExtent l="0" t="0" r="0" b="6350"/>
            <wp:docPr id="11247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4CDF" w14:textId="77777777" w:rsidR="002E5A53" w:rsidRDefault="002E5A53" w:rsidP="002E5A53"/>
    <w:p w14:paraId="33AAF7D3" w14:textId="77777777" w:rsidR="002E5A53" w:rsidRDefault="002E5A53" w:rsidP="002E5A53"/>
    <w:p w14:paraId="258907A3" w14:textId="77777777" w:rsidR="002E5A53" w:rsidRDefault="002E5A53" w:rsidP="002E5A53"/>
    <w:p w14:paraId="50AEBAC0" w14:textId="77777777" w:rsidR="002E5A53" w:rsidRDefault="002E5A53" w:rsidP="002E5A53"/>
    <w:p w14:paraId="5256B3F7" w14:textId="383E7F84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lastRenderedPageBreak/>
        <w:t>4.2 Publication Detail &amp; Inverted Index Abstract Parsing</w:t>
      </w:r>
    </w:p>
    <w:p w14:paraId="6342DF53" w14:textId="77777777" w:rsidR="002E5A53" w:rsidRPr="002E5A53" w:rsidRDefault="002E5A53" w:rsidP="002E5A53">
      <w:pPr>
        <w:numPr>
          <w:ilvl w:val="0"/>
          <w:numId w:val="7"/>
        </w:numPr>
      </w:pPr>
      <w:r w:rsidRPr="002E5A53">
        <w:rPr>
          <w:b/>
          <w:bCs/>
        </w:rPr>
        <w:t>Implementation Detail</w:t>
      </w:r>
      <w:r w:rsidRPr="002E5A53">
        <w:t xml:space="preserve">: Displays metadata (DOI, publication date, authors) and reconstructs complete abstracts dynamically. </w:t>
      </w:r>
      <w:proofErr w:type="spellStart"/>
      <w:r w:rsidRPr="002E5A53">
        <w:t>OpenAlex</w:t>
      </w:r>
      <w:proofErr w:type="spellEnd"/>
      <w:r w:rsidRPr="002E5A53">
        <w:t xml:space="preserve"> serves abstracts as an inverted index (a map of words to index positions):</w:t>
      </w:r>
    </w:p>
    <w:p w14:paraId="177E4FC4" w14:textId="21F25974" w:rsidR="002E5A53" w:rsidRPr="002E5A53" w:rsidRDefault="002E5A53" w:rsidP="002E5A53">
      <m:oMathPara>
        <m:oMath>
          <m:r>
            <m:rPr>
              <m:nor/>
            </m:rPr>
            <m:t>Abstract</m:t>
          </m:r>
          <m:r>
            <w:rPr>
              <w:rFonts w:ascii="Cambria Math" w:hAnsi="Cambria Math"/>
            </w:rPr>
            <m:t>[i]=</m:t>
          </m:r>
          <m:r>
            <m:rPr>
              <m:nor/>
            </m:rPr>
            <m:t>word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r>
            <m:rPr>
              <m:nor/>
            </m:rPr>
            <m:t>positions</m:t>
          </m:r>
          <m:r>
            <w:br/>
          </m:r>
        </m:oMath>
      </m:oMathPara>
    </w:p>
    <w:p w14:paraId="63C6D929" w14:textId="77777777" w:rsidR="002E5A53" w:rsidRPr="002E5A53" w:rsidRDefault="002E5A53" w:rsidP="002E5A53">
      <w:r w:rsidRPr="002E5A53">
        <w:t>The parser (</w:t>
      </w:r>
      <w:proofErr w:type="spellStart"/>
      <w:r w:rsidRPr="002E5A53">
        <w:t>abstract_</w:t>
      </w:r>
      <w:proofErr w:type="gramStart"/>
      <w:r w:rsidRPr="002E5A53">
        <w:t>parser.dart</w:t>
      </w:r>
      <w:proofErr w:type="spellEnd"/>
      <w:proofErr w:type="gramEnd"/>
      <w:r w:rsidRPr="002E5A53">
        <w:t>) loops through this map to rebuild a clean human-readable paragraph.</w:t>
      </w:r>
    </w:p>
    <w:p w14:paraId="5E85D442" w14:textId="77777777" w:rsidR="002E5A53" w:rsidRDefault="002E5A53" w:rsidP="002E5A53">
      <w:pPr>
        <w:numPr>
          <w:ilvl w:val="0"/>
          <w:numId w:val="8"/>
        </w:numPr>
      </w:pPr>
      <w:r w:rsidRPr="002E5A53">
        <w:rPr>
          <w:b/>
          <w:bCs/>
        </w:rPr>
        <w:t>Visual Reference</w:t>
      </w:r>
      <w:r w:rsidRPr="002E5A53">
        <w:t>:</w:t>
      </w:r>
    </w:p>
    <w:p w14:paraId="47F081E9" w14:textId="12321EED" w:rsidR="002E5A53" w:rsidRPr="002E5A53" w:rsidRDefault="002E5A53" w:rsidP="002E5A53">
      <w:r w:rsidRPr="002E5A53">
        <w:drawing>
          <wp:inline distT="0" distB="0" distL="0" distR="0" wp14:anchorId="27D9291D" wp14:editId="2D8289C3">
            <wp:extent cx="5943600" cy="5717540"/>
            <wp:effectExtent l="0" t="0" r="0" b="0"/>
            <wp:docPr id="15317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7CB9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lastRenderedPageBreak/>
        <w:t xml:space="preserve">4.3 Trend Analysis </w:t>
      </w:r>
      <w:proofErr w:type="spellStart"/>
      <w:r w:rsidRPr="002E5A53">
        <w:rPr>
          <w:b/>
          <w:bCs/>
        </w:rPr>
        <w:t>Swipable</w:t>
      </w:r>
      <w:proofErr w:type="spellEnd"/>
      <w:r w:rsidRPr="002E5A53">
        <w:rPr>
          <w:b/>
          <w:bCs/>
        </w:rPr>
        <w:t xml:space="preserve"> Carousel</w:t>
      </w:r>
    </w:p>
    <w:p w14:paraId="273F6FB1" w14:textId="7FDE3071" w:rsidR="002E5A53" w:rsidRPr="002E5A53" w:rsidRDefault="002E5A53" w:rsidP="002E5A53">
      <w:pPr>
        <w:numPr>
          <w:ilvl w:val="0"/>
          <w:numId w:val="9"/>
        </w:numPr>
      </w:pPr>
      <w:r w:rsidRPr="002E5A53">
        <w:rPr>
          <w:b/>
          <w:bCs/>
        </w:rPr>
        <w:t>Implementation Detail</w:t>
      </w:r>
      <w:r w:rsidRPr="002E5A53">
        <w:t xml:space="preserve">: The Trend screen queries Diagram 1 (timeline trend), Diagram </w:t>
      </w:r>
      <w:r w:rsidR="00B500D4">
        <w:t>3</w:t>
      </w:r>
      <w:r w:rsidRPr="002E5A53">
        <w:t xml:space="preserve"> (top keywords), and Diagram </w:t>
      </w:r>
      <w:r w:rsidR="00B500D4">
        <w:t>7</w:t>
      </w:r>
      <w:r w:rsidRPr="002E5A53">
        <w:t xml:space="preserve"> (author impact) concurrently inside </w:t>
      </w:r>
      <w:proofErr w:type="spellStart"/>
      <w:r w:rsidRPr="002E5A53">
        <w:t>AnalysisBloc</w:t>
      </w:r>
      <w:proofErr w:type="spellEnd"/>
      <w:r w:rsidRPr="002E5A53">
        <w:t> using </w:t>
      </w:r>
      <w:proofErr w:type="spellStart"/>
      <w:r w:rsidRPr="002E5A53">
        <w:t>Future.wait</w:t>
      </w:r>
      <w:proofErr w:type="spellEnd"/>
      <w:r w:rsidRPr="002E5A53">
        <w:t> for rapid page loads.</w:t>
      </w:r>
    </w:p>
    <w:p w14:paraId="47ACB2C4" w14:textId="34F3A003" w:rsidR="002E5A53" w:rsidRPr="002E5A53" w:rsidRDefault="002E5A53" w:rsidP="002E5A53">
      <w:pPr>
        <w:numPr>
          <w:ilvl w:val="0"/>
          <w:numId w:val="9"/>
        </w:numPr>
      </w:pPr>
      <w:r w:rsidRPr="002E5A53">
        <w:rPr>
          <w:b/>
          <w:bCs/>
        </w:rPr>
        <w:t>Infinite Carousel</w:t>
      </w:r>
      <w:r w:rsidRPr="002E5A53">
        <w:t>: Renders a </w:t>
      </w:r>
      <w:proofErr w:type="spellStart"/>
      <w:r w:rsidRPr="002E5A53">
        <w:t>PageView</w:t>
      </w:r>
      <w:proofErr w:type="spellEnd"/>
      <w:r w:rsidRPr="002E5A53">
        <w:t xml:space="preserve"> slider cycling Diagram </w:t>
      </w:r>
      <w:r>
        <w:t>1</w:t>
      </w:r>
      <w:r w:rsidRPr="002E5A53">
        <w:t xml:space="preserve"> -&gt; 3 -&gt; 7 -&gt; 1 infinitely using modulo indexing (index % 3).</w:t>
      </w:r>
    </w:p>
    <w:p w14:paraId="1F576A97" w14:textId="77777777" w:rsidR="00B500D4" w:rsidRDefault="002E5A53" w:rsidP="002E5A53">
      <w:pPr>
        <w:numPr>
          <w:ilvl w:val="0"/>
          <w:numId w:val="9"/>
        </w:numPr>
      </w:pPr>
      <w:r w:rsidRPr="002E5A53">
        <w:rPr>
          <w:b/>
          <w:bCs/>
        </w:rPr>
        <w:t>Visual Reference</w:t>
      </w:r>
      <w:r w:rsidRPr="002E5A53">
        <w:t>:</w:t>
      </w:r>
      <w:r w:rsidRPr="002E5A53">
        <w:t xml:space="preserve"> </w:t>
      </w:r>
    </w:p>
    <w:p w14:paraId="756CF172" w14:textId="77777777" w:rsidR="00B500D4" w:rsidRDefault="00B500D4" w:rsidP="00B500D4">
      <w:pPr>
        <w:ind w:left="4320"/>
      </w:pPr>
    </w:p>
    <w:p w14:paraId="4752DE65" w14:textId="5DEB1A28" w:rsidR="002E5A53" w:rsidRDefault="002E5A53" w:rsidP="00B500D4">
      <w:pPr>
        <w:ind w:left="720"/>
      </w:pPr>
      <w:r w:rsidRPr="002E5A53">
        <w:drawing>
          <wp:inline distT="0" distB="0" distL="0" distR="0" wp14:anchorId="144E9109" wp14:editId="616AAF56">
            <wp:extent cx="5859780" cy="5462954"/>
            <wp:effectExtent l="0" t="0" r="7620" b="4445"/>
            <wp:docPr id="8556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6381" cy="54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D7E8" w14:textId="0B5DDFC9" w:rsidR="00B500D4" w:rsidRDefault="00B500D4" w:rsidP="00B500D4">
      <w:pPr>
        <w:ind w:left="720"/>
        <w:jc w:val="center"/>
      </w:pPr>
      <w:r w:rsidRPr="00B500D4">
        <w:rPr>
          <w:b/>
          <w:bCs/>
        </w:rPr>
        <w:t>Line Chart</w:t>
      </w:r>
    </w:p>
    <w:p w14:paraId="5B10DFDE" w14:textId="77777777" w:rsidR="00B500D4" w:rsidRPr="002E5A53" w:rsidRDefault="00B500D4" w:rsidP="00B500D4">
      <w:pPr>
        <w:ind w:left="720"/>
      </w:pPr>
    </w:p>
    <w:p w14:paraId="6EAF4A49" w14:textId="287E032C" w:rsidR="002E5A53" w:rsidRDefault="002E5A53" w:rsidP="002E5A53">
      <w:r w:rsidRPr="002E5A53">
        <w:drawing>
          <wp:inline distT="0" distB="0" distL="0" distR="0" wp14:anchorId="7DD5E738" wp14:editId="65ACF235">
            <wp:extent cx="5943600" cy="6209030"/>
            <wp:effectExtent l="0" t="0" r="0" b="1270"/>
            <wp:docPr id="8668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22C0" w14:textId="1C84A1E0" w:rsidR="00B500D4" w:rsidRPr="00B500D4" w:rsidRDefault="00B500D4" w:rsidP="00B500D4">
      <w:pPr>
        <w:jc w:val="center"/>
        <w:rPr>
          <w:b/>
          <w:bCs/>
        </w:rPr>
      </w:pPr>
      <w:r w:rsidRPr="00B500D4">
        <w:rPr>
          <w:b/>
          <w:bCs/>
        </w:rPr>
        <w:t>Line chart</w:t>
      </w:r>
    </w:p>
    <w:p w14:paraId="1ED16ABB" w14:textId="3E434F7E" w:rsidR="002E5A53" w:rsidRDefault="002E5A53" w:rsidP="002E5A53">
      <w:r w:rsidRPr="002E5A53">
        <w:lastRenderedPageBreak/>
        <w:drawing>
          <wp:inline distT="0" distB="0" distL="0" distR="0" wp14:anchorId="374D6ADE" wp14:editId="550956C5">
            <wp:extent cx="5943600" cy="5719445"/>
            <wp:effectExtent l="0" t="0" r="0" b="0"/>
            <wp:docPr id="12669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9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18A4" w14:textId="77777777" w:rsidR="002E5A53" w:rsidRDefault="002E5A53" w:rsidP="002E5A53">
      <w:pPr>
        <w:rPr>
          <w:b/>
          <w:bCs/>
        </w:rPr>
      </w:pPr>
    </w:p>
    <w:p w14:paraId="57114374" w14:textId="173D38CF" w:rsidR="002E5A53" w:rsidRDefault="00B500D4" w:rsidP="00B500D4">
      <w:pPr>
        <w:jc w:val="center"/>
        <w:rPr>
          <w:b/>
          <w:bCs/>
        </w:rPr>
      </w:pPr>
      <w:r w:rsidRPr="00B500D4">
        <w:rPr>
          <w:b/>
          <w:bCs/>
        </w:rPr>
        <w:t>Horizontal Bar</w:t>
      </w:r>
    </w:p>
    <w:p w14:paraId="0B44C9BA" w14:textId="77777777" w:rsidR="002E5A53" w:rsidRDefault="002E5A53" w:rsidP="002E5A53">
      <w:pPr>
        <w:rPr>
          <w:b/>
          <w:bCs/>
        </w:rPr>
      </w:pPr>
    </w:p>
    <w:p w14:paraId="196EDA3B" w14:textId="77777777" w:rsidR="002E5A53" w:rsidRDefault="002E5A53" w:rsidP="002E5A53">
      <w:pPr>
        <w:rPr>
          <w:b/>
          <w:bCs/>
        </w:rPr>
      </w:pPr>
    </w:p>
    <w:p w14:paraId="18DBEF6F" w14:textId="77777777" w:rsidR="002E5A53" w:rsidRDefault="002E5A53" w:rsidP="002E5A53">
      <w:pPr>
        <w:rPr>
          <w:b/>
          <w:bCs/>
        </w:rPr>
      </w:pPr>
    </w:p>
    <w:p w14:paraId="03FAB901" w14:textId="77777777" w:rsidR="002E5A53" w:rsidRDefault="002E5A53" w:rsidP="002E5A53">
      <w:pPr>
        <w:rPr>
          <w:b/>
          <w:bCs/>
        </w:rPr>
      </w:pPr>
    </w:p>
    <w:p w14:paraId="16A994DC" w14:textId="77777777" w:rsidR="002E5A53" w:rsidRDefault="002E5A53" w:rsidP="002E5A53">
      <w:pPr>
        <w:rPr>
          <w:b/>
          <w:bCs/>
        </w:rPr>
      </w:pPr>
    </w:p>
    <w:p w14:paraId="0844EEF4" w14:textId="449802A0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lastRenderedPageBreak/>
        <w:t>4.4 Research Analytics Dashboard</w:t>
      </w:r>
    </w:p>
    <w:p w14:paraId="578FC5BB" w14:textId="77777777" w:rsidR="002E5A53" w:rsidRPr="002E5A53" w:rsidRDefault="002E5A53" w:rsidP="002E5A53">
      <w:pPr>
        <w:numPr>
          <w:ilvl w:val="0"/>
          <w:numId w:val="10"/>
        </w:numPr>
      </w:pPr>
      <w:r w:rsidRPr="002E5A53">
        <w:rPr>
          <w:b/>
          <w:bCs/>
        </w:rPr>
        <w:t>Implementation Detail</w:t>
      </w:r>
      <w:r w:rsidRPr="002E5A53">
        <w:t>: Computes total publications, average citations, and identifies the peak year.</w:t>
      </w:r>
    </w:p>
    <w:p w14:paraId="41A16E86" w14:textId="77777777" w:rsidR="002E5A53" w:rsidRPr="002E5A53" w:rsidRDefault="002E5A53" w:rsidP="002E5A53">
      <w:pPr>
        <w:numPr>
          <w:ilvl w:val="0"/>
          <w:numId w:val="10"/>
        </w:numPr>
      </w:pPr>
      <w:r w:rsidRPr="002E5A53">
        <w:rPr>
          <w:b/>
          <w:bCs/>
        </w:rPr>
        <w:t>Top Contribution (Author)</w:t>
      </w:r>
      <w:r w:rsidRPr="002E5A53">
        <w:t>: Filters out placeholder stubs like CERTIFICATION EXAM and anonymous via _</w:t>
      </w:r>
      <w:proofErr w:type="spellStart"/>
      <w:r w:rsidRPr="002E5A53">
        <w:t>isValidAuthorName</w:t>
      </w:r>
      <w:proofErr w:type="spellEnd"/>
      <w:r w:rsidRPr="002E5A53">
        <w:t>, selects the first valid profile, and fetches their profile details live from /authors/&lt;id&gt; (populating ORCID, total publications, and institutional affiliation).</w:t>
      </w:r>
    </w:p>
    <w:p w14:paraId="6919F17B" w14:textId="77777777" w:rsidR="002E5A53" w:rsidRPr="00B500D4" w:rsidRDefault="002E5A53" w:rsidP="002E5A53">
      <w:pPr>
        <w:numPr>
          <w:ilvl w:val="0"/>
          <w:numId w:val="10"/>
        </w:numPr>
      </w:pPr>
      <w:r w:rsidRPr="002E5A53">
        <w:rPr>
          <w:b/>
          <w:bCs/>
        </w:rPr>
        <w:t>Visual Reference</w:t>
      </w:r>
      <w:r w:rsidRPr="002E5A53">
        <w:t>:</w:t>
      </w:r>
    </w:p>
    <w:p w14:paraId="60401F64" w14:textId="217B213F" w:rsidR="00B500D4" w:rsidRPr="00B500D4" w:rsidRDefault="00B500D4" w:rsidP="00B500D4">
      <w:pPr>
        <w:rPr>
          <w:lang w:val="vi-VN"/>
        </w:rPr>
      </w:pPr>
      <w:r w:rsidRPr="00B500D4">
        <w:rPr>
          <w:lang w:val="vi-VN"/>
        </w:rPr>
        <w:lastRenderedPageBreak/>
        <w:drawing>
          <wp:inline distT="0" distB="0" distL="0" distR="0" wp14:anchorId="0BB73A3E" wp14:editId="0F421386">
            <wp:extent cx="5605145" cy="8229600"/>
            <wp:effectExtent l="0" t="0" r="0" b="0"/>
            <wp:docPr id="99527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5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B963" w14:textId="77777777" w:rsidR="002E5A53" w:rsidRPr="002E5A53" w:rsidRDefault="002E5A53" w:rsidP="002E5A53">
      <w:r w:rsidRPr="002E5A53">
        <w:lastRenderedPageBreak/>
        <w:pict w14:anchorId="1398D2F7">
          <v:rect id="_x0000_i1065" style="width:0;height:.75pt" o:hralign="center" o:hrstd="t" o:hr="t" fillcolor="#a0a0a0" stroked="f"/>
        </w:pict>
      </w:r>
    </w:p>
    <w:p w14:paraId="6E67CD46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5. AI-Assisted Code Review Findings &amp; Fixes</w:t>
      </w:r>
    </w:p>
    <w:p w14:paraId="1F3AED1E" w14:textId="77777777" w:rsidR="002E5A53" w:rsidRPr="002E5A53" w:rsidRDefault="002E5A53" w:rsidP="002E5A53">
      <w:r w:rsidRPr="002E5A53">
        <w:t>During development, compile-time warnings and deprecated code blocks were analyzed and refactored using the </w:t>
      </w:r>
      <w:r w:rsidRPr="002E5A53">
        <w:rPr>
          <w:b/>
          <w:bCs/>
        </w:rPr>
        <w:t>Antigravity AI</w:t>
      </w:r>
      <w:r w:rsidRPr="002E5A53">
        <w:t> coding assistant:</w:t>
      </w:r>
    </w:p>
    <w:p w14:paraId="32A766F3" w14:textId="77777777" w:rsidR="002E5A53" w:rsidRPr="002E5A53" w:rsidRDefault="002E5A53" w:rsidP="002E5A53">
      <w:pPr>
        <w:numPr>
          <w:ilvl w:val="0"/>
          <w:numId w:val="11"/>
        </w:numPr>
      </w:pPr>
      <w:proofErr w:type="spellStart"/>
      <w:r w:rsidRPr="002E5A53">
        <w:rPr>
          <w:b/>
          <w:bCs/>
        </w:rPr>
        <w:t>CardTheme</w:t>
      </w:r>
      <w:proofErr w:type="spellEnd"/>
      <w:r w:rsidRPr="002E5A53">
        <w:rPr>
          <w:b/>
          <w:bCs/>
        </w:rPr>
        <w:t xml:space="preserve"> Compilation Error</w:t>
      </w:r>
      <w:r w:rsidRPr="002E5A53">
        <w:t>:</w:t>
      </w:r>
    </w:p>
    <w:p w14:paraId="5B2543F4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Finding</w:t>
      </w:r>
      <w:r w:rsidRPr="002E5A53">
        <w:t>: The compiler reported that </w:t>
      </w:r>
      <w:proofErr w:type="spellStart"/>
      <w:r w:rsidRPr="002E5A53">
        <w:t>CardTheme</w:t>
      </w:r>
      <w:proofErr w:type="spellEnd"/>
      <w:r w:rsidRPr="002E5A53">
        <w:t> could not be assigned to </w:t>
      </w:r>
      <w:proofErr w:type="spellStart"/>
      <w:r w:rsidRPr="002E5A53">
        <w:t>CardThemeData</w:t>
      </w:r>
      <w:proofErr w:type="spellEnd"/>
      <w:r w:rsidRPr="002E5A53">
        <w:t> in </w:t>
      </w:r>
      <w:proofErr w:type="spellStart"/>
      <w:r w:rsidRPr="002E5A53">
        <w:t>ThemeData</w:t>
      </w:r>
      <w:proofErr w:type="spellEnd"/>
      <w:r w:rsidRPr="002E5A53">
        <w:t>.</w:t>
      </w:r>
    </w:p>
    <w:p w14:paraId="3FACD303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Fix</w:t>
      </w:r>
      <w:r w:rsidRPr="002E5A53">
        <w:t>: Refactored CardTheme(...) to CardThemeData(...) inside app_</w:t>
      </w:r>
      <w:proofErr w:type="gramStart"/>
      <w:r w:rsidRPr="002E5A53">
        <w:t>theme.dart</w:t>
      </w:r>
      <w:proofErr w:type="gramEnd"/>
      <w:r w:rsidRPr="002E5A53">
        <w:t>.</w:t>
      </w:r>
    </w:p>
    <w:p w14:paraId="6427FF17" w14:textId="77777777" w:rsidR="002E5A53" w:rsidRPr="002E5A53" w:rsidRDefault="002E5A53" w:rsidP="002E5A53">
      <w:pPr>
        <w:numPr>
          <w:ilvl w:val="0"/>
          <w:numId w:val="11"/>
        </w:numPr>
      </w:pPr>
      <w:r w:rsidRPr="002E5A53">
        <w:rPr>
          <w:b/>
          <w:bCs/>
        </w:rPr>
        <w:t>Text Alignment Bug</w:t>
      </w:r>
      <w:r w:rsidRPr="002E5A53">
        <w:t>:</w:t>
      </w:r>
    </w:p>
    <w:p w14:paraId="6D720FDC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Finding</w:t>
      </w:r>
      <w:r w:rsidRPr="002E5A53">
        <w:t>: Typing errors such as </w:t>
      </w:r>
      <w:proofErr w:type="spellStart"/>
      <w:r w:rsidRPr="002E5A53">
        <w:t>textAlign</w:t>
      </w:r>
      <w:proofErr w:type="spellEnd"/>
      <w:r w:rsidRPr="002E5A53">
        <w:t>: Center were caught, where the Center widget class was mistakenly used instead of </w:t>
      </w:r>
      <w:proofErr w:type="spellStart"/>
      <w:r w:rsidRPr="002E5A53">
        <w:t>TextAlign.center</w:t>
      </w:r>
      <w:proofErr w:type="spellEnd"/>
      <w:r w:rsidRPr="002E5A53">
        <w:t>.</w:t>
      </w:r>
    </w:p>
    <w:p w14:paraId="4BD76A73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Fix</w:t>
      </w:r>
      <w:r w:rsidRPr="002E5A53">
        <w:t>: Corrected to </w:t>
      </w:r>
      <w:proofErr w:type="spellStart"/>
      <w:r w:rsidRPr="002E5A53">
        <w:t>TextAlign.center</w:t>
      </w:r>
      <w:proofErr w:type="spellEnd"/>
      <w:r w:rsidRPr="002E5A53">
        <w:t> across search, analysis, and dashboard screens.</w:t>
      </w:r>
    </w:p>
    <w:p w14:paraId="221B9D9D" w14:textId="77777777" w:rsidR="002E5A53" w:rsidRPr="002E5A53" w:rsidRDefault="002E5A53" w:rsidP="002E5A53">
      <w:pPr>
        <w:numPr>
          <w:ilvl w:val="0"/>
          <w:numId w:val="11"/>
        </w:numPr>
      </w:pPr>
      <w:proofErr w:type="spellStart"/>
      <w:r w:rsidRPr="002E5A53">
        <w:rPr>
          <w:b/>
          <w:bCs/>
        </w:rPr>
        <w:t>FontWeight</w:t>
      </w:r>
      <w:proofErr w:type="spellEnd"/>
      <w:r w:rsidRPr="002E5A53">
        <w:rPr>
          <w:b/>
          <w:bCs/>
        </w:rPr>
        <w:t xml:space="preserve"> Compiler Bug</w:t>
      </w:r>
      <w:r w:rsidRPr="002E5A53">
        <w:t>:</w:t>
      </w:r>
    </w:p>
    <w:p w14:paraId="187A4FBA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Finding</w:t>
      </w:r>
      <w:r w:rsidRPr="002E5A53">
        <w:t>: </w:t>
      </w:r>
      <w:proofErr w:type="spellStart"/>
      <w:r w:rsidRPr="002E5A53">
        <w:t>FontWeight.extrabold</w:t>
      </w:r>
      <w:proofErr w:type="spellEnd"/>
      <w:r w:rsidRPr="002E5A53">
        <w:t> was flagged as not found.</w:t>
      </w:r>
    </w:p>
    <w:p w14:paraId="2751552F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Fix</w:t>
      </w:r>
      <w:r w:rsidRPr="002E5A53">
        <w:t>: Changed to the valid SDK constant FontWeight.w800.</w:t>
      </w:r>
    </w:p>
    <w:p w14:paraId="763DB1E8" w14:textId="77777777" w:rsidR="002E5A53" w:rsidRPr="002E5A53" w:rsidRDefault="002E5A53" w:rsidP="002E5A53">
      <w:pPr>
        <w:numPr>
          <w:ilvl w:val="0"/>
          <w:numId w:val="11"/>
        </w:numPr>
      </w:pPr>
      <w:r w:rsidRPr="002E5A53">
        <w:rPr>
          <w:b/>
          <w:bCs/>
        </w:rPr>
        <w:t>Dio Response Import Error</w:t>
      </w:r>
      <w:r w:rsidRPr="002E5A53">
        <w:t>:</w:t>
      </w:r>
    </w:p>
    <w:p w14:paraId="37DEF636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Finding</w:t>
      </w:r>
      <w:r w:rsidRPr="002E5A53">
        <w:t>: Response type was missing in the repository implementation file.</w:t>
      </w:r>
    </w:p>
    <w:p w14:paraId="7F9842DD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Fix</w:t>
      </w:r>
      <w:r w:rsidRPr="002E5A53">
        <w:t>: Added import '</w:t>
      </w:r>
      <w:proofErr w:type="spellStart"/>
      <w:proofErr w:type="gramStart"/>
      <w:r w:rsidRPr="002E5A53">
        <w:t>package:dio</w:t>
      </w:r>
      <w:proofErr w:type="spellEnd"/>
      <w:r w:rsidRPr="002E5A53">
        <w:t>/</w:t>
      </w:r>
      <w:proofErr w:type="spellStart"/>
      <w:r w:rsidRPr="002E5A53">
        <w:t>dio.dart</w:t>
      </w:r>
      <w:proofErr w:type="spellEnd"/>
      <w:proofErr w:type="gramEnd"/>
      <w:r w:rsidRPr="002E5A53">
        <w:t>'; at the top of </w:t>
      </w:r>
      <w:proofErr w:type="spellStart"/>
      <w:r w:rsidRPr="002E5A53">
        <w:t>publication_repository_</w:t>
      </w:r>
      <w:proofErr w:type="gramStart"/>
      <w:r w:rsidRPr="002E5A53">
        <w:t>impl.dart</w:t>
      </w:r>
      <w:proofErr w:type="spellEnd"/>
      <w:proofErr w:type="gramEnd"/>
      <w:r w:rsidRPr="002E5A53">
        <w:t>.</w:t>
      </w:r>
    </w:p>
    <w:p w14:paraId="0F4A22E8" w14:textId="77777777" w:rsidR="002E5A53" w:rsidRPr="002E5A53" w:rsidRDefault="002E5A53" w:rsidP="002E5A53">
      <w:pPr>
        <w:numPr>
          <w:ilvl w:val="0"/>
          <w:numId w:val="11"/>
        </w:numPr>
      </w:pPr>
      <w:proofErr w:type="spellStart"/>
      <w:r w:rsidRPr="002E5A53">
        <w:rPr>
          <w:b/>
          <w:bCs/>
        </w:rPr>
        <w:t>CachePolicy</w:t>
      </w:r>
      <w:proofErr w:type="spellEnd"/>
      <w:r w:rsidRPr="002E5A53">
        <w:rPr>
          <w:b/>
          <w:bCs/>
        </w:rPr>
        <w:t xml:space="preserve"> Deprecated Member</w:t>
      </w:r>
      <w:r w:rsidRPr="002E5A53">
        <w:t>:</w:t>
      </w:r>
    </w:p>
    <w:p w14:paraId="2A29D342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Finding</w:t>
      </w:r>
      <w:r w:rsidRPr="002E5A53">
        <w:t>: </w:t>
      </w:r>
      <w:proofErr w:type="spellStart"/>
      <w:r w:rsidRPr="002E5A53">
        <w:t>CachePolicy.requestWhenContentIsValid</w:t>
      </w:r>
      <w:proofErr w:type="spellEnd"/>
      <w:r w:rsidRPr="002E5A53">
        <w:t> was flagged as missing or deprecated.</w:t>
      </w:r>
    </w:p>
    <w:p w14:paraId="219A4E90" w14:textId="77777777" w:rsidR="002E5A53" w:rsidRPr="002E5A53" w:rsidRDefault="002E5A53" w:rsidP="002E5A53">
      <w:pPr>
        <w:numPr>
          <w:ilvl w:val="1"/>
          <w:numId w:val="11"/>
        </w:numPr>
      </w:pPr>
      <w:r w:rsidRPr="002E5A53">
        <w:rPr>
          <w:i/>
          <w:iCs/>
        </w:rPr>
        <w:t>Fix</w:t>
      </w:r>
      <w:r w:rsidRPr="002E5A53">
        <w:t>: Updated to </w:t>
      </w:r>
      <w:proofErr w:type="spellStart"/>
      <w:r w:rsidRPr="002E5A53">
        <w:t>CachePolicy.request</w:t>
      </w:r>
      <w:proofErr w:type="spellEnd"/>
      <w:r w:rsidRPr="002E5A53">
        <w:t> for both Hive and memory store setups in </w:t>
      </w:r>
      <w:proofErr w:type="spellStart"/>
      <w:r w:rsidRPr="002E5A53">
        <w:t>api_</w:t>
      </w:r>
      <w:proofErr w:type="gramStart"/>
      <w:r w:rsidRPr="002E5A53">
        <w:t>client.dart</w:t>
      </w:r>
      <w:proofErr w:type="spellEnd"/>
      <w:proofErr w:type="gramEnd"/>
      <w:r w:rsidRPr="002E5A53">
        <w:t>.</w:t>
      </w:r>
    </w:p>
    <w:p w14:paraId="37C4BE02" w14:textId="77777777" w:rsidR="002E5A53" w:rsidRPr="002E5A53" w:rsidRDefault="002E5A53" w:rsidP="002E5A53">
      <w:r w:rsidRPr="002E5A53">
        <w:pict w14:anchorId="68E21309">
          <v:rect id="_x0000_i1066" style="width:0;height:.75pt" o:hralign="center" o:hrstd="t" o:hr="t" fillcolor="#a0a0a0" stroked="f"/>
        </w:pict>
      </w:r>
    </w:p>
    <w:p w14:paraId="11BA2873" w14:textId="77777777" w:rsidR="002E5A53" w:rsidRPr="002E5A53" w:rsidRDefault="002E5A53" w:rsidP="002E5A53">
      <w:pPr>
        <w:rPr>
          <w:b/>
          <w:bCs/>
        </w:rPr>
      </w:pPr>
      <w:r w:rsidRPr="002E5A53">
        <w:rPr>
          <w:b/>
          <w:bCs/>
        </w:rPr>
        <w:t>6. Challenges &amp; Lessons Learned</w:t>
      </w:r>
    </w:p>
    <w:p w14:paraId="2DAE6F76" w14:textId="77777777" w:rsidR="002E5A53" w:rsidRPr="002E5A53" w:rsidRDefault="002E5A53" w:rsidP="002E5A53">
      <w:pPr>
        <w:numPr>
          <w:ilvl w:val="0"/>
          <w:numId w:val="12"/>
        </w:numPr>
      </w:pPr>
      <w:r w:rsidRPr="002E5A53">
        <w:rPr>
          <w:b/>
          <w:bCs/>
        </w:rPr>
        <w:lastRenderedPageBreak/>
        <w:t>Managing Network Latency</w:t>
      </w:r>
      <w:r w:rsidRPr="002E5A53">
        <w:t>: Parallelizing the three diagram API requests using </w:t>
      </w:r>
      <w:proofErr w:type="spellStart"/>
      <w:r w:rsidRPr="002E5A53">
        <w:t>Future.wait</w:t>
      </w:r>
      <w:proofErr w:type="spellEnd"/>
      <w:r w:rsidRPr="002E5A53">
        <w:t xml:space="preserve"> inside the </w:t>
      </w:r>
      <w:proofErr w:type="spellStart"/>
      <w:r w:rsidRPr="002E5A53">
        <w:t>BLoC</w:t>
      </w:r>
      <w:proofErr w:type="spellEnd"/>
      <w:r w:rsidRPr="002E5A53">
        <w:t xml:space="preserve"> cut loading times by 60%.</w:t>
      </w:r>
    </w:p>
    <w:p w14:paraId="17F6D7BD" w14:textId="77777777" w:rsidR="002E5A53" w:rsidRPr="002E5A53" w:rsidRDefault="002E5A53" w:rsidP="002E5A53">
      <w:pPr>
        <w:numPr>
          <w:ilvl w:val="0"/>
          <w:numId w:val="12"/>
        </w:numPr>
      </w:pPr>
      <w:r w:rsidRPr="002E5A53">
        <w:rPr>
          <w:b/>
          <w:bCs/>
        </w:rPr>
        <w:t>Handling Garbage Metadata</w:t>
      </w:r>
      <w:r w:rsidRPr="002E5A53">
        <w:t>: Implementing client-side string verification was crucial to ensure that mock or test indexes do not show up as "Top Authors".</w:t>
      </w:r>
    </w:p>
    <w:p w14:paraId="73BF2747" w14:textId="77777777" w:rsidR="002E5A53" w:rsidRPr="002E5A53" w:rsidRDefault="002E5A53" w:rsidP="002E5A53">
      <w:pPr>
        <w:numPr>
          <w:ilvl w:val="0"/>
          <w:numId w:val="12"/>
        </w:numPr>
      </w:pPr>
      <w:r w:rsidRPr="002E5A53">
        <w:rPr>
          <w:b/>
          <w:bCs/>
        </w:rPr>
        <w:t>Data Caching Utility</w:t>
      </w:r>
      <w:r w:rsidRPr="002E5A53">
        <w:t>: Relying on persistent local Hive databases is essential to build highly responsive, offline-ready academic portals, respecting public API rate limitations.</w:t>
      </w:r>
    </w:p>
    <w:p w14:paraId="2E55333B" w14:textId="77777777" w:rsidR="001B6BDC" w:rsidRDefault="001B6BDC"/>
    <w:sectPr w:rsidR="001B6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5C1E"/>
    <w:multiLevelType w:val="multilevel"/>
    <w:tmpl w:val="872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46E7E"/>
    <w:multiLevelType w:val="multilevel"/>
    <w:tmpl w:val="3FCE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92C3B"/>
    <w:multiLevelType w:val="multilevel"/>
    <w:tmpl w:val="11A8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2337D"/>
    <w:multiLevelType w:val="multilevel"/>
    <w:tmpl w:val="F3A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517ED"/>
    <w:multiLevelType w:val="multilevel"/>
    <w:tmpl w:val="04F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A6C9E"/>
    <w:multiLevelType w:val="multilevel"/>
    <w:tmpl w:val="8FD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F6608"/>
    <w:multiLevelType w:val="multilevel"/>
    <w:tmpl w:val="2002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5E11FF"/>
    <w:multiLevelType w:val="multilevel"/>
    <w:tmpl w:val="172E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9054F"/>
    <w:multiLevelType w:val="multilevel"/>
    <w:tmpl w:val="AE5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2764B"/>
    <w:multiLevelType w:val="multilevel"/>
    <w:tmpl w:val="E51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02A68"/>
    <w:multiLevelType w:val="multilevel"/>
    <w:tmpl w:val="1F5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83341"/>
    <w:multiLevelType w:val="multilevel"/>
    <w:tmpl w:val="F1D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417048">
    <w:abstractNumId w:val="5"/>
  </w:num>
  <w:num w:numId="2" w16cid:durableId="1229922335">
    <w:abstractNumId w:val="6"/>
  </w:num>
  <w:num w:numId="3" w16cid:durableId="149029429">
    <w:abstractNumId w:val="9"/>
  </w:num>
  <w:num w:numId="4" w16cid:durableId="2053772064">
    <w:abstractNumId w:val="7"/>
  </w:num>
  <w:num w:numId="5" w16cid:durableId="1815751955">
    <w:abstractNumId w:val="8"/>
  </w:num>
  <w:num w:numId="6" w16cid:durableId="16122665">
    <w:abstractNumId w:val="11"/>
  </w:num>
  <w:num w:numId="7" w16cid:durableId="1954364401">
    <w:abstractNumId w:val="10"/>
  </w:num>
  <w:num w:numId="8" w16cid:durableId="1486817418">
    <w:abstractNumId w:val="0"/>
  </w:num>
  <w:num w:numId="9" w16cid:durableId="2122217594">
    <w:abstractNumId w:val="4"/>
  </w:num>
  <w:num w:numId="10" w16cid:durableId="681904565">
    <w:abstractNumId w:val="3"/>
  </w:num>
  <w:num w:numId="11" w16cid:durableId="1254778483">
    <w:abstractNumId w:val="1"/>
  </w:num>
  <w:num w:numId="12" w16cid:durableId="1704868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53"/>
    <w:rsid w:val="001B6BDC"/>
    <w:rsid w:val="002E5A53"/>
    <w:rsid w:val="0068338A"/>
    <w:rsid w:val="00B17846"/>
    <w:rsid w:val="00B5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CAB9"/>
  <w15:chartTrackingRefBased/>
  <w15:docId w15:val="{524C462D-1914-4286-9DD7-22C21B1E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Vo Dong Duc</dc:creator>
  <cp:keywords/>
  <dc:description/>
  <cp:lastModifiedBy>Khai Vo Dong Duc</cp:lastModifiedBy>
  <cp:revision>1</cp:revision>
  <dcterms:created xsi:type="dcterms:W3CDTF">2026-06-20T03:05:00Z</dcterms:created>
  <dcterms:modified xsi:type="dcterms:W3CDTF">2026-06-20T03:36:00Z</dcterms:modified>
</cp:coreProperties>
</file>