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1" w:rsidRDefault="009565E2">
      <w:r>
        <w:t>Technique report</w:t>
      </w:r>
    </w:p>
    <w:p w:rsidR="009565E2" w:rsidRDefault="00F14303">
      <w:r>
        <w:t>This is th</w:t>
      </w:r>
      <w:r w:rsidR="00F832EF">
        <w:t>e report on the experiment with t</w:t>
      </w:r>
      <w:r w:rsidR="009F16A0">
        <w:t xml:space="preserve">he </w:t>
      </w:r>
      <w:r w:rsidR="00F832EF">
        <w:t xml:space="preserve">LIVE dataset and </w:t>
      </w:r>
      <w:r w:rsidR="009F16A0">
        <w:t>collected dataset.</w:t>
      </w:r>
    </w:p>
    <w:p w:rsidR="00F832EF" w:rsidRDefault="00F832EF" w:rsidP="002C474F">
      <w:pPr>
        <w:pStyle w:val="ListParagraph"/>
        <w:numPr>
          <w:ilvl w:val="0"/>
          <w:numId w:val="1"/>
        </w:numPr>
      </w:pPr>
      <w:r>
        <w:t>LIVE dataset</w:t>
      </w:r>
    </w:p>
    <w:p w:rsidR="009F16A0" w:rsidRDefault="00D208D1">
      <w:r>
        <w:t>Experiment with traditional metrics</w:t>
      </w:r>
    </w:p>
    <w:p w:rsidR="007F5F6F" w:rsidRDefault="007F5F6F" w:rsidP="007F5F6F">
      <w:pPr>
        <w:pStyle w:val="ListParagraph"/>
        <w:numPr>
          <w:ilvl w:val="0"/>
          <w:numId w:val="2"/>
        </w:numPr>
      </w:pPr>
      <w:r>
        <w:t>SSIM</w:t>
      </w:r>
    </w:p>
    <w:p w:rsidR="007F5F6F" w:rsidRDefault="007F5F6F" w:rsidP="007F5F6F">
      <w:pPr>
        <w:pStyle w:val="ListParagraph"/>
        <w:numPr>
          <w:ilvl w:val="0"/>
          <w:numId w:val="2"/>
        </w:numPr>
      </w:pPr>
      <w:r>
        <w:t>MSSSIM</w:t>
      </w:r>
    </w:p>
    <w:p w:rsidR="007F5F6F" w:rsidRDefault="007F5F6F" w:rsidP="007F5F6F">
      <w:pPr>
        <w:pStyle w:val="ListParagraph"/>
        <w:numPr>
          <w:ilvl w:val="0"/>
          <w:numId w:val="2"/>
        </w:numPr>
      </w:pPr>
      <w:r>
        <w:t>PSNR</w:t>
      </w:r>
    </w:p>
    <w:p w:rsidR="007F5F6F" w:rsidRDefault="007F5F6F" w:rsidP="007F5F6F">
      <w:pPr>
        <w:pStyle w:val="ListParagraph"/>
        <w:numPr>
          <w:ilvl w:val="0"/>
          <w:numId w:val="2"/>
        </w:numPr>
      </w:pPr>
      <w:r>
        <w:t>FSIM</w:t>
      </w:r>
    </w:p>
    <w:p w:rsidR="00D208D1" w:rsidRDefault="00F832EF">
      <w:r>
        <w:t>Experiment with Deep learning</w:t>
      </w:r>
    </w:p>
    <w:p w:rsidR="00F832EF" w:rsidRDefault="00F832EF" w:rsidP="002C474F">
      <w:pPr>
        <w:pStyle w:val="ListParagraph"/>
        <w:numPr>
          <w:ilvl w:val="0"/>
          <w:numId w:val="1"/>
        </w:numPr>
      </w:pPr>
      <w:r>
        <w:t>C</w:t>
      </w:r>
      <w:r>
        <w:t>ollected dataset</w:t>
      </w:r>
    </w:p>
    <w:p w:rsidR="00D208D1" w:rsidRDefault="00D208D1" w:rsidP="00D208D1">
      <w:r>
        <w:t>Experiment with traditional metrics</w:t>
      </w:r>
    </w:p>
    <w:p w:rsidR="00A100D8" w:rsidRDefault="007F5F6F" w:rsidP="00A100D8">
      <w:pPr>
        <w:pStyle w:val="ListParagraph"/>
        <w:numPr>
          <w:ilvl w:val="0"/>
          <w:numId w:val="3"/>
        </w:numPr>
      </w:pPr>
      <w:r>
        <w:t>SSIM</w:t>
      </w:r>
    </w:p>
    <w:p w:rsidR="009D6C44" w:rsidRDefault="009D6C44" w:rsidP="009D6C44">
      <w:pPr>
        <w:pStyle w:val="ListParagraph"/>
      </w:pPr>
      <w:r>
        <w:t xml:space="preserve">When calculate </w:t>
      </w:r>
      <w:proofErr w:type="spellStart"/>
      <w:r>
        <w:t>s</w:t>
      </w:r>
      <w:r>
        <w:t>sim</w:t>
      </w:r>
      <w:proofErr w:type="spellEnd"/>
      <w:r>
        <w:t>, some pairs of images have neatly the same quality resulting in</w:t>
      </w:r>
      <w:r>
        <w:t xml:space="preserve"> </w:t>
      </w:r>
      <w:proofErr w:type="spellStart"/>
      <w:r>
        <w:t>Inf</w:t>
      </w:r>
      <w:proofErr w:type="spellEnd"/>
      <w:r>
        <w:t xml:space="preserve"> value. </w:t>
      </w:r>
    </w:p>
    <w:p w:rsidR="00E67D7C" w:rsidRDefault="00E67D7C" w:rsidP="009D6C44">
      <w:pPr>
        <w:pStyle w:val="ListParagraph"/>
      </w:pPr>
      <w:r>
        <w:t xml:space="preserve">There some different between </w:t>
      </w:r>
      <w:proofErr w:type="spellStart"/>
      <w:r>
        <w:t>ssim</w:t>
      </w:r>
      <w:proofErr w:type="spellEnd"/>
      <w:r>
        <w:t xml:space="preserve"> for color image and gray image:</w:t>
      </w:r>
    </w:p>
    <w:p w:rsidR="00E67D7C" w:rsidRDefault="00E67D7C" w:rsidP="009D6C44">
      <w:pPr>
        <w:pStyle w:val="ListParagraph"/>
      </w:pPr>
      <w:r>
        <w:t xml:space="preserve">Ex: </w:t>
      </w:r>
      <w:proofErr w:type="spellStart"/>
      <w:r>
        <w:t>ssim</w:t>
      </w:r>
      <w:proofErr w:type="spellEnd"/>
      <w:r>
        <w:t>(</w:t>
      </w:r>
      <w:proofErr w:type="spellStart"/>
      <w:proofErr w:type="gramStart"/>
      <w:r>
        <w:t>gray,gray</w:t>
      </w:r>
      <w:proofErr w:type="spellEnd"/>
      <w:proofErr w:type="gramEnd"/>
      <w:r>
        <w:t xml:space="preserve">) = 0.5820, </w:t>
      </w:r>
      <w:proofErr w:type="spellStart"/>
      <w:r>
        <w:t>ssim</w:t>
      </w:r>
      <w:proofErr w:type="spellEnd"/>
      <w:r>
        <w:t>(</w:t>
      </w:r>
      <w:proofErr w:type="spellStart"/>
      <w:r>
        <w:t>color,color</w:t>
      </w:r>
      <w:proofErr w:type="spellEnd"/>
      <w:r>
        <w:t>) = 0.5728</w:t>
      </w:r>
      <w:r w:rsidR="00214F0E">
        <w:t>.</w:t>
      </w:r>
    </w:p>
    <w:p w:rsidR="00214F0E" w:rsidRDefault="00214F0E" w:rsidP="009D6C44">
      <w:pPr>
        <w:pStyle w:val="ListParagraph"/>
      </w:pPr>
      <w:r>
        <w:t xml:space="preserve">Input color images for calculating </w:t>
      </w:r>
      <w:proofErr w:type="spellStart"/>
      <w:r>
        <w:t>ssim</w:t>
      </w:r>
      <w:proofErr w:type="spellEnd"/>
      <w:r>
        <w:t xml:space="preserve"> need to be convert to gray to avoid getting error.</w:t>
      </w:r>
    </w:p>
    <w:p w:rsidR="007F5F6F" w:rsidRDefault="007F5F6F" w:rsidP="007F5F6F">
      <w:pPr>
        <w:pStyle w:val="ListParagraph"/>
        <w:numPr>
          <w:ilvl w:val="0"/>
          <w:numId w:val="3"/>
        </w:numPr>
      </w:pPr>
      <w:r>
        <w:t>MSSSIM</w:t>
      </w:r>
    </w:p>
    <w:p w:rsidR="004D18F3" w:rsidRDefault="00E91A53" w:rsidP="004D18F3">
      <w:pPr>
        <w:pStyle w:val="ListParagraph"/>
      </w:pPr>
      <w:r>
        <w:t xml:space="preserve">The Gaussian kernel size should be set smaller than 11(3 for ex) so that we can calculate </w:t>
      </w:r>
      <w:proofErr w:type="spellStart"/>
      <w:r>
        <w:t>msssim</w:t>
      </w:r>
      <w:proofErr w:type="spellEnd"/>
      <w:r>
        <w:t xml:space="preserve"> </w:t>
      </w:r>
    </w:p>
    <w:p w:rsidR="007F5F6F" w:rsidRDefault="007F5F6F" w:rsidP="007F5F6F">
      <w:pPr>
        <w:pStyle w:val="ListParagraph"/>
        <w:numPr>
          <w:ilvl w:val="0"/>
          <w:numId w:val="3"/>
        </w:numPr>
      </w:pPr>
      <w:r>
        <w:t>PSNR</w:t>
      </w:r>
    </w:p>
    <w:p w:rsidR="007F5F6F" w:rsidRDefault="007F5F6F" w:rsidP="007F5F6F">
      <w:pPr>
        <w:pStyle w:val="ListParagraph"/>
        <w:numPr>
          <w:ilvl w:val="0"/>
          <w:numId w:val="3"/>
        </w:numPr>
      </w:pPr>
      <w:r>
        <w:t>FSIM</w:t>
      </w:r>
    </w:p>
    <w:p w:rsidR="00FD4423" w:rsidRDefault="00FD4423" w:rsidP="00FD4423">
      <w:pPr>
        <w:pStyle w:val="ListParagraph"/>
      </w:pPr>
      <w:r>
        <w:t xml:space="preserve">When calculate </w:t>
      </w:r>
      <w:proofErr w:type="spellStart"/>
      <w:r>
        <w:t>fsim</w:t>
      </w:r>
      <w:proofErr w:type="spellEnd"/>
      <w:r>
        <w:t>, some pairs of images have neatly t</w:t>
      </w:r>
      <w:r w:rsidR="00FE2FE8">
        <w:t>he same quality resulting in Nan</w:t>
      </w:r>
      <w:r>
        <w:t xml:space="preserve"> value. Therefore</w:t>
      </w:r>
      <w:r w:rsidR="00016B20">
        <w:t>,</w:t>
      </w:r>
      <w:r>
        <w:t xml:space="preserve"> we can assign them the </w:t>
      </w:r>
      <w:proofErr w:type="spellStart"/>
      <w:r>
        <w:t>fsim</w:t>
      </w:r>
      <w:proofErr w:type="spellEnd"/>
      <w:r>
        <w:t xml:space="preserve"> value are 1 for each pair.</w:t>
      </w:r>
    </w:p>
    <w:p w:rsidR="007F5F6F" w:rsidRDefault="007F5F6F" w:rsidP="00D208D1"/>
    <w:p w:rsidR="00D208D1" w:rsidRDefault="00D208D1" w:rsidP="00D208D1">
      <w:r>
        <w:t>Experiment with Deep learning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1876"/>
        <w:gridCol w:w="1956"/>
        <w:gridCol w:w="1885"/>
        <w:gridCol w:w="1877"/>
        <w:gridCol w:w="1756"/>
      </w:tblGrid>
      <w:tr w:rsidR="009D184B" w:rsidTr="009D184B">
        <w:tc>
          <w:tcPr>
            <w:tcW w:w="1876" w:type="dxa"/>
          </w:tcPr>
          <w:p w:rsidR="009D184B" w:rsidRDefault="009D184B" w:rsidP="009D184B">
            <w:r>
              <w:t>SSIM</w:t>
            </w:r>
          </w:p>
        </w:tc>
        <w:tc>
          <w:tcPr>
            <w:tcW w:w="1956" w:type="dxa"/>
          </w:tcPr>
          <w:p w:rsidR="009D184B" w:rsidRDefault="009D184B" w:rsidP="009D184B">
            <w:r>
              <w:t>MSSSIM</w:t>
            </w:r>
          </w:p>
        </w:tc>
        <w:tc>
          <w:tcPr>
            <w:tcW w:w="1885" w:type="dxa"/>
          </w:tcPr>
          <w:p w:rsidR="009D184B" w:rsidRDefault="009D184B" w:rsidP="009D184B">
            <w:r>
              <w:t>PSNR</w:t>
            </w:r>
          </w:p>
        </w:tc>
        <w:tc>
          <w:tcPr>
            <w:tcW w:w="1877" w:type="dxa"/>
          </w:tcPr>
          <w:p w:rsidR="009D184B" w:rsidRDefault="009D184B" w:rsidP="009D184B">
            <w:r>
              <w:t>FSIM</w:t>
            </w:r>
          </w:p>
        </w:tc>
        <w:tc>
          <w:tcPr>
            <w:tcW w:w="1756" w:type="dxa"/>
          </w:tcPr>
          <w:p w:rsidR="009D184B" w:rsidRDefault="009D184B" w:rsidP="009D184B">
            <w:r>
              <w:t>DL</w:t>
            </w:r>
          </w:p>
        </w:tc>
      </w:tr>
      <w:tr w:rsidR="009D184B" w:rsidTr="009D184B">
        <w:tc>
          <w:tcPr>
            <w:tcW w:w="1876" w:type="dxa"/>
            <w:vAlign w:val="bottom"/>
          </w:tcPr>
          <w:p w:rsidR="009D184B" w:rsidRDefault="009D184B" w:rsidP="009D18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956" w:type="dxa"/>
            <w:vAlign w:val="bottom"/>
          </w:tcPr>
          <w:p w:rsidR="009D184B" w:rsidRDefault="009D184B" w:rsidP="009D18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885" w:type="dxa"/>
            <w:vAlign w:val="bottom"/>
          </w:tcPr>
          <w:p w:rsidR="009D184B" w:rsidRDefault="009D184B" w:rsidP="009D18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877" w:type="dxa"/>
            <w:vAlign w:val="bottom"/>
          </w:tcPr>
          <w:p w:rsidR="009D184B" w:rsidRDefault="009D184B" w:rsidP="009D18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756" w:type="dxa"/>
          </w:tcPr>
          <w:p w:rsidR="009D184B" w:rsidRDefault="005716B0" w:rsidP="009D18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0.7736</w:t>
            </w:r>
          </w:p>
        </w:tc>
      </w:tr>
    </w:tbl>
    <w:p w:rsidR="00D208D1" w:rsidRDefault="00D208D1">
      <w:bookmarkStart w:id="0" w:name="_GoBack"/>
      <w:bookmarkEnd w:id="0"/>
    </w:p>
    <w:sectPr w:rsidR="00D2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777"/>
    <w:multiLevelType w:val="hybridMultilevel"/>
    <w:tmpl w:val="E57A00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7402B"/>
    <w:multiLevelType w:val="hybridMultilevel"/>
    <w:tmpl w:val="E57A00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0226F"/>
    <w:multiLevelType w:val="hybridMultilevel"/>
    <w:tmpl w:val="ACBC2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66"/>
    <w:rsid w:val="00016B20"/>
    <w:rsid w:val="00214F0E"/>
    <w:rsid w:val="002C474F"/>
    <w:rsid w:val="004D18F3"/>
    <w:rsid w:val="005716B0"/>
    <w:rsid w:val="00795666"/>
    <w:rsid w:val="007F5F6F"/>
    <w:rsid w:val="00860ADF"/>
    <w:rsid w:val="009565E2"/>
    <w:rsid w:val="009D184B"/>
    <w:rsid w:val="009D6C44"/>
    <w:rsid w:val="009F16A0"/>
    <w:rsid w:val="00A100D8"/>
    <w:rsid w:val="00D208D1"/>
    <w:rsid w:val="00E34671"/>
    <w:rsid w:val="00E67D7C"/>
    <w:rsid w:val="00E91A53"/>
    <w:rsid w:val="00F14303"/>
    <w:rsid w:val="00F832EF"/>
    <w:rsid w:val="00FD4423"/>
    <w:rsid w:val="00F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0706"/>
  <w15:chartTrackingRefBased/>
  <w15:docId w15:val="{CB189ABA-35CE-4953-A958-1A135C22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4F"/>
    <w:pPr>
      <w:ind w:left="720"/>
      <w:contextualSpacing/>
    </w:pPr>
  </w:style>
  <w:style w:type="table" w:styleId="TableGrid">
    <w:name w:val="Table Grid"/>
    <w:basedOn w:val="TableNormal"/>
    <w:uiPriority w:val="39"/>
    <w:rsid w:val="00A1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warrior brave</dc:creator>
  <cp:keywords/>
  <dc:description/>
  <cp:lastModifiedBy>warrior brave</cp:lastModifiedBy>
  <cp:revision>17</cp:revision>
  <dcterms:created xsi:type="dcterms:W3CDTF">2018-06-09T07:39:00Z</dcterms:created>
  <dcterms:modified xsi:type="dcterms:W3CDTF">2018-06-09T12:08:00Z</dcterms:modified>
</cp:coreProperties>
</file>