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7EB1D" w14:textId="5559409F" w:rsidR="00EF0017" w:rsidRPr="00FF0FEC" w:rsidRDefault="00EF0017" w:rsidP="00EF0017">
      <w:pPr>
        <w:pStyle w:val="Header"/>
        <w:tabs>
          <w:tab w:val="clear" w:pos="4320"/>
          <w:tab w:val="clear" w:pos="8640"/>
        </w:tabs>
        <w:rPr>
          <w:sz w:val="24"/>
          <w:szCs w:val="24"/>
        </w:rPr>
      </w:pPr>
      <w:r w:rsidRPr="00FF0FEC">
        <w:rPr>
          <w:noProof/>
          <w:sz w:val="24"/>
          <w:szCs w:val="24"/>
        </w:rPr>
        <w:drawing>
          <wp:anchor distT="0" distB="0" distL="114300" distR="114300" simplePos="0" relativeHeight="251668480" behindDoc="1" locked="0" layoutInCell="1" allowOverlap="1" wp14:anchorId="2B4151B2" wp14:editId="706E5FAC">
            <wp:simplePos x="0" y="0"/>
            <wp:positionH relativeFrom="column">
              <wp:posOffset>1226820</wp:posOffset>
            </wp:positionH>
            <wp:positionV relativeFrom="paragraph">
              <wp:posOffset>-109220</wp:posOffset>
            </wp:positionV>
            <wp:extent cx="3554730" cy="3554730"/>
            <wp:effectExtent l="0" t="0" r="7620" b="7620"/>
            <wp:wrapNone/>
            <wp:docPr id="1" name="Picture 1"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4730" cy="3554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37C04" w14:textId="77777777" w:rsidR="00EF0017" w:rsidRPr="00FF0FEC" w:rsidRDefault="00EF0017" w:rsidP="00EF0017">
      <w:pPr>
        <w:pStyle w:val="Header"/>
        <w:tabs>
          <w:tab w:val="clear" w:pos="4320"/>
          <w:tab w:val="clear" w:pos="8640"/>
        </w:tabs>
        <w:rPr>
          <w:sz w:val="24"/>
          <w:szCs w:val="24"/>
        </w:rPr>
      </w:pPr>
    </w:p>
    <w:p w14:paraId="1929A668" w14:textId="77777777" w:rsidR="00EF0017" w:rsidRPr="00FF0FEC" w:rsidRDefault="00EF0017" w:rsidP="00EF0017">
      <w:pPr>
        <w:pStyle w:val="Header"/>
        <w:tabs>
          <w:tab w:val="clear" w:pos="4320"/>
          <w:tab w:val="clear" w:pos="8640"/>
        </w:tabs>
        <w:rPr>
          <w:sz w:val="24"/>
          <w:szCs w:val="24"/>
        </w:rPr>
      </w:pPr>
    </w:p>
    <w:p w14:paraId="6DE1AE7B" w14:textId="77777777" w:rsidR="00EF0017" w:rsidRPr="00FF0FEC" w:rsidRDefault="00EF0017" w:rsidP="00EF0017">
      <w:pPr>
        <w:spacing w:after="0"/>
        <w:jc w:val="center"/>
        <w:rPr>
          <w:rFonts w:ascii="Times New Roman" w:hAnsi="Times New Roman" w:cs="Times New Roman"/>
          <w:b/>
          <w:smallCaps/>
          <w:sz w:val="24"/>
          <w:szCs w:val="24"/>
        </w:rPr>
      </w:pPr>
    </w:p>
    <w:p w14:paraId="05EFA890" w14:textId="77777777" w:rsidR="00EF0017" w:rsidRPr="00FF0FEC" w:rsidRDefault="00EF0017" w:rsidP="00EF0017">
      <w:pPr>
        <w:pStyle w:val="Title"/>
        <w:spacing w:after="0"/>
        <w:rPr>
          <w:rFonts w:ascii="Times New Roman" w:hAnsi="Times New Roman" w:cs="Times New Roman"/>
          <w:sz w:val="24"/>
          <w:szCs w:val="24"/>
        </w:rPr>
      </w:pPr>
    </w:p>
    <w:p w14:paraId="562243CC" w14:textId="77777777" w:rsidR="00EF0017" w:rsidRPr="00FF0FEC" w:rsidRDefault="00EF0017" w:rsidP="00EF0017">
      <w:pPr>
        <w:pStyle w:val="Title"/>
        <w:spacing w:after="0"/>
        <w:rPr>
          <w:rFonts w:ascii="Times New Roman" w:hAnsi="Times New Roman" w:cs="Times New Roman"/>
          <w:sz w:val="24"/>
          <w:szCs w:val="24"/>
        </w:rPr>
      </w:pPr>
    </w:p>
    <w:p w14:paraId="7B8FDEBE" w14:textId="77777777" w:rsidR="00EF0017" w:rsidRPr="00FF0FEC" w:rsidRDefault="00EF0017" w:rsidP="00EF0017">
      <w:pPr>
        <w:spacing w:after="0"/>
        <w:rPr>
          <w:rFonts w:ascii="Times New Roman" w:hAnsi="Times New Roman" w:cs="Times New Roman"/>
          <w:sz w:val="24"/>
          <w:szCs w:val="24"/>
        </w:rPr>
      </w:pPr>
    </w:p>
    <w:p w14:paraId="3B257A5A" w14:textId="77777777" w:rsidR="00EF0017" w:rsidRPr="00FF0FEC" w:rsidRDefault="00EF0017" w:rsidP="00EF0017">
      <w:pPr>
        <w:pStyle w:val="Title"/>
        <w:spacing w:after="0"/>
        <w:rPr>
          <w:rFonts w:ascii="Times New Roman" w:hAnsi="Times New Roman" w:cs="Times New Roman"/>
          <w:sz w:val="24"/>
          <w:szCs w:val="24"/>
        </w:rPr>
      </w:pPr>
    </w:p>
    <w:p w14:paraId="72D0FD1C" w14:textId="77777777" w:rsidR="00FF0FEC" w:rsidRPr="00FF0FEC" w:rsidRDefault="00FF0FEC" w:rsidP="00EF0017">
      <w:pPr>
        <w:pStyle w:val="Title"/>
        <w:spacing w:after="0"/>
        <w:jc w:val="center"/>
        <w:rPr>
          <w:rFonts w:ascii="Times New Roman" w:hAnsi="Times New Roman" w:cs="Times New Roman"/>
          <w:sz w:val="24"/>
          <w:szCs w:val="24"/>
        </w:rPr>
      </w:pPr>
    </w:p>
    <w:p w14:paraId="318944EB" w14:textId="77777777" w:rsidR="00FF0FEC" w:rsidRPr="00FF0FEC" w:rsidRDefault="00FF0FEC" w:rsidP="00EF0017">
      <w:pPr>
        <w:pStyle w:val="Title"/>
        <w:spacing w:after="0"/>
        <w:jc w:val="center"/>
        <w:rPr>
          <w:rFonts w:ascii="Times New Roman" w:hAnsi="Times New Roman" w:cs="Times New Roman"/>
          <w:sz w:val="24"/>
          <w:szCs w:val="24"/>
        </w:rPr>
      </w:pPr>
    </w:p>
    <w:p w14:paraId="27D39B80" w14:textId="7A25A836" w:rsidR="00EF0017" w:rsidRPr="00FF0FEC" w:rsidRDefault="00EF0017" w:rsidP="00EF0017">
      <w:pPr>
        <w:pStyle w:val="Title"/>
        <w:spacing w:after="0"/>
        <w:jc w:val="center"/>
        <w:rPr>
          <w:rFonts w:ascii="Times New Roman" w:hAnsi="Times New Roman" w:cs="Times New Roman"/>
          <w:sz w:val="24"/>
          <w:szCs w:val="24"/>
        </w:rPr>
      </w:pPr>
      <w:r w:rsidRPr="00FF0FEC">
        <w:rPr>
          <w:rFonts w:ascii="Times New Roman" w:hAnsi="Times New Roman" w:cs="Times New Roman"/>
          <w:sz w:val="24"/>
          <w:szCs w:val="24"/>
        </w:rPr>
        <w:t>RANCANG BANGUN SISTEM INFORMASI SERTIFIKASI DAN STANDARDISASI MUTU DI BALAI RISET DAN STANDARDISASI INDUSTRI SURABAYA</w:t>
      </w:r>
    </w:p>
    <w:p w14:paraId="7C0137F1" w14:textId="77777777" w:rsidR="00EF0017" w:rsidRPr="00FF0FEC" w:rsidRDefault="00EF0017" w:rsidP="00EF0017">
      <w:pPr>
        <w:spacing w:after="0"/>
        <w:jc w:val="center"/>
        <w:rPr>
          <w:rFonts w:ascii="Times New Roman" w:hAnsi="Times New Roman" w:cs="Times New Roman"/>
          <w:sz w:val="24"/>
          <w:szCs w:val="24"/>
        </w:rPr>
      </w:pPr>
    </w:p>
    <w:p w14:paraId="55CC0C77" w14:textId="77777777" w:rsidR="00EF0017" w:rsidRPr="00FF0FEC" w:rsidRDefault="00EF0017" w:rsidP="00EF0017">
      <w:pPr>
        <w:spacing w:after="0"/>
        <w:jc w:val="center"/>
        <w:rPr>
          <w:rFonts w:ascii="Times New Roman" w:hAnsi="Times New Roman" w:cs="Times New Roman"/>
          <w:b/>
          <w:sz w:val="24"/>
          <w:szCs w:val="24"/>
        </w:rPr>
      </w:pPr>
      <w:r w:rsidRPr="00FF0FEC">
        <w:rPr>
          <w:rFonts w:ascii="Times New Roman" w:hAnsi="Times New Roman" w:cs="Times New Roman"/>
          <w:b/>
          <w:sz w:val="24"/>
          <w:szCs w:val="24"/>
        </w:rPr>
        <w:t>Tim:</w:t>
      </w:r>
    </w:p>
    <w:p w14:paraId="2DEEFFC1" w14:textId="77777777" w:rsidR="00EF0017" w:rsidRPr="00FF0FEC" w:rsidRDefault="00EF0017" w:rsidP="00EF0017">
      <w:pPr>
        <w:spacing w:after="0"/>
        <w:jc w:val="center"/>
        <w:rPr>
          <w:rFonts w:ascii="Times New Roman" w:hAnsi="Times New Roman" w:cs="Times New Roman"/>
          <w:sz w:val="24"/>
          <w:szCs w:val="24"/>
        </w:rPr>
      </w:pPr>
    </w:p>
    <w:p w14:paraId="44D65073" w14:textId="747BBA46" w:rsidR="00EF0017" w:rsidRPr="00FF0FEC" w:rsidRDefault="00EF0017" w:rsidP="00EF0017">
      <w:pPr>
        <w:spacing w:after="0" w:line="240" w:lineRule="auto"/>
        <w:ind w:left="2127" w:firstLine="753"/>
        <w:jc w:val="left"/>
        <w:rPr>
          <w:rFonts w:ascii="Times New Roman" w:hAnsi="Times New Roman" w:cs="Times New Roman"/>
          <w:b/>
          <w:sz w:val="24"/>
          <w:szCs w:val="24"/>
        </w:rPr>
      </w:pPr>
      <w:r w:rsidRPr="00FF0FEC">
        <w:rPr>
          <w:rFonts w:ascii="Times New Roman" w:hAnsi="Times New Roman" w:cs="Times New Roman"/>
          <w:b/>
          <w:sz w:val="24"/>
          <w:szCs w:val="24"/>
        </w:rPr>
        <w:t xml:space="preserve">Afif Baharuddin </w:t>
      </w:r>
      <w:r w:rsidRPr="00FF0FEC">
        <w:rPr>
          <w:rFonts w:ascii="Times New Roman" w:hAnsi="Times New Roman" w:cs="Times New Roman"/>
          <w:b/>
          <w:sz w:val="24"/>
          <w:szCs w:val="24"/>
        </w:rPr>
        <w:tab/>
      </w:r>
      <w:r w:rsidRPr="00FF0FEC">
        <w:rPr>
          <w:rFonts w:ascii="Times New Roman" w:hAnsi="Times New Roman" w:cs="Times New Roman"/>
          <w:b/>
          <w:sz w:val="24"/>
          <w:szCs w:val="24"/>
        </w:rPr>
        <w:tab/>
        <w:t>(16410100097)</w:t>
      </w:r>
    </w:p>
    <w:p w14:paraId="6CD9349A" w14:textId="77777777" w:rsidR="00EF0017" w:rsidRPr="00FF0FEC" w:rsidRDefault="00EF0017" w:rsidP="00EF0017">
      <w:pPr>
        <w:spacing w:after="0" w:line="240" w:lineRule="auto"/>
        <w:ind w:left="2127" w:firstLine="753"/>
        <w:jc w:val="left"/>
        <w:rPr>
          <w:rFonts w:ascii="Times New Roman" w:hAnsi="Times New Roman" w:cs="Times New Roman"/>
          <w:b/>
          <w:sz w:val="24"/>
          <w:szCs w:val="24"/>
        </w:rPr>
      </w:pPr>
      <w:r w:rsidRPr="00FF0FEC">
        <w:rPr>
          <w:rFonts w:ascii="Times New Roman" w:hAnsi="Times New Roman" w:cs="Times New Roman"/>
          <w:b/>
          <w:sz w:val="24"/>
          <w:szCs w:val="24"/>
        </w:rPr>
        <w:t xml:space="preserve">Fadilah Alfan Wachid </w:t>
      </w:r>
      <w:r w:rsidRPr="00FF0FEC">
        <w:rPr>
          <w:rFonts w:ascii="Times New Roman" w:hAnsi="Times New Roman" w:cs="Times New Roman"/>
          <w:b/>
          <w:sz w:val="24"/>
          <w:szCs w:val="24"/>
        </w:rPr>
        <w:tab/>
        <w:t>(16410100109)</w:t>
      </w:r>
    </w:p>
    <w:p w14:paraId="63C3D634" w14:textId="77777777" w:rsidR="00EF0017" w:rsidRPr="00FF0FEC" w:rsidRDefault="00EF0017" w:rsidP="00EF0017">
      <w:pPr>
        <w:spacing w:after="0" w:line="240" w:lineRule="auto"/>
        <w:ind w:left="2127" w:firstLine="753"/>
        <w:jc w:val="left"/>
        <w:rPr>
          <w:rFonts w:ascii="Times New Roman" w:hAnsi="Times New Roman" w:cs="Times New Roman"/>
          <w:b/>
          <w:sz w:val="24"/>
          <w:szCs w:val="24"/>
        </w:rPr>
      </w:pPr>
      <w:r w:rsidRPr="00FF0FEC">
        <w:rPr>
          <w:rFonts w:ascii="Times New Roman" w:hAnsi="Times New Roman" w:cs="Times New Roman"/>
          <w:b/>
          <w:sz w:val="24"/>
          <w:szCs w:val="24"/>
        </w:rPr>
        <w:t xml:space="preserve">Ilham Fatkur Rocman </w:t>
      </w:r>
      <w:r w:rsidRPr="00FF0FEC">
        <w:rPr>
          <w:rFonts w:ascii="Times New Roman" w:hAnsi="Times New Roman" w:cs="Times New Roman"/>
          <w:b/>
          <w:sz w:val="24"/>
          <w:szCs w:val="24"/>
        </w:rPr>
        <w:tab/>
        <w:t>(16410100133)</w:t>
      </w:r>
    </w:p>
    <w:p w14:paraId="6AFD7635" w14:textId="77777777" w:rsidR="00EF0017" w:rsidRPr="00FF0FEC" w:rsidRDefault="00EF0017" w:rsidP="00EF0017">
      <w:pPr>
        <w:spacing w:after="0" w:line="240" w:lineRule="auto"/>
        <w:ind w:left="2127" w:firstLine="753"/>
        <w:jc w:val="left"/>
        <w:rPr>
          <w:rFonts w:ascii="Times New Roman" w:hAnsi="Times New Roman" w:cs="Times New Roman"/>
          <w:b/>
          <w:sz w:val="24"/>
          <w:szCs w:val="24"/>
        </w:rPr>
      </w:pPr>
      <w:r w:rsidRPr="00FF0FEC">
        <w:rPr>
          <w:rFonts w:ascii="Times New Roman" w:hAnsi="Times New Roman" w:cs="Times New Roman"/>
          <w:b/>
          <w:sz w:val="24"/>
          <w:szCs w:val="24"/>
        </w:rPr>
        <w:t>Dini Adiarnita</w:t>
      </w:r>
      <w:r w:rsidRPr="00FF0FEC">
        <w:rPr>
          <w:rFonts w:ascii="Times New Roman" w:hAnsi="Times New Roman" w:cs="Times New Roman"/>
          <w:b/>
          <w:sz w:val="24"/>
          <w:szCs w:val="24"/>
        </w:rPr>
        <w:tab/>
      </w:r>
      <w:r w:rsidRPr="00FF0FEC">
        <w:rPr>
          <w:rFonts w:ascii="Times New Roman" w:hAnsi="Times New Roman" w:cs="Times New Roman"/>
          <w:b/>
          <w:sz w:val="24"/>
          <w:szCs w:val="24"/>
        </w:rPr>
        <w:tab/>
        <w:t>(16410100155)</w:t>
      </w:r>
    </w:p>
    <w:p w14:paraId="18ACCFFC" w14:textId="77777777" w:rsidR="00EF0017" w:rsidRPr="00FF0FEC" w:rsidRDefault="00EF0017" w:rsidP="00EF0017">
      <w:pPr>
        <w:spacing w:after="0" w:line="240" w:lineRule="auto"/>
        <w:ind w:left="2127" w:firstLine="753"/>
        <w:jc w:val="left"/>
        <w:rPr>
          <w:rFonts w:ascii="Times New Roman" w:hAnsi="Times New Roman" w:cs="Times New Roman"/>
          <w:b/>
          <w:sz w:val="24"/>
          <w:szCs w:val="24"/>
        </w:rPr>
      </w:pPr>
      <w:r w:rsidRPr="00FF0FEC">
        <w:rPr>
          <w:rFonts w:ascii="Times New Roman" w:hAnsi="Times New Roman" w:cs="Times New Roman"/>
          <w:b/>
          <w:sz w:val="24"/>
          <w:szCs w:val="24"/>
        </w:rPr>
        <w:t xml:space="preserve">Aprilia Nurul Fatihah </w:t>
      </w:r>
      <w:r w:rsidRPr="00FF0FEC">
        <w:rPr>
          <w:rFonts w:ascii="Times New Roman" w:hAnsi="Times New Roman" w:cs="Times New Roman"/>
          <w:b/>
          <w:sz w:val="24"/>
          <w:szCs w:val="24"/>
        </w:rPr>
        <w:tab/>
        <w:t>(16410100164)</w:t>
      </w:r>
    </w:p>
    <w:p w14:paraId="38B3AC6C" w14:textId="77777777" w:rsidR="00EF0017" w:rsidRPr="00FF0FEC" w:rsidRDefault="00EF0017" w:rsidP="00EF0017">
      <w:pPr>
        <w:spacing w:after="0" w:line="240" w:lineRule="auto"/>
        <w:ind w:left="2127" w:firstLine="753"/>
        <w:jc w:val="left"/>
        <w:rPr>
          <w:rFonts w:ascii="Times New Roman" w:hAnsi="Times New Roman" w:cs="Times New Roman"/>
          <w:sz w:val="24"/>
          <w:szCs w:val="24"/>
        </w:rPr>
      </w:pPr>
      <w:r w:rsidRPr="00FF0FEC">
        <w:rPr>
          <w:rFonts w:ascii="Times New Roman" w:hAnsi="Times New Roman" w:cs="Times New Roman"/>
          <w:b/>
          <w:sz w:val="24"/>
          <w:szCs w:val="24"/>
        </w:rPr>
        <w:t>Tri Puspa Rinjeni</w:t>
      </w:r>
      <w:r w:rsidRPr="00FF0FEC">
        <w:rPr>
          <w:rFonts w:ascii="Times New Roman" w:hAnsi="Times New Roman" w:cs="Times New Roman"/>
          <w:b/>
          <w:sz w:val="24"/>
          <w:szCs w:val="24"/>
        </w:rPr>
        <w:tab/>
      </w:r>
      <w:r w:rsidRPr="00FF0FEC">
        <w:rPr>
          <w:rFonts w:ascii="Times New Roman" w:hAnsi="Times New Roman" w:cs="Times New Roman"/>
          <w:b/>
          <w:sz w:val="24"/>
          <w:szCs w:val="24"/>
        </w:rPr>
        <w:tab/>
        <w:t>(17410100194)</w:t>
      </w:r>
    </w:p>
    <w:p w14:paraId="488F7B40" w14:textId="77777777" w:rsidR="00EF0017" w:rsidRPr="00FF0FEC" w:rsidRDefault="00EF0017" w:rsidP="00EF0017">
      <w:pPr>
        <w:spacing w:after="0"/>
        <w:jc w:val="center"/>
        <w:rPr>
          <w:rFonts w:ascii="Times New Roman" w:hAnsi="Times New Roman" w:cs="Times New Roman"/>
          <w:b/>
          <w:smallCaps/>
          <w:sz w:val="24"/>
          <w:szCs w:val="24"/>
        </w:rPr>
      </w:pPr>
    </w:p>
    <w:p w14:paraId="43782DA7" w14:textId="01A65217" w:rsidR="00EF0017" w:rsidRPr="00FF0FEC" w:rsidRDefault="00087658" w:rsidP="00EF0017">
      <w:pPr>
        <w:spacing w:after="0"/>
        <w:jc w:val="center"/>
        <w:rPr>
          <w:rFonts w:ascii="Times New Roman" w:hAnsi="Times New Roman" w:cs="Times New Roman"/>
          <w:b/>
          <w:smallCaps/>
          <w:sz w:val="24"/>
          <w:szCs w:val="24"/>
        </w:rPr>
      </w:pPr>
      <w:r w:rsidRPr="00FF0FEC">
        <w:rPr>
          <w:rFonts w:ascii="Times New Roman" w:hAnsi="Times New Roman" w:cs="Times New Roman"/>
          <w:b/>
          <w:smallCaps/>
          <w:sz w:val="24"/>
          <w:szCs w:val="24"/>
        </w:rPr>
        <w:t>Risk</w:t>
      </w:r>
      <w:r w:rsidR="00EF0017" w:rsidRPr="00FF0FEC">
        <w:rPr>
          <w:rFonts w:ascii="Times New Roman" w:hAnsi="Times New Roman" w:cs="Times New Roman"/>
          <w:b/>
          <w:smallCaps/>
          <w:sz w:val="24"/>
          <w:szCs w:val="24"/>
        </w:rPr>
        <w:t xml:space="preserve"> Management Plan</w:t>
      </w:r>
    </w:p>
    <w:p w14:paraId="4DED5FC5" w14:textId="77777777" w:rsidR="00EF0017" w:rsidRPr="00FF0FEC" w:rsidRDefault="00EF0017" w:rsidP="00EF0017">
      <w:pPr>
        <w:pStyle w:val="Title"/>
        <w:spacing w:before="0" w:after="0"/>
        <w:jc w:val="center"/>
        <w:rPr>
          <w:rFonts w:ascii="Times New Roman" w:hAnsi="Times New Roman" w:cs="Times New Roman"/>
          <w:sz w:val="24"/>
          <w:szCs w:val="24"/>
        </w:rPr>
      </w:pPr>
    </w:p>
    <w:p w14:paraId="5C8188E6" w14:textId="33C7BEF4" w:rsidR="00EF0017" w:rsidRDefault="00EF0017" w:rsidP="00EF0017">
      <w:pPr>
        <w:pStyle w:val="Title"/>
        <w:spacing w:before="0" w:after="0"/>
        <w:jc w:val="center"/>
        <w:rPr>
          <w:rFonts w:ascii="Times New Roman" w:hAnsi="Times New Roman" w:cs="Times New Roman"/>
          <w:sz w:val="24"/>
          <w:szCs w:val="24"/>
        </w:rPr>
      </w:pPr>
      <w:r w:rsidRPr="00FF0FEC">
        <w:rPr>
          <w:rFonts w:ascii="Times New Roman" w:hAnsi="Times New Roman" w:cs="Times New Roman"/>
          <w:sz w:val="24"/>
          <w:szCs w:val="24"/>
        </w:rPr>
        <w:t>Version 1.0</w:t>
      </w:r>
    </w:p>
    <w:p w14:paraId="10F573EE" w14:textId="77777777" w:rsidR="00D70A75" w:rsidRPr="00D70A75" w:rsidRDefault="00D70A75" w:rsidP="00D70A75"/>
    <w:p w14:paraId="706DC801" w14:textId="77777777" w:rsidR="00EF0017" w:rsidRPr="00FF0FEC" w:rsidRDefault="00EF0017" w:rsidP="00EF0017">
      <w:pPr>
        <w:spacing w:after="0"/>
        <w:jc w:val="center"/>
        <w:rPr>
          <w:rFonts w:ascii="Times New Roman" w:hAnsi="Times New Roman" w:cs="Times New Roman"/>
          <w:b/>
          <w:smallCaps/>
          <w:sz w:val="24"/>
          <w:szCs w:val="24"/>
        </w:rPr>
      </w:pPr>
    </w:p>
    <w:p w14:paraId="3E9EB025" w14:textId="77777777" w:rsidR="00EF0017" w:rsidRPr="00FF0FEC" w:rsidRDefault="00EF0017" w:rsidP="00EF0017">
      <w:pPr>
        <w:spacing w:after="0" w:line="276" w:lineRule="auto"/>
        <w:jc w:val="center"/>
        <w:rPr>
          <w:rFonts w:ascii="Times New Roman" w:hAnsi="Times New Roman" w:cs="Times New Roman"/>
          <w:sz w:val="24"/>
          <w:szCs w:val="24"/>
          <w:lang w:val="en-ID"/>
        </w:rPr>
      </w:pPr>
      <w:r w:rsidRPr="00FF0FEC">
        <w:rPr>
          <w:rFonts w:ascii="Times New Roman" w:hAnsi="Times New Roman" w:cs="Times New Roman"/>
          <w:b/>
          <w:bCs/>
          <w:sz w:val="24"/>
          <w:szCs w:val="24"/>
          <w:lang w:val="en-ID"/>
        </w:rPr>
        <w:t>BALAI RISET DAN STANDARDISASI INDUSTRI SURABAYA</w:t>
      </w:r>
    </w:p>
    <w:p w14:paraId="68D856ED" w14:textId="77777777" w:rsidR="00EF0017" w:rsidRPr="00FF0FEC" w:rsidRDefault="00EF0017" w:rsidP="00EF0017">
      <w:pPr>
        <w:spacing w:after="0" w:line="276" w:lineRule="auto"/>
        <w:jc w:val="center"/>
        <w:rPr>
          <w:rFonts w:ascii="Times New Roman" w:hAnsi="Times New Roman" w:cs="Times New Roman"/>
          <w:b/>
          <w:bCs/>
          <w:sz w:val="24"/>
          <w:szCs w:val="24"/>
          <w:lang w:val="en-ID"/>
        </w:rPr>
      </w:pPr>
      <w:r w:rsidRPr="00FF0FEC">
        <w:rPr>
          <w:rFonts w:ascii="Times New Roman" w:hAnsi="Times New Roman" w:cs="Times New Roman"/>
          <w:b/>
          <w:bCs/>
          <w:sz w:val="24"/>
          <w:szCs w:val="24"/>
          <w:lang w:val="en-ID"/>
        </w:rPr>
        <w:t>JL. JAGIR WONOKROMO 360</w:t>
      </w:r>
    </w:p>
    <w:p w14:paraId="4E8BB9FB" w14:textId="77777777" w:rsidR="00EF0017" w:rsidRPr="00FF0FEC" w:rsidRDefault="00EF0017" w:rsidP="00EF0017">
      <w:pPr>
        <w:spacing w:after="0" w:line="276" w:lineRule="auto"/>
        <w:jc w:val="center"/>
        <w:rPr>
          <w:rFonts w:ascii="Times New Roman" w:hAnsi="Times New Roman" w:cs="Times New Roman"/>
          <w:b/>
          <w:bCs/>
          <w:sz w:val="24"/>
          <w:szCs w:val="24"/>
          <w:lang w:val="en-ID"/>
        </w:rPr>
      </w:pPr>
      <w:r w:rsidRPr="00FF0FEC">
        <w:rPr>
          <w:rFonts w:ascii="Times New Roman" w:hAnsi="Times New Roman" w:cs="Times New Roman"/>
          <w:b/>
          <w:bCs/>
          <w:sz w:val="24"/>
          <w:szCs w:val="24"/>
          <w:lang w:val="en-ID"/>
        </w:rPr>
        <w:t>SURABAYA</w:t>
      </w:r>
    </w:p>
    <w:p w14:paraId="616AC3FF" w14:textId="77777777" w:rsidR="00EF0017" w:rsidRPr="00FF0FEC" w:rsidRDefault="00EF0017" w:rsidP="00EF0017">
      <w:pPr>
        <w:spacing w:after="0"/>
        <w:jc w:val="center"/>
        <w:rPr>
          <w:rFonts w:ascii="Times New Roman" w:hAnsi="Times New Roman" w:cs="Times New Roman"/>
          <w:sz w:val="24"/>
          <w:szCs w:val="24"/>
        </w:rPr>
      </w:pPr>
      <w:r w:rsidRPr="00FF0FEC">
        <w:rPr>
          <w:rFonts w:ascii="Times New Roman" w:hAnsi="Times New Roman" w:cs="Times New Roman"/>
          <w:b/>
          <w:smallCaps/>
          <w:sz w:val="24"/>
          <w:szCs w:val="24"/>
        </w:rPr>
        <w:t>2019</w:t>
      </w:r>
    </w:p>
    <w:p w14:paraId="47A1B828" w14:textId="6250E853" w:rsidR="00FF0FEC" w:rsidRDefault="00087658">
      <w:pPr>
        <w:jc w:val="center"/>
        <w:rPr>
          <w:rFonts w:ascii="Times New Roman" w:hAnsi="Times New Roman" w:cs="Times New Roman"/>
          <w:sz w:val="24"/>
          <w:szCs w:val="24"/>
        </w:rPr>
      </w:pPr>
      <w:r w:rsidRPr="00FF0FEC">
        <w:rPr>
          <w:rFonts w:ascii="Times New Roman" w:hAnsi="Times New Roman" w:cs="Times New Roman"/>
          <w:sz w:val="24"/>
          <w:szCs w:val="24"/>
        </w:rPr>
        <w:br w:type="page"/>
      </w:r>
    </w:p>
    <w:p w14:paraId="1B06C8A2" w14:textId="77777777" w:rsidR="00FF0FEC" w:rsidRPr="00BF0BE7" w:rsidRDefault="00FF0FEC" w:rsidP="00FF0FEC">
      <w:pPr>
        <w:pStyle w:val="Title"/>
        <w:jc w:val="center"/>
        <w:rPr>
          <w:rFonts w:ascii="Times New Roman" w:hAnsi="Times New Roman"/>
          <w:sz w:val="28"/>
        </w:rPr>
      </w:pPr>
      <w:r w:rsidRPr="00BF0BE7">
        <w:rPr>
          <w:rFonts w:ascii="Times New Roman" w:hAnsi="Times New Roman"/>
          <w:sz w:val="28"/>
        </w:rPr>
        <w:lastRenderedPageBreak/>
        <w:t>Revision History</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134"/>
        <w:gridCol w:w="4252"/>
        <w:gridCol w:w="1883"/>
      </w:tblGrid>
      <w:tr w:rsidR="00FF0FEC" w14:paraId="3EAA9ABC" w14:textId="77777777" w:rsidTr="00372993">
        <w:tc>
          <w:tcPr>
            <w:tcW w:w="2235" w:type="dxa"/>
            <w:tcBorders>
              <w:top w:val="single" w:sz="4" w:space="0" w:color="auto"/>
              <w:left w:val="single" w:sz="4" w:space="0" w:color="auto"/>
              <w:bottom w:val="single" w:sz="4" w:space="0" w:color="auto"/>
              <w:right w:val="single" w:sz="4" w:space="0" w:color="auto"/>
            </w:tcBorders>
            <w:vAlign w:val="center"/>
            <w:hideMark/>
          </w:tcPr>
          <w:p w14:paraId="6E4BBC06" w14:textId="77777777" w:rsidR="00FF0FEC" w:rsidRDefault="00FF0FEC" w:rsidP="00372993">
            <w:pPr>
              <w:pStyle w:val="Tabletext"/>
              <w:jc w:val="center"/>
              <w:rPr>
                <w:b/>
                <w:szCs w:val="24"/>
              </w:rPr>
            </w:pPr>
            <w:r>
              <w:rPr>
                <w:b/>
                <w:szCs w:val="24"/>
              </w:rPr>
              <w:t>Date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7935D4" w14:textId="77777777" w:rsidR="00FF0FEC" w:rsidRDefault="00FF0FEC" w:rsidP="00372993">
            <w:pPr>
              <w:pStyle w:val="Tabletext"/>
              <w:jc w:val="center"/>
              <w:rPr>
                <w:b/>
                <w:szCs w:val="24"/>
              </w:rPr>
            </w:pPr>
            <w:r>
              <w:rPr>
                <w:b/>
                <w:szCs w:val="24"/>
              </w:rPr>
              <w:t>Version</w:t>
            </w:r>
          </w:p>
        </w:tc>
        <w:tc>
          <w:tcPr>
            <w:tcW w:w="4252" w:type="dxa"/>
            <w:tcBorders>
              <w:top w:val="single" w:sz="4" w:space="0" w:color="auto"/>
              <w:left w:val="single" w:sz="4" w:space="0" w:color="auto"/>
              <w:bottom w:val="single" w:sz="4" w:space="0" w:color="auto"/>
              <w:right w:val="single" w:sz="4" w:space="0" w:color="auto"/>
            </w:tcBorders>
            <w:vAlign w:val="center"/>
            <w:hideMark/>
          </w:tcPr>
          <w:p w14:paraId="4712E566" w14:textId="77777777" w:rsidR="00FF0FEC" w:rsidRDefault="00FF0FEC" w:rsidP="00372993">
            <w:pPr>
              <w:pStyle w:val="Tabletext"/>
              <w:jc w:val="center"/>
              <w:rPr>
                <w:b/>
                <w:szCs w:val="24"/>
              </w:rPr>
            </w:pPr>
            <w:r>
              <w:rPr>
                <w:b/>
                <w:szCs w:val="24"/>
              </w:rPr>
              <w:t>Description</w:t>
            </w:r>
          </w:p>
        </w:tc>
        <w:tc>
          <w:tcPr>
            <w:tcW w:w="1883" w:type="dxa"/>
            <w:tcBorders>
              <w:top w:val="single" w:sz="4" w:space="0" w:color="auto"/>
              <w:left w:val="single" w:sz="4" w:space="0" w:color="auto"/>
              <w:bottom w:val="single" w:sz="4" w:space="0" w:color="auto"/>
              <w:right w:val="single" w:sz="4" w:space="0" w:color="auto"/>
            </w:tcBorders>
            <w:vAlign w:val="center"/>
            <w:hideMark/>
          </w:tcPr>
          <w:p w14:paraId="3AF75CA9" w14:textId="77777777" w:rsidR="00FF0FEC" w:rsidRDefault="00FF0FEC" w:rsidP="00372993">
            <w:pPr>
              <w:pStyle w:val="Tabletext"/>
              <w:jc w:val="center"/>
              <w:rPr>
                <w:b/>
                <w:szCs w:val="24"/>
              </w:rPr>
            </w:pPr>
            <w:r>
              <w:rPr>
                <w:b/>
                <w:szCs w:val="24"/>
              </w:rPr>
              <w:t>Author</w:t>
            </w:r>
          </w:p>
        </w:tc>
      </w:tr>
      <w:tr w:rsidR="00FF0FEC" w14:paraId="34991BAE" w14:textId="77777777" w:rsidTr="00372993">
        <w:tc>
          <w:tcPr>
            <w:tcW w:w="2235" w:type="dxa"/>
            <w:tcBorders>
              <w:top w:val="single" w:sz="4" w:space="0" w:color="auto"/>
              <w:left w:val="single" w:sz="4" w:space="0" w:color="auto"/>
              <w:bottom w:val="single" w:sz="4" w:space="0" w:color="auto"/>
              <w:right w:val="single" w:sz="4" w:space="0" w:color="auto"/>
            </w:tcBorders>
            <w:vAlign w:val="center"/>
            <w:hideMark/>
          </w:tcPr>
          <w:p w14:paraId="31FEE1E2" w14:textId="77777777" w:rsidR="00FF0FEC" w:rsidRDefault="00FF0FEC" w:rsidP="00372993">
            <w:pPr>
              <w:pStyle w:val="Tabletext"/>
              <w:jc w:val="center"/>
              <w:rPr>
                <w:szCs w:val="24"/>
                <w:lang w:val="en-GB"/>
              </w:rPr>
            </w:pPr>
            <w:r>
              <w:rPr>
                <w:szCs w:val="24"/>
                <w:lang w:val="en-GB"/>
              </w:rPr>
              <w:t>19 Mei 2019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2C6ECD" w14:textId="77777777" w:rsidR="00FF0FEC" w:rsidRDefault="00FF0FEC" w:rsidP="00372993">
            <w:pPr>
              <w:pStyle w:val="Tabletext"/>
              <w:jc w:val="center"/>
              <w:rPr>
                <w:szCs w:val="24"/>
                <w:lang w:val="id-ID"/>
              </w:rPr>
            </w:pPr>
            <w:r>
              <w:rPr>
                <w:szCs w:val="24"/>
                <w:lang w:val="id-ID"/>
              </w:rPr>
              <w:t>1.0</w:t>
            </w:r>
          </w:p>
        </w:tc>
        <w:tc>
          <w:tcPr>
            <w:tcW w:w="4252" w:type="dxa"/>
            <w:tcBorders>
              <w:top w:val="single" w:sz="4" w:space="0" w:color="auto"/>
              <w:left w:val="single" w:sz="4" w:space="0" w:color="auto"/>
              <w:bottom w:val="single" w:sz="4" w:space="0" w:color="auto"/>
              <w:right w:val="single" w:sz="4" w:space="0" w:color="auto"/>
            </w:tcBorders>
            <w:vAlign w:val="center"/>
            <w:hideMark/>
          </w:tcPr>
          <w:p w14:paraId="35A35DD4" w14:textId="7513C79A" w:rsidR="00FF0FEC" w:rsidRPr="00BF0BE7" w:rsidRDefault="00FF0FEC" w:rsidP="00372993">
            <w:pPr>
              <w:pStyle w:val="Tabletext"/>
              <w:jc w:val="left"/>
              <w:rPr>
                <w:szCs w:val="24"/>
              </w:rPr>
            </w:pPr>
            <w:r>
              <w:rPr>
                <w:szCs w:val="24"/>
                <w:lang w:val="id-ID"/>
              </w:rPr>
              <w:t>Draft awal</w:t>
            </w:r>
            <w:r>
              <w:rPr>
                <w:szCs w:val="24"/>
              </w:rPr>
              <w:t xml:space="preserve"> Risk </w:t>
            </w:r>
            <w:r w:rsidR="007523B6">
              <w:rPr>
                <w:szCs w:val="24"/>
              </w:rPr>
              <w:t>Management Plan</w:t>
            </w:r>
          </w:p>
        </w:tc>
        <w:tc>
          <w:tcPr>
            <w:tcW w:w="1883" w:type="dxa"/>
            <w:tcBorders>
              <w:top w:val="single" w:sz="4" w:space="0" w:color="auto"/>
              <w:left w:val="single" w:sz="4" w:space="0" w:color="auto"/>
              <w:bottom w:val="single" w:sz="4" w:space="0" w:color="auto"/>
              <w:right w:val="single" w:sz="4" w:space="0" w:color="auto"/>
            </w:tcBorders>
            <w:vAlign w:val="center"/>
            <w:hideMark/>
          </w:tcPr>
          <w:p w14:paraId="57536010" w14:textId="77777777" w:rsidR="00FF0FEC" w:rsidRDefault="00FF0FEC" w:rsidP="00372993">
            <w:pPr>
              <w:pStyle w:val="Tabletext"/>
              <w:jc w:val="center"/>
              <w:rPr>
                <w:szCs w:val="24"/>
              </w:rPr>
            </w:pPr>
            <w:r>
              <w:rPr>
                <w:szCs w:val="24"/>
              </w:rPr>
              <w:t>Afif Baharuddin</w:t>
            </w:r>
          </w:p>
        </w:tc>
      </w:tr>
    </w:tbl>
    <w:p w14:paraId="11B83188" w14:textId="39BDB71E" w:rsidR="00FF0FEC" w:rsidRDefault="00FF0FEC">
      <w:pPr>
        <w:jc w:val="center"/>
        <w:rPr>
          <w:rFonts w:ascii="Times New Roman" w:hAnsi="Times New Roman" w:cs="Times New Roman"/>
          <w:sz w:val="24"/>
          <w:szCs w:val="24"/>
        </w:rPr>
      </w:pPr>
    </w:p>
    <w:p w14:paraId="3E26C07B" w14:textId="77777777" w:rsidR="00FF0FEC" w:rsidRDefault="00FF0FEC">
      <w:pPr>
        <w:rPr>
          <w:rFonts w:ascii="Times New Roman" w:hAnsi="Times New Roman" w:cs="Times New Roman"/>
          <w:sz w:val="24"/>
          <w:szCs w:val="24"/>
        </w:rPr>
      </w:pPr>
      <w:r>
        <w:rPr>
          <w:rFonts w:ascii="Times New Roman" w:hAnsi="Times New Roman" w:cs="Times New Roman"/>
          <w:sz w:val="24"/>
          <w:szCs w:val="24"/>
        </w:rPr>
        <w:br w:type="page"/>
      </w:r>
    </w:p>
    <w:p w14:paraId="2222A0DD" w14:textId="77777777" w:rsidR="009F7D18" w:rsidRPr="006276C5" w:rsidRDefault="00087658">
      <w:pPr>
        <w:pStyle w:val="Heading1"/>
        <w:rPr>
          <w:rFonts w:ascii="Times New Roman" w:hAnsi="Times New Roman" w:cs="Times New Roman"/>
          <w:b/>
          <w:color w:val="auto"/>
          <w:sz w:val="24"/>
          <w:szCs w:val="24"/>
        </w:rPr>
      </w:pPr>
      <w:bookmarkStart w:id="0" w:name="_gjdgxs" w:colFirst="0" w:colLast="0"/>
      <w:bookmarkEnd w:id="0"/>
      <w:r w:rsidRPr="006276C5">
        <w:rPr>
          <w:rFonts w:ascii="Times New Roman" w:hAnsi="Times New Roman" w:cs="Times New Roman"/>
          <w:b/>
          <w:color w:val="auto"/>
          <w:sz w:val="24"/>
          <w:szCs w:val="24"/>
        </w:rPr>
        <w:lastRenderedPageBreak/>
        <w:t>Daftar Isi</w:t>
      </w:r>
    </w:p>
    <w:sdt>
      <w:sdtPr>
        <w:rPr>
          <w:rFonts w:ascii="Times New Roman" w:hAnsi="Times New Roman" w:cs="Times New Roman"/>
          <w:sz w:val="24"/>
          <w:szCs w:val="24"/>
        </w:rPr>
        <w:id w:val="1874108492"/>
        <w:docPartObj>
          <w:docPartGallery w:val="Table of Contents"/>
          <w:docPartUnique/>
        </w:docPartObj>
      </w:sdtPr>
      <w:sdtEndPr/>
      <w:sdtContent>
        <w:p w14:paraId="423D0B7C" w14:textId="7167FAB6" w:rsidR="009F7D18" w:rsidRPr="00FF0FEC" w:rsidRDefault="00087658">
          <w:pPr>
            <w:pBdr>
              <w:top w:val="nil"/>
              <w:left w:val="nil"/>
              <w:bottom w:val="nil"/>
              <w:right w:val="nil"/>
              <w:between w:val="nil"/>
            </w:pBdr>
            <w:tabs>
              <w:tab w:val="right" w:pos="9017"/>
            </w:tabs>
            <w:spacing w:after="100"/>
            <w:rPr>
              <w:rFonts w:ascii="Times New Roman" w:hAnsi="Times New Roman" w:cs="Times New Roman"/>
              <w:sz w:val="24"/>
              <w:szCs w:val="24"/>
            </w:rPr>
          </w:pPr>
          <w:r w:rsidRPr="00FF0FEC">
            <w:rPr>
              <w:rFonts w:ascii="Times New Roman" w:hAnsi="Times New Roman" w:cs="Times New Roman"/>
              <w:sz w:val="24"/>
              <w:szCs w:val="24"/>
            </w:rPr>
            <w:fldChar w:fldCharType="begin"/>
          </w:r>
          <w:r w:rsidRPr="00FF0FEC">
            <w:rPr>
              <w:rFonts w:ascii="Times New Roman" w:hAnsi="Times New Roman" w:cs="Times New Roman"/>
              <w:sz w:val="24"/>
              <w:szCs w:val="24"/>
            </w:rPr>
            <w:instrText xml:space="preserve"> TOC \h \u \z </w:instrText>
          </w:r>
          <w:r w:rsidRPr="00FF0FEC">
            <w:rPr>
              <w:rFonts w:ascii="Times New Roman" w:hAnsi="Times New Roman" w:cs="Times New Roman"/>
              <w:sz w:val="24"/>
              <w:szCs w:val="24"/>
            </w:rPr>
            <w:fldChar w:fldCharType="separate"/>
          </w:r>
          <w:hyperlink w:anchor="_gjdgxs"/>
          <w:hyperlink w:anchor="_30j0zll">
            <w:r w:rsidRPr="00FF0FEC">
              <w:rPr>
                <w:rFonts w:ascii="Times New Roman" w:hAnsi="Times New Roman" w:cs="Times New Roman"/>
                <w:sz w:val="24"/>
                <w:szCs w:val="24"/>
              </w:rPr>
              <w:t>1.  Introduction</w:t>
            </w:r>
            <w:r w:rsidRPr="00FF0FEC">
              <w:rPr>
                <w:rFonts w:ascii="Times New Roman" w:hAnsi="Times New Roman" w:cs="Times New Roman"/>
                <w:sz w:val="24"/>
                <w:szCs w:val="24"/>
              </w:rPr>
              <w:tab/>
              <w:t>2</w:t>
            </w:r>
          </w:hyperlink>
        </w:p>
        <w:p w14:paraId="3AEE5FE0" w14:textId="77777777" w:rsidR="009F7D18" w:rsidRPr="00FF0FEC" w:rsidRDefault="00241B9F">
          <w:pPr>
            <w:pBdr>
              <w:top w:val="nil"/>
              <w:left w:val="nil"/>
              <w:bottom w:val="nil"/>
              <w:right w:val="nil"/>
              <w:between w:val="nil"/>
            </w:pBdr>
            <w:tabs>
              <w:tab w:val="right" w:pos="9017"/>
            </w:tabs>
            <w:spacing w:after="100"/>
            <w:rPr>
              <w:rFonts w:ascii="Times New Roman" w:hAnsi="Times New Roman" w:cs="Times New Roman"/>
              <w:sz w:val="24"/>
              <w:szCs w:val="24"/>
            </w:rPr>
          </w:pPr>
          <w:hyperlink w:anchor="_1fob9te">
            <w:r w:rsidR="00087658" w:rsidRPr="00FF0FEC">
              <w:rPr>
                <w:rFonts w:ascii="Times New Roman" w:hAnsi="Times New Roman" w:cs="Times New Roman"/>
                <w:sz w:val="24"/>
                <w:szCs w:val="24"/>
              </w:rPr>
              <w:t>2.  Top Risks</w:t>
            </w:r>
            <w:r w:rsidR="00087658" w:rsidRPr="00FF0FEC">
              <w:rPr>
                <w:rFonts w:ascii="Times New Roman" w:hAnsi="Times New Roman" w:cs="Times New Roman"/>
                <w:sz w:val="24"/>
                <w:szCs w:val="24"/>
              </w:rPr>
              <w:tab/>
              <w:t>2</w:t>
            </w:r>
          </w:hyperlink>
        </w:p>
        <w:p w14:paraId="65E0E752" w14:textId="77777777" w:rsidR="009F7D18" w:rsidRPr="00FF0FEC" w:rsidRDefault="00241B9F">
          <w:pPr>
            <w:pBdr>
              <w:top w:val="nil"/>
              <w:left w:val="nil"/>
              <w:bottom w:val="nil"/>
              <w:right w:val="nil"/>
              <w:between w:val="nil"/>
            </w:pBdr>
            <w:tabs>
              <w:tab w:val="right" w:pos="9017"/>
            </w:tabs>
            <w:spacing w:after="100"/>
            <w:rPr>
              <w:rFonts w:ascii="Times New Roman" w:hAnsi="Times New Roman" w:cs="Times New Roman"/>
              <w:sz w:val="24"/>
              <w:szCs w:val="24"/>
            </w:rPr>
          </w:pPr>
          <w:hyperlink w:anchor="_3znysh7">
            <w:r w:rsidR="00087658" w:rsidRPr="00FF0FEC">
              <w:rPr>
                <w:rFonts w:ascii="Times New Roman" w:hAnsi="Times New Roman" w:cs="Times New Roman"/>
                <w:sz w:val="24"/>
                <w:szCs w:val="24"/>
              </w:rPr>
              <w:t>3.  Risk Management Approach</w:t>
            </w:r>
            <w:r w:rsidR="00087658" w:rsidRPr="00FF0FEC">
              <w:rPr>
                <w:rFonts w:ascii="Times New Roman" w:hAnsi="Times New Roman" w:cs="Times New Roman"/>
                <w:sz w:val="24"/>
                <w:szCs w:val="24"/>
              </w:rPr>
              <w:tab/>
              <w:t>3</w:t>
            </w:r>
          </w:hyperlink>
        </w:p>
        <w:p w14:paraId="0017118E" w14:textId="77777777" w:rsidR="009F7D18" w:rsidRPr="00FF0FEC" w:rsidRDefault="00241B9F">
          <w:pPr>
            <w:pBdr>
              <w:top w:val="nil"/>
              <w:left w:val="nil"/>
              <w:bottom w:val="nil"/>
              <w:right w:val="nil"/>
              <w:between w:val="nil"/>
            </w:pBdr>
            <w:tabs>
              <w:tab w:val="right" w:pos="9017"/>
            </w:tabs>
            <w:spacing w:after="100"/>
            <w:rPr>
              <w:rFonts w:ascii="Times New Roman" w:hAnsi="Times New Roman" w:cs="Times New Roman"/>
              <w:sz w:val="24"/>
              <w:szCs w:val="24"/>
            </w:rPr>
          </w:pPr>
          <w:hyperlink w:anchor="_2et92p0">
            <w:r w:rsidR="00087658" w:rsidRPr="00FF0FEC">
              <w:rPr>
                <w:rFonts w:ascii="Times New Roman" w:hAnsi="Times New Roman" w:cs="Times New Roman"/>
                <w:sz w:val="24"/>
                <w:szCs w:val="24"/>
              </w:rPr>
              <w:t>4.  Risk Identification</w:t>
            </w:r>
            <w:r w:rsidR="00087658" w:rsidRPr="00FF0FEC">
              <w:rPr>
                <w:rFonts w:ascii="Times New Roman" w:hAnsi="Times New Roman" w:cs="Times New Roman"/>
                <w:sz w:val="24"/>
                <w:szCs w:val="24"/>
              </w:rPr>
              <w:tab/>
              <w:t>3</w:t>
            </w:r>
          </w:hyperlink>
        </w:p>
        <w:p w14:paraId="1009231F" w14:textId="77777777" w:rsidR="009F7D18" w:rsidRPr="00FF0FEC" w:rsidRDefault="00241B9F">
          <w:pPr>
            <w:pBdr>
              <w:top w:val="nil"/>
              <w:left w:val="nil"/>
              <w:bottom w:val="nil"/>
              <w:right w:val="nil"/>
              <w:between w:val="nil"/>
            </w:pBdr>
            <w:tabs>
              <w:tab w:val="right" w:pos="9017"/>
            </w:tabs>
            <w:spacing w:after="100"/>
            <w:rPr>
              <w:rFonts w:ascii="Times New Roman" w:hAnsi="Times New Roman" w:cs="Times New Roman"/>
              <w:sz w:val="24"/>
              <w:szCs w:val="24"/>
            </w:rPr>
          </w:pPr>
          <w:hyperlink w:anchor="_tyjcwt">
            <w:r w:rsidR="00087658" w:rsidRPr="00FF0FEC">
              <w:rPr>
                <w:rFonts w:ascii="Times New Roman" w:hAnsi="Times New Roman" w:cs="Times New Roman"/>
                <w:sz w:val="24"/>
                <w:szCs w:val="24"/>
              </w:rPr>
              <w:t>5.  Risk Qualification and Prioritization</w:t>
            </w:r>
            <w:r w:rsidR="00087658" w:rsidRPr="00FF0FEC">
              <w:rPr>
                <w:rFonts w:ascii="Times New Roman" w:hAnsi="Times New Roman" w:cs="Times New Roman"/>
                <w:sz w:val="24"/>
                <w:szCs w:val="24"/>
              </w:rPr>
              <w:tab/>
              <w:t>4</w:t>
            </w:r>
          </w:hyperlink>
        </w:p>
        <w:p w14:paraId="49950805" w14:textId="2AA9C5C0" w:rsidR="009F7D18" w:rsidRPr="00FF0FEC" w:rsidRDefault="00241B9F">
          <w:pPr>
            <w:pBdr>
              <w:top w:val="nil"/>
              <w:left w:val="nil"/>
              <w:bottom w:val="nil"/>
              <w:right w:val="nil"/>
              <w:between w:val="nil"/>
            </w:pBdr>
            <w:tabs>
              <w:tab w:val="right" w:pos="9017"/>
            </w:tabs>
            <w:spacing w:after="100"/>
            <w:rPr>
              <w:rFonts w:ascii="Times New Roman" w:hAnsi="Times New Roman" w:cs="Times New Roman"/>
              <w:sz w:val="24"/>
              <w:szCs w:val="24"/>
            </w:rPr>
          </w:pPr>
          <w:hyperlink w:anchor="_3dy6vkm">
            <w:r w:rsidR="00087658" w:rsidRPr="00FF0FEC">
              <w:rPr>
                <w:rFonts w:ascii="Times New Roman" w:hAnsi="Times New Roman" w:cs="Times New Roman"/>
                <w:sz w:val="24"/>
                <w:szCs w:val="24"/>
              </w:rPr>
              <w:t>6.  Risk Monitoring</w:t>
            </w:r>
            <w:r w:rsidR="00087658" w:rsidRPr="00FF0FEC">
              <w:rPr>
                <w:rFonts w:ascii="Times New Roman" w:hAnsi="Times New Roman" w:cs="Times New Roman"/>
                <w:sz w:val="24"/>
                <w:szCs w:val="24"/>
              </w:rPr>
              <w:tab/>
              <w:t>4</w:t>
            </w:r>
          </w:hyperlink>
        </w:p>
        <w:p w14:paraId="7561924E" w14:textId="77777777" w:rsidR="009F7D18" w:rsidRPr="00FF0FEC" w:rsidRDefault="00241B9F">
          <w:pPr>
            <w:pBdr>
              <w:top w:val="nil"/>
              <w:left w:val="nil"/>
              <w:bottom w:val="nil"/>
              <w:right w:val="nil"/>
              <w:between w:val="nil"/>
            </w:pBdr>
            <w:tabs>
              <w:tab w:val="right" w:pos="9017"/>
            </w:tabs>
            <w:spacing w:after="100"/>
            <w:rPr>
              <w:rFonts w:ascii="Times New Roman" w:hAnsi="Times New Roman" w:cs="Times New Roman"/>
              <w:sz w:val="24"/>
              <w:szCs w:val="24"/>
            </w:rPr>
          </w:pPr>
          <w:hyperlink w:anchor="_1t3h5sf">
            <w:r w:rsidR="00087658" w:rsidRPr="00FF0FEC">
              <w:rPr>
                <w:rFonts w:ascii="Times New Roman" w:hAnsi="Times New Roman" w:cs="Times New Roman"/>
                <w:sz w:val="24"/>
                <w:szCs w:val="24"/>
              </w:rPr>
              <w:t>7.  Risk Register</w:t>
            </w:r>
            <w:r w:rsidR="00087658" w:rsidRPr="00FF0FEC">
              <w:rPr>
                <w:rFonts w:ascii="Times New Roman" w:hAnsi="Times New Roman" w:cs="Times New Roman"/>
                <w:sz w:val="24"/>
                <w:szCs w:val="24"/>
              </w:rPr>
              <w:tab/>
              <w:t>4</w:t>
            </w:r>
          </w:hyperlink>
        </w:p>
        <w:p w14:paraId="3B36B6F1" w14:textId="77777777" w:rsidR="009F7D18" w:rsidRPr="00FF0FEC" w:rsidRDefault="00241B9F">
          <w:pPr>
            <w:pBdr>
              <w:top w:val="nil"/>
              <w:left w:val="nil"/>
              <w:bottom w:val="nil"/>
              <w:right w:val="nil"/>
              <w:between w:val="nil"/>
            </w:pBdr>
            <w:tabs>
              <w:tab w:val="right" w:pos="9017"/>
            </w:tabs>
            <w:spacing w:after="100"/>
            <w:rPr>
              <w:rFonts w:ascii="Times New Roman" w:hAnsi="Times New Roman" w:cs="Times New Roman"/>
              <w:sz w:val="24"/>
              <w:szCs w:val="24"/>
            </w:rPr>
          </w:pPr>
          <w:hyperlink w:anchor="_4d34og8">
            <w:r w:rsidR="00087658" w:rsidRPr="00FF0FEC">
              <w:rPr>
                <w:rFonts w:ascii="Times New Roman" w:hAnsi="Times New Roman" w:cs="Times New Roman"/>
                <w:sz w:val="24"/>
                <w:szCs w:val="24"/>
              </w:rPr>
              <w:t>8.  Sponsor Acceptance</w:t>
            </w:r>
            <w:r w:rsidR="00087658" w:rsidRPr="00FF0FEC">
              <w:rPr>
                <w:rFonts w:ascii="Times New Roman" w:hAnsi="Times New Roman" w:cs="Times New Roman"/>
                <w:sz w:val="24"/>
                <w:szCs w:val="24"/>
              </w:rPr>
              <w:tab/>
              <w:t>5</w:t>
            </w:r>
          </w:hyperlink>
        </w:p>
        <w:p w14:paraId="3D151816" w14:textId="77777777" w:rsidR="009F7D18" w:rsidRPr="00FF0FEC" w:rsidRDefault="00087658">
          <w:pPr>
            <w:rPr>
              <w:rFonts w:ascii="Times New Roman" w:hAnsi="Times New Roman" w:cs="Times New Roman"/>
              <w:sz w:val="24"/>
              <w:szCs w:val="24"/>
            </w:rPr>
          </w:pPr>
          <w:r w:rsidRPr="00FF0FEC">
            <w:rPr>
              <w:rFonts w:ascii="Times New Roman" w:hAnsi="Times New Roman" w:cs="Times New Roman"/>
              <w:sz w:val="24"/>
              <w:szCs w:val="24"/>
            </w:rPr>
            <w:fldChar w:fldCharType="end"/>
          </w:r>
        </w:p>
      </w:sdtContent>
    </w:sdt>
    <w:p w14:paraId="6D49EA57" w14:textId="77777777" w:rsidR="009F7D18" w:rsidRPr="00FF0FEC" w:rsidRDefault="00087658">
      <w:pPr>
        <w:rPr>
          <w:rFonts w:ascii="Times New Roman" w:hAnsi="Times New Roman" w:cs="Times New Roman"/>
          <w:sz w:val="24"/>
          <w:szCs w:val="24"/>
        </w:rPr>
      </w:pPr>
      <w:r w:rsidRPr="00FF0FEC">
        <w:rPr>
          <w:rFonts w:ascii="Times New Roman" w:hAnsi="Times New Roman" w:cs="Times New Roman"/>
          <w:sz w:val="24"/>
          <w:szCs w:val="24"/>
        </w:rPr>
        <w:br w:type="page"/>
      </w:r>
    </w:p>
    <w:p w14:paraId="47B01074" w14:textId="77777777" w:rsidR="009F7D18" w:rsidRPr="00FF0FEC" w:rsidRDefault="00087658">
      <w:pPr>
        <w:pStyle w:val="Heading1"/>
        <w:rPr>
          <w:rFonts w:ascii="Times New Roman" w:hAnsi="Times New Roman" w:cs="Times New Roman"/>
          <w:b/>
          <w:color w:val="auto"/>
          <w:sz w:val="24"/>
          <w:szCs w:val="24"/>
        </w:rPr>
      </w:pPr>
      <w:bookmarkStart w:id="1" w:name="_30j0zll" w:colFirst="0" w:colLast="0"/>
      <w:bookmarkEnd w:id="1"/>
      <w:r w:rsidRPr="00FF0FEC">
        <w:rPr>
          <w:rFonts w:ascii="Times New Roman" w:hAnsi="Times New Roman" w:cs="Times New Roman"/>
          <w:b/>
          <w:color w:val="auto"/>
          <w:sz w:val="24"/>
          <w:szCs w:val="24"/>
        </w:rPr>
        <w:lastRenderedPageBreak/>
        <w:t>1.  Introduction</w:t>
      </w:r>
    </w:p>
    <w:p w14:paraId="48740DED" w14:textId="77777777" w:rsidR="009F7D18" w:rsidRPr="00FF0FEC" w:rsidRDefault="00087658" w:rsidP="00B975EF">
      <w:pPr>
        <w:pBdr>
          <w:top w:val="nil"/>
          <w:left w:val="nil"/>
          <w:bottom w:val="nil"/>
          <w:right w:val="nil"/>
          <w:between w:val="nil"/>
        </w:pBdr>
        <w:spacing w:after="0" w:line="360" w:lineRule="auto"/>
        <w:ind w:firstLine="720"/>
        <w:rPr>
          <w:rFonts w:ascii="Times New Roman" w:hAnsi="Times New Roman" w:cs="Times New Roman"/>
          <w:sz w:val="24"/>
          <w:szCs w:val="24"/>
        </w:rPr>
      </w:pPr>
      <w:r w:rsidRPr="00FF0FEC">
        <w:rPr>
          <w:rFonts w:ascii="Times New Roman" w:hAnsi="Times New Roman" w:cs="Times New Roman"/>
          <w:i/>
          <w:sz w:val="24"/>
          <w:szCs w:val="24"/>
        </w:rPr>
        <w:t>Risk Management Plan</w:t>
      </w:r>
      <w:r w:rsidRPr="00FF0FEC">
        <w:rPr>
          <w:rFonts w:ascii="Times New Roman" w:hAnsi="Times New Roman" w:cs="Times New Roman"/>
          <w:sz w:val="24"/>
          <w:szCs w:val="24"/>
        </w:rPr>
        <w:t xml:space="preserve"> menjelaskan bagaimana menangani risiko spesifik dan tindakan pengelolaan risiko apa yang bisa diambil untuk mengurangi atau menghilangkan ancaman terhadap kegiatan dan hasil dari proyek. Rencana pengelolaan risiko memberi anggota tim manajemen apa yang harus dilakukan ketika terdapat kendala sebelum, saat, dan setelah resiko proyek terjadi.</w:t>
      </w:r>
    </w:p>
    <w:p w14:paraId="27472A7F" w14:textId="77777777" w:rsidR="009F7D18" w:rsidRPr="00FF0FEC" w:rsidRDefault="00087658" w:rsidP="00B975EF">
      <w:pPr>
        <w:pBdr>
          <w:top w:val="nil"/>
          <w:left w:val="nil"/>
          <w:bottom w:val="nil"/>
          <w:right w:val="nil"/>
          <w:between w:val="nil"/>
        </w:pBdr>
        <w:spacing w:line="360" w:lineRule="auto"/>
        <w:ind w:firstLine="720"/>
        <w:rPr>
          <w:rFonts w:ascii="Times New Roman" w:hAnsi="Times New Roman" w:cs="Times New Roman"/>
          <w:sz w:val="24"/>
          <w:szCs w:val="24"/>
        </w:rPr>
      </w:pPr>
      <w:r w:rsidRPr="00FF0FEC">
        <w:rPr>
          <w:rFonts w:ascii="Times New Roman" w:hAnsi="Times New Roman" w:cs="Times New Roman"/>
          <w:i/>
          <w:sz w:val="24"/>
          <w:szCs w:val="24"/>
        </w:rPr>
        <w:t>Risk Management Plan</w:t>
      </w:r>
      <w:r w:rsidRPr="00FF0FEC">
        <w:rPr>
          <w:rFonts w:ascii="Times New Roman" w:hAnsi="Times New Roman" w:cs="Times New Roman"/>
          <w:sz w:val="24"/>
          <w:szCs w:val="24"/>
        </w:rPr>
        <w:t xml:space="preserve"> dimaksudkan untuk membimbing tim manajemen melalui seluruh proses pengelolaan risiko yang mencakup langkah-langkah utama dalam risk manajemen plan. Tujuan rencana mitigasi risiko adalah untuk memberi tim pemahaman yang jelas tentang tindakan yang perlu dilakukan untuk melindungi proyek dari ancaman tersembunyi dan teridentifikasi dan memanfaatkan peluang yang ada untuk memperbaiki kinerja proyek.</w:t>
      </w:r>
    </w:p>
    <w:p w14:paraId="7036051A" w14:textId="77777777" w:rsidR="009F7D18" w:rsidRPr="00FF0FEC" w:rsidRDefault="00087658">
      <w:pPr>
        <w:pStyle w:val="Heading1"/>
        <w:rPr>
          <w:rFonts w:ascii="Times New Roman" w:hAnsi="Times New Roman" w:cs="Times New Roman"/>
          <w:b/>
          <w:color w:val="auto"/>
          <w:sz w:val="24"/>
          <w:szCs w:val="24"/>
        </w:rPr>
      </w:pPr>
      <w:bookmarkStart w:id="2" w:name="_1fob9te" w:colFirst="0" w:colLast="0"/>
      <w:bookmarkEnd w:id="2"/>
      <w:r w:rsidRPr="00FF0FEC">
        <w:rPr>
          <w:rFonts w:ascii="Times New Roman" w:hAnsi="Times New Roman" w:cs="Times New Roman"/>
          <w:b/>
          <w:color w:val="auto"/>
          <w:sz w:val="24"/>
          <w:szCs w:val="24"/>
        </w:rPr>
        <w:t>2.  Top Risks</w:t>
      </w:r>
    </w:p>
    <w:p w14:paraId="636EB4C6" w14:textId="77777777" w:rsidR="009F7D18" w:rsidRPr="00FF0FEC" w:rsidRDefault="00087658" w:rsidP="00FF0FEC">
      <w:pPr>
        <w:pStyle w:val="ListParagraph"/>
        <w:numPr>
          <w:ilvl w:val="0"/>
          <w:numId w:val="3"/>
        </w:numPr>
        <w:pBdr>
          <w:top w:val="nil"/>
          <w:left w:val="nil"/>
          <w:bottom w:val="nil"/>
          <w:right w:val="nil"/>
          <w:between w:val="nil"/>
        </w:pBdr>
        <w:spacing w:line="360" w:lineRule="auto"/>
        <w:ind w:left="1134" w:hanging="425"/>
        <w:rPr>
          <w:rFonts w:ascii="Times New Roman" w:hAnsi="Times New Roman" w:cs="Times New Roman"/>
          <w:b/>
          <w:sz w:val="24"/>
          <w:szCs w:val="24"/>
        </w:rPr>
      </w:pPr>
      <w:r w:rsidRPr="00FF0FEC">
        <w:rPr>
          <w:rFonts w:ascii="Times New Roman" w:hAnsi="Times New Roman" w:cs="Times New Roman"/>
          <w:b/>
          <w:sz w:val="24"/>
          <w:szCs w:val="24"/>
        </w:rPr>
        <w:t>Kategori Manusia</w:t>
      </w:r>
    </w:p>
    <w:tbl>
      <w:tblPr>
        <w:tblStyle w:val="a"/>
        <w:tblW w:w="850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1701"/>
        <w:gridCol w:w="1985"/>
        <w:gridCol w:w="142"/>
        <w:gridCol w:w="1417"/>
        <w:gridCol w:w="1134"/>
      </w:tblGrid>
      <w:tr w:rsidR="00FF0FEC" w:rsidRPr="00FF0FEC" w14:paraId="0E0D807C" w14:textId="77777777" w:rsidTr="00C42B9B">
        <w:tc>
          <w:tcPr>
            <w:tcW w:w="212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2919F35C" w14:textId="77777777" w:rsidR="009F7D18" w:rsidRPr="00FF0FEC" w:rsidRDefault="00087658" w:rsidP="00FF0FEC">
            <w:pPr>
              <w:spacing w:line="360" w:lineRule="auto"/>
              <w:jc w:val="center"/>
              <w:rPr>
                <w:rFonts w:ascii="Times New Roman" w:hAnsi="Times New Roman" w:cs="Times New Roman"/>
                <w:b/>
                <w:sz w:val="24"/>
                <w:szCs w:val="24"/>
              </w:rPr>
            </w:pPr>
            <w:r w:rsidRPr="00FF0FEC">
              <w:rPr>
                <w:rFonts w:ascii="Times New Roman" w:hAnsi="Times New Roman" w:cs="Times New Roman"/>
                <w:b/>
                <w:sz w:val="24"/>
                <w:szCs w:val="24"/>
              </w:rPr>
              <w:t>Keterangan</w:t>
            </w:r>
          </w:p>
        </w:tc>
        <w:tc>
          <w:tcPr>
            <w:tcW w:w="1701"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6399EBAF" w14:textId="77777777" w:rsidR="009F7D18" w:rsidRPr="00FF0FEC" w:rsidRDefault="00087658" w:rsidP="00FF0FEC">
            <w:pPr>
              <w:spacing w:line="360" w:lineRule="auto"/>
              <w:jc w:val="center"/>
              <w:rPr>
                <w:rFonts w:ascii="Times New Roman" w:hAnsi="Times New Roman" w:cs="Times New Roman"/>
                <w:b/>
                <w:sz w:val="24"/>
                <w:szCs w:val="24"/>
              </w:rPr>
            </w:pPr>
            <w:r w:rsidRPr="00FF0FEC">
              <w:rPr>
                <w:rFonts w:ascii="Times New Roman" w:hAnsi="Times New Roman" w:cs="Times New Roman"/>
                <w:b/>
                <w:sz w:val="24"/>
                <w:szCs w:val="24"/>
              </w:rPr>
              <w:t>Ancaman</w:t>
            </w:r>
          </w:p>
        </w:tc>
        <w:tc>
          <w:tcPr>
            <w:tcW w:w="1985"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22F37B8E" w14:textId="77777777" w:rsidR="009F7D18" w:rsidRPr="00FF0FEC" w:rsidRDefault="00087658" w:rsidP="00FF0FEC">
            <w:pPr>
              <w:spacing w:line="360" w:lineRule="auto"/>
              <w:jc w:val="center"/>
              <w:rPr>
                <w:rFonts w:ascii="Times New Roman" w:hAnsi="Times New Roman" w:cs="Times New Roman"/>
                <w:b/>
                <w:sz w:val="24"/>
                <w:szCs w:val="24"/>
              </w:rPr>
            </w:pPr>
            <w:r w:rsidRPr="00FF0FEC">
              <w:rPr>
                <w:rFonts w:ascii="Times New Roman" w:hAnsi="Times New Roman" w:cs="Times New Roman"/>
                <w:b/>
                <w:sz w:val="24"/>
                <w:szCs w:val="24"/>
              </w:rPr>
              <w:t>Resiko</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71D7CE66" w14:textId="77777777" w:rsidR="009F7D18" w:rsidRPr="00FF0FEC" w:rsidRDefault="00087658" w:rsidP="00C42B9B">
            <w:pPr>
              <w:spacing w:line="360" w:lineRule="auto"/>
              <w:jc w:val="center"/>
              <w:rPr>
                <w:rFonts w:ascii="Times New Roman" w:hAnsi="Times New Roman" w:cs="Times New Roman"/>
                <w:b/>
                <w:sz w:val="24"/>
                <w:szCs w:val="24"/>
              </w:rPr>
            </w:pPr>
            <w:r w:rsidRPr="00FF0FEC">
              <w:rPr>
                <w:rFonts w:ascii="Times New Roman" w:hAnsi="Times New Roman" w:cs="Times New Roman"/>
                <w:b/>
                <w:sz w:val="24"/>
                <w:szCs w:val="24"/>
              </w:rPr>
              <w:t>Probabilitas</w:t>
            </w:r>
          </w:p>
        </w:tc>
        <w:tc>
          <w:tcPr>
            <w:tcW w:w="113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7F161AC2" w14:textId="77777777" w:rsidR="009F7D18" w:rsidRPr="00FF0FEC" w:rsidRDefault="00087658" w:rsidP="00FF0FEC">
            <w:pPr>
              <w:spacing w:line="360" w:lineRule="auto"/>
              <w:jc w:val="center"/>
              <w:rPr>
                <w:rFonts w:ascii="Times New Roman" w:hAnsi="Times New Roman" w:cs="Times New Roman"/>
                <w:b/>
                <w:sz w:val="24"/>
                <w:szCs w:val="24"/>
              </w:rPr>
            </w:pPr>
            <w:r w:rsidRPr="00FF0FEC">
              <w:rPr>
                <w:rFonts w:ascii="Times New Roman" w:hAnsi="Times New Roman" w:cs="Times New Roman"/>
                <w:b/>
                <w:sz w:val="24"/>
                <w:szCs w:val="24"/>
              </w:rPr>
              <w:t>Dampak</w:t>
            </w:r>
          </w:p>
        </w:tc>
      </w:tr>
      <w:tr w:rsidR="00FF0FEC" w:rsidRPr="00FF0FEC" w14:paraId="7934977E" w14:textId="77777777" w:rsidTr="00C42B9B">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706E033"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Komunikasi antara stakeholder dan tim proyek kurang baik</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D3E57D" w14:textId="77777777" w:rsidR="009F7D18" w:rsidRPr="00FF0FEC" w:rsidRDefault="00087658" w:rsidP="00C42B9B">
            <w:pPr>
              <w:spacing w:line="360" w:lineRule="auto"/>
              <w:rPr>
                <w:rFonts w:ascii="Times New Roman" w:hAnsi="Times New Roman" w:cs="Times New Roman"/>
                <w:sz w:val="24"/>
                <w:szCs w:val="24"/>
              </w:rPr>
            </w:pPr>
            <w:r w:rsidRPr="00FF0FEC">
              <w:rPr>
                <w:rFonts w:ascii="Times New Roman" w:hAnsi="Times New Roman" w:cs="Times New Roman"/>
                <w:sz w:val="24"/>
                <w:szCs w:val="24"/>
              </w:rPr>
              <w:t>Kekeliruan informasi yang diberikan stakeholder</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517A188"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Kesalahan analisa kebutuhan sistem</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69CD64A" w14:textId="77777777" w:rsidR="009F7D18" w:rsidRPr="00FF0FEC" w:rsidRDefault="00087658" w:rsidP="00C42B9B">
            <w:pPr>
              <w:spacing w:line="360" w:lineRule="auto"/>
              <w:jc w:val="center"/>
              <w:rPr>
                <w:rFonts w:ascii="Times New Roman" w:hAnsi="Times New Roman" w:cs="Times New Roman"/>
                <w:sz w:val="24"/>
                <w:szCs w:val="24"/>
              </w:rPr>
            </w:pPr>
            <w:r w:rsidRPr="00FF0FEC">
              <w:rPr>
                <w:rFonts w:ascii="Times New Roman" w:hAnsi="Times New Roman" w:cs="Times New Roman"/>
                <w:sz w:val="24"/>
                <w:szCs w:val="24"/>
              </w:rPr>
              <w:t>Medium</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D5C6B3" w14:textId="77777777" w:rsidR="009F7D18" w:rsidRPr="00FF0FEC" w:rsidRDefault="00087658" w:rsidP="00C42B9B">
            <w:pPr>
              <w:spacing w:line="360" w:lineRule="auto"/>
              <w:jc w:val="center"/>
              <w:rPr>
                <w:rFonts w:ascii="Times New Roman" w:hAnsi="Times New Roman" w:cs="Times New Roman"/>
                <w:sz w:val="24"/>
                <w:szCs w:val="24"/>
              </w:rPr>
            </w:pPr>
            <w:r w:rsidRPr="00FF0FEC">
              <w:rPr>
                <w:rFonts w:ascii="Times New Roman" w:hAnsi="Times New Roman" w:cs="Times New Roman"/>
                <w:sz w:val="24"/>
                <w:szCs w:val="24"/>
              </w:rPr>
              <w:t>High</w:t>
            </w:r>
          </w:p>
        </w:tc>
      </w:tr>
      <w:tr w:rsidR="00FF0FEC" w:rsidRPr="00FF0FEC" w14:paraId="0467E88D" w14:textId="77777777" w:rsidTr="00C42B9B">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1A4AE23"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Terdapat Anggota tim yang sakit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5B96E2C" w14:textId="77777777" w:rsidR="009F7D18" w:rsidRPr="00FF0FEC" w:rsidRDefault="00087658" w:rsidP="00C42B9B">
            <w:pPr>
              <w:spacing w:line="360" w:lineRule="auto"/>
              <w:rPr>
                <w:rFonts w:ascii="Times New Roman" w:hAnsi="Times New Roman" w:cs="Times New Roman"/>
                <w:sz w:val="24"/>
                <w:szCs w:val="24"/>
              </w:rPr>
            </w:pPr>
            <w:r w:rsidRPr="00FF0FEC">
              <w:rPr>
                <w:rFonts w:ascii="Times New Roman" w:hAnsi="Times New Roman" w:cs="Times New Roman"/>
                <w:sz w:val="24"/>
                <w:szCs w:val="24"/>
              </w:rPr>
              <w:t>Tertundanya progress proyek</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5C478C2"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Timeline proyek mundur dari yang telah ditetapkan</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597E19" w14:textId="77777777" w:rsidR="009F7D18" w:rsidRPr="00FF0FEC" w:rsidRDefault="00087658" w:rsidP="00C42B9B">
            <w:pPr>
              <w:spacing w:line="360" w:lineRule="auto"/>
              <w:jc w:val="center"/>
              <w:rPr>
                <w:rFonts w:ascii="Times New Roman" w:hAnsi="Times New Roman" w:cs="Times New Roman"/>
                <w:sz w:val="24"/>
                <w:szCs w:val="24"/>
              </w:rPr>
            </w:pPr>
            <w:r w:rsidRPr="00FF0FEC">
              <w:rPr>
                <w:rFonts w:ascii="Times New Roman" w:hAnsi="Times New Roman" w:cs="Times New Roman"/>
                <w:sz w:val="24"/>
                <w:szCs w:val="24"/>
              </w:rPr>
              <w:t>High</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D4753D6" w14:textId="77777777" w:rsidR="009F7D18" w:rsidRPr="00FF0FEC" w:rsidRDefault="00087658" w:rsidP="00C42B9B">
            <w:pPr>
              <w:spacing w:line="360" w:lineRule="auto"/>
              <w:jc w:val="center"/>
              <w:rPr>
                <w:rFonts w:ascii="Times New Roman" w:hAnsi="Times New Roman" w:cs="Times New Roman"/>
                <w:sz w:val="24"/>
                <w:szCs w:val="24"/>
              </w:rPr>
            </w:pPr>
            <w:r w:rsidRPr="00FF0FEC">
              <w:rPr>
                <w:rFonts w:ascii="Times New Roman" w:hAnsi="Times New Roman" w:cs="Times New Roman"/>
                <w:sz w:val="24"/>
                <w:szCs w:val="24"/>
              </w:rPr>
              <w:t>Medium</w:t>
            </w:r>
          </w:p>
        </w:tc>
      </w:tr>
      <w:tr w:rsidR="00FF0FEC" w:rsidRPr="00FF0FEC" w14:paraId="5405D225" w14:textId="77777777" w:rsidTr="00C42B9B">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151185B"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Komunikasi antar anggota tim buruk</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201833"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Koordinasi pada tiap anggota tidak berjalan lancar</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4D3EC2"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Ketidaksesuaian antar modul dalam proyek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76D7756" w14:textId="77777777" w:rsidR="009F7D18" w:rsidRPr="00FF0FEC" w:rsidRDefault="00087658" w:rsidP="00C42B9B">
            <w:pPr>
              <w:spacing w:line="360" w:lineRule="auto"/>
              <w:jc w:val="center"/>
              <w:rPr>
                <w:rFonts w:ascii="Times New Roman" w:hAnsi="Times New Roman" w:cs="Times New Roman"/>
                <w:sz w:val="24"/>
                <w:szCs w:val="24"/>
              </w:rPr>
            </w:pPr>
            <w:r w:rsidRPr="00FF0FEC">
              <w:rPr>
                <w:rFonts w:ascii="Times New Roman" w:hAnsi="Times New Roman" w:cs="Times New Roman"/>
                <w:sz w:val="24"/>
                <w:szCs w:val="24"/>
              </w:rPr>
              <w:t>Medium</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D87F66F" w14:textId="77777777" w:rsidR="009F7D18" w:rsidRPr="00FF0FEC" w:rsidRDefault="00087658" w:rsidP="00C42B9B">
            <w:pPr>
              <w:spacing w:line="360" w:lineRule="auto"/>
              <w:jc w:val="center"/>
              <w:rPr>
                <w:rFonts w:ascii="Times New Roman" w:hAnsi="Times New Roman" w:cs="Times New Roman"/>
                <w:sz w:val="24"/>
                <w:szCs w:val="24"/>
              </w:rPr>
            </w:pPr>
            <w:r w:rsidRPr="00FF0FEC">
              <w:rPr>
                <w:rFonts w:ascii="Times New Roman" w:hAnsi="Times New Roman" w:cs="Times New Roman"/>
                <w:sz w:val="24"/>
                <w:szCs w:val="24"/>
              </w:rPr>
              <w:t>High</w:t>
            </w:r>
          </w:p>
        </w:tc>
      </w:tr>
      <w:tr w:rsidR="00FF0FEC" w:rsidRPr="00FF0FEC" w14:paraId="066B85F9" w14:textId="77777777" w:rsidTr="00C42B9B">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5BBCC4"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Kinerja anggota tim buruk</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065978D"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Hasil proyek tidak memuaskan</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473C8DF"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Ketidakpuasan klien terhadap hasil proyek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8EE0C40" w14:textId="77777777" w:rsidR="009F7D18" w:rsidRPr="00FF0FEC" w:rsidRDefault="00087658" w:rsidP="00C42B9B">
            <w:pPr>
              <w:spacing w:line="360" w:lineRule="auto"/>
              <w:jc w:val="center"/>
              <w:rPr>
                <w:rFonts w:ascii="Times New Roman" w:hAnsi="Times New Roman" w:cs="Times New Roman"/>
                <w:sz w:val="24"/>
                <w:szCs w:val="24"/>
              </w:rPr>
            </w:pPr>
            <w:r w:rsidRPr="00FF0FEC">
              <w:rPr>
                <w:rFonts w:ascii="Times New Roman" w:hAnsi="Times New Roman" w:cs="Times New Roman"/>
                <w:sz w:val="24"/>
                <w:szCs w:val="24"/>
              </w:rPr>
              <w:t>High</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F58A2D3" w14:textId="234AC4D9" w:rsidR="009F7D18" w:rsidRPr="00FF0FEC" w:rsidRDefault="00087658" w:rsidP="00C42B9B">
            <w:pPr>
              <w:spacing w:line="360" w:lineRule="auto"/>
              <w:jc w:val="center"/>
              <w:rPr>
                <w:rFonts w:ascii="Times New Roman" w:hAnsi="Times New Roman" w:cs="Times New Roman"/>
                <w:sz w:val="24"/>
                <w:szCs w:val="24"/>
              </w:rPr>
            </w:pPr>
            <w:r w:rsidRPr="00FF0FEC">
              <w:rPr>
                <w:rFonts w:ascii="Times New Roman" w:hAnsi="Times New Roman" w:cs="Times New Roman"/>
                <w:sz w:val="24"/>
                <w:szCs w:val="24"/>
              </w:rPr>
              <w:t>Medium</w:t>
            </w:r>
          </w:p>
        </w:tc>
      </w:tr>
    </w:tbl>
    <w:p w14:paraId="65FF44BF" w14:textId="05C2DFB9" w:rsidR="009F7D18" w:rsidRDefault="009F7D18">
      <w:pPr>
        <w:spacing w:line="360" w:lineRule="auto"/>
        <w:ind w:firstLine="720"/>
        <w:rPr>
          <w:rFonts w:ascii="Times New Roman" w:hAnsi="Times New Roman" w:cs="Times New Roman"/>
          <w:sz w:val="24"/>
          <w:szCs w:val="24"/>
        </w:rPr>
      </w:pPr>
    </w:p>
    <w:p w14:paraId="0CFD426F" w14:textId="77777777" w:rsidR="009F7D18" w:rsidRPr="00574334" w:rsidRDefault="00087658" w:rsidP="00574334">
      <w:pPr>
        <w:pStyle w:val="ListParagraph"/>
        <w:numPr>
          <w:ilvl w:val="0"/>
          <w:numId w:val="3"/>
        </w:numPr>
        <w:spacing w:line="360" w:lineRule="auto"/>
        <w:ind w:left="1134" w:hanging="425"/>
        <w:rPr>
          <w:rFonts w:ascii="Times New Roman" w:hAnsi="Times New Roman" w:cs="Times New Roman"/>
          <w:b/>
          <w:sz w:val="24"/>
          <w:szCs w:val="24"/>
        </w:rPr>
      </w:pPr>
      <w:bookmarkStart w:id="3" w:name="_GoBack"/>
      <w:bookmarkEnd w:id="3"/>
      <w:r w:rsidRPr="00574334">
        <w:rPr>
          <w:rFonts w:ascii="Times New Roman" w:hAnsi="Times New Roman" w:cs="Times New Roman"/>
          <w:b/>
          <w:sz w:val="24"/>
          <w:szCs w:val="24"/>
        </w:rPr>
        <w:lastRenderedPageBreak/>
        <w:t>Kategori Teknik</w:t>
      </w:r>
    </w:p>
    <w:tbl>
      <w:tblPr>
        <w:tblStyle w:val="a0"/>
        <w:tblW w:w="850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1701"/>
        <w:gridCol w:w="1985"/>
        <w:gridCol w:w="1559"/>
        <w:gridCol w:w="1134"/>
      </w:tblGrid>
      <w:tr w:rsidR="006276C5" w:rsidRPr="006276C5" w14:paraId="6C5DFE9E" w14:textId="77777777" w:rsidTr="00C42B9B">
        <w:tc>
          <w:tcPr>
            <w:tcW w:w="212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6AEA5724" w14:textId="77777777" w:rsidR="009F7D18" w:rsidRPr="006276C5" w:rsidRDefault="00087658" w:rsidP="006276C5">
            <w:pPr>
              <w:spacing w:line="360" w:lineRule="auto"/>
              <w:jc w:val="center"/>
              <w:rPr>
                <w:rFonts w:ascii="Times New Roman" w:hAnsi="Times New Roman" w:cs="Times New Roman"/>
                <w:b/>
                <w:sz w:val="24"/>
                <w:szCs w:val="24"/>
              </w:rPr>
            </w:pPr>
            <w:r w:rsidRPr="006276C5">
              <w:rPr>
                <w:rFonts w:ascii="Times New Roman" w:hAnsi="Times New Roman" w:cs="Times New Roman"/>
                <w:b/>
                <w:sz w:val="24"/>
                <w:szCs w:val="24"/>
              </w:rPr>
              <w:t>Keterangan</w:t>
            </w:r>
          </w:p>
        </w:tc>
        <w:tc>
          <w:tcPr>
            <w:tcW w:w="1701"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3B1DF079" w14:textId="77777777" w:rsidR="009F7D18" w:rsidRPr="006276C5" w:rsidRDefault="00087658" w:rsidP="006276C5">
            <w:pPr>
              <w:spacing w:line="360" w:lineRule="auto"/>
              <w:jc w:val="center"/>
              <w:rPr>
                <w:rFonts w:ascii="Times New Roman" w:hAnsi="Times New Roman" w:cs="Times New Roman"/>
                <w:b/>
                <w:sz w:val="24"/>
                <w:szCs w:val="24"/>
              </w:rPr>
            </w:pPr>
            <w:r w:rsidRPr="006276C5">
              <w:rPr>
                <w:rFonts w:ascii="Times New Roman" w:hAnsi="Times New Roman" w:cs="Times New Roman"/>
                <w:b/>
                <w:sz w:val="24"/>
                <w:szCs w:val="24"/>
              </w:rPr>
              <w:t>Ancaman</w:t>
            </w:r>
          </w:p>
        </w:tc>
        <w:tc>
          <w:tcPr>
            <w:tcW w:w="1985"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069F171F" w14:textId="77777777" w:rsidR="009F7D18" w:rsidRPr="006276C5" w:rsidRDefault="00087658" w:rsidP="006276C5">
            <w:pPr>
              <w:spacing w:line="360" w:lineRule="auto"/>
              <w:jc w:val="center"/>
              <w:rPr>
                <w:rFonts w:ascii="Times New Roman" w:hAnsi="Times New Roman" w:cs="Times New Roman"/>
                <w:b/>
                <w:sz w:val="24"/>
                <w:szCs w:val="24"/>
              </w:rPr>
            </w:pPr>
            <w:r w:rsidRPr="006276C5">
              <w:rPr>
                <w:rFonts w:ascii="Times New Roman" w:hAnsi="Times New Roman" w:cs="Times New Roman"/>
                <w:b/>
                <w:sz w:val="24"/>
                <w:szCs w:val="24"/>
              </w:rPr>
              <w:t>Resiko</w:t>
            </w:r>
          </w:p>
        </w:tc>
        <w:tc>
          <w:tcPr>
            <w:tcW w:w="15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2046A67A" w14:textId="77777777" w:rsidR="009F7D18" w:rsidRPr="006276C5" w:rsidRDefault="00087658" w:rsidP="006276C5">
            <w:pPr>
              <w:spacing w:line="360" w:lineRule="auto"/>
              <w:jc w:val="center"/>
              <w:rPr>
                <w:rFonts w:ascii="Times New Roman" w:hAnsi="Times New Roman" w:cs="Times New Roman"/>
                <w:b/>
                <w:sz w:val="24"/>
                <w:szCs w:val="24"/>
              </w:rPr>
            </w:pPr>
            <w:r w:rsidRPr="006276C5">
              <w:rPr>
                <w:rFonts w:ascii="Times New Roman" w:hAnsi="Times New Roman" w:cs="Times New Roman"/>
                <w:b/>
                <w:sz w:val="24"/>
                <w:szCs w:val="24"/>
              </w:rPr>
              <w:t>Probabilitas</w:t>
            </w:r>
          </w:p>
        </w:tc>
        <w:tc>
          <w:tcPr>
            <w:tcW w:w="113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516D6239" w14:textId="77777777" w:rsidR="009F7D18" w:rsidRPr="006276C5" w:rsidRDefault="00087658" w:rsidP="006276C5">
            <w:pPr>
              <w:spacing w:line="360" w:lineRule="auto"/>
              <w:jc w:val="center"/>
              <w:rPr>
                <w:rFonts w:ascii="Times New Roman" w:hAnsi="Times New Roman" w:cs="Times New Roman"/>
                <w:b/>
                <w:sz w:val="24"/>
                <w:szCs w:val="24"/>
              </w:rPr>
            </w:pPr>
            <w:r w:rsidRPr="006276C5">
              <w:rPr>
                <w:rFonts w:ascii="Times New Roman" w:hAnsi="Times New Roman" w:cs="Times New Roman"/>
                <w:b/>
                <w:sz w:val="24"/>
                <w:szCs w:val="24"/>
              </w:rPr>
              <w:t>Dampak</w:t>
            </w:r>
          </w:p>
        </w:tc>
      </w:tr>
      <w:tr w:rsidR="00FF0FEC" w:rsidRPr="00FF0FEC" w14:paraId="73908BA4" w14:textId="77777777" w:rsidTr="00C42B9B">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CFDF266"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Terjadinya kerusakan pada laptop atau PC yang berisi proyek</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5492EC2" w14:textId="77777777" w:rsidR="009F7D18" w:rsidRPr="00FF0FEC" w:rsidRDefault="00087658" w:rsidP="00C42B9B">
            <w:pPr>
              <w:spacing w:line="360" w:lineRule="auto"/>
              <w:jc w:val="left"/>
              <w:rPr>
                <w:rFonts w:ascii="Times New Roman" w:hAnsi="Times New Roman" w:cs="Times New Roman"/>
                <w:sz w:val="24"/>
                <w:szCs w:val="24"/>
              </w:rPr>
            </w:pPr>
            <w:r w:rsidRPr="00FF0FEC">
              <w:rPr>
                <w:rFonts w:ascii="Times New Roman" w:hAnsi="Times New Roman" w:cs="Times New Roman"/>
                <w:sz w:val="24"/>
                <w:szCs w:val="24"/>
              </w:rPr>
              <w:t>Hilangnya proyek yang telah dikerjakan</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393C47C" w14:textId="77777777" w:rsidR="009F7D18" w:rsidRPr="00FF0FEC" w:rsidRDefault="00087658" w:rsidP="00C42B9B">
            <w:pPr>
              <w:spacing w:line="360" w:lineRule="auto"/>
              <w:jc w:val="center"/>
              <w:rPr>
                <w:rFonts w:ascii="Times New Roman" w:hAnsi="Times New Roman" w:cs="Times New Roman"/>
                <w:sz w:val="24"/>
                <w:szCs w:val="24"/>
              </w:rPr>
            </w:pPr>
            <w:r w:rsidRPr="00FF0FEC">
              <w:rPr>
                <w:rFonts w:ascii="Times New Roman" w:hAnsi="Times New Roman" w:cs="Times New Roman"/>
                <w:sz w:val="24"/>
                <w:szCs w:val="24"/>
              </w:rPr>
              <w:t>Proyek gagal</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6E59421" w14:textId="77777777" w:rsidR="009F7D18" w:rsidRPr="00FF0FEC" w:rsidRDefault="00087658" w:rsidP="00C42B9B">
            <w:pPr>
              <w:spacing w:line="360" w:lineRule="auto"/>
              <w:jc w:val="center"/>
              <w:rPr>
                <w:rFonts w:ascii="Times New Roman" w:hAnsi="Times New Roman" w:cs="Times New Roman"/>
                <w:sz w:val="24"/>
                <w:szCs w:val="24"/>
              </w:rPr>
            </w:pPr>
            <w:r w:rsidRPr="00FF0FEC">
              <w:rPr>
                <w:rFonts w:ascii="Times New Roman" w:hAnsi="Times New Roman" w:cs="Times New Roman"/>
                <w:sz w:val="24"/>
                <w:szCs w:val="24"/>
              </w:rPr>
              <w:t>Medium</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70699E" w14:textId="77777777" w:rsidR="009F7D18" w:rsidRPr="00FF0FEC" w:rsidRDefault="00087658" w:rsidP="00C42B9B">
            <w:pPr>
              <w:spacing w:line="360" w:lineRule="auto"/>
              <w:jc w:val="center"/>
              <w:rPr>
                <w:rFonts w:ascii="Times New Roman" w:hAnsi="Times New Roman" w:cs="Times New Roman"/>
                <w:sz w:val="24"/>
                <w:szCs w:val="24"/>
              </w:rPr>
            </w:pPr>
            <w:r w:rsidRPr="00FF0FEC">
              <w:rPr>
                <w:rFonts w:ascii="Times New Roman" w:hAnsi="Times New Roman" w:cs="Times New Roman"/>
                <w:sz w:val="24"/>
                <w:szCs w:val="24"/>
              </w:rPr>
              <w:t>High</w:t>
            </w:r>
          </w:p>
        </w:tc>
      </w:tr>
    </w:tbl>
    <w:p w14:paraId="0B4A0A18" w14:textId="77777777" w:rsidR="009F7D18" w:rsidRPr="00FF0FEC" w:rsidRDefault="009F7D18">
      <w:pPr>
        <w:rPr>
          <w:rFonts w:ascii="Times New Roman" w:hAnsi="Times New Roman" w:cs="Times New Roman"/>
          <w:sz w:val="24"/>
          <w:szCs w:val="24"/>
        </w:rPr>
      </w:pPr>
    </w:p>
    <w:p w14:paraId="3271EEF2" w14:textId="77777777" w:rsidR="009F7D18" w:rsidRPr="00CB2A61" w:rsidRDefault="00087658">
      <w:pPr>
        <w:pStyle w:val="Heading1"/>
        <w:rPr>
          <w:rFonts w:ascii="Times New Roman" w:hAnsi="Times New Roman" w:cs="Times New Roman"/>
          <w:b/>
          <w:i/>
          <w:color w:val="auto"/>
          <w:sz w:val="24"/>
          <w:szCs w:val="24"/>
        </w:rPr>
      </w:pPr>
      <w:bookmarkStart w:id="4" w:name="_3znysh7" w:colFirst="0" w:colLast="0"/>
      <w:bookmarkEnd w:id="4"/>
      <w:r w:rsidRPr="00CB2A61">
        <w:rPr>
          <w:rFonts w:ascii="Times New Roman" w:hAnsi="Times New Roman" w:cs="Times New Roman"/>
          <w:b/>
          <w:color w:val="auto"/>
          <w:sz w:val="24"/>
          <w:szCs w:val="24"/>
        </w:rPr>
        <w:t xml:space="preserve">3. </w:t>
      </w:r>
      <w:r w:rsidRPr="009D2493">
        <w:rPr>
          <w:rFonts w:ascii="Times New Roman" w:hAnsi="Times New Roman" w:cs="Times New Roman"/>
          <w:b/>
          <w:color w:val="auto"/>
          <w:sz w:val="24"/>
          <w:szCs w:val="24"/>
        </w:rPr>
        <w:t xml:space="preserve"> Risk Management Approach</w:t>
      </w:r>
    </w:p>
    <w:p w14:paraId="57E8848B" w14:textId="77777777" w:rsidR="009F7D18" w:rsidRPr="00FF0FEC" w:rsidRDefault="00087658" w:rsidP="00B975EF">
      <w:pPr>
        <w:spacing w:after="0" w:line="360" w:lineRule="auto"/>
        <w:ind w:firstLine="720"/>
        <w:rPr>
          <w:rFonts w:ascii="Times New Roman" w:hAnsi="Times New Roman" w:cs="Times New Roman"/>
          <w:sz w:val="24"/>
          <w:szCs w:val="24"/>
        </w:rPr>
      </w:pPr>
      <w:r w:rsidRPr="00FF0FEC">
        <w:rPr>
          <w:rFonts w:ascii="Times New Roman" w:hAnsi="Times New Roman" w:cs="Times New Roman"/>
          <w:sz w:val="24"/>
          <w:szCs w:val="24"/>
        </w:rPr>
        <w:t xml:space="preserve">Pendekatan yang telah dilakukan untuk mengelola resiko untuk proyek ini dimana tim proyek mengidentifikasi, menilai, dan melakukan </w:t>
      </w:r>
      <w:r w:rsidRPr="00FF0FEC">
        <w:rPr>
          <w:rFonts w:ascii="Times New Roman" w:hAnsi="Times New Roman" w:cs="Times New Roman"/>
          <w:i/>
          <w:sz w:val="24"/>
          <w:szCs w:val="24"/>
        </w:rPr>
        <w:t>ranking</w:t>
      </w:r>
      <w:r w:rsidRPr="00FF0FEC">
        <w:rPr>
          <w:rFonts w:ascii="Times New Roman" w:hAnsi="Times New Roman" w:cs="Times New Roman"/>
          <w:sz w:val="24"/>
          <w:szCs w:val="24"/>
        </w:rPr>
        <w:t xml:space="preserve"> berbagai macam resiko proyek yang kemungkinan dapat terjadi. Dampak resiko yang paling memungkinkan dan memiliki dampak paling tinggi terhadap proyek akan ditambahkan pada jadwal proyek untuk memastikan dilakukannya langkah-langkah yang diperlukan terhadap resiko yang muncul. Setelah menyelesaikan proyek, selama proses penutupan, manajer proyek akan menganalisa setiap resiko serta melakukan proses manajemen resiko dan hal ini juga bisa digunakan sebagai </w:t>
      </w:r>
      <w:r w:rsidRPr="00FF0FEC">
        <w:rPr>
          <w:rFonts w:ascii="Times New Roman" w:hAnsi="Times New Roman" w:cs="Times New Roman"/>
          <w:i/>
          <w:sz w:val="24"/>
          <w:szCs w:val="24"/>
        </w:rPr>
        <w:t>knowledge base</w:t>
      </w:r>
      <w:r w:rsidRPr="00FF0FEC">
        <w:rPr>
          <w:rFonts w:ascii="Times New Roman" w:hAnsi="Times New Roman" w:cs="Times New Roman"/>
          <w:sz w:val="24"/>
          <w:szCs w:val="24"/>
        </w:rPr>
        <w:t xml:space="preserve"> dalam manajemen proyek kedepannya</w:t>
      </w:r>
    </w:p>
    <w:p w14:paraId="20AF149B" w14:textId="77777777" w:rsidR="009F7D18" w:rsidRPr="00CB2A61" w:rsidRDefault="00087658">
      <w:pPr>
        <w:pStyle w:val="Heading1"/>
        <w:rPr>
          <w:rFonts w:ascii="Times New Roman" w:hAnsi="Times New Roman" w:cs="Times New Roman"/>
          <w:b/>
          <w:color w:val="auto"/>
          <w:sz w:val="24"/>
          <w:szCs w:val="24"/>
        </w:rPr>
      </w:pPr>
      <w:bookmarkStart w:id="5" w:name="_2et92p0" w:colFirst="0" w:colLast="0"/>
      <w:bookmarkEnd w:id="5"/>
      <w:r w:rsidRPr="00CB2A61">
        <w:rPr>
          <w:rFonts w:ascii="Times New Roman" w:hAnsi="Times New Roman" w:cs="Times New Roman"/>
          <w:b/>
          <w:color w:val="auto"/>
          <w:sz w:val="24"/>
          <w:szCs w:val="24"/>
        </w:rPr>
        <w:t>4</w:t>
      </w:r>
      <w:r w:rsidRPr="009D2493">
        <w:rPr>
          <w:rFonts w:ascii="Times New Roman" w:hAnsi="Times New Roman" w:cs="Times New Roman"/>
          <w:b/>
          <w:color w:val="auto"/>
          <w:sz w:val="24"/>
          <w:szCs w:val="24"/>
        </w:rPr>
        <w:t>.  Risk Identification</w:t>
      </w:r>
    </w:p>
    <w:p w14:paraId="77B64D34" w14:textId="77777777" w:rsidR="009F7D18" w:rsidRPr="00FF0FEC" w:rsidRDefault="00087658" w:rsidP="00B975EF">
      <w:pPr>
        <w:pBdr>
          <w:top w:val="nil"/>
          <w:left w:val="nil"/>
          <w:bottom w:val="nil"/>
          <w:right w:val="nil"/>
          <w:between w:val="nil"/>
        </w:pBdr>
        <w:spacing w:line="360" w:lineRule="auto"/>
        <w:ind w:firstLine="720"/>
        <w:rPr>
          <w:rFonts w:ascii="Times New Roman" w:hAnsi="Times New Roman" w:cs="Times New Roman"/>
          <w:sz w:val="24"/>
          <w:szCs w:val="24"/>
        </w:rPr>
      </w:pPr>
      <w:r w:rsidRPr="00FF0FEC">
        <w:rPr>
          <w:rFonts w:ascii="Times New Roman" w:hAnsi="Times New Roman" w:cs="Times New Roman"/>
          <w:i/>
          <w:sz w:val="24"/>
          <w:szCs w:val="24"/>
        </w:rPr>
        <w:t>Risk Identification</w:t>
      </w:r>
      <w:r w:rsidRPr="00FF0FEC">
        <w:rPr>
          <w:rFonts w:ascii="Times New Roman" w:hAnsi="Times New Roman" w:cs="Times New Roman"/>
          <w:sz w:val="24"/>
          <w:szCs w:val="24"/>
        </w:rPr>
        <w:t xml:space="preserve"> dimulai dengan melakukan pemeriksaan menyuruh. Pada tahapan ini dilakukan identifikasi resiko dan mengelompokannya berdasarkan probabilitas dan dampak yang dihasilkan sehingga bisa diberikan prioritas penanganan berdasarkan ranking yang telah ditentukan.</w:t>
      </w:r>
    </w:p>
    <w:p w14:paraId="27BCCE5C" w14:textId="77777777" w:rsidR="009F7D18" w:rsidRPr="00FF0FEC" w:rsidRDefault="00087658" w:rsidP="00B975EF">
      <w:pPr>
        <w:pBdr>
          <w:top w:val="nil"/>
          <w:left w:val="nil"/>
          <w:bottom w:val="nil"/>
          <w:right w:val="nil"/>
          <w:between w:val="nil"/>
        </w:pBdr>
        <w:spacing w:line="360" w:lineRule="auto"/>
        <w:ind w:firstLine="720"/>
        <w:rPr>
          <w:rFonts w:ascii="Times New Roman" w:hAnsi="Times New Roman" w:cs="Times New Roman"/>
          <w:sz w:val="24"/>
          <w:szCs w:val="24"/>
        </w:rPr>
      </w:pPr>
      <w:r w:rsidRPr="00FF0FEC">
        <w:rPr>
          <w:rFonts w:ascii="Times New Roman" w:hAnsi="Times New Roman" w:cs="Times New Roman"/>
          <w:sz w:val="24"/>
          <w:szCs w:val="24"/>
        </w:rPr>
        <w:t>Identifikasi resiko dilakukan dalam pertemuan awal penilaian resiko proyek. Manajer proyek memimpin pertemuan penilaian resiko dan setiap anggota tim melakukan identifikasi dan merekap resiko sebanyak mungkin.</w:t>
      </w:r>
    </w:p>
    <w:p w14:paraId="11456CAD" w14:textId="77777777" w:rsidR="009F7D18" w:rsidRPr="00CB2A61" w:rsidRDefault="00087658" w:rsidP="00B975EF">
      <w:pPr>
        <w:numPr>
          <w:ilvl w:val="0"/>
          <w:numId w:val="1"/>
        </w:numPr>
        <w:pBdr>
          <w:top w:val="nil"/>
          <w:left w:val="nil"/>
          <w:bottom w:val="nil"/>
          <w:right w:val="nil"/>
          <w:between w:val="nil"/>
        </w:pBdr>
        <w:spacing w:line="360" w:lineRule="auto"/>
        <w:rPr>
          <w:rFonts w:ascii="Times New Roman" w:hAnsi="Times New Roman" w:cs="Times New Roman"/>
          <w:i/>
          <w:sz w:val="24"/>
          <w:szCs w:val="24"/>
          <w:u w:val="single"/>
        </w:rPr>
      </w:pPr>
      <w:r w:rsidRPr="00CB2A61">
        <w:rPr>
          <w:rFonts w:ascii="Times New Roman" w:hAnsi="Times New Roman" w:cs="Times New Roman"/>
          <w:i/>
          <w:sz w:val="24"/>
          <w:szCs w:val="24"/>
          <w:u w:val="single"/>
        </w:rPr>
        <w:t>Expert Interview</w:t>
      </w:r>
    </w:p>
    <w:p w14:paraId="2F66E6BD" w14:textId="77777777" w:rsidR="009F7D18" w:rsidRPr="00FF0FEC" w:rsidRDefault="00087658" w:rsidP="00B975EF">
      <w:pPr>
        <w:pBdr>
          <w:top w:val="nil"/>
          <w:left w:val="nil"/>
          <w:bottom w:val="nil"/>
          <w:right w:val="nil"/>
          <w:between w:val="nil"/>
        </w:pBdr>
        <w:spacing w:line="360" w:lineRule="auto"/>
        <w:ind w:left="720" w:firstLine="720"/>
        <w:rPr>
          <w:rFonts w:ascii="Times New Roman" w:hAnsi="Times New Roman" w:cs="Times New Roman"/>
          <w:sz w:val="24"/>
          <w:szCs w:val="24"/>
        </w:rPr>
      </w:pPr>
      <w:r w:rsidRPr="00FF0FEC">
        <w:rPr>
          <w:rFonts w:ascii="Times New Roman" w:hAnsi="Times New Roman" w:cs="Times New Roman"/>
          <w:sz w:val="24"/>
          <w:szCs w:val="24"/>
        </w:rPr>
        <w:t>Wawancara ini dilakukan untuk mengungkapkan berbagai resiko yang berkemungkinan untuk muncul, yang kemudian dikurangi dengan melakukan perubahan terhadap rencana proyek, kemudian resiko yang tersisa masuk ke dalam daftar resiko.</w:t>
      </w:r>
    </w:p>
    <w:p w14:paraId="19AEBBDA" w14:textId="77777777" w:rsidR="009F7D18" w:rsidRPr="00CB2A61" w:rsidRDefault="00087658" w:rsidP="00B975EF">
      <w:pPr>
        <w:numPr>
          <w:ilvl w:val="0"/>
          <w:numId w:val="1"/>
        </w:numPr>
        <w:pBdr>
          <w:top w:val="nil"/>
          <w:left w:val="nil"/>
          <w:bottom w:val="nil"/>
          <w:right w:val="nil"/>
          <w:between w:val="nil"/>
        </w:pBdr>
        <w:spacing w:line="360" w:lineRule="auto"/>
        <w:rPr>
          <w:rFonts w:ascii="Times New Roman" w:hAnsi="Times New Roman" w:cs="Times New Roman"/>
          <w:i/>
          <w:sz w:val="24"/>
          <w:szCs w:val="24"/>
          <w:u w:val="single"/>
        </w:rPr>
      </w:pPr>
      <w:r w:rsidRPr="00CB2A61">
        <w:rPr>
          <w:rFonts w:ascii="Times New Roman" w:hAnsi="Times New Roman" w:cs="Times New Roman"/>
          <w:i/>
          <w:sz w:val="24"/>
          <w:szCs w:val="24"/>
          <w:u w:val="single"/>
        </w:rPr>
        <w:lastRenderedPageBreak/>
        <w:t>Rapat penilaian Resiko</w:t>
      </w:r>
    </w:p>
    <w:p w14:paraId="5F694FD8" w14:textId="77777777" w:rsidR="009F7D18" w:rsidRPr="00FF0FEC" w:rsidRDefault="00087658" w:rsidP="00B975EF">
      <w:pPr>
        <w:pBdr>
          <w:top w:val="nil"/>
          <w:left w:val="nil"/>
          <w:bottom w:val="nil"/>
          <w:right w:val="nil"/>
          <w:between w:val="nil"/>
        </w:pBdr>
        <w:spacing w:line="360" w:lineRule="auto"/>
        <w:ind w:left="720" w:firstLine="720"/>
        <w:rPr>
          <w:rFonts w:ascii="Times New Roman" w:hAnsi="Times New Roman" w:cs="Times New Roman"/>
          <w:sz w:val="24"/>
          <w:szCs w:val="24"/>
        </w:rPr>
      </w:pPr>
      <w:r w:rsidRPr="00FF0FEC">
        <w:rPr>
          <w:rFonts w:ascii="Times New Roman" w:hAnsi="Times New Roman" w:cs="Times New Roman"/>
          <w:sz w:val="24"/>
          <w:szCs w:val="24"/>
        </w:rPr>
        <w:t>Rapat penilaian resiko diadakan dengan anggota tim utama dan stakeholder. Resiko yang berhasil diidentifikasi akan ditambahkan dalam daftar resiko.</w:t>
      </w:r>
    </w:p>
    <w:p w14:paraId="6628ED67" w14:textId="77777777" w:rsidR="009F7D18" w:rsidRPr="00CB2A61" w:rsidRDefault="00087658" w:rsidP="00B975EF">
      <w:pPr>
        <w:numPr>
          <w:ilvl w:val="0"/>
          <w:numId w:val="1"/>
        </w:numPr>
        <w:pBdr>
          <w:top w:val="nil"/>
          <w:left w:val="nil"/>
          <w:bottom w:val="nil"/>
          <w:right w:val="nil"/>
          <w:between w:val="nil"/>
        </w:pBdr>
        <w:spacing w:line="360" w:lineRule="auto"/>
        <w:rPr>
          <w:rFonts w:ascii="Times New Roman" w:hAnsi="Times New Roman" w:cs="Times New Roman"/>
          <w:i/>
          <w:sz w:val="24"/>
          <w:szCs w:val="24"/>
          <w:u w:val="single"/>
        </w:rPr>
      </w:pPr>
      <w:r w:rsidRPr="00CB2A61">
        <w:rPr>
          <w:rFonts w:ascii="Times New Roman" w:hAnsi="Times New Roman" w:cs="Times New Roman"/>
          <w:i/>
          <w:sz w:val="24"/>
          <w:szCs w:val="24"/>
          <w:u w:val="single"/>
        </w:rPr>
        <w:t>Historical Review of Similiar Projects</w:t>
      </w:r>
    </w:p>
    <w:p w14:paraId="4B2883C0" w14:textId="77777777" w:rsidR="009F7D18" w:rsidRPr="00FF0FEC" w:rsidRDefault="00087658" w:rsidP="00B975EF">
      <w:pPr>
        <w:pBdr>
          <w:top w:val="nil"/>
          <w:left w:val="nil"/>
          <w:bottom w:val="nil"/>
          <w:right w:val="nil"/>
          <w:between w:val="nil"/>
        </w:pBdr>
        <w:spacing w:line="360" w:lineRule="auto"/>
        <w:ind w:left="720" w:firstLine="720"/>
        <w:rPr>
          <w:rFonts w:ascii="Times New Roman" w:hAnsi="Times New Roman" w:cs="Times New Roman"/>
          <w:sz w:val="24"/>
          <w:szCs w:val="24"/>
        </w:rPr>
      </w:pPr>
      <w:r w:rsidRPr="00FF0FEC">
        <w:rPr>
          <w:rFonts w:ascii="Times New Roman" w:hAnsi="Times New Roman" w:cs="Times New Roman"/>
          <w:sz w:val="24"/>
          <w:szCs w:val="24"/>
        </w:rPr>
        <w:t>Identifikasi resiko dilakukan dengan cara menentukan resiko-resiko paling umum berdasarkan review dari proyek yang mirip yang pernah dilakukan sebelumnya.</w:t>
      </w:r>
    </w:p>
    <w:p w14:paraId="4F4551D2" w14:textId="77777777" w:rsidR="009F7D18" w:rsidRPr="00CB2A61" w:rsidRDefault="00087658">
      <w:pPr>
        <w:pStyle w:val="Heading1"/>
        <w:rPr>
          <w:rFonts w:ascii="Times New Roman" w:hAnsi="Times New Roman" w:cs="Times New Roman"/>
          <w:b/>
          <w:color w:val="auto"/>
          <w:sz w:val="24"/>
          <w:szCs w:val="24"/>
        </w:rPr>
      </w:pPr>
      <w:bookmarkStart w:id="6" w:name="_tyjcwt" w:colFirst="0" w:colLast="0"/>
      <w:bookmarkEnd w:id="6"/>
      <w:r w:rsidRPr="00CB2A61">
        <w:rPr>
          <w:rFonts w:ascii="Times New Roman" w:hAnsi="Times New Roman" w:cs="Times New Roman"/>
          <w:b/>
          <w:color w:val="auto"/>
          <w:sz w:val="24"/>
          <w:szCs w:val="24"/>
        </w:rPr>
        <w:t xml:space="preserve">5.  </w:t>
      </w:r>
      <w:r w:rsidRPr="009D2493">
        <w:rPr>
          <w:rFonts w:ascii="Times New Roman" w:hAnsi="Times New Roman" w:cs="Times New Roman"/>
          <w:b/>
          <w:color w:val="auto"/>
          <w:sz w:val="24"/>
          <w:szCs w:val="24"/>
        </w:rPr>
        <w:t>Risk Qualification and Prioritization</w:t>
      </w:r>
    </w:p>
    <w:p w14:paraId="3160C187" w14:textId="77777777" w:rsidR="009F7D18" w:rsidRPr="00FF0FEC" w:rsidRDefault="00087658" w:rsidP="00B975EF">
      <w:pPr>
        <w:spacing w:after="0" w:line="360" w:lineRule="auto"/>
        <w:ind w:firstLine="720"/>
        <w:rPr>
          <w:rFonts w:ascii="Times New Roman" w:hAnsi="Times New Roman" w:cs="Times New Roman"/>
          <w:sz w:val="24"/>
          <w:szCs w:val="24"/>
        </w:rPr>
      </w:pPr>
      <w:r w:rsidRPr="00FF0FEC">
        <w:rPr>
          <w:rFonts w:ascii="Times New Roman" w:hAnsi="Times New Roman" w:cs="Times New Roman"/>
          <w:sz w:val="24"/>
          <w:szCs w:val="24"/>
        </w:rPr>
        <w:t>Untuk mengidentifikasi sejauh mana dampak yang dapat ditimbulkan, semua resiko yang berhasil teridentifikasi akan dilakukan penilaian. Kemudian dapat ditentukan resiko mana yang harus diatasi dan resiko mana yang bisa dihindari.</w:t>
      </w:r>
    </w:p>
    <w:p w14:paraId="67ED2285" w14:textId="77777777" w:rsidR="009F7D18" w:rsidRPr="00FF0FEC" w:rsidRDefault="00087658" w:rsidP="00B975EF">
      <w:pPr>
        <w:spacing w:after="0" w:line="360" w:lineRule="auto"/>
        <w:ind w:firstLine="720"/>
        <w:rPr>
          <w:rFonts w:ascii="Times New Roman" w:hAnsi="Times New Roman" w:cs="Times New Roman"/>
          <w:sz w:val="24"/>
          <w:szCs w:val="24"/>
        </w:rPr>
      </w:pPr>
      <w:bookmarkStart w:id="7" w:name="_2s8eyo1" w:colFirst="0" w:colLast="0"/>
      <w:bookmarkEnd w:id="7"/>
      <w:r w:rsidRPr="00FF0FEC">
        <w:rPr>
          <w:rFonts w:ascii="Times New Roman" w:hAnsi="Times New Roman" w:cs="Times New Roman"/>
          <w:sz w:val="24"/>
          <w:szCs w:val="24"/>
        </w:rPr>
        <w:t>Berikut pendekatan yang digunakan untuk mengidentifikasi dan menilai resiko yang berkemungkinan muncul.</w:t>
      </w:r>
    </w:p>
    <w:p w14:paraId="0F52374A" w14:textId="77777777" w:rsidR="009F7D18" w:rsidRPr="00CB2A61" w:rsidRDefault="00087658" w:rsidP="00B975EF">
      <w:pPr>
        <w:pStyle w:val="ListParagraph"/>
        <w:numPr>
          <w:ilvl w:val="0"/>
          <w:numId w:val="4"/>
        </w:numPr>
        <w:spacing w:after="0" w:line="360" w:lineRule="auto"/>
        <w:rPr>
          <w:rFonts w:ascii="Times New Roman" w:hAnsi="Times New Roman" w:cs="Times New Roman"/>
          <w:b/>
          <w:sz w:val="24"/>
          <w:szCs w:val="24"/>
        </w:rPr>
      </w:pPr>
      <w:r w:rsidRPr="00CB2A61">
        <w:rPr>
          <w:rFonts w:ascii="Times New Roman" w:hAnsi="Times New Roman" w:cs="Times New Roman"/>
          <w:b/>
          <w:sz w:val="24"/>
          <w:szCs w:val="24"/>
        </w:rPr>
        <w:t>Kemungkinan</w:t>
      </w:r>
    </w:p>
    <w:p w14:paraId="601FC5BB" w14:textId="77777777" w:rsidR="009F7D18" w:rsidRPr="00FF0FEC" w:rsidRDefault="00087658" w:rsidP="00B975EF">
      <w:pPr>
        <w:numPr>
          <w:ilvl w:val="0"/>
          <w:numId w:val="1"/>
        </w:numPr>
        <w:pBdr>
          <w:top w:val="nil"/>
          <w:left w:val="nil"/>
          <w:bottom w:val="nil"/>
          <w:right w:val="nil"/>
          <w:between w:val="nil"/>
        </w:pBdr>
        <w:spacing w:after="0" w:line="360" w:lineRule="auto"/>
        <w:ind w:left="1418"/>
        <w:rPr>
          <w:rFonts w:ascii="Times New Roman" w:hAnsi="Times New Roman" w:cs="Times New Roman"/>
          <w:sz w:val="24"/>
          <w:szCs w:val="24"/>
        </w:rPr>
      </w:pPr>
      <w:r w:rsidRPr="00CB2A61">
        <w:rPr>
          <w:rFonts w:ascii="Times New Roman" w:hAnsi="Times New Roman" w:cs="Times New Roman"/>
          <w:i/>
          <w:sz w:val="24"/>
          <w:szCs w:val="24"/>
        </w:rPr>
        <w:t>High</w:t>
      </w:r>
      <w:r w:rsidRPr="00FF0FEC">
        <w:rPr>
          <w:rFonts w:ascii="Times New Roman" w:hAnsi="Times New Roman" w:cs="Times New Roman"/>
          <w:sz w:val="24"/>
          <w:szCs w:val="24"/>
        </w:rPr>
        <w:t>, kemungkinan terjadi lebih dari 70%</w:t>
      </w:r>
    </w:p>
    <w:p w14:paraId="3DF18B73" w14:textId="77777777" w:rsidR="009F7D18" w:rsidRPr="00FF0FEC" w:rsidRDefault="00087658" w:rsidP="00B975EF">
      <w:pPr>
        <w:numPr>
          <w:ilvl w:val="0"/>
          <w:numId w:val="1"/>
        </w:numPr>
        <w:pBdr>
          <w:top w:val="nil"/>
          <w:left w:val="nil"/>
          <w:bottom w:val="nil"/>
          <w:right w:val="nil"/>
          <w:between w:val="nil"/>
        </w:pBdr>
        <w:spacing w:after="0" w:line="360" w:lineRule="auto"/>
        <w:ind w:left="1418"/>
        <w:rPr>
          <w:rFonts w:ascii="Times New Roman" w:hAnsi="Times New Roman" w:cs="Times New Roman"/>
          <w:sz w:val="24"/>
          <w:szCs w:val="24"/>
        </w:rPr>
      </w:pPr>
      <w:r w:rsidRPr="00CB2A61">
        <w:rPr>
          <w:rFonts w:ascii="Times New Roman" w:hAnsi="Times New Roman" w:cs="Times New Roman"/>
          <w:i/>
          <w:sz w:val="24"/>
          <w:szCs w:val="24"/>
        </w:rPr>
        <w:t>Medium</w:t>
      </w:r>
      <w:r w:rsidRPr="00FF0FEC">
        <w:rPr>
          <w:rFonts w:ascii="Times New Roman" w:hAnsi="Times New Roman" w:cs="Times New Roman"/>
          <w:sz w:val="24"/>
          <w:szCs w:val="24"/>
        </w:rPr>
        <w:t>, kemungkinan terjadi antara 30% sampai 70%</w:t>
      </w:r>
    </w:p>
    <w:p w14:paraId="767F7F8F" w14:textId="77777777" w:rsidR="009F7D18" w:rsidRPr="00FF0FEC" w:rsidRDefault="00087658" w:rsidP="00B975EF">
      <w:pPr>
        <w:numPr>
          <w:ilvl w:val="0"/>
          <w:numId w:val="1"/>
        </w:numPr>
        <w:pBdr>
          <w:top w:val="nil"/>
          <w:left w:val="nil"/>
          <w:bottom w:val="nil"/>
          <w:right w:val="nil"/>
          <w:between w:val="nil"/>
        </w:pBdr>
        <w:spacing w:after="0" w:line="360" w:lineRule="auto"/>
        <w:ind w:left="1418"/>
        <w:rPr>
          <w:rFonts w:ascii="Times New Roman" w:hAnsi="Times New Roman" w:cs="Times New Roman"/>
          <w:sz w:val="24"/>
          <w:szCs w:val="24"/>
        </w:rPr>
      </w:pPr>
      <w:r w:rsidRPr="00CB2A61">
        <w:rPr>
          <w:rFonts w:ascii="Times New Roman" w:hAnsi="Times New Roman" w:cs="Times New Roman"/>
          <w:i/>
          <w:sz w:val="24"/>
          <w:szCs w:val="24"/>
        </w:rPr>
        <w:t>Low</w:t>
      </w:r>
      <w:r w:rsidRPr="00FF0FEC">
        <w:rPr>
          <w:rFonts w:ascii="Times New Roman" w:hAnsi="Times New Roman" w:cs="Times New Roman"/>
          <w:sz w:val="24"/>
          <w:szCs w:val="24"/>
        </w:rPr>
        <w:t>, kemungkinan terjadi dibawah 30%</w:t>
      </w:r>
    </w:p>
    <w:p w14:paraId="144D876A" w14:textId="77777777" w:rsidR="009F7D18" w:rsidRPr="00CB2A61" w:rsidRDefault="00087658" w:rsidP="00B975EF">
      <w:pPr>
        <w:pStyle w:val="ListParagraph"/>
        <w:numPr>
          <w:ilvl w:val="0"/>
          <w:numId w:val="4"/>
        </w:numPr>
        <w:spacing w:after="0" w:line="360" w:lineRule="auto"/>
        <w:rPr>
          <w:rFonts w:ascii="Times New Roman" w:hAnsi="Times New Roman" w:cs="Times New Roman"/>
          <w:b/>
          <w:sz w:val="24"/>
          <w:szCs w:val="24"/>
        </w:rPr>
      </w:pPr>
      <w:r w:rsidRPr="00CB2A61">
        <w:rPr>
          <w:rFonts w:ascii="Times New Roman" w:hAnsi="Times New Roman" w:cs="Times New Roman"/>
          <w:b/>
          <w:sz w:val="24"/>
          <w:szCs w:val="24"/>
        </w:rPr>
        <w:t>Dampak</w:t>
      </w:r>
    </w:p>
    <w:p w14:paraId="7D50A7B9" w14:textId="77777777" w:rsidR="009F7D18" w:rsidRPr="00FF0FEC" w:rsidRDefault="00087658" w:rsidP="00B975EF">
      <w:pPr>
        <w:numPr>
          <w:ilvl w:val="0"/>
          <w:numId w:val="2"/>
        </w:numPr>
        <w:pBdr>
          <w:top w:val="nil"/>
          <w:left w:val="nil"/>
          <w:bottom w:val="nil"/>
          <w:right w:val="nil"/>
          <w:between w:val="nil"/>
        </w:pBdr>
        <w:spacing w:after="0" w:line="360" w:lineRule="auto"/>
        <w:rPr>
          <w:rFonts w:ascii="Times New Roman" w:hAnsi="Times New Roman" w:cs="Times New Roman"/>
          <w:sz w:val="24"/>
          <w:szCs w:val="24"/>
        </w:rPr>
      </w:pPr>
      <w:r w:rsidRPr="00CB2A61">
        <w:rPr>
          <w:rFonts w:ascii="Times New Roman" w:hAnsi="Times New Roman" w:cs="Times New Roman"/>
          <w:i/>
          <w:sz w:val="24"/>
          <w:szCs w:val="24"/>
        </w:rPr>
        <w:t>High</w:t>
      </w:r>
      <w:r w:rsidRPr="00FF0FEC">
        <w:rPr>
          <w:rFonts w:ascii="Times New Roman" w:hAnsi="Times New Roman" w:cs="Times New Roman"/>
          <w:sz w:val="24"/>
          <w:szCs w:val="24"/>
        </w:rPr>
        <w:t>, Resiko yang mempunyai potensial untuk memberikan dampak yang besar pada biaya, jadwal atau performa proyek.</w:t>
      </w:r>
    </w:p>
    <w:p w14:paraId="1A3F6995" w14:textId="77777777" w:rsidR="009F7D18" w:rsidRPr="00FF0FEC" w:rsidRDefault="00087658" w:rsidP="00B975EF">
      <w:pPr>
        <w:numPr>
          <w:ilvl w:val="0"/>
          <w:numId w:val="2"/>
        </w:numPr>
        <w:pBdr>
          <w:top w:val="nil"/>
          <w:left w:val="nil"/>
          <w:bottom w:val="nil"/>
          <w:right w:val="nil"/>
          <w:between w:val="nil"/>
        </w:pBdr>
        <w:spacing w:after="0" w:line="360" w:lineRule="auto"/>
        <w:rPr>
          <w:rFonts w:ascii="Times New Roman" w:hAnsi="Times New Roman" w:cs="Times New Roman"/>
          <w:sz w:val="24"/>
          <w:szCs w:val="24"/>
        </w:rPr>
      </w:pPr>
      <w:r w:rsidRPr="00CB2A61">
        <w:rPr>
          <w:rFonts w:ascii="Times New Roman" w:hAnsi="Times New Roman" w:cs="Times New Roman"/>
          <w:i/>
          <w:sz w:val="24"/>
          <w:szCs w:val="24"/>
        </w:rPr>
        <w:t>Medium</w:t>
      </w:r>
      <w:r w:rsidRPr="00FF0FEC">
        <w:rPr>
          <w:rFonts w:ascii="Times New Roman" w:hAnsi="Times New Roman" w:cs="Times New Roman"/>
          <w:sz w:val="24"/>
          <w:szCs w:val="24"/>
        </w:rPr>
        <w:t>, Resiko yang mempunyai potensial untuk memberikan dampak yang sedang pada biaya, jadwal atau performa proyek.</w:t>
      </w:r>
    </w:p>
    <w:p w14:paraId="0DC238E5" w14:textId="77777777" w:rsidR="009F7D18" w:rsidRPr="00FF0FEC" w:rsidRDefault="00087658" w:rsidP="00B975EF">
      <w:pPr>
        <w:numPr>
          <w:ilvl w:val="0"/>
          <w:numId w:val="2"/>
        </w:numPr>
        <w:pBdr>
          <w:top w:val="nil"/>
          <w:left w:val="nil"/>
          <w:bottom w:val="nil"/>
          <w:right w:val="nil"/>
          <w:between w:val="nil"/>
        </w:pBdr>
        <w:spacing w:after="0" w:line="360" w:lineRule="auto"/>
        <w:rPr>
          <w:rFonts w:ascii="Times New Roman" w:hAnsi="Times New Roman" w:cs="Times New Roman"/>
          <w:sz w:val="24"/>
          <w:szCs w:val="24"/>
        </w:rPr>
      </w:pPr>
      <w:r w:rsidRPr="00CB2A61">
        <w:rPr>
          <w:rFonts w:ascii="Times New Roman" w:hAnsi="Times New Roman" w:cs="Times New Roman"/>
          <w:i/>
          <w:sz w:val="24"/>
          <w:szCs w:val="24"/>
        </w:rPr>
        <w:t>Low</w:t>
      </w:r>
      <w:r w:rsidRPr="00FF0FEC">
        <w:rPr>
          <w:rFonts w:ascii="Times New Roman" w:hAnsi="Times New Roman" w:cs="Times New Roman"/>
          <w:sz w:val="24"/>
          <w:szCs w:val="24"/>
        </w:rPr>
        <w:t>, Resiko yang mempunyai potensial untuk memberikan dampak yang kecil bahkan tidak ada pada biaya, jadwal atau performa proyek.</w:t>
      </w:r>
    </w:p>
    <w:p w14:paraId="6F0D72C5" w14:textId="77777777" w:rsidR="009F7D18" w:rsidRPr="00CB2A61" w:rsidRDefault="00087658">
      <w:pPr>
        <w:pStyle w:val="Heading1"/>
        <w:rPr>
          <w:rFonts w:ascii="Times New Roman" w:hAnsi="Times New Roman" w:cs="Times New Roman"/>
          <w:b/>
          <w:color w:val="auto"/>
          <w:sz w:val="24"/>
          <w:szCs w:val="24"/>
        </w:rPr>
      </w:pPr>
      <w:bookmarkStart w:id="8" w:name="_3dy6vkm" w:colFirst="0" w:colLast="0"/>
      <w:bookmarkEnd w:id="8"/>
      <w:r w:rsidRPr="00CB2A61">
        <w:rPr>
          <w:rFonts w:ascii="Times New Roman" w:hAnsi="Times New Roman" w:cs="Times New Roman"/>
          <w:b/>
          <w:color w:val="auto"/>
          <w:sz w:val="24"/>
          <w:szCs w:val="24"/>
        </w:rPr>
        <w:t>6</w:t>
      </w:r>
      <w:r w:rsidRPr="009D2493">
        <w:rPr>
          <w:rFonts w:ascii="Times New Roman" w:hAnsi="Times New Roman" w:cs="Times New Roman"/>
          <w:b/>
          <w:color w:val="auto"/>
          <w:sz w:val="24"/>
          <w:szCs w:val="24"/>
        </w:rPr>
        <w:t>.  Risk Monitoring</w:t>
      </w:r>
    </w:p>
    <w:p w14:paraId="71F8D7A4" w14:textId="77777777" w:rsidR="009F7D18" w:rsidRPr="00FF0FEC" w:rsidRDefault="00087658" w:rsidP="00B975EF">
      <w:pPr>
        <w:spacing w:line="360" w:lineRule="auto"/>
        <w:ind w:firstLine="720"/>
        <w:rPr>
          <w:rFonts w:ascii="Times New Roman" w:hAnsi="Times New Roman" w:cs="Times New Roman"/>
          <w:sz w:val="24"/>
          <w:szCs w:val="24"/>
        </w:rPr>
      </w:pPr>
      <w:r w:rsidRPr="00FF0FEC">
        <w:rPr>
          <w:rFonts w:ascii="Times New Roman" w:hAnsi="Times New Roman" w:cs="Times New Roman"/>
          <w:sz w:val="24"/>
          <w:szCs w:val="24"/>
        </w:rPr>
        <w:t xml:space="preserve">Resiko dengan dampak yang terbesar dan paling memungkinkan dimasukan dalam project plan untuk memastikan bahwa resiko-resiko tersebut dilakukan monitoring selama ini. Proyek tersebut dipengaruhi oleh resiko masing-masing. Pada waktu yang tertentu dalam jadwal proyek, manajer resiko ditugaskan untuk setiap resiko. Selama meeting tim proyek yang dilakukan dua minggu sekali, manajer resiko mendiskusikan status dari untuk setiap resiko yang ada, namun hanya resiko yang jatuh pada periode waktu saat ini yang akan dibahas. </w:t>
      </w:r>
      <w:r w:rsidRPr="00FF0FEC">
        <w:rPr>
          <w:rFonts w:ascii="Times New Roman" w:hAnsi="Times New Roman" w:cs="Times New Roman"/>
          <w:sz w:val="24"/>
          <w:szCs w:val="24"/>
        </w:rPr>
        <w:lastRenderedPageBreak/>
        <w:t>Pemantauan resiko akan menjadi sebuah proses yang berkesinambungan sepanjang proyek berlangsung. Sebagai pendekatan resiko pada jadwal proyek, manager proyek akan memastikan bahwa manager resiko menyediakan status terupdate yang diperlukan, meliputi status resiko, identifikasi kondisi pemicu, dan dokumentasi hasil dari respon resiko.</w:t>
      </w:r>
    </w:p>
    <w:p w14:paraId="727593F4" w14:textId="77777777" w:rsidR="009F7D18" w:rsidRPr="009D2493" w:rsidRDefault="00087658">
      <w:pPr>
        <w:pStyle w:val="Heading1"/>
        <w:rPr>
          <w:rFonts w:ascii="Times New Roman" w:hAnsi="Times New Roman" w:cs="Times New Roman"/>
          <w:b/>
          <w:color w:val="auto"/>
          <w:sz w:val="24"/>
          <w:szCs w:val="24"/>
        </w:rPr>
      </w:pPr>
      <w:bookmarkStart w:id="9" w:name="_1t3h5sf" w:colFirst="0" w:colLast="0"/>
      <w:bookmarkEnd w:id="9"/>
      <w:r w:rsidRPr="00CB2A61">
        <w:rPr>
          <w:rFonts w:ascii="Times New Roman" w:hAnsi="Times New Roman" w:cs="Times New Roman"/>
          <w:b/>
          <w:color w:val="auto"/>
          <w:sz w:val="24"/>
          <w:szCs w:val="24"/>
        </w:rPr>
        <w:t xml:space="preserve">7.  </w:t>
      </w:r>
      <w:r w:rsidRPr="009D2493">
        <w:rPr>
          <w:rFonts w:ascii="Times New Roman" w:hAnsi="Times New Roman" w:cs="Times New Roman"/>
          <w:b/>
          <w:color w:val="auto"/>
          <w:sz w:val="24"/>
          <w:szCs w:val="24"/>
        </w:rPr>
        <w:t>Risk Register</w:t>
      </w:r>
    </w:p>
    <w:p w14:paraId="23B9EEB4" w14:textId="77777777" w:rsidR="009F7D18" w:rsidRPr="00FF0FEC" w:rsidRDefault="00087658" w:rsidP="00B975EF">
      <w:pPr>
        <w:spacing w:line="360" w:lineRule="auto"/>
        <w:ind w:firstLine="720"/>
        <w:rPr>
          <w:rFonts w:ascii="Times New Roman" w:hAnsi="Times New Roman" w:cs="Times New Roman"/>
          <w:sz w:val="24"/>
          <w:szCs w:val="24"/>
        </w:rPr>
      </w:pPr>
      <w:r w:rsidRPr="00FF0FEC">
        <w:rPr>
          <w:rFonts w:ascii="Times New Roman" w:hAnsi="Times New Roman" w:cs="Times New Roman"/>
          <w:sz w:val="24"/>
          <w:szCs w:val="24"/>
        </w:rPr>
        <w:t>Dalam proyek ini risk register adalah log dari semua resiko yang diidentifikasi probabilitas dan dampak terhadap proyek, kategori, strategi mitigasi, dan ketika risiko akan terjadi. Register diciptakan melalui pertemuan manajemen risiko proyek awal yang dipimpin oleh manajer proyek. Selama pertemuan ini, tim proyek mengidentifikasi dan mengkategorikan risiko masing-masing. Selain itu, tim ditugaskan memberikan skor berdasarkan kemungkinan terjadinya resiko dan potensi dampaknya yang dimiliki. Daftar Risiko juga berisi strategi mitigasi risiko untuk masing-masing.</w:t>
      </w:r>
    </w:p>
    <w:p w14:paraId="2F073AFF" w14:textId="77777777" w:rsidR="009F7D18" w:rsidRPr="00FF0FEC" w:rsidRDefault="00087658" w:rsidP="00B975EF">
      <w:pPr>
        <w:spacing w:line="360" w:lineRule="auto"/>
        <w:ind w:firstLine="720"/>
        <w:rPr>
          <w:rFonts w:ascii="Times New Roman" w:hAnsi="Times New Roman" w:cs="Times New Roman"/>
          <w:sz w:val="24"/>
          <w:szCs w:val="24"/>
        </w:rPr>
      </w:pPr>
      <w:r w:rsidRPr="00FF0FEC">
        <w:rPr>
          <w:rFonts w:ascii="Times New Roman" w:hAnsi="Times New Roman" w:cs="Times New Roman"/>
          <w:sz w:val="24"/>
          <w:szCs w:val="24"/>
        </w:rPr>
        <w:t>Berdasarkan resiko yang diidentifikasi dan kerangka waktu dalam daftar resiko, masing-masing telah ditambahkan ke dalam rencana proyek. Pada waktu yang tepat dalam rencana sebelum ketika resiko yang paling mungkin terjadi muncul manajer proyek akan menetapkan manajer risiko untuk memastikan kepatuhan terhadap strategi mitigasi yang disepakati. Manajer resiko akan memberikan status atas resiko yang terdaftar saat rapat tim untuk jangka waktu manjemen resiko mereka.</w:t>
      </w:r>
    </w:p>
    <w:p w14:paraId="436F06AD" w14:textId="77777777" w:rsidR="009F7D18" w:rsidRPr="00FF0FEC" w:rsidRDefault="00087658">
      <w:pPr>
        <w:jc w:val="left"/>
        <w:rPr>
          <w:rFonts w:ascii="Times New Roman" w:hAnsi="Times New Roman" w:cs="Times New Roman"/>
          <w:sz w:val="24"/>
          <w:szCs w:val="24"/>
        </w:rPr>
      </w:pPr>
      <w:r w:rsidRPr="00FF0FEC">
        <w:rPr>
          <w:rFonts w:ascii="Times New Roman" w:hAnsi="Times New Roman" w:cs="Times New Roman"/>
          <w:sz w:val="24"/>
          <w:szCs w:val="24"/>
        </w:rPr>
        <w:br w:type="page"/>
      </w:r>
    </w:p>
    <w:p w14:paraId="156003FA" w14:textId="77777777" w:rsidR="009F7D18" w:rsidRPr="00CB2A61" w:rsidRDefault="00087658">
      <w:pPr>
        <w:pStyle w:val="Heading1"/>
        <w:rPr>
          <w:rFonts w:ascii="Times New Roman" w:hAnsi="Times New Roman" w:cs="Times New Roman"/>
          <w:b/>
          <w:color w:val="auto"/>
          <w:sz w:val="24"/>
          <w:szCs w:val="24"/>
        </w:rPr>
      </w:pPr>
      <w:bookmarkStart w:id="10" w:name="_4d34og8" w:colFirst="0" w:colLast="0"/>
      <w:bookmarkEnd w:id="10"/>
      <w:r w:rsidRPr="00CB2A61">
        <w:rPr>
          <w:rFonts w:ascii="Times New Roman" w:hAnsi="Times New Roman" w:cs="Times New Roman"/>
          <w:b/>
          <w:color w:val="auto"/>
          <w:sz w:val="24"/>
          <w:szCs w:val="24"/>
        </w:rPr>
        <w:lastRenderedPageBreak/>
        <w:t xml:space="preserve">8.  </w:t>
      </w:r>
      <w:r w:rsidRPr="009D2493">
        <w:rPr>
          <w:rFonts w:ascii="Times New Roman" w:hAnsi="Times New Roman" w:cs="Times New Roman"/>
          <w:b/>
          <w:color w:val="auto"/>
          <w:sz w:val="24"/>
          <w:szCs w:val="24"/>
        </w:rPr>
        <w:t>Sponsor Acceptance</w:t>
      </w:r>
    </w:p>
    <w:p w14:paraId="5583E56A" w14:textId="19C3774A" w:rsidR="00840B92" w:rsidRPr="00497342" w:rsidRDefault="00840B92" w:rsidP="00840B92">
      <w:pPr>
        <w:ind w:left="284"/>
        <w:rPr>
          <w:sz w:val="24"/>
        </w:rPr>
      </w:pPr>
      <w:bookmarkStart w:id="11" w:name="_Hlk9197807"/>
      <w:r w:rsidRPr="00497342">
        <w:rPr>
          <w:sz w:val="24"/>
        </w:rPr>
        <w:t>Approved by the Project Manager:</w:t>
      </w:r>
      <w:r w:rsidRPr="00497342">
        <w:rPr>
          <w:sz w:val="24"/>
        </w:rPr>
        <w:tab/>
      </w:r>
    </w:p>
    <w:p w14:paraId="4004FDE8" w14:textId="77777777" w:rsidR="00840B92" w:rsidRDefault="00840B92" w:rsidP="00840B92">
      <w:pPr>
        <w:ind w:left="284"/>
        <w:rPr>
          <w:sz w:val="24"/>
        </w:rPr>
      </w:pPr>
    </w:p>
    <w:p w14:paraId="1A8D846D" w14:textId="77777777" w:rsidR="00840B92" w:rsidRDefault="00840B92" w:rsidP="00840B92">
      <w:pPr>
        <w:ind w:left="284"/>
        <w:rPr>
          <w:sz w:val="24"/>
        </w:rPr>
      </w:pPr>
    </w:p>
    <w:p w14:paraId="421E0697" w14:textId="77777777" w:rsidR="00840B92" w:rsidRPr="00497342" w:rsidRDefault="00840B92" w:rsidP="00840B92">
      <w:pPr>
        <w:ind w:left="284"/>
        <w:rPr>
          <w:sz w:val="24"/>
        </w:rPr>
      </w:pPr>
    </w:p>
    <w:p w14:paraId="14EFA327" w14:textId="77777777" w:rsidR="00840B92" w:rsidRDefault="00840B92" w:rsidP="00840B92">
      <w:pPr>
        <w:spacing w:line="360" w:lineRule="auto"/>
        <w:ind w:left="284"/>
        <w:rPr>
          <w:sz w:val="24"/>
        </w:rPr>
      </w:pPr>
      <w:r w:rsidRPr="00497342">
        <w:rPr>
          <w:sz w:val="24"/>
          <w:u w:val="single"/>
        </w:rPr>
        <w:t xml:space="preserve">                                                                           </w:t>
      </w:r>
      <w:r w:rsidRPr="00497342">
        <w:rPr>
          <w:sz w:val="24"/>
        </w:rPr>
        <w:tab/>
      </w:r>
      <w:r w:rsidRPr="00497342">
        <w:rPr>
          <w:sz w:val="24"/>
        </w:rPr>
        <w:tab/>
      </w:r>
      <w:r w:rsidRPr="00497342">
        <w:rPr>
          <w:sz w:val="24"/>
        </w:rPr>
        <w:tab/>
      </w:r>
    </w:p>
    <w:p w14:paraId="4852CFE8" w14:textId="77777777" w:rsidR="00840B92" w:rsidRPr="00497342" w:rsidRDefault="00840B92" w:rsidP="00840B92">
      <w:pPr>
        <w:tabs>
          <w:tab w:val="left" w:pos="5529"/>
        </w:tabs>
        <w:spacing w:line="360" w:lineRule="auto"/>
        <w:ind w:left="284"/>
        <w:rPr>
          <w:sz w:val="24"/>
        </w:rPr>
      </w:pPr>
      <w:r>
        <w:rPr>
          <w:sz w:val="24"/>
        </w:rPr>
        <w:t>Tri Puspa Rinjeni</w:t>
      </w:r>
      <w:r>
        <w:rPr>
          <w:sz w:val="24"/>
        </w:rPr>
        <w:tab/>
      </w:r>
      <w:r w:rsidRPr="00497342">
        <w:rPr>
          <w:sz w:val="24"/>
        </w:rPr>
        <w:t xml:space="preserve">Date: </w:t>
      </w:r>
      <w:r>
        <w:rPr>
          <w:sz w:val="24"/>
        </w:rPr>
        <w:t>21 Mei 2019</w:t>
      </w:r>
    </w:p>
    <w:p w14:paraId="2BFECEB9" w14:textId="77777777" w:rsidR="00840B92" w:rsidRPr="00497342" w:rsidRDefault="00840B92" w:rsidP="00840B92">
      <w:pPr>
        <w:rPr>
          <w:sz w:val="24"/>
        </w:rPr>
      </w:pPr>
    </w:p>
    <w:p w14:paraId="694D6812" w14:textId="4FB62558" w:rsidR="00840B92" w:rsidRPr="00497342" w:rsidRDefault="00840B92" w:rsidP="00840B92">
      <w:pPr>
        <w:ind w:left="284"/>
        <w:rPr>
          <w:sz w:val="24"/>
        </w:rPr>
      </w:pPr>
      <w:r w:rsidRPr="00497342">
        <w:rPr>
          <w:sz w:val="24"/>
        </w:rPr>
        <w:t>Approved by the Project Sponsor:</w:t>
      </w:r>
      <w:r w:rsidRPr="00497342">
        <w:rPr>
          <w:sz w:val="24"/>
        </w:rPr>
        <w:tab/>
      </w:r>
    </w:p>
    <w:p w14:paraId="2C8A82B8" w14:textId="77777777" w:rsidR="00840B92" w:rsidRDefault="00840B92" w:rsidP="00840B92">
      <w:pPr>
        <w:ind w:left="284"/>
        <w:rPr>
          <w:sz w:val="24"/>
        </w:rPr>
      </w:pPr>
    </w:p>
    <w:p w14:paraId="58C59633" w14:textId="77777777" w:rsidR="00840B92" w:rsidRPr="00497342" w:rsidRDefault="00840B92" w:rsidP="00840B92">
      <w:pPr>
        <w:ind w:left="284"/>
        <w:rPr>
          <w:sz w:val="24"/>
        </w:rPr>
      </w:pPr>
    </w:p>
    <w:p w14:paraId="2F1FF5B3" w14:textId="77777777" w:rsidR="00840B92" w:rsidRPr="00497342" w:rsidRDefault="00840B92" w:rsidP="00840B92">
      <w:pPr>
        <w:spacing w:line="360" w:lineRule="auto"/>
        <w:ind w:left="284"/>
        <w:rPr>
          <w:sz w:val="24"/>
          <w:u w:val="single"/>
        </w:rPr>
      </w:pPr>
      <w:r w:rsidRPr="00497342">
        <w:rPr>
          <w:sz w:val="24"/>
          <w:u w:val="single"/>
        </w:rPr>
        <w:t xml:space="preserve">                                                                           </w:t>
      </w:r>
      <w:r w:rsidRPr="00497342">
        <w:rPr>
          <w:sz w:val="24"/>
        </w:rPr>
        <w:tab/>
      </w:r>
      <w:r w:rsidRPr="00497342">
        <w:rPr>
          <w:sz w:val="24"/>
        </w:rPr>
        <w:tab/>
      </w:r>
      <w:r w:rsidRPr="00497342">
        <w:rPr>
          <w:sz w:val="24"/>
        </w:rPr>
        <w:tab/>
      </w:r>
    </w:p>
    <w:p w14:paraId="78219F54" w14:textId="77777777" w:rsidR="00840B92" w:rsidRPr="00497342" w:rsidRDefault="00840B92" w:rsidP="00840B92">
      <w:pPr>
        <w:tabs>
          <w:tab w:val="left" w:pos="5529"/>
        </w:tabs>
        <w:ind w:left="284"/>
        <w:rPr>
          <w:sz w:val="24"/>
        </w:rPr>
      </w:pPr>
      <w:r w:rsidRPr="00497342">
        <w:rPr>
          <w:sz w:val="24"/>
        </w:rPr>
        <w:t xml:space="preserve">  Rachmat Kukuh Rahadiansyah, </w:t>
      </w:r>
      <w:proofErr w:type="gramStart"/>
      <w:r w:rsidRPr="00497342">
        <w:rPr>
          <w:sz w:val="24"/>
        </w:rPr>
        <w:t>S.Kom</w:t>
      </w:r>
      <w:proofErr w:type="gramEnd"/>
      <w:r w:rsidRPr="00497342">
        <w:rPr>
          <w:sz w:val="24"/>
        </w:rPr>
        <w:t>., M.MT.</w:t>
      </w:r>
      <w:r w:rsidRPr="00497342">
        <w:rPr>
          <w:sz w:val="24"/>
        </w:rPr>
        <w:tab/>
        <w:t xml:space="preserve">Date: </w:t>
      </w:r>
      <w:r>
        <w:rPr>
          <w:sz w:val="24"/>
        </w:rPr>
        <w:t>21 Mei 2019</w:t>
      </w:r>
    </w:p>
    <w:p w14:paraId="3CEA4869" w14:textId="77777777" w:rsidR="00840B92" w:rsidRDefault="00840B92" w:rsidP="00840B92">
      <w:pPr>
        <w:ind w:left="284" w:firstLine="720"/>
        <w:rPr>
          <w:sz w:val="24"/>
        </w:rPr>
      </w:pPr>
      <w:r w:rsidRPr="00497342">
        <w:rPr>
          <w:sz w:val="24"/>
        </w:rPr>
        <w:t xml:space="preserve">   </w:t>
      </w:r>
    </w:p>
    <w:p w14:paraId="02E8B765" w14:textId="77777777" w:rsidR="00840B92" w:rsidRPr="00497342" w:rsidRDefault="00840B92" w:rsidP="00840B92">
      <w:pPr>
        <w:ind w:left="284" w:firstLine="720"/>
        <w:rPr>
          <w:sz w:val="24"/>
        </w:rPr>
      </w:pPr>
    </w:p>
    <w:p w14:paraId="35A45D5C" w14:textId="3FBCF956" w:rsidR="00840B92" w:rsidRPr="00497342" w:rsidRDefault="00840B92" w:rsidP="00840B92">
      <w:pPr>
        <w:ind w:left="284"/>
        <w:rPr>
          <w:sz w:val="24"/>
        </w:rPr>
      </w:pPr>
      <w:r w:rsidRPr="00497342">
        <w:rPr>
          <w:sz w:val="24"/>
        </w:rPr>
        <w:t>Approved by the Project Owner:</w:t>
      </w:r>
      <w:r w:rsidRPr="00497342">
        <w:rPr>
          <w:sz w:val="24"/>
        </w:rPr>
        <w:tab/>
      </w:r>
    </w:p>
    <w:p w14:paraId="7D9E56AE" w14:textId="77777777" w:rsidR="00840B92" w:rsidRDefault="00840B92" w:rsidP="00840B92">
      <w:pPr>
        <w:ind w:left="284"/>
        <w:rPr>
          <w:sz w:val="24"/>
        </w:rPr>
      </w:pPr>
    </w:p>
    <w:p w14:paraId="72EAE41E" w14:textId="77777777" w:rsidR="00840B92" w:rsidRPr="00497342" w:rsidRDefault="00840B92" w:rsidP="00840B92">
      <w:pPr>
        <w:ind w:left="284"/>
        <w:rPr>
          <w:sz w:val="24"/>
        </w:rPr>
      </w:pPr>
    </w:p>
    <w:p w14:paraId="383E3641" w14:textId="77777777" w:rsidR="00840B92" w:rsidRPr="00497342" w:rsidRDefault="00840B92" w:rsidP="00840B92">
      <w:pPr>
        <w:spacing w:line="360" w:lineRule="auto"/>
        <w:ind w:left="284"/>
        <w:rPr>
          <w:sz w:val="24"/>
        </w:rPr>
      </w:pPr>
      <w:r w:rsidRPr="00497342">
        <w:rPr>
          <w:sz w:val="24"/>
          <w:u w:val="single"/>
        </w:rPr>
        <w:t xml:space="preserve">                                                                           </w:t>
      </w:r>
      <w:r w:rsidRPr="00497342">
        <w:rPr>
          <w:sz w:val="24"/>
        </w:rPr>
        <w:tab/>
      </w:r>
      <w:r w:rsidRPr="00497342">
        <w:rPr>
          <w:sz w:val="24"/>
        </w:rPr>
        <w:tab/>
      </w:r>
      <w:r w:rsidRPr="00497342">
        <w:rPr>
          <w:sz w:val="24"/>
        </w:rPr>
        <w:tab/>
      </w:r>
    </w:p>
    <w:p w14:paraId="45B4300F" w14:textId="5E8C26F3" w:rsidR="00840B92" w:rsidRPr="00497342" w:rsidRDefault="00840B92" w:rsidP="00840B92">
      <w:pPr>
        <w:tabs>
          <w:tab w:val="left" w:pos="5529"/>
        </w:tabs>
        <w:ind w:firstLine="284"/>
        <w:rPr>
          <w:sz w:val="24"/>
        </w:rPr>
      </w:pPr>
      <w:r w:rsidRPr="00497342">
        <w:rPr>
          <w:sz w:val="24"/>
        </w:rPr>
        <w:t>Fatimah SE., MM.</w:t>
      </w:r>
      <w:r>
        <w:rPr>
          <w:sz w:val="24"/>
        </w:rPr>
        <w:tab/>
      </w:r>
      <w:r w:rsidRPr="00497342">
        <w:rPr>
          <w:sz w:val="24"/>
        </w:rPr>
        <w:t>Date:</w:t>
      </w:r>
      <w:r w:rsidRPr="006903C1">
        <w:rPr>
          <w:sz w:val="24"/>
        </w:rPr>
        <w:t xml:space="preserve"> </w:t>
      </w:r>
      <w:r>
        <w:rPr>
          <w:sz w:val="24"/>
        </w:rPr>
        <w:t>21 Mei 2019</w:t>
      </w:r>
    </w:p>
    <w:bookmarkEnd w:id="11"/>
    <w:p w14:paraId="210F45DF" w14:textId="77777777" w:rsidR="009F7D18" w:rsidRPr="00FF0FEC" w:rsidRDefault="009F7D18">
      <w:pPr>
        <w:rPr>
          <w:rFonts w:ascii="Times New Roman" w:hAnsi="Times New Roman" w:cs="Times New Roman"/>
          <w:sz w:val="24"/>
          <w:szCs w:val="24"/>
        </w:rPr>
      </w:pPr>
    </w:p>
    <w:sectPr w:rsidR="009F7D18" w:rsidRPr="00FF0FEC" w:rsidSect="00BD3CBC">
      <w:headerReference w:type="default" r:id="rId8"/>
      <w:footerReference w:type="default" r:id="rId9"/>
      <w:pgSz w:w="11907" w:h="16840"/>
      <w:pgMar w:top="1440" w:right="1440" w:bottom="1440" w:left="1440" w:header="720" w:footer="6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D55C0" w14:textId="77777777" w:rsidR="00241B9F" w:rsidRDefault="00241B9F" w:rsidP="00FF0FEC">
      <w:pPr>
        <w:spacing w:after="0" w:line="240" w:lineRule="auto"/>
      </w:pPr>
      <w:r>
        <w:separator/>
      </w:r>
    </w:p>
  </w:endnote>
  <w:endnote w:type="continuationSeparator" w:id="0">
    <w:p w14:paraId="13C8D776" w14:textId="77777777" w:rsidR="00241B9F" w:rsidRDefault="00241B9F" w:rsidP="00FF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BF7" w:rsidRPr="00254B76" w14:paraId="29664832" w14:textId="77777777" w:rsidTr="00372993">
      <w:trPr>
        <w:trHeight w:val="286"/>
      </w:trPr>
      <w:tc>
        <w:tcPr>
          <w:tcW w:w="3162" w:type="dxa"/>
          <w:tcBorders>
            <w:top w:val="nil"/>
            <w:left w:val="nil"/>
            <w:bottom w:val="nil"/>
            <w:right w:val="nil"/>
          </w:tcBorders>
        </w:tcPr>
        <w:p w14:paraId="7FA9C5A2" w14:textId="77777777" w:rsidR="00132BF7" w:rsidRPr="00254B76" w:rsidRDefault="00132BF7" w:rsidP="00132BF7">
          <w:pPr>
            <w:ind w:right="360"/>
            <w:rPr>
              <w:rFonts w:ascii="Times New Roman" w:hAnsi="Times New Roman" w:cs="Times New Roman"/>
              <w:sz w:val="24"/>
              <w:szCs w:val="24"/>
            </w:rPr>
          </w:pPr>
          <w:r w:rsidRPr="00254B76">
            <w:rPr>
              <w:rFonts w:ascii="Times New Roman" w:hAnsi="Times New Roman" w:cs="Times New Roman"/>
              <w:sz w:val="24"/>
              <w:szCs w:val="24"/>
            </w:rPr>
            <w:t xml:space="preserve">Confidential </w:t>
          </w:r>
        </w:p>
      </w:tc>
      <w:tc>
        <w:tcPr>
          <w:tcW w:w="3162" w:type="dxa"/>
          <w:tcBorders>
            <w:top w:val="nil"/>
            <w:left w:val="nil"/>
            <w:bottom w:val="nil"/>
            <w:right w:val="nil"/>
          </w:tcBorders>
        </w:tcPr>
        <w:p w14:paraId="2F0FD7D5" w14:textId="77777777" w:rsidR="00132BF7" w:rsidRPr="00254B76" w:rsidRDefault="00132BF7" w:rsidP="00132BF7">
          <w:pPr>
            <w:jc w:val="center"/>
            <w:rPr>
              <w:rFonts w:ascii="Times New Roman" w:hAnsi="Times New Roman" w:cs="Times New Roman"/>
              <w:sz w:val="24"/>
              <w:szCs w:val="24"/>
            </w:rPr>
          </w:pPr>
          <w:r w:rsidRPr="00254B76">
            <w:rPr>
              <w:rFonts w:ascii="Times New Roman" w:hAnsi="Times New Roman" w:cs="Times New Roman"/>
              <w:sz w:val="24"/>
              <w:szCs w:val="24"/>
            </w:rPr>
            <w:sym w:font="Symbol" w:char="F0D3"/>
          </w:r>
          <w:r w:rsidRPr="00254B76">
            <w:rPr>
              <w:rFonts w:ascii="Times New Roman" w:hAnsi="Times New Roman" w:cs="Times New Roman"/>
              <w:sz w:val="24"/>
              <w:szCs w:val="24"/>
            </w:rPr>
            <w:t xml:space="preserve"> [Explore Together], 2019</w:t>
          </w:r>
        </w:p>
      </w:tc>
      <w:tc>
        <w:tcPr>
          <w:tcW w:w="3162" w:type="dxa"/>
          <w:tcBorders>
            <w:top w:val="nil"/>
            <w:left w:val="nil"/>
            <w:bottom w:val="nil"/>
            <w:right w:val="nil"/>
          </w:tcBorders>
        </w:tcPr>
        <w:p w14:paraId="0DD7C326" w14:textId="77777777" w:rsidR="00132BF7" w:rsidRPr="00254B76" w:rsidRDefault="00132BF7" w:rsidP="00132BF7">
          <w:pPr>
            <w:jc w:val="right"/>
            <w:rPr>
              <w:rFonts w:ascii="Times New Roman" w:hAnsi="Times New Roman" w:cs="Times New Roman"/>
              <w:sz w:val="24"/>
              <w:szCs w:val="24"/>
            </w:rPr>
          </w:pPr>
          <w:r w:rsidRPr="00254B76">
            <w:rPr>
              <w:rFonts w:ascii="Times New Roman" w:hAnsi="Times New Roman" w:cs="Times New Roman"/>
              <w:sz w:val="24"/>
              <w:szCs w:val="24"/>
            </w:rPr>
            <w:t xml:space="preserve">Page </w:t>
          </w:r>
          <w:r w:rsidRPr="00254B76">
            <w:rPr>
              <w:rStyle w:val="PageNumber"/>
              <w:rFonts w:ascii="Times New Roman" w:hAnsi="Times New Roman" w:cs="Times New Roman"/>
              <w:sz w:val="24"/>
              <w:szCs w:val="24"/>
            </w:rPr>
            <w:fldChar w:fldCharType="begin"/>
          </w:r>
          <w:r w:rsidRPr="00254B76">
            <w:rPr>
              <w:rStyle w:val="PageNumber"/>
              <w:rFonts w:ascii="Times New Roman" w:hAnsi="Times New Roman" w:cs="Times New Roman"/>
              <w:sz w:val="24"/>
              <w:szCs w:val="24"/>
            </w:rPr>
            <w:instrText xml:space="preserve"> PAGE </w:instrText>
          </w:r>
          <w:r w:rsidRPr="00254B76">
            <w:rPr>
              <w:rStyle w:val="PageNumber"/>
              <w:rFonts w:ascii="Times New Roman" w:hAnsi="Times New Roman" w:cs="Times New Roman"/>
              <w:sz w:val="24"/>
              <w:szCs w:val="24"/>
            </w:rPr>
            <w:fldChar w:fldCharType="separate"/>
          </w:r>
          <w:r w:rsidRPr="00254B76">
            <w:rPr>
              <w:rStyle w:val="PageNumber"/>
              <w:rFonts w:ascii="Times New Roman" w:hAnsi="Times New Roman" w:cs="Times New Roman"/>
              <w:noProof/>
              <w:sz w:val="24"/>
              <w:szCs w:val="24"/>
            </w:rPr>
            <w:t>8</w:t>
          </w:r>
          <w:r w:rsidRPr="00254B76">
            <w:rPr>
              <w:rStyle w:val="PageNumber"/>
              <w:rFonts w:ascii="Times New Roman" w:hAnsi="Times New Roman" w:cs="Times New Roman"/>
              <w:sz w:val="24"/>
              <w:szCs w:val="24"/>
            </w:rPr>
            <w:fldChar w:fldCharType="end"/>
          </w:r>
          <w:r w:rsidRPr="00254B76">
            <w:rPr>
              <w:rStyle w:val="PageNumber"/>
              <w:rFonts w:ascii="Times New Roman" w:hAnsi="Times New Roman" w:cs="Times New Roman"/>
              <w:sz w:val="24"/>
              <w:szCs w:val="24"/>
            </w:rPr>
            <w:t xml:space="preserve"> of </w:t>
          </w:r>
          <w:r w:rsidRPr="00254B76">
            <w:rPr>
              <w:rStyle w:val="PageNumber"/>
              <w:rFonts w:ascii="Times New Roman" w:hAnsi="Times New Roman" w:cs="Times New Roman"/>
              <w:sz w:val="24"/>
              <w:szCs w:val="24"/>
            </w:rPr>
            <w:fldChar w:fldCharType="begin"/>
          </w:r>
          <w:r w:rsidRPr="00254B76">
            <w:rPr>
              <w:rStyle w:val="PageNumber"/>
              <w:rFonts w:ascii="Times New Roman" w:hAnsi="Times New Roman" w:cs="Times New Roman"/>
              <w:sz w:val="24"/>
              <w:szCs w:val="24"/>
            </w:rPr>
            <w:instrText xml:space="preserve"> NUMPAGES  \* MERGEFORMAT </w:instrText>
          </w:r>
          <w:r w:rsidRPr="00254B76">
            <w:rPr>
              <w:rStyle w:val="PageNumber"/>
              <w:rFonts w:ascii="Times New Roman" w:hAnsi="Times New Roman" w:cs="Times New Roman"/>
              <w:sz w:val="24"/>
              <w:szCs w:val="24"/>
            </w:rPr>
            <w:fldChar w:fldCharType="separate"/>
          </w:r>
          <w:r w:rsidRPr="00254B76">
            <w:rPr>
              <w:rStyle w:val="PageNumber"/>
              <w:rFonts w:ascii="Times New Roman" w:hAnsi="Times New Roman" w:cs="Times New Roman"/>
              <w:noProof/>
              <w:sz w:val="24"/>
              <w:szCs w:val="24"/>
            </w:rPr>
            <w:t>8</w:t>
          </w:r>
          <w:r w:rsidRPr="00254B76">
            <w:rPr>
              <w:rStyle w:val="PageNumber"/>
              <w:rFonts w:ascii="Times New Roman" w:hAnsi="Times New Roman" w:cs="Times New Roman"/>
              <w:sz w:val="24"/>
              <w:szCs w:val="24"/>
            </w:rPr>
            <w:fldChar w:fldCharType="end"/>
          </w:r>
        </w:p>
      </w:tc>
    </w:tr>
  </w:tbl>
  <w:p w14:paraId="20446B53" w14:textId="310ECE06" w:rsidR="00132BF7" w:rsidRDefault="00132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FF389" w14:textId="77777777" w:rsidR="00241B9F" w:rsidRDefault="00241B9F" w:rsidP="00FF0FEC">
      <w:pPr>
        <w:spacing w:after="0" w:line="240" w:lineRule="auto"/>
      </w:pPr>
      <w:r>
        <w:separator/>
      </w:r>
    </w:p>
  </w:footnote>
  <w:footnote w:type="continuationSeparator" w:id="0">
    <w:p w14:paraId="7222AF6C" w14:textId="77777777" w:rsidR="00241B9F" w:rsidRDefault="00241B9F" w:rsidP="00FF0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0" w:type="dxa"/>
      <w:tblLook w:val="04A0" w:firstRow="1" w:lastRow="0" w:firstColumn="1" w:lastColumn="0" w:noHBand="0" w:noVBand="1"/>
    </w:tblPr>
    <w:tblGrid>
      <w:gridCol w:w="6516"/>
      <w:gridCol w:w="2501"/>
    </w:tblGrid>
    <w:tr w:rsidR="00FF0FEC" w:rsidRPr="00254B76" w14:paraId="72CDA078" w14:textId="77777777" w:rsidTr="002D57F5">
      <w:tc>
        <w:tcPr>
          <w:tcW w:w="6516" w:type="dxa"/>
        </w:tcPr>
        <w:p w14:paraId="129C1148" w14:textId="77777777" w:rsidR="00FF0FEC" w:rsidRPr="00254B76" w:rsidRDefault="00FF0FEC" w:rsidP="00FF0FEC">
          <w:pPr>
            <w:pStyle w:val="Header"/>
            <w:rPr>
              <w:sz w:val="24"/>
            </w:rPr>
          </w:pPr>
          <w:r w:rsidRPr="00254B76">
            <w:rPr>
              <w:color w:val="000000"/>
              <w:sz w:val="24"/>
              <w:szCs w:val="24"/>
            </w:rPr>
            <w:t xml:space="preserve">Rancang Bangun Sistem Informasi </w:t>
          </w:r>
          <w:r w:rsidRPr="00254B76">
            <w:rPr>
              <w:color w:val="000000"/>
              <w:sz w:val="24"/>
            </w:rPr>
            <w:t>Sertifikasi Dan Standardisasi Mutu</w:t>
          </w:r>
          <w:r w:rsidRPr="00254B76">
            <w:rPr>
              <w:color w:val="000000"/>
              <w:sz w:val="24"/>
              <w:szCs w:val="24"/>
            </w:rPr>
            <w:t xml:space="preserve"> Di Balai Riset Dan Standardisasi Industri Surabaya</w:t>
          </w:r>
        </w:p>
      </w:tc>
      <w:tc>
        <w:tcPr>
          <w:tcW w:w="2501" w:type="dxa"/>
        </w:tcPr>
        <w:p w14:paraId="084FA730" w14:textId="77777777" w:rsidR="00FF0FEC" w:rsidRPr="00254B76" w:rsidRDefault="00FF0FEC" w:rsidP="00FF0FEC">
          <w:pPr>
            <w:pStyle w:val="Header"/>
            <w:rPr>
              <w:sz w:val="24"/>
            </w:rPr>
          </w:pPr>
          <w:r w:rsidRPr="00254B76">
            <w:rPr>
              <w:sz w:val="24"/>
            </w:rPr>
            <w:t>Version: 1.0</w:t>
          </w:r>
        </w:p>
      </w:tc>
    </w:tr>
    <w:tr w:rsidR="00FF0FEC" w:rsidRPr="00254B76" w14:paraId="1B61F7DB" w14:textId="77777777" w:rsidTr="002D57F5">
      <w:tc>
        <w:tcPr>
          <w:tcW w:w="6516" w:type="dxa"/>
        </w:tcPr>
        <w:p w14:paraId="55921919" w14:textId="56EE4EDC" w:rsidR="00FF0FEC" w:rsidRPr="00254B76" w:rsidRDefault="00FF0FEC" w:rsidP="00FF0FEC">
          <w:pPr>
            <w:pStyle w:val="Header"/>
            <w:rPr>
              <w:sz w:val="24"/>
            </w:rPr>
          </w:pPr>
          <w:r w:rsidRPr="00254B76">
            <w:rPr>
              <w:sz w:val="24"/>
            </w:rPr>
            <w:t>Risk Management Plan</w:t>
          </w:r>
        </w:p>
      </w:tc>
      <w:tc>
        <w:tcPr>
          <w:tcW w:w="2501" w:type="dxa"/>
        </w:tcPr>
        <w:p w14:paraId="60D9B783" w14:textId="77777777" w:rsidR="00FF0FEC" w:rsidRPr="00254B76" w:rsidRDefault="00FF0FEC" w:rsidP="00FF0FEC">
          <w:pPr>
            <w:pStyle w:val="Header"/>
            <w:rPr>
              <w:sz w:val="24"/>
            </w:rPr>
          </w:pPr>
          <w:r w:rsidRPr="00254B76">
            <w:rPr>
              <w:sz w:val="24"/>
            </w:rPr>
            <w:t>Date: 19-Mei-2019</w:t>
          </w:r>
        </w:p>
      </w:tc>
    </w:tr>
    <w:tr w:rsidR="00FF0FEC" w:rsidRPr="00254B76" w14:paraId="59FA1B2A" w14:textId="77777777" w:rsidTr="00372993">
      <w:tc>
        <w:tcPr>
          <w:tcW w:w="9017" w:type="dxa"/>
          <w:gridSpan w:val="2"/>
        </w:tcPr>
        <w:p w14:paraId="186E492E" w14:textId="7B76CA55" w:rsidR="00FF0FEC" w:rsidRPr="00254B76" w:rsidRDefault="00FF0FEC" w:rsidP="00FF0FEC">
          <w:pPr>
            <w:pStyle w:val="Header"/>
            <w:rPr>
              <w:sz w:val="24"/>
            </w:rPr>
          </w:pPr>
          <w:r w:rsidRPr="00254B76">
            <w:rPr>
              <w:sz w:val="24"/>
            </w:rPr>
            <w:t>Risk Management Plan V1.0.docx</w:t>
          </w:r>
        </w:p>
      </w:tc>
    </w:tr>
  </w:tbl>
  <w:p w14:paraId="78A1152E" w14:textId="77777777" w:rsidR="00FF0FEC" w:rsidRDefault="00FF0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C6792"/>
    <w:multiLevelType w:val="hybridMultilevel"/>
    <w:tmpl w:val="DC4ABE9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26B3C50"/>
    <w:multiLevelType w:val="hybridMultilevel"/>
    <w:tmpl w:val="07BC0540"/>
    <w:lvl w:ilvl="0" w:tplc="448C3C7A">
      <w:start w:val="1"/>
      <w:numFmt w:val="lowerLetter"/>
      <w:lvlText w:val="%1)"/>
      <w:lvlJc w:val="left"/>
      <w:pPr>
        <w:ind w:left="1440" w:hanging="360"/>
      </w:pPr>
      <w:rPr>
        <w:rFonts w:ascii="Times New Roman" w:hAnsi="Times New Roman" w:cs="Times New Roman" w:hint="default"/>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9B24683"/>
    <w:multiLevelType w:val="multilevel"/>
    <w:tmpl w:val="9E583A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E62698C"/>
    <w:multiLevelType w:val="multilevel"/>
    <w:tmpl w:val="F89860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D18"/>
    <w:rsid w:val="00087658"/>
    <w:rsid w:val="00132BF7"/>
    <w:rsid w:val="001527DE"/>
    <w:rsid w:val="00241B9F"/>
    <w:rsid w:val="00254B76"/>
    <w:rsid w:val="002D40B6"/>
    <w:rsid w:val="002D57F5"/>
    <w:rsid w:val="002F2D5F"/>
    <w:rsid w:val="00392199"/>
    <w:rsid w:val="00574334"/>
    <w:rsid w:val="00602CF4"/>
    <w:rsid w:val="006276C5"/>
    <w:rsid w:val="00731A9C"/>
    <w:rsid w:val="007523B6"/>
    <w:rsid w:val="00840B92"/>
    <w:rsid w:val="009D2493"/>
    <w:rsid w:val="009F7D18"/>
    <w:rsid w:val="00B975EF"/>
    <w:rsid w:val="00BD3CBC"/>
    <w:rsid w:val="00C42B9B"/>
    <w:rsid w:val="00CB2A61"/>
    <w:rsid w:val="00CD6AB3"/>
    <w:rsid w:val="00D70A75"/>
    <w:rsid w:val="00EC12A0"/>
    <w:rsid w:val="00EF0017"/>
    <w:rsid w:val="00FF0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D92AA"/>
  <w15:docId w15:val="{4EC73009-1EFC-447C-8FB0-5DA251D4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D"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D5A"/>
  </w:style>
  <w:style w:type="paragraph" w:styleId="Heading1">
    <w:name w:val="heading 1"/>
    <w:basedOn w:val="Normal"/>
    <w:next w:val="Normal"/>
    <w:link w:val="Heading1Char"/>
    <w:uiPriority w:val="9"/>
    <w:qFormat/>
    <w:rsid w:val="008C3916"/>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902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NoSpacing">
    <w:name w:val="No Spacing"/>
    <w:link w:val="NoSpacingChar"/>
    <w:uiPriority w:val="1"/>
    <w:qFormat/>
    <w:rsid w:val="00A94845"/>
    <w:pPr>
      <w:spacing w:after="0" w:line="240" w:lineRule="auto"/>
    </w:pPr>
    <w:rPr>
      <w:rFonts w:eastAsiaTheme="minorEastAsia"/>
    </w:rPr>
  </w:style>
  <w:style w:type="character" w:customStyle="1" w:styleId="NoSpacingChar">
    <w:name w:val="No Spacing Char"/>
    <w:basedOn w:val="DefaultParagraphFont"/>
    <w:link w:val="NoSpacing"/>
    <w:uiPriority w:val="1"/>
    <w:rsid w:val="00A94845"/>
    <w:rPr>
      <w:rFonts w:eastAsiaTheme="minorEastAsia"/>
    </w:rPr>
  </w:style>
  <w:style w:type="character" w:customStyle="1" w:styleId="Heading1Char">
    <w:name w:val="Heading 1 Char"/>
    <w:basedOn w:val="DefaultParagraphFont"/>
    <w:link w:val="Heading1"/>
    <w:uiPriority w:val="9"/>
    <w:rsid w:val="008C39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B26"/>
    <w:pPr>
      <w:outlineLvl w:val="9"/>
    </w:pPr>
  </w:style>
  <w:style w:type="paragraph" w:styleId="TOC1">
    <w:name w:val="toc 1"/>
    <w:basedOn w:val="Normal"/>
    <w:next w:val="Normal"/>
    <w:autoRedefine/>
    <w:uiPriority w:val="39"/>
    <w:unhideWhenUsed/>
    <w:rsid w:val="00F13B26"/>
    <w:pPr>
      <w:spacing w:after="100"/>
    </w:pPr>
  </w:style>
  <w:style w:type="character" w:styleId="Hyperlink">
    <w:name w:val="Hyperlink"/>
    <w:basedOn w:val="DefaultParagraphFont"/>
    <w:uiPriority w:val="99"/>
    <w:unhideWhenUsed/>
    <w:rsid w:val="00F13B26"/>
    <w:rPr>
      <w:color w:val="0563C1" w:themeColor="hyperlink"/>
      <w:u w:val="single"/>
    </w:rPr>
  </w:style>
  <w:style w:type="paragraph" w:styleId="ListParagraph">
    <w:name w:val="List Paragraph"/>
    <w:basedOn w:val="Normal"/>
    <w:uiPriority w:val="34"/>
    <w:qFormat/>
    <w:rsid w:val="005536F2"/>
    <w:pPr>
      <w:ind w:left="720"/>
      <w:contextualSpacing/>
    </w:pPr>
  </w:style>
  <w:style w:type="paragraph" w:customStyle="1" w:styleId="Instruction">
    <w:name w:val="Instruction"/>
    <w:basedOn w:val="Normal"/>
    <w:link w:val="InstructionChar"/>
    <w:rsid w:val="003F07C8"/>
    <w:pPr>
      <w:ind w:firstLine="720"/>
    </w:pPr>
    <w:rPr>
      <w:i/>
      <w:color w:val="C00000"/>
    </w:rPr>
  </w:style>
  <w:style w:type="table" w:styleId="GridTable5Dark-Accent1">
    <w:name w:val="Grid Table 5 Dark Accent 1"/>
    <w:basedOn w:val="TableNormal"/>
    <w:uiPriority w:val="50"/>
    <w:rsid w:val="00675F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InstructionChar">
    <w:name w:val="Instruction Char"/>
    <w:basedOn w:val="DefaultParagraphFont"/>
    <w:link w:val="Instruction"/>
    <w:rsid w:val="003F07C8"/>
    <w:rPr>
      <w:i/>
      <w:color w:val="C00000"/>
    </w:rPr>
  </w:style>
  <w:style w:type="character" w:customStyle="1" w:styleId="Heading2Char">
    <w:name w:val="Heading 2 Char"/>
    <w:basedOn w:val="DefaultParagraphFont"/>
    <w:link w:val="Heading2"/>
    <w:uiPriority w:val="9"/>
    <w:rsid w:val="00A9026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781F"/>
    <w:pPr>
      <w:spacing w:after="100"/>
      <w:ind w:left="220"/>
    </w:pPr>
  </w:style>
  <w:style w:type="table" w:styleId="TableGrid">
    <w:name w:val="Table Grid"/>
    <w:basedOn w:val="TableNormal"/>
    <w:uiPriority w:val="39"/>
    <w:rsid w:val="00EC096A"/>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paragraph" w:styleId="Header">
    <w:name w:val="header"/>
    <w:basedOn w:val="Normal"/>
    <w:link w:val="HeaderChar"/>
    <w:rsid w:val="00EF0017"/>
    <w:pPr>
      <w:tabs>
        <w:tab w:val="center" w:pos="4320"/>
        <w:tab w:val="right" w:pos="8640"/>
      </w:tabs>
      <w:spacing w:after="0" w:line="240" w:lineRule="auto"/>
      <w:jc w:val="left"/>
    </w:pPr>
    <w:rPr>
      <w:rFonts w:ascii="Times New Roman" w:eastAsia="Times New Roman" w:hAnsi="Times New Roman" w:cs="Times New Roman"/>
      <w:sz w:val="20"/>
      <w:szCs w:val="20"/>
      <w:lang w:eastAsia="en-US"/>
    </w:rPr>
  </w:style>
  <w:style w:type="character" w:customStyle="1" w:styleId="HeaderChar">
    <w:name w:val="Header Char"/>
    <w:basedOn w:val="DefaultParagraphFont"/>
    <w:link w:val="Header"/>
    <w:rsid w:val="00EF0017"/>
    <w:rPr>
      <w:rFonts w:ascii="Times New Roman" w:eastAsia="Times New Roman" w:hAnsi="Times New Roman" w:cs="Times New Roman"/>
      <w:sz w:val="20"/>
      <w:szCs w:val="20"/>
      <w:lang w:eastAsia="en-US"/>
    </w:rPr>
  </w:style>
  <w:style w:type="character" w:customStyle="1" w:styleId="TitleChar">
    <w:name w:val="Title Char"/>
    <w:link w:val="Title"/>
    <w:rsid w:val="00EF0017"/>
    <w:rPr>
      <w:b/>
      <w:sz w:val="72"/>
      <w:szCs w:val="72"/>
    </w:rPr>
  </w:style>
  <w:style w:type="paragraph" w:customStyle="1" w:styleId="Tabletext">
    <w:name w:val="Tabletext"/>
    <w:basedOn w:val="Normal"/>
    <w:rsid w:val="00FF0FEC"/>
    <w:pPr>
      <w:keepLines/>
      <w:widowControl w:val="0"/>
      <w:spacing w:after="120" w:line="240" w:lineRule="atLeast"/>
    </w:pPr>
    <w:rPr>
      <w:rFonts w:ascii="Times New Roman" w:eastAsia="Times New Roman" w:hAnsi="Times New Roman" w:cs="Times New Roman"/>
      <w:sz w:val="24"/>
      <w:szCs w:val="20"/>
      <w:lang w:eastAsia="en-US"/>
    </w:rPr>
  </w:style>
  <w:style w:type="paragraph" w:styleId="Footer">
    <w:name w:val="footer"/>
    <w:basedOn w:val="Normal"/>
    <w:link w:val="FooterChar"/>
    <w:uiPriority w:val="99"/>
    <w:unhideWhenUsed/>
    <w:rsid w:val="00FF0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FEC"/>
  </w:style>
  <w:style w:type="character" w:styleId="PageNumber">
    <w:name w:val="page number"/>
    <w:basedOn w:val="DefaultParagraphFont"/>
    <w:rsid w:val="00132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Rachmat Kukuh Rahadiansyah</dc:creator>
  <cp:lastModifiedBy>Dini Adiarnita</cp:lastModifiedBy>
  <cp:revision>19</cp:revision>
  <cp:lastPrinted>2019-07-12T10:48:00Z</cp:lastPrinted>
  <dcterms:created xsi:type="dcterms:W3CDTF">2013-05-07T01:35:00Z</dcterms:created>
  <dcterms:modified xsi:type="dcterms:W3CDTF">2019-07-12T15:06:00Z</dcterms:modified>
</cp:coreProperties>
</file>