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66A1BB" w14:textId="77777777" w:rsidR="008D6D70" w:rsidRDefault="008D6D70" w:rsidP="0036555D">
      <w:pPr>
        <w:pStyle w:val="af2"/>
      </w:pPr>
    </w:p>
    <w:p w14:paraId="0070B905" w14:textId="77777777" w:rsidR="00596862" w:rsidRDefault="00596862" w:rsidP="00596862">
      <w:pPr>
        <w:spacing w:before="1440" w:after="200"/>
      </w:pPr>
      <w:r>
        <w:rPr>
          <w:rFonts w:ascii="Calibri" w:hAnsi="Calibri"/>
          <w:b/>
          <w:color w:val="245B85"/>
          <w:sz w:val="22"/>
        </w:rPr>
        <w:t>项目建设要求</w:t>
      </w:r>
    </w:p>
    <w:p w14:paraId="7F769D33" w14:textId="77777777" w:rsidR="00596862" w:rsidRDefault="00596862" w:rsidP="00596862">
      <w:pPr>
        <w:spacing w:after="160"/>
      </w:pPr>
      <w:r>
        <w:rPr>
          <w:rFonts w:ascii="Calibri" w:hAnsi="Calibri"/>
          <w:b/>
          <w:color w:val="173A55"/>
          <w:sz w:val="58"/>
        </w:rPr>
        <w:t>智能安全管理平台</w:t>
      </w:r>
    </w:p>
    <w:p w14:paraId="0479AA10" w14:textId="284FAEC2" w:rsidR="00596862" w:rsidRDefault="00596862" w:rsidP="00596862">
      <w:pPr>
        <w:spacing w:after="560"/>
      </w:pPr>
      <w:r>
        <w:rPr>
          <w:rFonts w:ascii="Calibri" w:hAnsi="Calibri"/>
          <w:b/>
          <w:color w:val="245B85"/>
          <w:sz w:val="36"/>
        </w:rPr>
        <w:t>项目建设要求</w:t>
      </w:r>
    </w:p>
    <w:tbl>
      <w:tblPr>
        <w:tblW w:w="0" w:type="auto"/>
        <w:tblBorders>
          <w:top w:val="single" w:sz="7" w:space="0" w:color="B8CCDC"/>
          <w:left w:val="single" w:sz="7" w:space="0" w:color="B8CCDC"/>
          <w:bottom w:val="single" w:sz="7" w:space="0" w:color="B8CCDC"/>
          <w:right w:val="single" w:sz="7" w:space="0" w:color="B8CCDC"/>
          <w:insideH w:val="single" w:sz="7" w:space="0" w:color="B8CCDC"/>
          <w:insideV w:val="single" w:sz="7" w:space="0" w:color="B8CCDC"/>
        </w:tblBorders>
        <w:tblLayout w:type="fixed"/>
        <w:tblLook w:val="04A0" w:firstRow="1" w:lastRow="0" w:firstColumn="1" w:lastColumn="0" w:noHBand="0" w:noVBand="1"/>
      </w:tblPr>
      <w:tblGrid>
        <w:gridCol w:w="9245"/>
      </w:tblGrid>
      <w:tr w:rsidR="00596862" w14:paraId="5A666B23" w14:textId="77777777" w:rsidTr="00732756">
        <w:trPr>
          <w:cantSplit/>
        </w:trPr>
        <w:tc>
          <w:tcPr>
            <w:tcW w:w="9245" w:type="dxa"/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A7DE27B" w14:textId="77777777" w:rsidR="00596862" w:rsidRDefault="00596862" w:rsidP="00732756">
            <w:pPr>
              <w:pStyle w:val="LeadCallout"/>
              <w:rPr>
                <w:lang w:eastAsia="zh-CN"/>
              </w:rPr>
            </w:pPr>
            <w:r>
              <w:rPr>
                <w:rFonts w:ascii="Calibri" w:hAnsi="Calibri"/>
                <w:b/>
                <w:color w:val="245B85"/>
                <w:lang w:eastAsia="zh-CN"/>
              </w:rPr>
              <w:t>文档定位：</w:t>
            </w:r>
            <w:r>
              <w:rPr>
                <w:rFonts w:ascii="Calibri" w:hAnsi="Calibri"/>
                <w:b/>
                <w:color w:val="245B85"/>
                <w:lang w:eastAsia="zh-CN"/>
              </w:rPr>
              <w:t xml:space="preserve"> </w:t>
            </w:r>
            <w:r>
              <w:rPr>
                <w:rFonts w:ascii="Calibri" w:hAnsi="Calibri"/>
                <w:lang w:eastAsia="zh-CN"/>
              </w:rPr>
              <w:t>本文件用于明确项目为什么建设、面向哪些用户、需要具备哪些能力以及建设边界。</w:t>
            </w:r>
          </w:p>
        </w:tc>
      </w:tr>
    </w:tbl>
    <w:p w14:paraId="2629117B" w14:textId="77777777" w:rsidR="00596862" w:rsidRDefault="00596862" w:rsidP="00596862"/>
    <w:tbl>
      <w:tblPr>
        <w:tblW w:w="0" w:type="auto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301"/>
      </w:tblGrid>
      <w:tr w:rsidR="00596862" w14:paraId="3D8F6788" w14:textId="77777777" w:rsidTr="00732756">
        <w:trPr>
          <w:cantSplit/>
          <w:tblHeader/>
        </w:trPr>
        <w:tc>
          <w:tcPr>
            <w:tcW w:w="194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06784" w14:textId="77777777" w:rsidR="00596862" w:rsidRDefault="00596862" w:rsidP="00732756">
            <w:r>
              <w:rPr>
                <w:rFonts w:ascii="Calibri" w:hAnsi="Calibri"/>
                <w:b/>
                <w:color w:val="173A55"/>
                <w:sz w:val="19"/>
              </w:rPr>
              <w:t>项目</w:t>
            </w:r>
          </w:p>
        </w:tc>
        <w:tc>
          <w:tcPr>
            <w:tcW w:w="7301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FDF8A" w14:textId="77777777" w:rsidR="00596862" w:rsidRDefault="00596862" w:rsidP="00732756">
            <w:r>
              <w:rPr>
                <w:rFonts w:ascii="Calibri" w:hAnsi="Calibri"/>
                <w:b/>
                <w:color w:val="173A55"/>
                <w:sz w:val="19"/>
              </w:rPr>
              <w:t>内容</w:t>
            </w:r>
          </w:p>
        </w:tc>
      </w:tr>
      <w:tr w:rsidR="00596862" w14:paraId="4DC84A8E" w14:textId="77777777" w:rsidTr="00732756">
        <w:trPr>
          <w:cantSplit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3A14D" w14:textId="77777777" w:rsidR="00596862" w:rsidRDefault="00596862" w:rsidP="00732756">
            <w:r>
              <w:rPr>
                <w:rFonts w:ascii="Calibri" w:hAnsi="Calibri"/>
                <w:sz w:val="18"/>
              </w:rPr>
              <w:t>文档类型</w:t>
            </w:r>
          </w:p>
        </w:tc>
        <w:tc>
          <w:tcPr>
            <w:tcW w:w="73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FD917" w14:textId="77777777" w:rsidR="00596862" w:rsidRDefault="00596862" w:rsidP="00732756">
            <w:r>
              <w:rPr>
                <w:rFonts w:ascii="Calibri" w:hAnsi="Calibri"/>
                <w:sz w:val="18"/>
              </w:rPr>
              <w:t>项目要求文档</w:t>
            </w:r>
          </w:p>
        </w:tc>
      </w:tr>
      <w:tr w:rsidR="00596862" w14:paraId="740E4B64" w14:textId="77777777" w:rsidTr="00732756">
        <w:trPr>
          <w:cantSplit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10587" w14:textId="77777777" w:rsidR="00596862" w:rsidRDefault="00596862" w:rsidP="00732756">
            <w:r>
              <w:rPr>
                <w:rFonts w:ascii="Calibri" w:hAnsi="Calibri"/>
                <w:sz w:val="18"/>
              </w:rPr>
              <w:t>版本</w:t>
            </w:r>
          </w:p>
        </w:tc>
        <w:tc>
          <w:tcPr>
            <w:tcW w:w="73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DBAA6" w14:textId="77777777" w:rsidR="00596862" w:rsidRDefault="00596862" w:rsidP="00732756">
            <w:r>
              <w:rPr>
                <w:rFonts w:ascii="Calibri" w:hAnsi="Calibri"/>
                <w:sz w:val="18"/>
              </w:rPr>
              <w:t>V1.1</w:t>
            </w:r>
          </w:p>
        </w:tc>
      </w:tr>
      <w:tr w:rsidR="00596862" w14:paraId="23757E4C" w14:textId="77777777" w:rsidTr="00732756">
        <w:trPr>
          <w:cantSplit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F3A68" w14:textId="77777777" w:rsidR="00596862" w:rsidRDefault="00596862" w:rsidP="00732756">
            <w:r>
              <w:rPr>
                <w:rFonts w:ascii="Calibri" w:hAnsi="Calibri"/>
                <w:sz w:val="18"/>
              </w:rPr>
              <w:t>编制日期</w:t>
            </w:r>
          </w:p>
        </w:tc>
        <w:tc>
          <w:tcPr>
            <w:tcW w:w="73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08405" w14:textId="77777777" w:rsidR="00596862" w:rsidRDefault="00596862" w:rsidP="00732756">
            <w:r>
              <w:rPr>
                <w:rFonts w:ascii="Calibri" w:hAnsi="Calibri"/>
                <w:sz w:val="18"/>
              </w:rPr>
              <w:t>2026</w:t>
            </w:r>
            <w:r>
              <w:rPr>
                <w:rFonts w:ascii="Calibri" w:hAnsi="Calibri"/>
                <w:sz w:val="18"/>
              </w:rPr>
              <w:t>年</w:t>
            </w:r>
            <w:r>
              <w:rPr>
                <w:rFonts w:ascii="Calibri" w:hAnsi="Calibri"/>
                <w:sz w:val="18"/>
              </w:rPr>
              <w:t>7</w:t>
            </w:r>
            <w:r>
              <w:rPr>
                <w:rFonts w:ascii="Calibri" w:hAnsi="Calibri"/>
                <w:sz w:val="18"/>
              </w:rPr>
              <w:t>月</w:t>
            </w:r>
          </w:p>
        </w:tc>
      </w:tr>
      <w:tr w:rsidR="00596862" w14:paraId="5B800650" w14:textId="77777777" w:rsidTr="00732756">
        <w:trPr>
          <w:cantSplit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AF236" w14:textId="77777777" w:rsidR="00596862" w:rsidRDefault="00596862" w:rsidP="00732756">
            <w:r>
              <w:rPr>
                <w:rFonts w:ascii="Calibri" w:hAnsi="Calibri"/>
                <w:sz w:val="18"/>
              </w:rPr>
              <w:t>适用范围</w:t>
            </w:r>
          </w:p>
        </w:tc>
        <w:tc>
          <w:tcPr>
            <w:tcW w:w="73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B0232" w14:textId="77777777" w:rsidR="00596862" w:rsidRDefault="00596862" w:rsidP="00732756">
            <w:r>
              <w:rPr>
                <w:rFonts w:ascii="Calibri" w:hAnsi="Calibri"/>
                <w:sz w:val="18"/>
              </w:rPr>
              <w:t>项目立项、需求评审及第一阶段建设范围确认</w:t>
            </w:r>
          </w:p>
        </w:tc>
      </w:tr>
    </w:tbl>
    <w:p w14:paraId="597F1635" w14:textId="77777777" w:rsidR="00596862" w:rsidRDefault="00596862" w:rsidP="00596862"/>
    <w:p w14:paraId="7B83E5B6" w14:textId="77777777" w:rsidR="00596862" w:rsidRDefault="00596862" w:rsidP="00596862">
      <w:r>
        <w:br w:type="page"/>
      </w:r>
    </w:p>
    <w:p w14:paraId="03E182AC" w14:textId="77777777" w:rsidR="004D73FC" w:rsidRPr="004D73FC" w:rsidRDefault="004D73FC" w:rsidP="004D73FC">
      <w:pPr>
        <w:pStyle w:val="DefaultText"/>
        <w:wordWrap w:val="0"/>
        <w:ind w:left="2880" w:right="560" w:firstLine="720"/>
        <w:jc w:val="right"/>
        <w:rPr>
          <w:rFonts w:ascii="宋体" w:hAnsi="宋体" w:cs="楷体_GB2312"/>
          <w:b/>
          <w:color w:val="000000"/>
          <w:sz w:val="10"/>
          <w:szCs w:val="10"/>
        </w:rPr>
      </w:pPr>
      <w:r>
        <w:rPr>
          <w:rFonts w:ascii="微软雅黑" w:eastAsia="微软雅黑" w:hAnsi="微软雅黑" w:cs="楷体_GB2312"/>
          <w:color w:val="000000"/>
          <w:sz w:val="28"/>
          <w:szCs w:val="28"/>
        </w:rPr>
        <w:lastRenderedPageBreak/>
        <w:t xml:space="preserve">         </w:t>
      </w:r>
    </w:p>
    <w:p w14:paraId="3CA146F9" w14:textId="77777777" w:rsidR="005D0BD4" w:rsidRDefault="00596862" w:rsidP="00596862">
      <w:pPr>
        <w:pStyle w:val="ab"/>
        <w:tabs>
          <w:tab w:val="left" w:pos="2840"/>
          <w:tab w:val="center" w:pos="4156"/>
        </w:tabs>
        <w:spacing w:before="312" w:after="312"/>
        <w:jc w:val="left"/>
        <w:rPr>
          <w:noProof/>
        </w:rPr>
      </w:pPr>
      <w:r>
        <w:tab/>
      </w:r>
      <w:r>
        <w:tab/>
      </w:r>
      <w:r w:rsidR="00350119">
        <w:rPr>
          <w:rFonts w:hint="eastAsia"/>
        </w:rPr>
        <w:t>目录</w:t>
      </w:r>
      <w:r w:rsidR="00350119">
        <w:fldChar w:fldCharType="begin"/>
      </w:r>
      <w:r w:rsidR="00350119">
        <w:instrText xml:space="preserve"> TOC \o "1-4" \u </w:instrText>
      </w:r>
      <w:r w:rsidR="00350119">
        <w:fldChar w:fldCharType="separate"/>
      </w:r>
    </w:p>
    <w:p w14:paraId="122C8A23" w14:textId="4B8E6AD3" w:rsidR="005D0BD4" w:rsidRDefault="005D0BD4">
      <w:pPr>
        <w:pStyle w:val="TOC1"/>
        <w:tabs>
          <w:tab w:val="left" w:pos="42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1.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项目概述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1BC25B9" w14:textId="22EAF146" w:rsidR="005D0BD4" w:rsidRDefault="005D0BD4">
      <w:pPr>
        <w:pStyle w:val="TOC2"/>
        <w:tabs>
          <w:tab w:val="left" w:pos="12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项目背景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A000F36" w14:textId="12736FB2" w:rsidR="005D0BD4" w:rsidRDefault="005D0BD4">
      <w:pPr>
        <w:pStyle w:val="TOC1"/>
        <w:tabs>
          <w:tab w:val="left" w:pos="42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项目目标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F545EC3" w14:textId="5901290E" w:rsidR="005D0BD4" w:rsidRDefault="005D0BD4">
      <w:pPr>
        <w:pStyle w:val="TOC2"/>
        <w:tabs>
          <w:tab w:val="left" w:pos="12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716C43">
        <w:rPr>
          <w:noProof/>
          <w:kern w:val="0"/>
        </w:rPr>
        <w:t>2.1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建设统一的安全数据汇聚与管理能力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2C43801" w14:textId="0052FBC0" w:rsidR="005D0BD4" w:rsidRDefault="005D0BD4">
      <w:pPr>
        <w:pStyle w:val="TOC2"/>
        <w:tabs>
          <w:tab w:val="left" w:pos="12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建设平台自有安全检测能力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CA55E0C" w14:textId="6A420E5D" w:rsidR="005D0BD4" w:rsidRDefault="005D0BD4">
      <w:pPr>
        <w:pStyle w:val="TOC2"/>
        <w:tabs>
          <w:tab w:val="left" w:pos="12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建设针对边界黑盒设备的感知能力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F15CA79" w14:textId="140A9A37" w:rsidR="005D0BD4" w:rsidRDefault="005D0BD4">
      <w:pPr>
        <w:pStyle w:val="TOC2"/>
        <w:tabs>
          <w:tab w:val="left" w:pos="12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建设</w:t>
      </w:r>
      <w:r>
        <w:rPr>
          <w:noProof/>
        </w:rPr>
        <w:t xml:space="preserve"> AI </w:t>
      </w:r>
      <w:r>
        <w:rPr>
          <w:noProof/>
        </w:rPr>
        <w:t>驱动的告警研判与降噪能力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205752E" w14:textId="06874586" w:rsidR="005D0BD4" w:rsidRDefault="005D0BD4">
      <w:pPr>
        <w:pStyle w:val="TOC2"/>
        <w:tabs>
          <w:tab w:val="left" w:pos="12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2.5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建设基于</w:t>
      </w:r>
      <w:r>
        <w:rPr>
          <w:noProof/>
        </w:rPr>
        <w:t xml:space="preserve"> RAG </w:t>
      </w:r>
      <w:r>
        <w:rPr>
          <w:noProof/>
        </w:rPr>
        <w:t>的安全知识服务能力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66D0482" w14:textId="4C9DE788" w:rsidR="005D0BD4" w:rsidRDefault="005D0BD4">
      <w:pPr>
        <w:pStyle w:val="TOC2"/>
        <w:tabs>
          <w:tab w:val="left" w:pos="12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2.6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建设基于</w:t>
      </w:r>
      <w:r>
        <w:rPr>
          <w:noProof/>
        </w:rPr>
        <w:t>AI</w:t>
      </w:r>
      <w:r>
        <w:rPr>
          <w:noProof/>
        </w:rPr>
        <w:t>智能体的调查能力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F52BBCE" w14:textId="78FD15BA" w:rsidR="005D0BD4" w:rsidRDefault="005D0BD4">
      <w:pPr>
        <w:pStyle w:val="TOC2"/>
        <w:tabs>
          <w:tab w:val="left" w:pos="12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2.7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建设智能响应决策能力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3FBB0BD" w14:textId="0DF7AACC" w:rsidR="005D0BD4" w:rsidRDefault="005D0BD4">
      <w:pPr>
        <w:pStyle w:val="TOC2"/>
        <w:tabs>
          <w:tab w:val="left" w:pos="12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2.8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建设安全态势可视化平台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9B839DF" w14:textId="0EDB96F7" w:rsidR="005D0BD4" w:rsidRDefault="005D0BD4">
      <w:pPr>
        <w:pStyle w:val="TOC1"/>
        <w:tabs>
          <w:tab w:val="left" w:pos="42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总体方案与流程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B90F97A" w14:textId="10D973E4" w:rsidR="005D0BD4" w:rsidRDefault="005D0BD4">
      <w:pPr>
        <w:pStyle w:val="TOC2"/>
        <w:tabs>
          <w:tab w:val="left" w:pos="12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总体分层架构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3BF9284" w14:textId="058C86C8" w:rsidR="005D0BD4" w:rsidRDefault="005D0BD4">
      <w:pPr>
        <w:pStyle w:val="TOC2"/>
        <w:tabs>
          <w:tab w:val="left" w:pos="12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部署架构图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7649996" w14:textId="64CD96F8" w:rsidR="005D0BD4" w:rsidRDefault="005D0BD4">
      <w:pPr>
        <w:pStyle w:val="TOC2"/>
        <w:tabs>
          <w:tab w:val="left" w:pos="12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功能模块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964DBD8" w14:textId="4388965F" w:rsidR="005D0BD4" w:rsidRDefault="005D0BD4">
      <w:pPr>
        <w:pStyle w:val="TOC3"/>
        <w:tabs>
          <w:tab w:val="left" w:pos="17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716C43">
        <w:rPr>
          <w:noProof/>
          <w:kern w:val="0"/>
        </w:rPr>
        <w:t>3.3.1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日志采集与管理模块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D52CAD5" w14:textId="3F341DC0" w:rsidR="005D0BD4" w:rsidRDefault="005D0BD4">
      <w:pPr>
        <w:pStyle w:val="TOC3"/>
        <w:tabs>
          <w:tab w:val="left" w:pos="17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3.3.2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智能检测与去噪模块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C3C0D4B" w14:textId="5FF9DF83" w:rsidR="005D0BD4" w:rsidRDefault="005D0BD4">
      <w:pPr>
        <w:pStyle w:val="TOC3"/>
        <w:tabs>
          <w:tab w:val="left" w:pos="17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3.3.3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攻击链构建模块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6D6CDC3" w14:textId="02156490" w:rsidR="005D0BD4" w:rsidRDefault="005D0BD4">
      <w:pPr>
        <w:pStyle w:val="TOC3"/>
        <w:tabs>
          <w:tab w:val="left" w:pos="17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3.3.4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处置方案与响应管理模块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9A091AC" w14:textId="1621AD90" w:rsidR="005D0BD4" w:rsidRDefault="005D0BD4">
      <w:pPr>
        <w:pStyle w:val="TOC3"/>
        <w:tabs>
          <w:tab w:val="left" w:pos="17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3.3.5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安全态势可视化模块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001598A" w14:textId="5C47071B" w:rsidR="005D0BD4" w:rsidRDefault="005D0BD4">
      <w:pPr>
        <w:pStyle w:val="TOC3"/>
        <w:tabs>
          <w:tab w:val="left" w:pos="17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3.3.6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系统管理模块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ED4C5BE" w14:textId="122BCFF1" w:rsidR="005D0BD4" w:rsidRDefault="005D0BD4">
      <w:pPr>
        <w:pStyle w:val="TOC1"/>
        <w:tabs>
          <w:tab w:val="left" w:pos="42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相关技术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3B2F638" w14:textId="46BAE137" w:rsidR="005D0BD4" w:rsidRDefault="005D0BD4">
      <w:pPr>
        <w:pStyle w:val="TOC2"/>
        <w:tabs>
          <w:tab w:val="left" w:pos="12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716C43">
        <w:rPr>
          <w:noProof/>
          <w:kern w:val="0"/>
        </w:rPr>
        <w:t>4.1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AI</w:t>
      </w:r>
      <w:r>
        <w:rPr>
          <w:noProof/>
        </w:rPr>
        <w:t>大模型安全微调技术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39CB523" w14:textId="75AC7037" w:rsidR="005D0BD4" w:rsidRDefault="005D0BD4">
      <w:pPr>
        <w:pStyle w:val="TOC2"/>
        <w:tabs>
          <w:tab w:val="left" w:pos="12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4.2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RAG</w:t>
      </w:r>
      <w:r>
        <w:rPr>
          <w:noProof/>
        </w:rPr>
        <w:t>检索增强生成技术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DDDBDAD" w14:textId="57F18269" w:rsidR="005D0BD4" w:rsidRDefault="005D0BD4">
      <w:pPr>
        <w:pStyle w:val="TOC2"/>
        <w:tabs>
          <w:tab w:val="left" w:pos="12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4.3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多智能体协同技术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EC29E5E" w14:textId="0E5699AA" w:rsidR="005D0BD4" w:rsidRDefault="005D0BD4">
      <w:pPr>
        <w:pStyle w:val="TOC2"/>
        <w:tabs>
          <w:tab w:val="left" w:pos="12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4.4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证据链推理技术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B42540A" w14:textId="7C66F484" w:rsidR="005D0BD4" w:rsidRDefault="005D0BD4">
      <w:pPr>
        <w:pStyle w:val="TOC2"/>
        <w:tabs>
          <w:tab w:val="left" w:pos="12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4.5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边界设备数据采集技术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A9EDFF2" w14:textId="0C43A7B3" w:rsidR="005D0BD4" w:rsidRDefault="005D0BD4">
      <w:pPr>
        <w:pStyle w:val="TOC1"/>
        <w:tabs>
          <w:tab w:val="left" w:pos="42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项目实施计划（</w:t>
      </w:r>
      <w:r>
        <w:rPr>
          <w:noProof/>
        </w:rPr>
        <w:t>3</w:t>
      </w:r>
      <w:r>
        <w:rPr>
          <w:noProof/>
        </w:rPr>
        <w:t>个月）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C02185C" w14:textId="0275974A" w:rsidR="005D0BD4" w:rsidRDefault="005D0BD4">
      <w:pPr>
        <w:pStyle w:val="TOC2"/>
        <w:tabs>
          <w:tab w:val="left" w:pos="1260"/>
          <w:tab w:val="righ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noProof/>
        </w:rPr>
        <w:t>5.1</w:t>
      </w:r>
      <w:r>
        <w:rPr>
          <w:rFonts w:asciiTheme="minorHAnsi" w:eastAsiaTheme="minorEastAsia" w:hAnsiTheme="minorHAnsi" w:cstheme="minorBidi"/>
          <w:noProof/>
          <w:sz w:val="22"/>
          <w14:ligatures w14:val="standardContextual"/>
        </w:rPr>
        <w:tab/>
      </w:r>
      <w:r>
        <w:rPr>
          <w:noProof/>
        </w:rPr>
        <w:t>预期成效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_Toc237431594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6892BF3" w14:textId="77777777" w:rsidR="00350119" w:rsidRDefault="00350119" w:rsidP="00350119">
      <w:pPr>
        <w:pStyle w:val="TOC1"/>
        <w:tabs>
          <w:tab w:val="right" w:leader="dot" w:pos="8296"/>
        </w:tabs>
      </w:pPr>
      <w:r>
        <w:fldChar w:fldCharType="end"/>
      </w:r>
    </w:p>
    <w:p w14:paraId="6F024A1C" w14:textId="77777777" w:rsidR="00381869" w:rsidRDefault="00381869" w:rsidP="00350119">
      <w:pPr>
        <w:pStyle w:val="1"/>
        <w:keepNext/>
        <w:pBdr>
          <w:bottom w:val="none" w:sz="0" w:space="0" w:color="auto"/>
        </w:pBdr>
        <w:tabs>
          <w:tab w:val="num" w:pos="425"/>
        </w:tabs>
        <w:adjustRightInd/>
        <w:snapToGrid/>
        <w:spacing w:beforeLines="50" w:before="156" w:afterLines="50" w:after="156"/>
        <w:ind w:left="425" w:hanging="425"/>
      </w:pPr>
      <w:bookmarkStart w:id="0" w:name="_Toc269115914"/>
      <w:bookmarkStart w:id="1" w:name="_Toc237431566"/>
      <w:bookmarkStart w:id="2" w:name="_Toc215911269"/>
      <w:bookmarkStart w:id="3" w:name="_Toc266829183"/>
      <w:bookmarkStart w:id="4" w:name="_Toc266951798"/>
      <w:r>
        <w:rPr>
          <w:rFonts w:hint="eastAsia"/>
        </w:rPr>
        <w:lastRenderedPageBreak/>
        <w:t>项目概述</w:t>
      </w:r>
      <w:bookmarkEnd w:id="0"/>
      <w:bookmarkEnd w:id="1"/>
    </w:p>
    <w:p w14:paraId="45E202D7" w14:textId="3CC9AAD8" w:rsidR="00381869" w:rsidRDefault="00381869" w:rsidP="0094752F">
      <w:pPr>
        <w:pStyle w:val="2"/>
      </w:pPr>
      <w:bookmarkStart w:id="5" w:name="_Toc237431567"/>
      <w:r>
        <w:rPr>
          <w:rFonts w:hint="eastAsia"/>
        </w:rPr>
        <w:t>项目背景</w:t>
      </w:r>
      <w:bookmarkEnd w:id="5"/>
    </w:p>
    <w:p w14:paraId="285FB610" w14:textId="77777777" w:rsidR="00381869" w:rsidRPr="00381869" w:rsidRDefault="00381869" w:rsidP="00381869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81869">
        <w:rPr>
          <w:rFonts w:ascii="仿宋" w:eastAsia="仿宋" w:hAnsi="仿宋" w:hint="eastAsia"/>
        </w:rPr>
        <w:t>随着企业数字化转型的深入推进，网络安全威胁日趋复杂化和多样化。高级持续性威胁（APT）、勒索软件、供应链攻击等新型攻击手段不断涌现，传统的安全运营模式已难以应对当前严峻的安全形势。</w:t>
      </w:r>
    </w:p>
    <w:p w14:paraId="7AD842F9" w14:textId="77777777" w:rsidR="00381869" w:rsidRPr="00381869" w:rsidRDefault="00381869" w:rsidP="00381869">
      <w:pPr>
        <w:pStyle w:val="aff0"/>
        <w:spacing w:line="360" w:lineRule="auto"/>
        <w:ind w:firstLineChars="200" w:firstLine="480"/>
        <w:rPr>
          <w:rFonts w:ascii="仿宋" w:eastAsia="仿宋" w:hAnsi="仿宋"/>
        </w:rPr>
      </w:pPr>
      <w:r w:rsidRPr="00381869">
        <w:rPr>
          <w:rFonts w:ascii="仿宋" w:eastAsia="仿宋" w:hAnsi="仿宋" w:hint="eastAsia"/>
        </w:rPr>
        <w:t>当前，企业安全运营面临以下核心挑战：</w:t>
      </w:r>
    </w:p>
    <w:p w14:paraId="558E4F61" w14:textId="5431148E" w:rsidR="00381869" w:rsidRPr="00381869" w:rsidRDefault="00381869" w:rsidP="00381869">
      <w:pPr>
        <w:pStyle w:val="aff0"/>
        <w:spacing w:line="360" w:lineRule="auto"/>
        <w:ind w:firstLineChars="200" w:firstLine="480"/>
        <w:rPr>
          <w:rFonts w:ascii="仿宋" w:eastAsia="仿宋" w:hAnsi="仿宋"/>
        </w:rPr>
      </w:pPr>
      <w:r w:rsidRPr="00381869">
        <w:rPr>
          <w:rFonts w:ascii="仿宋" w:eastAsia="仿宋" w:hAnsi="仿宋" w:hint="eastAsia"/>
        </w:rPr>
        <w:t>第一，告警疲劳问题严重。企业部署了多种安全设备（入侵检测系统、防火墙、终端检测与响应系统等），每日产生海量安全日志和告警信息。安全运营人员需要从</w:t>
      </w:r>
      <w:r w:rsidR="00E309F4">
        <w:rPr>
          <w:rFonts w:ascii="仿宋" w:eastAsia="仿宋" w:hAnsi="仿宋" w:hint="eastAsia"/>
        </w:rPr>
        <w:t>海量</w:t>
      </w:r>
      <w:r w:rsidRPr="00381869">
        <w:rPr>
          <w:rFonts w:ascii="仿宋" w:eastAsia="仿宋" w:hAnsi="仿宋" w:hint="eastAsia"/>
        </w:rPr>
        <w:t>的告警中识别真正的威胁事件，大量误报和重复告警严重消耗了有限的人力资源。</w:t>
      </w:r>
    </w:p>
    <w:p w14:paraId="4F881EEB" w14:textId="77777777" w:rsidR="00381869" w:rsidRPr="00381869" w:rsidRDefault="00381869" w:rsidP="00381869">
      <w:pPr>
        <w:pStyle w:val="aff0"/>
        <w:spacing w:line="360" w:lineRule="auto"/>
        <w:ind w:firstLineChars="200" w:firstLine="480"/>
        <w:rPr>
          <w:rFonts w:ascii="仿宋" w:eastAsia="仿宋" w:hAnsi="仿宋"/>
        </w:rPr>
      </w:pPr>
      <w:r w:rsidRPr="00381869">
        <w:rPr>
          <w:rFonts w:ascii="仿宋" w:eastAsia="仿宋" w:hAnsi="仿宋" w:hint="eastAsia"/>
        </w:rPr>
        <w:t>第二，威胁研判效率低下。面对复杂的多阶段攻击行为，安全分析师需要手动关联来自不同设备的日志信息，还原攻击路径和攻击链。这一过程耗时耗力，且高度依赖分析师的个人经验，难以保证研判的一致性和及时性。</w:t>
      </w:r>
    </w:p>
    <w:p w14:paraId="3416FFAE" w14:textId="77777777" w:rsidR="00381869" w:rsidRPr="00381869" w:rsidRDefault="00381869" w:rsidP="00381869">
      <w:pPr>
        <w:pStyle w:val="aff0"/>
        <w:spacing w:line="360" w:lineRule="auto"/>
        <w:ind w:firstLineChars="200" w:firstLine="480"/>
        <w:rPr>
          <w:rFonts w:ascii="仿宋" w:eastAsia="仿宋" w:hAnsi="仿宋"/>
        </w:rPr>
      </w:pPr>
      <w:r w:rsidRPr="00381869">
        <w:rPr>
          <w:rFonts w:ascii="仿宋" w:eastAsia="仿宋" w:hAnsi="仿宋" w:hint="eastAsia"/>
        </w:rPr>
        <w:t>第三，应急响应速度不足。从威胁发现到处置响应之间存在较长的时间窗口，攻击者往往利用这一窗口完成数据窃取或横向移动。缺乏自动化的处置方案生成能力，使得安全团队在关键时刻难以快速做出正确决策。</w:t>
      </w:r>
    </w:p>
    <w:p w14:paraId="715B75AC" w14:textId="77777777" w:rsidR="00381869" w:rsidRDefault="00381869" w:rsidP="00381869">
      <w:pPr>
        <w:pStyle w:val="aff0"/>
        <w:spacing w:line="360" w:lineRule="auto"/>
        <w:ind w:firstLineChars="200" w:firstLine="480"/>
        <w:rPr>
          <w:rFonts w:ascii="仿宋" w:eastAsia="仿宋" w:hAnsi="仿宋"/>
        </w:rPr>
      </w:pPr>
      <w:r w:rsidRPr="00381869">
        <w:rPr>
          <w:rFonts w:ascii="仿宋" w:eastAsia="仿宋" w:hAnsi="仿宋" w:hint="eastAsia"/>
        </w:rPr>
        <w:t>第四，安全数据孤岛问题突出。终端安全数据、网络安全数据、应用安全数据分散在不同系统中，缺乏统一的汇聚和分析平台，无法形成完整的安全态势感知。</w:t>
      </w:r>
    </w:p>
    <w:p w14:paraId="0F419E15" w14:textId="4112DBC7" w:rsidR="00F57F2E" w:rsidRPr="00381869" w:rsidRDefault="00F57F2E" w:rsidP="00381869">
      <w:pPr>
        <w:pStyle w:val="aff0"/>
        <w:spacing w:line="360" w:lineRule="auto"/>
        <w:ind w:firstLineChars="200"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第五，</w:t>
      </w:r>
      <w:r w:rsidR="004451B7">
        <w:rPr>
          <w:rFonts w:ascii="仿宋" w:eastAsia="仿宋" w:hAnsi="仿宋" w:hint="eastAsia"/>
        </w:rPr>
        <w:t>已有的安全产品自身存在安全盲区。</w:t>
      </w:r>
      <w:r>
        <w:rPr>
          <w:rFonts w:ascii="仿宋" w:eastAsia="仿宋" w:hAnsi="仿宋" w:hint="eastAsia"/>
        </w:rPr>
        <w:t>边界安全产品作为整体防御体系</w:t>
      </w:r>
      <w:r w:rsidR="004451B7">
        <w:rPr>
          <w:rFonts w:ascii="仿宋" w:eastAsia="仿宋" w:hAnsi="仿宋" w:hint="eastAsia"/>
        </w:rPr>
        <w:t>承担着安全检测响应任务的同时，因其本身权限高、数据敏感等特征也成为攻击者重点关注的对象。近年来，针对边界设备（如VPN、防火墙、邮件网关等）的漏洞层出不穷，而该类软件一般通过黑盒硬件部署的方式，这就在已有的安全体系下引入了新的盲区。</w:t>
      </w:r>
    </w:p>
    <w:p w14:paraId="5CBE41EA" w14:textId="713C9E29" w:rsidR="00381869" w:rsidRPr="00381869" w:rsidRDefault="00381869" w:rsidP="00381869">
      <w:pPr>
        <w:pStyle w:val="aff0"/>
        <w:spacing w:line="360" w:lineRule="auto"/>
        <w:ind w:firstLineChars="200" w:firstLine="480"/>
        <w:rPr>
          <w:rFonts w:ascii="仿宋" w:eastAsia="仿宋" w:hAnsi="仿宋"/>
        </w:rPr>
      </w:pPr>
      <w:r w:rsidRPr="00381869">
        <w:rPr>
          <w:rFonts w:ascii="仿宋" w:eastAsia="仿宋" w:hAnsi="仿宋" w:hint="eastAsia"/>
        </w:rPr>
        <w:lastRenderedPageBreak/>
        <w:t>基于上述背景，本项目拟建设一套融合人工智能技术的智能安全管理平台（AI-SOC），通过AI智能体协同安全运营的创新模式，实现安全日志的智能汇聚、自动检测与去噪、攻击链构建以及处置方案快速生成，</w:t>
      </w:r>
      <w:r w:rsidR="004451B7">
        <w:rPr>
          <w:rFonts w:ascii="仿宋" w:eastAsia="仿宋" w:hAnsi="仿宋" w:hint="eastAsia"/>
        </w:rPr>
        <w:t>同时提供针对黑盒设备提供轻量级的定制化探针，从而将其纳入安全管控中，达到完善已有安全体系，</w:t>
      </w:r>
      <w:r w:rsidRPr="00381869">
        <w:rPr>
          <w:rFonts w:ascii="仿宋" w:eastAsia="仿宋" w:hAnsi="仿宋" w:hint="eastAsia"/>
        </w:rPr>
        <w:t>提升企业安全运营效率和威胁应对能力</w:t>
      </w:r>
      <w:r w:rsidR="004451B7">
        <w:rPr>
          <w:rFonts w:ascii="仿宋" w:eastAsia="仿宋" w:hAnsi="仿宋" w:hint="eastAsia"/>
        </w:rPr>
        <w:t>的效果</w:t>
      </w:r>
      <w:r w:rsidRPr="00381869">
        <w:rPr>
          <w:rFonts w:ascii="仿宋" w:eastAsia="仿宋" w:hAnsi="仿宋" w:hint="eastAsia"/>
        </w:rPr>
        <w:t>。</w:t>
      </w:r>
    </w:p>
    <w:p w14:paraId="01DB2DC3" w14:textId="77777777" w:rsidR="00381869" w:rsidRPr="00381869" w:rsidRDefault="00381869" w:rsidP="00381869">
      <w:pPr>
        <w:pStyle w:val="a1"/>
        <w:spacing w:before="156" w:after="156"/>
        <w:rPr>
          <w:lang w:val="en-GB"/>
        </w:rPr>
      </w:pPr>
    </w:p>
    <w:p w14:paraId="090FF899" w14:textId="77777777" w:rsidR="00381869" w:rsidRPr="00381869" w:rsidRDefault="00381869" w:rsidP="00381869">
      <w:pPr>
        <w:pStyle w:val="a1"/>
        <w:spacing w:before="156" w:after="156"/>
      </w:pPr>
    </w:p>
    <w:p w14:paraId="1EF97791" w14:textId="1474A896" w:rsidR="00350119" w:rsidRDefault="00E309F4" w:rsidP="00350119">
      <w:pPr>
        <w:pStyle w:val="1"/>
        <w:keepNext/>
        <w:pBdr>
          <w:bottom w:val="none" w:sz="0" w:space="0" w:color="auto"/>
        </w:pBdr>
        <w:tabs>
          <w:tab w:val="num" w:pos="425"/>
        </w:tabs>
        <w:adjustRightInd/>
        <w:snapToGrid/>
        <w:spacing w:beforeLines="50" w:before="156" w:afterLines="50" w:after="156"/>
        <w:ind w:left="425" w:hanging="425"/>
        <w:rPr>
          <w:noProof/>
        </w:rPr>
      </w:pPr>
      <w:bookmarkStart w:id="6" w:name="_Toc237431568"/>
      <w:bookmarkEnd w:id="2"/>
      <w:bookmarkEnd w:id="3"/>
      <w:bookmarkEnd w:id="4"/>
      <w:r>
        <w:rPr>
          <w:rFonts w:hint="eastAsia"/>
          <w:noProof/>
        </w:rPr>
        <w:lastRenderedPageBreak/>
        <w:t>项目目标</w:t>
      </w:r>
      <w:bookmarkEnd w:id="6"/>
    </w:p>
    <w:p w14:paraId="3EADFD4C" w14:textId="537E82AB" w:rsidR="00E309F4" w:rsidRPr="00CA176E" w:rsidRDefault="00E309F4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CA176E">
        <w:rPr>
          <w:rFonts w:ascii="仿宋" w:eastAsia="仿宋" w:hAnsi="仿宋" w:hint="eastAsia"/>
        </w:rPr>
        <w:t>本项目的总体目标是建设一套以AI智能体为核心驱动的智能安全管理平台，实现安全运营从”人驱动”向”AI驱动、人监督”的模式转变。具体目标如下：</w:t>
      </w:r>
    </w:p>
    <w:p w14:paraId="5B3B088E" w14:textId="350FB87D" w:rsidR="00B41178" w:rsidRDefault="00B41178" w:rsidP="001D3FF0">
      <w:pPr>
        <w:pStyle w:val="2"/>
        <w:rPr>
          <w:rFonts w:eastAsia="宋体"/>
          <w:kern w:val="0"/>
          <w:sz w:val="27"/>
          <w:szCs w:val="27"/>
        </w:rPr>
      </w:pPr>
      <w:r>
        <w:t xml:space="preserve"> </w:t>
      </w:r>
      <w:bookmarkStart w:id="7" w:name="_Toc237431569"/>
      <w:r w:rsidR="00CA176E">
        <w:rPr>
          <w:rFonts w:hint="eastAsia"/>
        </w:rPr>
        <w:t>建设</w:t>
      </w:r>
      <w:r>
        <w:t>统一</w:t>
      </w:r>
      <w:r w:rsidR="00CA176E">
        <w:rPr>
          <w:rFonts w:hint="eastAsia"/>
        </w:rPr>
        <w:t>的</w:t>
      </w:r>
      <w:r>
        <w:t>安全数据汇聚与管理</w:t>
      </w:r>
      <w:r w:rsidR="00CA176E">
        <w:rPr>
          <w:rFonts w:hint="eastAsia"/>
        </w:rPr>
        <w:t>能力</w:t>
      </w:r>
      <w:bookmarkEnd w:id="7"/>
    </w:p>
    <w:p w14:paraId="5C59B1B3" w14:textId="71B5A477" w:rsidR="00580AE6" w:rsidRDefault="00B41178" w:rsidP="004451B7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统一接入奇安信天擎 EDR、IPS、防火墙等现有安全产品产生的告警、事件和日志数据，并关联资产、账号、终端、网络地址等上下文信息。通过统一解析、字段标准化和集中管理，为安全检测、事件调查及响应处置提供数据基础。</w:t>
      </w:r>
      <w:r w:rsidR="007B5453">
        <w:rPr>
          <w:rFonts w:ascii="仿宋" w:eastAsia="仿宋" w:hAnsi="仿宋" w:hint="eastAsia"/>
        </w:rPr>
        <w:t xml:space="preserve"> </w:t>
      </w:r>
    </w:p>
    <w:p w14:paraId="42312C14" w14:textId="4341EE37" w:rsidR="007B5453" w:rsidRDefault="007B5453" w:rsidP="007B5453">
      <w:pPr>
        <w:pStyle w:val="aff0"/>
      </w:pPr>
      <w:r>
        <w:t>T</w:t>
      </w:r>
      <w:r>
        <w:rPr>
          <w:rFonts w:hint="eastAsia"/>
        </w:rPr>
        <w:t>odo</w:t>
      </w:r>
      <w:r>
        <w:rPr>
          <w:rFonts w:hint="eastAsia"/>
        </w:rPr>
        <w:t>：确定终端审计日志的导出格式、方式</w:t>
      </w:r>
    </w:p>
    <w:p w14:paraId="1F29F4F1" w14:textId="7D064910" w:rsidR="007B5453" w:rsidRDefault="007B5453" w:rsidP="007B5453">
      <w:pPr>
        <w:pStyle w:val="aff0"/>
      </w:pPr>
      <w:r>
        <w:t>T</w:t>
      </w:r>
      <w:r>
        <w:rPr>
          <w:rFonts w:hint="eastAsia"/>
        </w:rPr>
        <w:t>odo</w:t>
      </w:r>
      <w:r>
        <w:rPr>
          <w:rFonts w:hint="eastAsia"/>
        </w:rPr>
        <w:t>：终端</w:t>
      </w:r>
      <w:r>
        <w:rPr>
          <w:rFonts w:hint="eastAsia"/>
        </w:rPr>
        <w:t xml:space="preserve"> </w:t>
      </w:r>
      <w:r>
        <w:rPr>
          <w:rFonts w:hint="eastAsia"/>
        </w:rPr>
        <w:t>资产信息的导出同步</w:t>
      </w:r>
    </w:p>
    <w:p w14:paraId="7D58CD4D" w14:textId="031CAD03" w:rsidR="007B5453" w:rsidRPr="007B5453" w:rsidRDefault="007B5453" w:rsidP="007B5453">
      <w:pPr>
        <w:pStyle w:val="aff0"/>
        <w:rPr>
          <w:rFonts w:hint="eastAsia"/>
        </w:rPr>
      </w:pPr>
      <w:r>
        <w:t>T</w:t>
      </w:r>
      <w:r>
        <w:rPr>
          <w:rFonts w:hint="eastAsia"/>
        </w:rPr>
        <w:t>odo</w:t>
      </w:r>
      <w:r>
        <w:rPr>
          <w:rFonts w:hint="eastAsia"/>
        </w:rPr>
        <w:t>：</w:t>
      </w:r>
      <w:r>
        <w:rPr>
          <w:rFonts w:hint="eastAsia"/>
        </w:rPr>
        <w:t>syslog</w:t>
      </w:r>
      <w:r>
        <w:rPr>
          <w:rFonts w:hint="eastAsia"/>
        </w:rPr>
        <w:t>各个平台的日志格式</w:t>
      </w:r>
    </w:p>
    <w:p w14:paraId="3762387C" w14:textId="258324EC" w:rsidR="00B41178" w:rsidRDefault="00B41178" w:rsidP="001D3FF0">
      <w:pPr>
        <w:pStyle w:val="2"/>
      </w:pPr>
      <w:bookmarkStart w:id="8" w:name="_Toc237431570"/>
      <w:r>
        <w:t>建设平台自有安全检测能力</w:t>
      </w:r>
      <w:bookmarkEnd w:id="8"/>
    </w:p>
    <w:p w14:paraId="4E1DB5BB" w14:textId="5547280A" w:rsidR="00B41178" w:rsidRPr="00325406" w:rsidRDefault="00B41178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平台除接收现有安全产品产生的告警外，还应具备自主发现安全风险的检测能力，结合项目数据条件和实施范围，建设以下能力：</w:t>
      </w:r>
    </w:p>
    <w:p w14:paraId="64D198C1" w14:textId="77777777" w:rsidR="00B41178" w:rsidRDefault="00B41178" w:rsidP="00B41178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>
        <w:t>基于资产指纹、开放端口、运行服务、软件版本及</w:t>
      </w:r>
      <w:r>
        <w:t>CVE</w:t>
      </w:r>
      <w:r>
        <w:t>特征的内网资产安全扫描；</w:t>
      </w:r>
      <w:r>
        <w:t xml:space="preserve"> </w:t>
      </w:r>
    </w:p>
    <w:p w14:paraId="7C69B408" w14:textId="77777777" w:rsidR="00B41178" w:rsidRDefault="00B41178" w:rsidP="00B41178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>
        <w:t>关联多个单独风险较低的行为，识别单一安全产品难以发现的复合攻击；</w:t>
      </w:r>
      <w:r>
        <w:t xml:space="preserve"> </w:t>
      </w:r>
    </w:p>
    <w:p w14:paraId="0DAE35F1" w14:textId="77777777" w:rsidR="00B41178" w:rsidRDefault="00B41178" w:rsidP="00B41178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>
        <w:t>支持扫描任务、检测规则、执行范围、运行周期及结果处置的配置管理。</w:t>
      </w:r>
      <w:r>
        <w:t xml:space="preserve"> </w:t>
      </w:r>
    </w:p>
    <w:p w14:paraId="6F581D43" w14:textId="66C38730" w:rsidR="00B41178" w:rsidRDefault="00B41178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主动扫描应限定在授权资产范围内，降低对生产环境的影响。</w:t>
      </w:r>
    </w:p>
    <w:p w14:paraId="34332ECA" w14:textId="549AEE19" w:rsidR="00F57F2E" w:rsidRDefault="00F57F2E" w:rsidP="00F57F2E">
      <w:pPr>
        <w:pStyle w:val="2"/>
      </w:pPr>
      <w:bookmarkStart w:id="9" w:name="_Toc237431571"/>
      <w:r>
        <w:rPr>
          <w:rFonts w:hint="eastAsia"/>
        </w:rPr>
        <w:t>建设针对边界黑盒设备的感知能力</w:t>
      </w:r>
      <w:bookmarkEnd w:id="9"/>
    </w:p>
    <w:p w14:paraId="0498D0D1" w14:textId="58364602" w:rsidR="00580AE6" w:rsidRPr="004451B7" w:rsidRDefault="00580AE6" w:rsidP="00580AE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580AE6">
        <w:rPr>
          <w:rFonts w:ascii="仿宋" w:eastAsia="仿宋" w:hAnsi="仿宋"/>
        </w:rPr>
        <w:t>针对现有防火墙、IPS等边界安全设备</w:t>
      </w:r>
      <w:r>
        <w:rPr>
          <w:rFonts w:ascii="仿宋" w:eastAsia="仿宋" w:hAnsi="仿宋" w:hint="eastAsia"/>
        </w:rPr>
        <w:t>（指定厂商、版本，需要厂商支持）</w:t>
      </w:r>
      <w:r w:rsidRPr="00580AE6">
        <w:rPr>
          <w:rFonts w:ascii="仿宋" w:eastAsia="仿宋" w:hAnsi="仿宋"/>
        </w:rPr>
        <w:t>，支持部署定制化轻量探针，将设备自身的运行状态和安全风险纳入统一管控。在不改变已有安全产品核心功能和业务逻辑的前提下，采集设备资产信</w:t>
      </w:r>
      <w:r w:rsidRPr="00580AE6">
        <w:rPr>
          <w:rFonts w:ascii="仿宋" w:eastAsia="仿宋" w:hAnsi="仿宋"/>
        </w:rPr>
        <w:lastRenderedPageBreak/>
        <w:t>息、运行状态、进程服务、网络连接等数据，实现对边界黑盒设备的持续感知、风险识别、异常告警和展示，提升对设备自身安全状况及运行风险的监测能力。</w:t>
      </w:r>
    </w:p>
    <w:p w14:paraId="46CC34CC" w14:textId="7D9FA2C6" w:rsidR="00F57F2E" w:rsidRPr="00580AE6" w:rsidRDefault="007B5453" w:rsidP="00F57F2E">
      <w:pPr>
        <w:pStyle w:val="a1"/>
        <w:spacing w:before="156" w:after="156"/>
        <w:rPr>
          <w:rFonts w:hint="eastAsia"/>
        </w:rPr>
      </w:pPr>
      <w:r>
        <w:t>T</w:t>
      </w:r>
      <w:r>
        <w:rPr>
          <w:rFonts w:hint="eastAsia"/>
        </w:rPr>
        <w:t>odo</w:t>
      </w:r>
      <w:r>
        <w:rPr>
          <w:rFonts w:hint="eastAsia"/>
        </w:rPr>
        <w:t>：告警</w:t>
      </w:r>
      <w:r>
        <w:rPr>
          <w:rFonts w:hint="eastAsia"/>
        </w:rPr>
        <w:t xml:space="preserve"> </w:t>
      </w:r>
      <w:r>
        <w:rPr>
          <w:rFonts w:hint="eastAsia"/>
        </w:rPr>
        <w:t>数据的格式</w:t>
      </w:r>
    </w:p>
    <w:p w14:paraId="226794D1" w14:textId="6E0B5EC4" w:rsidR="00B41178" w:rsidRDefault="009C5411" w:rsidP="001D3FF0">
      <w:pPr>
        <w:pStyle w:val="2"/>
      </w:pPr>
      <w:bookmarkStart w:id="10" w:name="_Toc237431572"/>
      <w:r>
        <w:t>建设</w:t>
      </w:r>
      <w:r>
        <w:t xml:space="preserve"> AI </w:t>
      </w:r>
      <w:r>
        <w:t>驱动的告警研判与降噪能力</w:t>
      </w:r>
      <w:bookmarkEnd w:id="10"/>
    </w:p>
    <w:p w14:paraId="3BFB3B22" w14:textId="77777777" w:rsidR="007827CF" w:rsidRPr="00325406" w:rsidRDefault="007827CF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利用规则分析、关联分析和安全大模型，对多源告警与日志进行语义理解、标准化处理、去重归并、分类关联、风险评估和辅助研判。</w:t>
      </w:r>
    </w:p>
    <w:p w14:paraId="30185BF2" w14:textId="77777777" w:rsidR="007827CF" w:rsidRPr="00325406" w:rsidRDefault="007827CF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安全大模型应能够结合告警内容、资产重要性、漏洞信息、威胁情报及历史处置记录，辅助分析告警真实性、潜在危害、影响范围和处置优先级，并给出相应的判断依据。</w:t>
      </w:r>
    </w:p>
    <w:p w14:paraId="6F770C26" w14:textId="3002B743" w:rsidR="00B41178" w:rsidRPr="00325406" w:rsidRDefault="007827CF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平台应支持分析人员对研判结果进行确认、修正和反馈，并根据实际运行数据持续优化检测规则、告警归并策略、知识内容和大模型分析提示。</w:t>
      </w:r>
    </w:p>
    <w:p w14:paraId="451A08C3" w14:textId="22D8DA9A" w:rsidR="00B41178" w:rsidRDefault="007827CF" w:rsidP="001D3FF0">
      <w:pPr>
        <w:pStyle w:val="2"/>
      </w:pPr>
      <w:bookmarkStart w:id="11" w:name="_Toc237431573"/>
      <w:r>
        <w:t>建设基于</w:t>
      </w:r>
      <w:r>
        <w:t xml:space="preserve"> RAG </w:t>
      </w:r>
      <w:r>
        <w:t>的安全知识服务能力</w:t>
      </w:r>
      <w:bookmarkEnd w:id="11"/>
    </w:p>
    <w:p w14:paraId="22857351" w14:textId="12D2AC66" w:rsidR="007827CF" w:rsidRPr="007827CF" w:rsidRDefault="007827CF" w:rsidP="00325406">
      <w:pPr>
        <w:pStyle w:val="FirstParagraph"/>
        <w:spacing w:line="360" w:lineRule="auto"/>
        <w:ind w:firstLineChars="200" w:firstLine="480"/>
        <w:rPr>
          <w:rFonts w:ascii="宋体" w:hAnsi="宋体" w:cs="宋体"/>
        </w:rPr>
      </w:pPr>
      <w:r w:rsidRPr="00325406">
        <w:rPr>
          <w:rFonts w:ascii="仿宋" w:eastAsia="仿宋" w:hAnsi="仿宋"/>
        </w:rPr>
        <w:t>建设面向安全运营的安全知识库，汇聚以下内容：</w:t>
      </w:r>
    </w:p>
    <w:p w14:paraId="74A5A431" w14:textId="77777777" w:rsidR="007827CF" w:rsidRPr="007827CF" w:rsidRDefault="007827CF" w:rsidP="007827C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7827CF">
        <w:rPr>
          <w:rFonts w:ascii="宋体" w:hAnsi="宋体" w:cs="宋体"/>
          <w:kern w:val="0"/>
          <w:sz w:val="24"/>
        </w:rPr>
        <w:t xml:space="preserve">CVE 漏洞及相关处置知识； </w:t>
      </w:r>
    </w:p>
    <w:p w14:paraId="1198EDBB" w14:textId="77777777" w:rsidR="007827CF" w:rsidRPr="007827CF" w:rsidRDefault="007827CF" w:rsidP="007827C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7827CF">
        <w:rPr>
          <w:rFonts w:ascii="宋体" w:hAnsi="宋体" w:cs="宋体"/>
          <w:kern w:val="0"/>
          <w:sz w:val="24"/>
        </w:rPr>
        <w:t xml:space="preserve">ATT&amp;CK 战术、技术和攻击行为知识； </w:t>
      </w:r>
    </w:p>
    <w:p w14:paraId="32E4D110" w14:textId="77777777" w:rsidR="007827CF" w:rsidRPr="007827CF" w:rsidRDefault="007827CF" w:rsidP="007827C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7827CF">
        <w:rPr>
          <w:rFonts w:ascii="宋体" w:hAnsi="宋体" w:cs="宋体"/>
          <w:kern w:val="0"/>
          <w:sz w:val="24"/>
        </w:rPr>
        <w:t xml:space="preserve">威胁情报及 IOC 信息； </w:t>
      </w:r>
    </w:p>
    <w:p w14:paraId="0F351A26" w14:textId="77777777" w:rsidR="007827CF" w:rsidRPr="007827CF" w:rsidRDefault="007827CF" w:rsidP="007827C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7827CF">
        <w:rPr>
          <w:rFonts w:ascii="宋体" w:hAnsi="宋体" w:cs="宋体"/>
          <w:kern w:val="0"/>
          <w:sz w:val="24"/>
        </w:rPr>
        <w:t xml:space="preserve">安全检测规则和分析方法； </w:t>
      </w:r>
    </w:p>
    <w:p w14:paraId="3634BC01" w14:textId="77777777" w:rsidR="007827CF" w:rsidRPr="007827CF" w:rsidRDefault="007827CF" w:rsidP="007827C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7827CF">
        <w:rPr>
          <w:rFonts w:ascii="宋体" w:hAnsi="宋体" w:cs="宋体"/>
          <w:kern w:val="0"/>
          <w:sz w:val="24"/>
        </w:rPr>
        <w:t xml:space="preserve">历史安全事件及处置案例； </w:t>
      </w:r>
    </w:p>
    <w:p w14:paraId="201D30C8" w14:textId="77777777" w:rsidR="007827CF" w:rsidRPr="007827CF" w:rsidRDefault="007827CF" w:rsidP="007827C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7827CF">
        <w:rPr>
          <w:rFonts w:ascii="宋体" w:hAnsi="宋体" w:cs="宋体"/>
          <w:kern w:val="0"/>
          <w:sz w:val="24"/>
        </w:rPr>
        <w:t xml:space="preserve">企业内部安全制度和操作流程。 </w:t>
      </w:r>
    </w:p>
    <w:p w14:paraId="1AE53EE7" w14:textId="77777777" w:rsidR="007827CF" w:rsidRPr="00325406" w:rsidRDefault="007827CF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通过 RAG（检索增强生成）技术，为大模型提供与当前安全事件相关的专业知识、历史案例和内部经验，支持安全知识检索、历史案例参考、事件调查问答及处置方案生成。</w:t>
      </w:r>
    </w:p>
    <w:p w14:paraId="29E0F1F8" w14:textId="36CA31E2" w:rsidR="00B41178" w:rsidRPr="00325406" w:rsidRDefault="007827CF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大模型生成的内容应尽可能标明所引用的知识来源，便于安全人员核查和追溯</w:t>
      </w:r>
      <w:r w:rsidRPr="00325406">
        <w:rPr>
          <w:rFonts w:ascii="仿宋" w:eastAsia="仿宋" w:hAnsi="仿宋" w:hint="eastAsia"/>
        </w:rPr>
        <w:t>。</w:t>
      </w:r>
    </w:p>
    <w:p w14:paraId="35AF8D56" w14:textId="1AD04606" w:rsidR="00B41178" w:rsidRDefault="007827CF" w:rsidP="001D3FF0">
      <w:pPr>
        <w:pStyle w:val="2"/>
      </w:pPr>
      <w:bookmarkStart w:id="12" w:name="_Toc237431574"/>
      <w:r>
        <w:lastRenderedPageBreak/>
        <w:t>建设基于</w:t>
      </w:r>
      <w:r w:rsidR="00CA176E">
        <w:t>AI</w:t>
      </w:r>
      <w:r>
        <w:rPr>
          <w:rFonts w:hint="eastAsia"/>
        </w:rPr>
        <w:t>智</w:t>
      </w:r>
      <w:r>
        <w:t>能体的调查能力</w:t>
      </w:r>
      <w:bookmarkEnd w:id="12"/>
    </w:p>
    <w:p w14:paraId="0F5F7C27" w14:textId="1D67A024" w:rsidR="007827CF" w:rsidRPr="00325406" w:rsidRDefault="007827CF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建设面向安全事件的调查智能体，利用大模型的任务理解、分析推理和工具调用能力，根据告警类型和调查目标自动拆解调查任务，并按需调用日志查询</w:t>
      </w:r>
      <w:r w:rsidRPr="00325406">
        <w:rPr>
          <w:rFonts w:ascii="仿宋" w:eastAsia="仿宋" w:hAnsi="仿宋" w:hint="eastAsia"/>
        </w:rPr>
        <w:t>、告警查询、安全知识库等工具。</w:t>
      </w:r>
      <w:r w:rsidRPr="00325406">
        <w:rPr>
          <w:rFonts w:ascii="仿宋" w:eastAsia="仿宋" w:hAnsi="仿宋"/>
        </w:rPr>
        <w:t xml:space="preserve"> </w:t>
      </w:r>
    </w:p>
    <w:p w14:paraId="15423450" w14:textId="77777777" w:rsidR="007827CF" w:rsidRPr="00325406" w:rsidRDefault="007827CF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调查智能体应能够汇总告警、日志、资产、账号、进程、文件、网络连接、漏洞和威胁情报等信息，辅助形成：</w:t>
      </w:r>
    </w:p>
    <w:p w14:paraId="27DDAE9D" w14:textId="77777777" w:rsidR="007827CF" w:rsidRPr="007827CF" w:rsidRDefault="007827CF" w:rsidP="007827C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7827CF">
        <w:rPr>
          <w:rFonts w:ascii="宋体" w:hAnsi="宋体" w:cs="宋体"/>
          <w:kern w:val="0"/>
          <w:sz w:val="24"/>
        </w:rPr>
        <w:t xml:space="preserve">事件调查时间线； </w:t>
      </w:r>
    </w:p>
    <w:p w14:paraId="7E8096CC" w14:textId="77777777" w:rsidR="007827CF" w:rsidRPr="007827CF" w:rsidRDefault="007827CF" w:rsidP="007827C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7827CF">
        <w:rPr>
          <w:rFonts w:ascii="宋体" w:hAnsi="宋体" w:cs="宋体"/>
          <w:kern w:val="0"/>
          <w:sz w:val="24"/>
        </w:rPr>
        <w:t xml:space="preserve">关键实体及其关联关系； </w:t>
      </w:r>
    </w:p>
    <w:p w14:paraId="2626012E" w14:textId="77777777" w:rsidR="007827CF" w:rsidRPr="007827CF" w:rsidRDefault="007827CF" w:rsidP="007827C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7827CF">
        <w:rPr>
          <w:rFonts w:ascii="宋体" w:hAnsi="宋体" w:cs="宋体"/>
          <w:kern w:val="0"/>
          <w:sz w:val="24"/>
        </w:rPr>
        <w:t xml:space="preserve">可疑行为和可能的攻击入口； </w:t>
      </w:r>
    </w:p>
    <w:p w14:paraId="1B07F8F0" w14:textId="77777777" w:rsidR="007827CF" w:rsidRPr="007827CF" w:rsidRDefault="007827CF" w:rsidP="007827C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7827CF">
        <w:rPr>
          <w:rFonts w:ascii="宋体" w:hAnsi="宋体" w:cs="宋体"/>
          <w:kern w:val="0"/>
          <w:sz w:val="24"/>
        </w:rPr>
        <w:t xml:space="preserve">受影响资产及潜在影响范围； </w:t>
      </w:r>
    </w:p>
    <w:p w14:paraId="1BE5BDA5" w14:textId="77777777" w:rsidR="007827CF" w:rsidRPr="007827CF" w:rsidRDefault="007827CF" w:rsidP="007827C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7827CF">
        <w:rPr>
          <w:rFonts w:ascii="宋体" w:hAnsi="宋体" w:cs="宋体"/>
          <w:kern w:val="0"/>
          <w:sz w:val="24"/>
        </w:rPr>
        <w:t xml:space="preserve">ATT&amp;CK 战术、技术和攻击阶段映射； </w:t>
      </w:r>
    </w:p>
    <w:p w14:paraId="57A92E18" w14:textId="77777777" w:rsidR="007827CF" w:rsidRPr="007827CF" w:rsidRDefault="007827CF" w:rsidP="007827C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7827CF">
        <w:rPr>
          <w:rFonts w:ascii="宋体" w:hAnsi="宋体" w:cs="宋体"/>
          <w:kern w:val="0"/>
          <w:sz w:val="24"/>
        </w:rPr>
        <w:t xml:space="preserve">初步研判结论和风险等级； </w:t>
      </w:r>
    </w:p>
    <w:p w14:paraId="105A2FAE" w14:textId="77777777" w:rsidR="007827CF" w:rsidRPr="007827CF" w:rsidRDefault="007827CF" w:rsidP="007827C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7827CF">
        <w:rPr>
          <w:rFonts w:ascii="宋体" w:hAnsi="宋体" w:cs="宋体"/>
          <w:kern w:val="0"/>
          <w:sz w:val="24"/>
        </w:rPr>
        <w:t xml:space="preserve">当前证据不足及需要进一步核实的事项； </w:t>
      </w:r>
    </w:p>
    <w:p w14:paraId="3ACAF0C6" w14:textId="03E146CF" w:rsidR="00B41178" w:rsidRPr="007827CF" w:rsidRDefault="007827CF" w:rsidP="007827C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7827CF">
        <w:rPr>
          <w:rFonts w:ascii="宋体" w:hAnsi="宋体" w:cs="宋体"/>
          <w:kern w:val="0"/>
          <w:sz w:val="24"/>
        </w:rPr>
        <w:t xml:space="preserve">后续调查和响应建议。 </w:t>
      </w:r>
    </w:p>
    <w:p w14:paraId="1683BE8A" w14:textId="7A843273" w:rsidR="00B41178" w:rsidRDefault="007827CF" w:rsidP="001D3FF0">
      <w:pPr>
        <w:pStyle w:val="2"/>
      </w:pPr>
      <w:bookmarkStart w:id="13" w:name="_Toc237431575"/>
      <w:r>
        <w:t>建设智能响应决策能力</w:t>
      </w:r>
      <w:bookmarkEnd w:id="13"/>
    </w:p>
    <w:p w14:paraId="5731691B" w14:textId="08A8EB1F" w:rsidR="00B41178" w:rsidRPr="00325406" w:rsidRDefault="007827CF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利用安全大模型，结合事件类型、风险等级、资产重要性、影响范围、历史案例及响应预案，为已研判的安全事件生成结构化处置方案。平台应根据现有 EDR、防火墙及其他安全产品实际提供的接口能力，与相关系统进行联动，执行终端、网络、账号及任务流程等方面的响应操作</w:t>
      </w:r>
      <w:r w:rsidRPr="00325406">
        <w:rPr>
          <w:rFonts w:ascii="仿宋" w:eastAsia="仿宋" w:hAnsi="仿宋" w:hint="eastAsia"/>
        </w:rPr>
        <w:t>。</w:t>
      </w:r>
    </w:p>
    <w:p w14:paraId="1E5F5A8F" w14:textId="4744CC2C" w:rsidR="00B41178" w:rsidRPr="00325406" w:rsidRDefault="00B41178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所有响应操作均应记录触发原因、执行依据、审批过程、执行对象、操作人员及执行结果。</w:t>
      </w:r>
    </w:p>
    <w:p w14:paraId="15228C0D" w14:textId="1F2D9EEF" w:rsidR="00B41178" w:rsidRDefault="00B41178" w:rsidP="001D3FF0">
      <w:pPr>
        <w:pStyle w:val="2"/>
      </w:pPr>
      <w:bookmarkStart w:id="14" w:name="_Toc237431576"/>
      <w:r>
        <w:t>建设</w:t>
      </w:r>
      <w:r w:rsidR="001D3FF0">
        <w:rPr>
          <w:rFonts w:hint="eastAsia"/>
        </w:rPr>
        <w:t>安全态势可视化</w:t>
      </w:r>
      <w:r>
        <w:t>平台</w:t>
      </w:r>
      <w:bookmarkEnd w:id="14"/>
    </w:p>
    <w:p w14:paraId="1BE8F344" w14:textId="77777777" w:rsidR="007827CF" w:rsidRPr="007827CF" w:rsidRDefault="007827CF" w:rsidP="007827CF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325406">
        <w:rPr>
          <w:rFonts w:ascii="仿宋" w:eastAsia="仿宋" w:hAnsi="仿宋" w:cstheme="minorBidi"/>
          <w:kern w:val="0"/>
          <w:sz w:val="24"/>
        </w:rPr>
        <w:t>建设面向安全分析人员、响应人员和管理人员的统一工作台，集中展示：</w:t>
      </w:r>
    </w:p>
    <w:p w14:paraId="0E4D4A10" w14:textId="3868F010" w:rsidR="007827CF" w:rsidRPr="007827CF" w:rsidRDefault="007827CF" w:rsidP="007827CF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7827CF">
        <w:rPr>
          <w:rFonts w:ascii="宋体" w:hAnsi="宋体" w:cs="宋体"/>
          <w:kern w:val="0"/>
          <w:sz w:val="24"/>
        </w:rPr>
        <w:t xml:space="preserve">现有安全产品告警； </w:t>
      </w:r>
    </w:p>
    <w:p w14:paraId="461EFB5D" w14:textId="77777777" w:rsidR="007827CF" w:rsidRPr="007827CF" w:rsidRDefault="007827CF" w:rsidP="007827CF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7827CF">
        <w:rPr>
          <w:rFonts w:ascii="宋体" w:hAnsi="宋体" w:cs="宋体"/>
          <w:kern w:val="0"/>
          <w:sz w:val="24"/>
        </w:rPr>
        <w:t xml:space="preserve">内网资产及漏洞风险； </w:t>
      </w:r>
    </w:p>
    <w:p w14:paraId="2D9DF76D" w14:textId="77777777" w:rsidR="007827CF" w:rsidRPr="007827CF" w:rsidRDefault="007827CF" w:rsidP="007827CF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7827CF">
        <w:rPr>
          <w:rFonts w:ascii="宋体" w:hAnsi="宋体" w:cs="宋体"/>
          <w:kern w:val="0"/>
          <w:sz w:val="24"/>
        </w:rPr>
        <w:t xml:space="preserve">安全事件及调查进度； </w:t>
      </w:r>
    </w:p>
    <w:p w14:paraId="2029E5DE" w14:textId="77777777" w:rsidR="007827CF" w:rsidRPr="007827CF" w:rsidRDefault="007827CF" w:rsidP="007827CF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7827CF">
        <w:rPr>
          <w:rFonts w:ascii="宋体" w:hAnsi="宋体" w:cs="宋体"/>
          <w:kern w:val="0"/>
          <w:sz w:val="24"/>
        </w:rPr>
        <w:t xml:space="preserve">AI 研判结论及关联证据； </w:t>
      </w:r>
    </w:p>
    <w:p w14:paraId="12A54D59" w14:textId="77777777" w:rsidR="00580AE6" w:rsidRDefault="007827CF" w:rsidP="007827CF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7827CF">
        <w:rPr>
          <w:rFonts w:ascii="宋体" w:hAnsi="宋体" w:cs="宋体"/>
          <w:kern w:val="0"/>
          <w:sz w:val="24"/>
        </w:rPr>
        <w:t>自动化和半自动化响应任务。</w:t>
      </w:r>
    </w:p>
    <w:p w14:paraId="29F6CB28" w14:textId="5335F939" w:rsidR="00B41178" w:rsidRPr="007827CF" w:rsidRDefault="007827CF" w:rsidP="00580AE6">
      <w:pPr>
        <w:widowControl/>
        <w:spacing w:before="100" w:beforeAutospacing="1" w:after="100" w:afterAutospacing="1"/>
        <w:ind w:left="720"/>
        <w:jc w:val="left"/>
        <w:rPr>
          <w:rFonts w:ascii="宋体" w:hAnsi="宋体" w:cs="宋体"/>
          <w:kern w:val="0"/>
          <w:sz w:val="24"/>
        </w:rPr>
      </w:pPr>
      <w:r w:rsidRPr="007827CF">
        <w:rPr>
          <w:rFonts w:ascii="宋体" w:hAnsi="宋体" w:cs="宋体" w:hint="eastAsia"/>
          <w:kern w:val="0"/>
          <w:sz w:val="24"/>
        </w:rPr>
        <w:t xml:space="preserve"> </w:t>
      </w:r>
    </w:p>
    <w:p w14:paraId="7E82B4C1" w14:textId="5BF144E7" w:rsidR="007827CF" w:rsidRPr="00325406" w:rsidRDefault="007827CF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 w:hint="eastAsia"/>
        </w:rPr>
        <w:lastRenderedPageBreak/>
        <w:t>平台提供安全态势、告警趋势、资产风险分布、攻击链展示等核心视图，支持安全运营人员高效开展日常工作。</w:t>
      </w:r>
    </w:p>
    <w:p w14:paraId="0D447E8B" w14:textId="0351580C" w:rsidR="007827CF" w:rsidRDefault="007827CF" w:rsidP="007827CF">
      <w:pPr>
        <w:pStyle w:val="1"/>
      </w:pPr>
      <w:bookmarkStart w:id="15" w:name="_Toc237431577"/>
      <w:r>
        <w:lastRenderedPageBreak/>
        <w:t>总体方案与流程</w:t>
      </w:r>
      <w:bookmarkEnd w:id="15"/>
    </w:p>
    <w:p w14:paraId="17B75445" w14:textId="195C0774" w:rsidR="007827CF" w:rsidRDefault="007827CF" w:rsidP="007827CF">
      <w:pPr>
        <w:pStyle w:val="2"/>
      </w:pPr>
      <w:bookmarkStart w:id="16" w:name="_Toc237431578"/>
      <w:r>
        <w:t>总体分层架构</w:t>
      </w:r>
      <w:bookmarkEnd w:id="16"/>
    </w:p>
    <w:p w14:paraId="6F289043" w14:textId="659FEFBE" w:rsidR="007827CF" w:rsidRPr="00325406" w:rsidRDefault="007827CF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总体方案</w:t>
      </w:r>
      <w:r w:rsidR="00F84A0E" w:rsidRPr="00325406">
        <w:rPr>
          <w:rFonts w:ascii="仿宋" w:eastAsia="仿宋" w:hAnsi="仿宋" w:hint="eastAsia"/>
        </w:rPr>
        <w:t>分为数</w:t>
      </w:r>
      <w:r w:rsidRPr="00325406">
        <w:rPr>
          <w:rFonts w:ascii="仿宋" w:eastAsia="仿宋" w:hAnsi="仿宋"/>
        </w:rPr>
        <w:t>据采集、数据处理、AI 智能</w:t>
      </w:r>
      <w:r w:rsidR="00F84A0E" w:rsidRPr="00325406">
        <w:rPr>
          <w:rFonts w:ascii="仿宋" w:eastAsia="仿宋" w:hAnsi="仿宋" w:hint="eastAsia"/>
        </w:rPr>
        <w:t>引擎</w:t>
      </w:r>
      <w:r w:rsidRPr="00325406">
        <w:rPr>
          <w:rFonts w:ascii="仿宋" w:eastAsia="仿宋" w:hAnsi="仿宋"/>
        </w:rPr>
        <w:t>和应用展示四层。数据采集层负责连接既有安全产品</w:t>
      </w:r>
      <w:r w:rsidR="00F84A0E" w:rsidRPr="00325406">
        <w:rPr>
          <w:rFonts w:ascii="仿宋" w:eastAsia="仿宋" w:hAnsi="仿宋"/>
        </w:rPr>
        <w:t>;</w:t>
      </w:r>
      <w:r w:rsidRPr="00325406">
        <w:rPr>
          <w:rFonts w:ascii="仿宋" w:eastAsia="仿宋" w:hAnsi="仿宋"/>
        </w:rPr>
        <w:t>数据处理层完成解析、标准化、存储和基础关联；AI 智能引擎层面向调查、知识检索、证据整理和建议生成；应用展示层向分析人员和管理人员提供工作台、调查报告和运营视图。</w:t>
      </w:r>
    </w:p>
    <w:p w14:paraId="78A55D9B" w14:textId="0010BD57" w:rsidR="00F84A0E" w:rsidRPr="00F84A0E" w:rsidRDefault="00F84A0E" w:rsidP="00F84A0E">
      <w:pPr>
        <w:spacing w:line="360" w:lineRule="auto"/>
        <w:ind w:firstLineChars="200" w:firstLine="480"/>
        <w:rPr>
          <w:rFonts w:ascii="宋体" w:hAnsi="宋体" w:cs="宋体"/>
          <w:kern w:val="0"/>
          <w:sz w:val="24"/>
        </w:rPr>
      </w:pPr>
    </w:p>
    <w:p w14:paraId="02335933" w14:textId="77777777" w:rsidR="007827CF" w:rsidRDefault="007827CF" w:rsidP="007827CF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24B2D9A9" wp14:editId="7C54DC77">
            <wp:extent cx="3794760" cy="4743450"/>
            <wp:effectExtent l="0" t="0" r="0" b="0"/>
            <wp:docPr id="1" name="Picture 1" descr="图6-1 智能安全管理平台总体分层架构（沿用原方案）" title="图6-1 智能安全管理平台总体分层架构（沿用原方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6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9A93" w14:textId="1CB57ED8" w:rsidR="007827CF" w:rsidRDefault="007827CF" w:rsidP="007827CF">
      <w:pPr>
        <w:spacing w:after="120"/>
        <w:jc w:val="center"/>
        <w:rPr>
          <w:rFonts w:ascii="Calibri" w:eastAsia="微软雅黑" w:hAnsi="Calibri"/>
          <w:color w:val="64748B"/>
          <w:sz w:val="17"/>
        </w:rPr>
      </w:pPr>
      <w:r>
        <w:rPr>
          <w:rFonts w:ascii="Calibri" w:eastAsia="微软雅黑" w:hAnsi="Calibri"/>
          <w:color w:val="64748B"/>
          <w:sz w:val="17"/>
        </w:rPr>
        <w:t>图</w:t>
      </w:r>
      <w:r w:rsidR="00F84A0E">
        <w:rPr>
          <w:rFonts w:ascii="Calibri" w:eastAsia="微软雅黑" w:hAnsi="Calibri" w:hint="eastAsia"/>
          <w:color w:val="64748B"/>
          <w:sz w:val="17"/>
        </w:rPr>
        <w:t>3</w:t>
      </w:r>
      <w:r w:rsidR="00F84A0E">
        <w:rPr>
          <w:rFonts w:ascii="Calibri" w:eastAsia="微软雅黑" w:hAnsi="Calibri"/>
          <w:color w:val="64748B"/>
          <w:sz w:val="17"/>
        </w:rPr>
        <w:t>.1</w:t>
      </w:r>
      <w:r>
        <w:rPr>
          <w:rFonts w:ascii="Calibri" w:eastAsia="微软雅黑" w:hAnsi="Calibri"/>
          <w:color w:val="64748B"/>
          <w:sz w:val="17"/>
        </w:rPr>
        <w:t xml:space="preserve"> </w:t>
      </w:r>
      <w:r>
        <w:rPr>
          <w:rFonts w:ascii="Calibri" w:eastAsia="微软雅黑" w:hAnsi="Calibri"/>
          <w:color w:val="64748B"/>
          <w:sz w:val="17"/>
        </w:rPr>
        <w:t>智能安全管理平台总体分层架构</w:t>
      </w:r>
    </w:p>
    <w:p w14:paraId="4A7DBFE2" w14:textId="77777777" w:rsidR="00F84A0E" w:rsidRDefault="00F84A0E" w:rsidP="007827CF">
      <w:pPr>
        <w:spacing w:after="120"/>
        <w:jc w:val="center"/>
        <w:rPr>
          <w:rFonts w:ascii="Calibri" w:eastAsia="微软雅黑" w:hAnsi="Calibri"/>
          <w:color w:val="64748B"/>
          <w:sz w:val="17"/>
        </w:rPr>
      </w:pPr>
    </w:p>
    <w:p w14:paraId="36940A51" w14:textId="77777777" w:rsidR="00F84A0E" w:rsidRPr="00325406" w:rsidRDefault="00F84A0E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 w:hint="eastAsia"/>
        </w:rPr>
        <w:lastRenderedPageBreak/>
        <w:t>数据采集层负责对接各类安全数据源。通过Syslog协议接收来自奇安信IPS、防火墙等网络安全设备推送的日志数据；通过API接口对接奇安信天擎EDR终端管理系统，获取终端安全事件、进程信息、文件操作等数据。该层支持多种日志格式的标准化解析，包括CEF、JSON及自定义格式。</w:t>
      </w:r>
    </w:p>
    <w:p w14:paraId="685C88A2" w14:textId="77777777" w:rsidR="00F84A0E" w:rsidRPr="00325406" w:rsidRDefault="00F84A0E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 w:hint="eastAsia"/>
        </w:rPr>
        <w:t>数据处理层承担日志的标准化、存储和预处理工作。采用消息队列（Kafka）实现高吞吐的日志缓冲和流式处理；利用Elasticsearch集群实现海量日志的全文检索和时序存储；通过规则引擎和流处理框架（Flink）完成实时日志解析、字段标准化和初步关联分析。</w:t>
      </w:r>
    </w:p>
    <w:p w14:paraId="40F2AC6F" w14:textId="67887F65" w:rsidR="00F84A0E" w:rsidRPr="00325406" w:rsidRDefault="00F84A0E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 w:hint="eastAsia"/>
        </w:rPr>
        <w:t>AI智能引擎层是本平台的核心能力层，包含以下关键组件：安全微调大语言模型（基于开源基座模型，使用安全领域数据进行微调）、RAG知识检索引擎（对接威胁情报库、漏洞库、ATT&amp;CK知识库、历史处置案例库）、AI智能体编排引擎（支持多Agent协同的分布式调查任务）、以及证据链推理引擎（确保每个研判结论都有可追溯的证据支撑）。</w:t>
      </w:r>
    </w:p>
    <w:p w14:paraId="33D61297" w14:textId="38CDE249" w:rsidR="00F84A0E" w:rsidRPr="00325406" w:rsidRDefault="00F84A0E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 w:hint="eastAsia"/>
        </w:rPr>
        <w:t>应用展示层提供面向安全运营人员的交互界面，包括安全态势大屏、告警工作台、攻击链可视化、事件调查报告、处置工单管理等核心功能模块，整体交互设计参照通用SOC平台标准。</w:t>
      </w:r>
    </w:p>
    <w:p w14:paraId="7DC3B0D9" w14:textId="26E714F3" w:rsidR="007827CF" w:rsidRDefault="007827CF" w:rsidP="007827CF">
      <w:pPr>
        <w:pStyle w:val="2"/>
      </w:pPr>
      <w:r>
        <w:t xml:space="preserve"> </w:t>
      </w:r>
      <w:bookmarkStart w:id="17" w:name="_Toc237431579"/>
      <w:r w:rsidR="00F84A0E">
        <w:rPr>
          <w:rFonts w:hint="eastAsia"/>
        </w:rPr>
        <w:t>部署架构图</w:t>
      </w:r>
      <w:bookmarkEnd w:id="17"/>
    </w:p>
    <w:p w14:paraId="5764758C" w14:textId="00479BDC" w:rsidR="007827CF" w:rsidRPr="00325406" w:rsidRDefault="007827CF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奇安信天擎 EDR、奇安信 IPS 和防火墙承担各自的终端检测、网络检测和边界控制职责。智能安全管理平台通过产品现有接口接收告警和必要上下文，在统一工作台中完成标准化、事件组织、关联调查和报告输出</w:t>
      </w:r>
      <w:r w:rsidR="00F84A0E" w:rsidRPr="00325406">
        <w:rPr>
          <w:rFonts w:ascii="仿宋" w:eastAsia="仿宋" w:hAnsi="仿宋"/>
        </w:rPr>
        <w:t>,</w:t>
      </w:r>
      <w:r w:rsidR="00F84A0E" w:rsidRPr="00325406">
        <w:rPr>
          <w:rFonts w:ascii="仿宋" w:eastAsia="仿宋" w:hAnsi="仿宋" w:hint="eastAsia"/>
        </w:rPr>
        <w:t>并结合已有安全产品开放的响应能力进行后续响应。</w:t>
      </w:r>
    </w:p>
    <w:p w14:paraId="43FE6F06" w14:textId="77777777" w:rsidR="007827CF" w:rsidRDefault="007827CF" w:rsidP="007827CF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E9ACAA6" wp14:editId="735D2116">
            <wp:extent cx="5806440" cy="3316929"/>
            <wp:effectExtent l="0" t="0" r="0" b="0"/>
            <wp:docPr id="2" name="Picture 2" descr="图6-2 原方案部署拓扑参考（产品范围、接口与技术组件以实施确认结果为准）" title="图6-2 原方案部署拓扑参考（产品范围、接口与技术组件以实施确认结果为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1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1F96" w14:textId="4E776ABE" w:rsidR="00325406" w:rsidRDefault="00325406" w:rsidP="007827CF">
      <w:pPr>
        <w:keepNext/>
        <w:spacing w:before="100" w:after="6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3-2 </w:t>
      </w:r>
      <w:r>
        <w:rPr>
          <w:rFonts w:hint="eastAsia"/>
        </w:rPr>
        <w:t>系统整体部署拓扑示意图</w:t>
      </w:r>
    </w:p>
    <w:p w14:paraId="0FAFA58F" w14:textId="77777777" w:rsidR="007827CF" w:rsidRDefault="007827CF" w:rsidP="007827CF"/>
    <w:p w14:paraId="606F1618" w14:textId="5C7972FC" w:rsidR="007827CF" w:rsidRDefault="007852C1" w:rsidP="007827CF">
      <w:pPr>
        <w:pStyle w:val="2"/>
      </w:pPr>
      <w:bookmarkStart w:id="18" w:name="_Toc237431580"/>
      <w:r>
        <w:rPr>
          <w:rFonts w:hint="eastAsia"/>
        </w:rPr>
        <w:t>功能模块</w:t>
      </w:r>
      <w:bookmarkEnd w:id="18"/>
    </w:p>
    <w:p w14:paraId="3EF97127" w14:textId="31492B04" w:rsidR="005112F7" w:rsidRDefault="005112F7" w:rsidP="005112F7">
      <w:pPr>
        <w:pStyle w:val="3"/>
        <w:rPr>
          <w:rFonts w:eastAsia="宋体"/>
          <w:kern w:val="0"/>
          <w:sz w:val="27"/>
          <w:szCs w:val="27"/>
        </w:rPr>
      </w:pPr>
      <w:bookmarkStart w:id="19" w:name="_Toc237431581"/>
      <w:r>
        <w:t>日志采集与管理模块</w:t>
      </w:r>
      <w:bookmarkEnd w:id="19"/>
    </w:p>
    <w:p w14:paraId="32339AE9" w14:textId="77777777" w:rsidR="00580AE6" w:rsidRDefault="005112F7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该模块负责统一接入、处理和管理安全产品、网络设备、终端设备及业务系统产生的告警、日志和上下文数据，为智能检测、事件调查和响应处置提供数据基础。</w:t>
      </w:r>
      <w:r w:rsidR="00580AE6">
        <w:rPr>
          <w:rFonts w:ascii="仿宋" w:eastAsia="仿宋" w:hAnsi="仿宋" w:hint="eastAsia"/>
        </w:rPr>
        <w:t>数据分为两类：</w:t>
      </w:r>
    </w:p>
    <w:p w14:paraId="32B8E8B6" w14:textId="26F9DD5A" w:rsidR="00580AE6" w:rsidRDefault="00580AE6" w:rsidP="00580AE6">
      <w:pPr>
        <w:pStyle w:val="FirstParagraph"/>
        <w:numPr>
          <w:ilvl w:val="0"/>
          <w:numId w:val="28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已有安全产品提供的日志、检测告警信息。</w:t>
      </w:r>
    </w:p>
    <w:p w14:paraId="0276B2A6" w14:textId="23BB0311" w:rsidR="005112F7" w:rsidRPr="00325406" w:rsidRDefault="00580AE6" w:rsidP="00580AE6">
      <w:pPr>
        <w:pStyle w:val="FirstParagraph"/>
        <w:numPr>
          <w:ilvl w:val="0"/>
          <w:numId w:val="28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安全黑盒产品自身的态势信息。</w:t>
      </w:r>
    </w:p>
    <w:p w14:paraId="1EB036BD" w14:textId="77777777" w:rsidR="005112F7" w:rsidRPr="00325406" w:rsidRDefault="005112F7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主要功能包括：</w:t>
      </w:r>
    </w:p>
    <w:p w14:paraId="6930BF7C" w14:textId="77777777" w:rsidR="005112F7" w:rsidRDefault="005112F7" w:rsidP="005112F7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af9"/>
        </w:rPr>
        <w:t>多源数据接入</w:t>
      </w:r>
      <w:r>
        <w:t xml:space="preserve"> </w:t>
      </w:r>
    </w:p>
    <w:p w14:paraId="0E2EEC30" w14:textId="77777777" w:rsidR="005112F7" w:rsidRDefault="005112F7" w:rsidP="005112F7">
      <w:pPr>
        <w:widowControl/>
        <w:numPr>
          <w:ilvl w:val="1"/>
          <w:numId w:val="20"/>
        </w:numPr>
        <w:spacing w:before="100" w:beforeAutospacing="1" w:after="100" w:afterAutospacing="1"/>
        <w:jc w:val="left"/>
      </w:pPr>
      <w:r>
        <w:t>支持通过</w:t>
      </w:r>
      <w:r>
        <w:t xml:space="preserve"> Syslog UDP/TCP </w:t>
      </w:r>
      <w:r>
        <w:t>接收防火墙、</w:t>
      </w:r>
      <w:r>
        <w:t>IPS</w:t>
      </w:r>
      <w:r>
        <w:t>、网络设备及其他安全设备日志；</w:t>
      </w:r>
      <w:r>
        <w:t xml:space="preserve"> </w:t>
      </w:r>
    </w:p>
    <w:p w14:paraId="3927B5BE" w14:textId="77777777" w:rsidR="005112F7" w:rsidRDefault="005112F7" w:rsidP="005112F7">
      <w:pPr>
        <w:widowControl/>
        <w:numPr>
          <w:ilvl w:val="1"/>
          <w:numId w:val="20"/>
        </w:numPr>
        <w:spacing w:before="100" w:beforeAutospacing="1" w:after="100" w:afterAutospacing="1"/>
        <w:jc w:val="left"/>
      </w:pPr>
      <w:r>
        <w:t>支持通过</w:t>
      </w:r>
      <w:r>
        <w:t xml:space="preserve"> REST API </w:t>
      </w:r>
      <w:r>
        <w:t>对接奇安信天擎</w:t>
      </w:r>
      <w:r>
        <w:t xml:space="preserve"> EDR </w:t>
      </w:r>
      <w:r>
        <w:t>等终端安全产品；</w:t>
      </w:r>
      <w:r>
        <w:t xml:space="preserve"> </w:t>
      </w:r>
    </w:p>
    <w:p w14:paraId="1767488B" w14:textId="6A33C627" w:rsidR="005112F7" w:rsidRDefault="005112F7" w:rsidP="005112F7">
      <w:pPr>
        <w:widowControl/>
        <w:numPr>
          <w:ilvl w:val="1"/>
          <w:numId w:val="20"/>
        </w:numPr>
        <w:spacing w:before="100" w:beforeAutospacing="1" w:after="100" w:afterAutospacing="1"/>
        <w:jc w:val="left"/>
      </w:pPr>
      <w:r>
        <w:t>支持接入资产信息、漏洞信息、组织信息</w:t>
      </w:r>
      <w:r>
        <w:rPr>
          <w:rFonts w:hint="eastAsia"/>
        </w:rPr>
        <w:t>，支持配置</w:t>
      </w:r>
      <w:r>
        <w:t>资产重要等级等上下文数据；</w:t>
      </w:r>
      <w:r>
        <w:t xml:space="preserve"> </w:t>
      </w:r>
    </w:p>
    <w:p w14:paraId="7056B451" w14:textId="77777777" w:rsidR="005112F7" w:rsidRDefault="005112F7" w:rsidP="005112F7">
      <w:pPr>
        <w:widowControl/>
        <w:numPr>
          <w:ilvl w:val="1"/>
          <w:numId w:val="20"/>
        </w:numPr>
        <w:spacing w:before="100" w:beforeAutospacing="1" w:after="100" w:afterAutospacing="1"/>
        <w:jc w:val="left"/>
      </w:pPr>
      <w:r>
        <w:t>提供数据源配置、启停控制、连接测试和接入状态监控。</w:t>
      </w:r>
      <w:r>
        <w:t xml:space="preserve"> </w:t>
      </w:r>
    </w:p>
    <w:p w14:paraId="007A5122" w14:textId="42E3E147" w:rsidR="00580AE6" w:rsidRDefault="00580AE6" w:rsidP="005112F7">
      <w:pPr>
        <w:widowControl/>
        <w:numPr>
          <w:ilvl w:val="1"/>
          <w:numId w:val="20"/>
        </w:numPr>
        <w:spacing w:before="100" w:beforeAutospacing="1" w:after="100" w:afterAutospacing="1"/>
        <w:jc w:val="left"/>
      </w:pPr>
      <w:r>
        <w:rPr>
          <w:rFonts w:hint="eastAsia"/>
        </w:rPr>
        <w:t>边界设备探针采集的进程、网络、服务及敏感配置信息。</w:t>
      </w:r>
    </w:p>
    <w:p w14:paraId="49506DA1" w14:textId="77777777" w:rsidR="005112F7" w:rsidRDefault="005112F7" w:rsidP="005112F7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af9"/>
        </w:rPr>
        <w:lastRenderedPageBreak/>
        <w:t>日志解析与标准化</w:t>
      </w:r>
      <w:r>
        <w:t xml:space="preserve"> </w:t>
      </w:r>
    </w:p>
    <w:p w14:paraId="36DE5F3A" w14:textId="77777777" w:rsidR="005112F7" w:rsidRDefault="005112F7" w:rsidP="005112F7">
      <w:pPr>
        <w:widowControl/>
        <w:numPr>
          <w:ilvl w:val="1"/>
          <w:numId w:val="20"/>
        </w:numPr>
        <w:spacing w:before="100" w:beforeAutospacing="1" w:after="100" w:afterAutospacing="1"/>
        <w:jc w:val="left"/>
      </w:pPr>
      <w:r>
        <w:t>对不同厂商、不同类型日志进行字段提取、格式转换和标准化映射；</w:t>
      </w:r>
      <w:r>
        <w:t xml:space="preserve"> </w:t>
      </w:r>
    </w:p>
    <w:p w14:paraId="0BF7F363" w14:textId="77777777" w:rsidR="005112F7" w:rsidRDefault="005112F7" w:rsidP="005112F7">
      <w:pPr>
        <w:widowControl/>
        <w:numPr>
          <w:ilvl w:val="1"/>
          <w:numId w:val="20"/>
        </w:numPr>
        <w:spacing w:before="100" w:beforeAutospacing="1" w:after="100" w:afterAutospacing="1"/>
        <w:jc w:val="left"/>
      </w:pPr>
      <w:r>
        <w:t>统一时间、</w:t>
      </w:r>
      <w:r>
        <w:t xml:space="preserve">IP </w:t>
      </w:r>
      <w:r>
        <w:t>地址、主机、账号、进程、文件、域名、</w:t>
      </w:r>
      <w:r>
        <w:t xml:space="preserve">URL </w:t>
      </w:r>
      <w:r>
        <w:t>等关键字段；</w:t>
      </w:r>
      <w:r>
        <w:t xml:space="preserve"> </w:t>
      </w:r>
    </w:p>
    <w:p w14:paraId="4240E319" w14:textId="77777777" w:rsidR="005112F7" w:rsidRDefault="005112F7" w:rsidP="005112F7">
      <w:pPr>
        <w:widowControl/>
        <w:numPr>
          <w:ilvl w:val="1"/>
          <w:numId w:val="20"/>
        </w:numPr>
        <w:spacing w:before="100" w:beforeAutospacing="1" w:after="100" w:afterAutospacing="1"/>
        <w:jc w:val="left"/>
      </w:pPr>
      <w:r>
        <w:t>对无法自动识别的数据支持人工配置解析模板；</w:t>
      </w:r>
      <w:r>
        <w:t xml:space="preserve"> </w:t>
      </w:r>
    </w:p>
    <w:p w14:paraId="4E551085" w14:textId="77777777" w:rsidR="005112F7" w:rsidRDefault="005112F7" w:rsidP="005112F7">
      <w:pPr>
        <w:widowControl/>
        <w:numPr>
          <w:ilvl w:val="1"/>
          <w:numId w:val="20"/>
        </w:numPr>
        <w:spacing w:before="100" w:beforeAutospacing="1" w:after="100" w:afterAutospacing="1"/>
        <w:jc w:val="left"/>
      </w:pPr>
      <w:r>
        <w:t>对解析失败、字段缺失和数据异常情况进行记录和提示；</w:t>
      </w:r>
      <w:r>
        <w:t xml:space="preserve"> </w:t>
      </w:r>
    </w:p>
    <w:p w14:paraId="3067A15F" w14:textId="77777777" w:rsidR="005112F7" w:rsidRDefault="005112F7" w:rsidP="005112F7">
      <w:pPr>
        <w:widowControl/>
        <w:numPr>
          <w:ilvl w:val="1"/>
          <w:numId w:val="20"/>
        </w:numPr>
        <w:spacing w:before="100" w:beforeAutospacing="1" w:after="100" w:afterAutospacing="1"/>
        <w:jc w:val="left"/>
      </w:pPr>
      <w:r>
        <w:t>保留原始日志，确保标准化数据能够追溯至原始记录。</w:t>
      </w:r>
      <w:r>
        <w:t xml:space="preserve"> </w:t>
      </w:r>
    </w:p>
    <w:p w14:paraId="12A6984D" w14:textId="77777777" w:rsidR="005112F7" w:rsidRDefault="005112F7" w:rsidP="005112F7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af9"/>
        </w:rPr>
        <w:t>数据质量与上下文补充</w:t>
      </w:r>
      <w:r>
        <w:t xml:space="preserve"> </w:t>
      </w:r>
    </w:p>
    <w:p w14:paraId="1C2D6CD6" w14:textId="77777777" w:rsidR="005112F7" w:rsidRDefault="005112F7" w:rsidP="005112F7">
      <w:pPr>
        <w:widowControl/>
        <w:numPr>
          <w:ilvl w:val="1"/>
          <w:numId w:val="20"/>
        </w:numPr>
        <w:spacing w:before="100" w:beforeAutospacing="1" w:after="100" w:afterAutospacing="1"/>
        <w:jc w:val="left"/>
      </w:pPr>
      <w:r>
        <w:t>对重复、缺失、异常和格式错误的数据进行识别；</w:t>
      </w:r>
      <w:r>
        <w:t xml:space="preserve"> </w:t>
      </w:r>
    </w:p>
    <w:p w14:paraId="5B6719BD" w14:textId="77777777" w:rsidR="005112F7" w:rsidRDefault="005112F7" w:rsidP="005112F7">
      <w:pPr>
        <w:widowControl/>
        <w:numPr>
          <w:ilvl w:val="1"/>
          <w:numId w:val="20"/>
        </w:numPr>
        <w:spacing w:before="100" w:beforeAutospacing="1" w:after="100" w:afterAutospacing="1"/>
        <w:jc w:val="left"/>
      </w:pPr>
      <w:r>
        <w:t>根据</w:t>
      </w:r>
      <w:r>
        <w:t xml:space="preserve"> IP</w:t>
      </w:r>
      <w:r>
        <w:t>、主机名、设备标识等信息关联资产；</w:t>
      </w:r>
      <w:r>
        <w:t xml:space="preserve"> </w:t>
      </w:r>
    </w:p>
    <w:p w14:paraId="5EDADE7C" w14:textId="6D3664D1" w:rsidR="005112F7" w:rsidRDefault="005112F7" w:rsidP="005112F7">
      <w:pPr>
        <w:widowControl/>
        <w:numPr>
          <w:ilvl w:val="1"/>
          <w:numId w:val="20"/>
        </w:numPr>
        <w:spacing w:before="100" w:beforeAutospacing="1" w:after="100" w:afterAutospacing="1"/>
        <w:jc w:val="left"/>
      </w:pPr>
      <w:r>
        <w:t>展示数据来源、采集时间、解析状态情况。</w:t>
      </w:r>
      <w:r>
        <w:t xml:space="preserve">  </w:t>
      </w:r>
    </w:p>
    <w:p w14:paraId="0D9623F3" w14:textId="77777777" w:rsidR="005112F7" w:rsidRDefault="005112F7" w:rsidP="005112F7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af9"/>
        </w:rPr>
        <w:t>日志检索与调用服务</w:t>
      </w:r>
      <w:r>
        <w:t xml:space="preserve"> </w:t>
      </w:r>
    </w:p>
    <w:p w14:paraId="67BCAE20" w14:textId="77777777" w:rsidR="005112F7" w:rsidRDefault="005112F7" w:rsidP="005112F7">
      <w:pPr>
        <w:widowControl/>
        <w:numPr>
          <w:ilvl w:val="1"/>
          <w:numId w:val="20"/>
        </w:numPr>
        <w:spacing w:before="100" w:beforeAutospacing="1" w:after="100" w:afterAutospacing="1"/>
        <w:jc w:val="left"/>
      </w:pPr>
      <w:r>
        <w:t>支持按资产、账号、</w:t>
      </w:r>
      <w:r>
        <w:t>IP</w:t>
      </w:r>
      <w:r>
        <w:t>、域名、文件、进程和事件类型检索；</w:t>
      </w:r>
      <w:r>
        <w:t xml:space="preserve"> </w:t>
      </w:r>
    </w:p>
    <w:p w14:paraId="4C70F4CA" w14:textId="77777777" w:rsidR="005112F7" w:rsidRDefault="005112F7" w:rsidP="005112F7">
      <w:pPr>
        <w:widowControl/>
        <w:numPr>
          <w:ilvl w:val="1"/>
          <w:numId w:val="20"/>
        </w:numPr>
        <w:spacing w:before="100" w:beforeAutospacing="1" w:after="100" w:afterAutospacing="1"/>
        <w:jc w:val="left"/>
      </w:pPr>
      <w:r>
        <w:t>支持查看原始日志、标准化字段及关联上下文；</w:t>
      </w:r>
      <w:r>
        <w:t xml:space="preserve"> </w:t>
      </w:r>
    </w:p>
    <w:p w14:paraId="246BCA31" w14:textId="77777777" w:rsidR="005112F7" w:rsidRDefault="005112F7" w:rsidP="005112F7">
      <w:pPr>
        <w:widowControl/>
        <w:numPr>
          <w:ilvl w:val="1"/>
          <w:numId w:val="20"/>
        </w:numPr>
        <w:spacing w:before="100" w:beforeAutospacing="1" w:after="100" w:afterAutospacing="1"/>
        <w:jc w:val="left"/>
      </w:pPr>
      <w:r>
        <w:t>为检测规则、大模型研判和调查智能体提供统一日志查询能力；</w:t>
      </w:r>
      <w:r>
        <w:t xml:space="preserve"> </w:t>
      </w:r>
    </w:p>
    <w:p w14:paraId="448A6BEC" w14:textId="77777777" w:rsidR="00580AE6" w:rsidRDefault="005112F7" w:rsidP="005112F7">
      <w:pPr>
        <w:widowControl/>
        <w:numPr>
          <w:ilvl w:val="1"/>
          <w:numId w:val="20"/>
        </w:numPr>
        <w:spacing w:before="100" w:beforeAutospacing="1" w:after="100" w:afterAutospacing="1"/>
        <w:jc w:val="left"/>
      </w:pPr>
      <w:r>
        <w:t>支持检索结果导出。</w:t>
      </w:r>
    </w:p>
    <w:p w14:paraId="5638875A" w14:textId="59AFB39D" w:rsidR="005112F7" w:rsidRDefault="005112F7" w:rsidP="00580AE6">
      <w:pPr>
        <w:widowControl/>
        <w:spacing w:before="100" w:beforeAutospacing="1" w:after="100" w:afterAutospacing="1"/>
        <w:jc w:val="left"/>
      </w:pPr>
      <w:r>
        <w:t xml:space="preserve"> </w:t>
      </w:r>
    </w:p>
    <w:p w14:paraId="51AD6175" w14:textId="77777777" w:rsidR="005112F7" w:rsidRPr="00325406" w:rsidRDefault="005112F7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本模块重点解决多源安全数据分散、格式不统一、上下文不足及证据难以追溯的问题。</w:t>
      </w:r>
    </w:p>
    <w:p w14:paraId="0380B693" w14:textId="77777777" w:rsidR="005112F7" w:rsidRDefault="005C1215" w:rsidP="005112F7">
      <w:r>
        <w:pict w14:anchorId="417A1A23">
          <v:rect id="Horizontal Line 1" o:spid="_x0000_s2054" alt="" style="width:415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E8DC8C" w14:textId="1367CEFC" w:rsidR="005112F7" w:rsidRDefault="005112F7" w:rsidP="005112F7">
      <w:pPr>
        <w:pStyle w:val="3"/>
      </w:pPr>
      <w:bookmarkStart w:id="20" w:name="_Toc237431582"/>
      <w:r>
        <w:t>智能检测与去噪模块</w:t>
      </w:r>
      <w:bookmarkEnd w:id="20"/>
    </w:p>
    <w:p w14:paraId="2F61DB13" w14:textId="77777777" w:rsidR="005112F7" w:rsidRPr="00325406" w:rsidRDefault="005112F7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该模块在统一接收现有安全产品告警的基础上，对原始告警和日志进行二次分析，实现告警去重、关联、风险评分和辅助研判，减少重复告警和低价值告警对安全人员的干扰。</w:t>
      </w:r>
    </w:p>
    <w:p w14:paraId="581E3740" w14:textId="77777777" w:rsidR="005112F7" w:rsidRPr="00325406" w:rsidRDefault="005112F7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主要功能包括：</w:t>
      </w:r>
    </w:p>
    <w:p w14:paraId="1A3A79CE" w14:textId="77777777" w:rsidR="005112F7" w:rsidRDefault="005112F7" w:rsidP="005112F7">
      <w:pPr>
        <w:widowControl/>
        <w:numPr>
          <w:ilvl w:val="0"/>
          <w:numId w:val="21"/>
        </w:numPr>
        <w:spacing w:before="100" w:beforeAutospacing="1" w:after="100" w:afterAutospacing="1"/>
        <w:jc w:val="left"/>
      </w:pPr>
      <w:r>
        <w:rPr>
          <w:rStyle w:val="af9"/>
        </w:rPr>
        <w:t>多源告警统一管理</w:t>
      </w:r>
      <w:r>
        <w:t xml:space="preserve"> </w:t>
      </w:r>
    </w:p>
    <w:p w14:paraId="505F885C" w14:textId="77777777" w:rsidR="005112F7" w:rsidRDefault="005112F7" w:rsidP="005112F7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t>统一接入</w:t>
      </w:r>
      <w:r>
        <w:t xml:space="preserve"> EDR</w:t>
      </w:r>
      <w:r>
        <w:t>、</w:t>
      </w:r>
      <w:r>
        <w:t>IPS</w:t>
      </w:r>
      <w:r>
        <w:t>、防火墙等安全产品产生的告警；</w:t>
      </w:r>
      <w:r>
        <w:t xml:space="preserve"> </w:t>
      </w:r>
    </w:p>
    <w:p w14:paraId="7BFF17EC" w14:textId="77777777" w:rsidR="005112F7" w:rsidRDefault="005112F7" w:rsidP="005112F7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t>接收平台根据原始日志、</w:t>
      </w:r>
      <w:r>
        <w:t xml:space="preserve">IOC </w:t>
      </w:r>
      <w:r>
        <w:t>或攻击行为特征自主生成的告警；</w:t>
      </w:r>
      <w:r>
        <w:t xml:space="preserve"> </w:t>
      </w:r>
    </w:p>
    <w:p w14:paraId="0445A529" w14:textId="77777777" w:rsidR="005112F7" w:rsidRDefault="005112F7" w:rsidP="005112F7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t>对不同来源告警进行标准化、分类和统一展示；</w:t>
      </w:r>
      <w:r>
        <w:t xml:space="preserve"> </w:t>
      </w:r>
    </w:p>
    <w:p w14:paraId="7EDDC313" w14:textId="77777777" w:rsidR="005112F7" w:rsidRDefault="005112F7" w:rsidP="005112F7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t>支持按照等级、来源、资产、时间、状态和事件类型查询；</w:t>
      </w:r>
      <w:r>
        <w:t xml:space="preserve"> </w:t>
      </w:r>
    </w:p>
    <w:p w14:paraId="19690CA7" w14:textId="25331DA0" w:rsidR="005112F7" w:rsidRDefault="005112F7" w:rsidP="005112F7">
      <w:pPr>
        <w:widowControl/>
        <w:numPr>
          <w:ilvl w:val="0"/>
          <w:numId w:val="21"/>
        </w:numPr>
        <w:spacing w:before="100" w:beforeAutospacing="1" w:after="100" w:afterAutospacing="1"/>
        <w:jc w:val="left"/>
      </w:pPr>
      <w:r>
        <w:rPr>
          <w:rStyle w:val="af9"/>
        </w:rPr>
        <w:t>平台检测</w:t>
      </w:r>
      <w:r w:rsidR="00C45D05">
        <w:rPr>
          <w:rStyle w:val="af9"/>
          <w:rFonts w:hint="eastAsia"/>
        </w:rPr>
        <w:t>能力</w:t>
      </w:r>
      <w:r>
        <w:t xml:space="preserve"> </w:t>
      </w:r>
    </w:p>
    <w:p w14:paraId="6E17116C" w14:textId="439D4D60" w:rsidR="005112F7" w:rsidRDefault="00C45D05" w:rsidP="005112F7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rPr>
          <w:rFonts w:hint="eastAsia"/>
        </w:rPr>
        <w:t>支持</w:t>
      </w:r>
      <w:r>
        <w:t>基于资产指纹、开放端口、运行服务、软件版本及</w:t>
      </w:r>
      <w:r>
        <w:t>CVE</w:t>
      </w:r>
      <w:r>
        <w:t>特征的内网资产安全扫描</w:t>
      </w:r>
      <w:r w:rsidR="005112F7">
        <w:t>；</w:t>
      </w:r>
      <w:r w:rsidR="005112F7">
        <w:t xml:space="preserve"> </w:t>
      </w:r>
    </w:p>
    <w:p w14:paraId="6C9531E3" w14:textId="6DBA9548" w:rsidR="005112F7" w:rsidRDefault="00C45D05" w:rsidP="005112F7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t>支持</w:t>
      </w:r>
      <w:r>
        <w:rPr>
          <w:rFonts w:hint="eastAsia"/>
        </w:rPr>
        <w:t>常见漏洞</w:t>
      </w:r>
      <w:r>
        <w:t>扫描、执行范围、运行周期及结果处置的配置管理</w:t>
      </w:r>
      <w:r w:rsidR="005112F7">
        <w:t>；</w:t>
      </w:r>
      <w:r w:rsidR="005112F7">
        <w:t xml:space="preserve"> </w:t>
      </w:r>
    </w:p>
    <w:p w14:paraId="0E97DDCC" w14:textId="77777777" w:rsidR="00580AE6" w:rsidRDefault="005112F7" w:rsidP="00C45D05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t>支持对多个单独风险较低的行为进行组合分析。</w:t>
      </w:r>
    </w:p>
    <w:p w14:paraId="61467A5B" w14:textId="4767EB40" w:rsidR="005112F7" w:rsidRDefault="00580AE6" w:rsidP="00C45D05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rPr>
          <w:rFonts w:hint="eastAsia"/>
        </w:rPr>
        <w:t>对黑盒设备日志的异常分析：网络外联、持久化等。</w:t>
      </w:r>
    </w:p>
    <w:p w14:paraId="67D0CF7F" w14:textId="77777777" w:rsidR="005112F7" w:rsidRDefault="005112F7" w:rsidP="005112F7">
      <w:pPr>
        <w:widowControl/>
        <w:numPr>
          <w:ilvl w:val="0"/>
          <w:numId w:val="21"/>
        </w:numPr>
        <w:spacing w:before="100" w:beforeAutospacing="1" w:after="100" w:afterAutospacing="1"/>
        <w:jc w:val="left"/>
      </w:pPr>
      <w:r>
        <w:rPr>
          <w:rStyle w:val="af9"/>
        </w:rPr>
        <w:lastRenderedPageBreak/>
        <w:t>告警去重与聚合</w:t>
      </w:r>
      <w:r>
        <w:t xml:space="preserve"> </w:t>
      </w:r>
    </w:p>
    <w:p w14:paraId="50B51E31" w14:textId="77777777" w:rsidR="005112F7" w:rsidRDefault="005112F7" w:rsidP="005112F7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t>根据时间窗口、告警类型、资产、账号、</w:t>
      </w:r>
      <w:r>
        <w:t xml:space="preserve">IP </w:t>
      </w:r>
      <w:r>
        <w:t>等信息识别重复告警；</w:t>
      </w:r>
      <w:r>
        <w:t xml:space="preserve"> </w:t>
      </w:r>
    </w:p>
    <w:p w14:paraId="4F541C96" w14:textId="77777777" w:rsidR="005112F7" w:rsidRDefault="005112F7" w:rsidP="005112F7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t>将短时间内大量相同或相似告警归并为一个告警组；</w:t>
      </w:r>
      <w:r>
        <w:t xml:space="preserve"> </w:t>
      </w:r>
    </w:p>
    <w:p w14:paraId="68D977B6" w14:textId="77777777" w:rsidR="005112F7" w:rsidRDefault="005112F7" w:rsidP="005112F7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t>对同一资产、同一账号或同一攻击行为相关的告警进行关联；</w:t>
      </w:r>
      <w:r>
        <w:t xml:space="preserve"> </w:t>
      </w:r>
    </w:p>
    <w:p w14:paraId="79D27D6C" w14:textId="77777777" w:rsidR="005112F7" w:rsidRDefault="005112F7" w:rsidP="005112F7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t>支持配置聚合时间窗口、匹配字段和归并规则；</w:t>
      </w:r>
      <w:r>
        <w:t xml:space="preserve"> </w:t>
      </w:r>
    </w:p>
    <w:p w14:paraId="1B227F30" w14:textId="77777777" w:rsidR="005112F7" w:rsidRDefault="005112F7" w:rsidP="005112F7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t>保留归并前的原始告警，避免去噪造成证据丢失。</w:t>
      </w:r>
      <w:r>
        <w:t xml:space="preserve"> </w:t>
      </w:r>
    </w:p>
    <w:p w14:paraId="15761DF2" w14:textId="77777777" w:rsidR="005112F7" w:rsidRDefault="005112F7" w:rsidP="005112F7">
      <w:pPr>
        <w:widowControl/>
        <w:numPr>
          <w:ilvl w:val="0"/>
          <w:numId w:val="21"/>
        </w:numPr>
        <w:spacing w:before="100" w:beforeAutospacing="1" w:after="100" w:afterAutospacing="1"/>
        <w:jc w:val="left"/>
      </w:pPr>
      <w:r>
        <w:rPr>
          <w:rStyle w:val="af9"/>
        </w:rPr>
        <w:t xml:space="preserve">AI </w:t>
      </w:r>
      <w:r>
        <w:rPr>
          <w:rStyle w:val="af9"/>
        </w:rPr>
        <w:t>辅助研判</w:t>
      </w:r>
      <w:r>
        <w:t xml:space="preserve"> </w:t>
      </w:r>
    </w:p>
    <w:p w14:paraId="6F6787A8" w14:textId="74819BF8" w:rsidR="005112F7" w:rsidRDefault="005112F7" w:rsidP="005112F7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t>利用安全微调模型理解告警名称、描述和上下文；</w:t>
      </w:r>
      <w:r>
        <w:t xml:space="preserve"> </w:t>
      </w:r>
    </w:p>
    <w:p w14:paraId="71CC2174" w14:textId="77777777" w:rsidR="005112F7" w:rsidRDefault="005112F7" w:rsidP="005112F7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t>提取</w:t>
      </w:r>
      <w:r>
        <w:t xml:space="preserve"> IP</w:t>
      </w:r>
      <w:r>
        <w:t>、域名、账号、文件、进程、哈希值等关键实体；</w:t>
      </w:r>
      <w:r>
        <w:t xml:space="preserve"> </w:t>
      </w:r>
    </w:p>
    <w:p w14:paraId="3F2C4EDC" w14:textId="77777777" w:rsidR="005112F7" w:rsidRDefault="005112F7" w:rsidP="005112F7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t>辅助判断告警真实性、潜在危害和进一步调查价值；</w:t>
      </w:r>
      <w:r>
        <w:t xml:space="preserve"> </w:t>
      </w:r>
    </w:p>
    <w:p w14:paraId="21DA212B" w14:textId="77777777" w:rsidR="005112F7" w:rsidRDefault="005112F7" w:rsidP="005112F7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t>对单点告警进行可信度评分和误报可能性分析；</w:t>
      </w:r>
      <w:r>
        <w:t xml:space="preserve"> </w:t>
      </w:r>
    </w:p>
    <w:p w14:paraId="0881F412" w14:textId="326C4FCC" w:rsidR="005112F7" w:rsidRDefault="005112F7" w:rsidP="00554893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t>输出研判结论、判断依据、风险等级和待核实事项；</w:t>
      </w:r>
      <w:r>
        <w:t xml:space="preserve">  </w:t>
      </w:r>
    </w:p>
    <w:p w14:paraId="7C7D1B78" w14:textId="77777777" w:rsidR="005112F7" w:rsidRDefault="005112F7" w:rsidP="005112F7">
      <w:pPr>
        <w:widowControl/>
        <w:numPr>
          <w:ilvl w:val="0"/>
          <w:numId w:val="21"/>
        </w:numPr>
        <w:spacing w:before="100" w:beforeAutospacing="1" w:after="100" w:afterAutospacing="1"/>
        <w:jc w:val="left"/>
      </w:pPr>
      <w:r>
        <w:rPr>
          <w:rStyle w:val="af9"/>
        </w:rPr>
        <w:t>告警评分与优先级排序</w:t>
      </w:r>
      <w:r>
        <w:t xml:space="preserve"> </w:t>
      </w:r>
    </w:p>
    <w:p w14:paraId="6693CEFD" w14:textId="77777777" w:rsidR="005112F7" w:rsidRDefault="005112F7" w:rsidP="005112F7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t>综合告警可信度、资产重要性、漏洞情况、威胁情报和行为异常程度进行风险评分；</w:t>
      </w:r>
      <w:r>
        <w:t xml:space="preserve"> </w:t>
      </w:r>
    </w:p>
    <w:p w14:paraId="4F78BE9D" w14:textId="77777777" w:rsidR="005112F7" w:rsidRDefault="005112F7" w:rsidP="005112F7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t>对告警进行高、中、低等级划分和优先级排序；</w:t>
      </w:r>
      <w:r>
        <w:t xml:space="preserve"> </w:t>
      </w:r>
    </w:p>
    <w:p w14:paraId="2A9B86D5" w14:textId="68B125C2" w:rsidR="005112F7" w:rsidRDefault="005112F7" w:rsidP="00554893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t>展示影响评分的主要因素；</w:t>
      </w:r>
      <w:r>
        <w:t xml:space="preserve"> </w:t>
      </w:r>
    </w:p>
    <w:p w14:paraId="2B90601D" w14:textId="77777777" w:rsidR="005112F7" w:rsidRDefault="005112F7" w:rsidP="005112F7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t>支持将高风险告警升级为安全事件并启动调查流程。</w:t>
      </w:r>
      <w:r>
        <w:t xml:space="preserve"> </w:t>
      </w:r>
    </w:p>
    <w:p w14:paraId="65F3E1B9" w14:textId="77777777" w:rsidR="005112F7" w:rsidRDefault="005C1215" w:rsidP="005112F7">
      <w:r>
        <w:pict w14:anchorId="4FC65FE4">
          <v:rect id="Horizontal Line 2" o:spid="_x0000_s2053" alt="" style="width:415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2757FD" w14:textId="69607BB0" w:rsidR="005112F7" w:rsidRDefault="005112F7" w:rsidP="005112F7">
      <w:pPr>
        <w:pStyle w:val="3"/>
      </w:pPr>
      <w:r>
        <w:t xml:space="preserve"> </w:t>
      </w:r>
      <w:bookmarkStart w:id="21" w:name="_Toc237431583"/>
      <w:r>
        <w:t>攻击链构建模块</w:t>
      </w:r>
      <w:bookmarkEnd w:id="21"/>
    </w:p>
    <w:p w14:paraId="78676052" w14:textId="77777777" w:rsidR="005112F7" w:rsidRPr="00325406" w:rsidRDefault="005112F7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该模块通过调查智能体调用日志、资产、漏洞、威胁情报和知识库等能力，对分散的告警和安全数据进行关联分析，逐步还原攻击入口、攻击过程、影响范围及攻击阶段。</w:t>
      </w:r>
    </w:p>
    <w:p w14:paraId="579C34E3" w14:textId="4B545FBF" w:rsidR="0016725A" w:rsidRDefault="0016725A" w:rsidP="0016725A">
      <w:pPr>
        <w:pStyle w:val="af8"/>
        <w:ind w:firstLine="420"/>
      </w:pPr>
      <w:r>
        <w:rPr>
          <w:noProof/>
        </w:rPr>
        <w:drawing>
          <wp:inline distT="0" distB="0" distL="0" distR="0" wp14:anchorId="7EEA0105" wp14:editId="37309E4C">
            <wp:extent cx="5278120" cy="3014832"/>
            <wp:effectExtent l="0" t="0" r="5080" b="0"/>
            <wp:docPr id="3" name="Picture 3" descr="图7-1 AI 辅助调查工作流程（沿用原方案，最终流程按试点场景配置）" title="图7-1 AI 辅助调查工作流程（沿用原方案，最终流程按试点场景配置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2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1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B6DB" w14:textId="51C353F4" w:rsidR="00325406" w:rsidRDefault="00325406" w:rsidP="0016725A">
      <w:pPr>
        <w:pStyle w:val="af8"/>
        <w:ind w:firstLine="420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图3-3 攻击链构建示意图</w:t>
      </w:r>
    </w:p>
    <w:p w14:paraId="30E71AB5" w14:textId="77777777" w:rsidR="005112F7" w:rsidRPr="00325406" w:rsidRDefault="005112F7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主要工作流程如下：</w:t>
      </w:r>
    </w:p>
    <w:p w14:paraId="2CF86167" w14:textId="77777777" w:rsidR="005112F7" w:rsidRDefault="005112F7" w:rsidP="0016725A">
      <w:pPr>
        <w:pStyle w:val="af8"/>
        <w:ind w:left="420" w:firstLine="420"/>
      </w:pPr>
      <w:r>
        <w:t>异常输入 → 调查任务生成 → 上下文采集 → RAG 知识检索 → 分布式调查 → 证据校验 → 攻击链构建 → 调查报告生成 → 人工复核</w:t>
      </w:r>
    </w:p>
    <w:p w14:paraId="4FBD897A" w14:textId="77777777" w:rsidR="005112F7" w:rsidRPr="00325406" w:rsidRDefault="005112F7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主要功能包括：</w:t>
      </w:r>
    </w:p>
    <w:p w14:paraId="354FFE17" w14:textId="77777777" w:rsidR="005112F7" w:rsidRDefault="005112F7" w:rsidP="005112F7">
      <w:pPr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rPr>
          <w:rStyle w:val="af9"/>
        </w:rPr>
        <w:t>调查任务触发</w:t>
      </w:r>
      <w:r>
        <w:t xml:space="preserve"> </w:t>
      </w:r>
    </w:p>
    <w:p w14:paraId="58D379FE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接收异常进程、可疑文件、恶意网络连接、单点告警和告警组等输入；</w:t>
      </w:r>
      <w:r>
        <w:t xml:space="preserve"> </w:t>
      </w:r>
    </w:p>
    <w:p w14:paraId="43FBE39C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支持由高风险告警自动触发或由安全人员手动发起调查；</w:t>
      </w:r>
      <w:r>
        <w:t xml:space="preserve"> </w:t>
      </w:r>
    </w:p>
    <w:p w14:paraId="3157A573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根据事件类型、风险等级和已有上下文生成调查目标；</w:t>
      </w:r>
      <w:r>
        <w:t xml:space="preserve"> </w:t>
      </w:r>
    </w:p>
    <w:p w14:paraId="0A72F516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支持安全人员限定调查资产、账号和时间范围。</w:t>
      </w:r>
      <w:r>
        <w:t xml:space="preserve"> </w:t>
      </w:r>
    </w:p>
    <w:p w14:paraId="77310B54" w14:textId="77777777" w:rsidR="005112F7" w:rsidRDefault="005112F7" w:rsidP="005112F7">
      <w:pPr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rPr>
          <w:rStyle w:val="af9"/>
        </w:rPr>
        <w:t>调查任务规划与协同</w:t>
      </w:r>
      <w:r>
        <w:t xml:space="preserve"> </w:t>
      </w:r>
    </w:p>
    <w:p w14:paraId="2F8C9A84" w14:textId="1DB2D2F2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根据调查目标拆解日志检索、资产核查和行为分析等任务；</w:t>
      </w:r>
      <w:r>
        <w:t xml:space="preserve"> </w:t>
      </w:r>
    </w:p>
    <w:p w14:paraId="40107D50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根据不同任务调用相应的调查工具或专项智能体；</w:t>
      </w:r>
      <w:r>
        <w:t xml:space="preserve"> </w:t>
      </w:r>
    </w:p>
    <w:p w14:paraId="53A44B37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支持任务执行状态、结果和异常情况记录；</w:t>
      </w:r>
      <w:r>
        <w:t xml:space="preserve"> </w:t>
      </w:r>
    </w:p>
    <w:p w14:paraId="3BB741BB" w14:textId="77777777" w:rsidR="005112F7" w:rsidRDefault="005112F7" w:rsidP="005112F7">
      <w:pPr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rPr>
          <w:rStyle w:val="af9"/>
        </w:rPr>
        <w:t>告警上下文采集</w:t>
      </w:r>
      <w:r>
        <w:t xml:space="preserve"> </w:t>
      </w:r>
    </w:p>
    <w:p w14:paraId="00617403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自动收集告警发生前后的相关日志；</w:t>
      </w:r>
      <w:r>
        <w:t xml:space="preserve"> </w:t>
      </w:r>
    </w:p>
    <w:p w14:paraId="35AC4433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获取涉及资产、账号、进程、文件和网络连接信息；</w:t>
      </w:r>
      <w:r>
        <w:t xml:space="preserve"> </w:t>
      </w:r>
    </w:p>
    <w:p w14:paraId="2CC11958" w14:textId="326B28B2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查询资产</w:t>
      </w:r>
      <w:r w:rsidR="004275A5">
        <w:rPr>
          <w:rFonts w:hint="eastAsia"/>
        </w:rPr>
        <w:t>标签</w:t>
      </w:r>
      <w:r>
        <w:t>、</w:t>
      </w:r>
      <w:r w:rsidR="004275A5">
        <w:rPr>
          <w:rFonts w:hint="eastAsia"/>
        </w:rPr>
        <w:t>位置</w:t>
      </w:r>
      <w:r>
        <w:t>、</w:t>
      </w:r>
      <w:r w:rsidR="004275A5">
        <w:rPr>
          <w:rFonts w:hint="eastAsia"/>
        </w:rPr>
        <w:t>相关</w:t>
      </w:r>
      <w:r>
        <w:t>漏洞及历史事件；</w:t>
      </w:r>
      <w:r>
        <w:t xml:space="preserve"> </w:t>
      </w:r>
    </w:p>
    <w:p w14:paraId="06F60B68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检索同类告警和相关安全活动；</w:t>
      </w:r>
      <w:r>
        <w:t xml:space="preserve"> </w:t>
      </w:r>
    </w:p>
    <w:p w14:paraId="28203E5E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形成可供后续分析的事件上下文集合。</w:t>
      </w:r>
      <w:r>
        <w:t xml:space="preserve"> </w:t>
      </w:r>
    </w:p>
    <w:p w14:paraId="78056EB7" w14:textId="77777777" w:rsidR="005112F7" w:rsidRDefault="005112F7" w:rsidP="005112F7">
      <w:pPr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rPr>
          <w:rStyle w:val="af9"/>
        </w:rPr>
        <w:t xml:space="preserve">RAG </w:t>
      </w:r>
      <w:r>
        <w:rPr>
          <w:rStyle w:val="af9"/>
        </w:rPr>
        <w:t>知识增强</w:t>
      </w:r>
      <w:r>
        <w:t xml:space="preserve"> </w:t>
      </w:r>
    </w:p>
    <w:p w14:paraId="03756921" w14:textId="2F6F68E1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检索企业内部</w:t>
      </w:r>
      <w:r w:rsidR="004275A5">
        <w:rPr>
          <w:rFonts w:hint="eastAsia"/>
        </w:rPr>
        <w:t>或已有的</w:t>
      </w:r>
      <w:r>
        <w:t>历史事件报告、处置记录和应急预案；</w:t>
      </w:r>
      <w:r>
        <w:t xml:space="preserve"> </w:t>
      </w:r>
    </w:p>
    <w:p w14:paraId="4A4EDA33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检索</w:t>
      </w:r>
      <w:r>
        <w:t xml:space="preserve"> ATT&amp;CK</w:t>
      </w:r>
      <w:r>
        <w:t>、</w:t>
      </w:r>
      <w:r>
        <w:t>CVE</w:t>
      </w:r>
      <w:r>
        <w:t>、威胁情报及安全分析知识；</w:t>
      </w:r>
      <w:r>
        <w:t xml:space="preserve"> </w:t>
      </w:r>
    </w:p>
    <w:p w14:paraId="4E15ADBE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为攻击行为解释、调查步骤和响应建议提供参考；</w:t>
      </w:r>
      <w:r>
        <w:t xml:space="preserve"> </w:t>
      </w:r>
    </w:p>
    <w:p w14:paraId="206E2657" w14:textId="64E69D99" w:rsidR="005112F7" w:rsidRDefault="005112F7" w:rsidP="004275A5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展示知识内容的来源、版本和关联程度；。</w:t>
      </w:r>
      <w:r>
        <w:t xml:space="preserve"> </w:t>
      </w:r>
    </w:p>
    <w:p w14:paraId="3CC1AB87" w14:textId="77777777" w:rsidR="005112F7" w:rsidRDefault="005112F7" w:rsidP="005112F7">
      <w:pPr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rPr>
          <w:rStyle w:val="af9"/>
        </w:rPr>
        <w:t>分布式调查分析</w:t>
      </w:r>
      <w:r>
        <w:t xml:space="preserve"> </w:t>
      </w:r>
    </w:p>
    <w:p w14:paraId="6CDE29CD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提取并验证事件中的</w:t>
      </w:r>
      <w:r>
        <w:t xml:space="preserve"> IOC</w:t>
      </w:r>
      <w:r>
        <w:t>；</w:t>
      </w:r>
      <w:r>
        <w:t xml:space="preserve"> </w:t>
      </w:r>
    </w:p>
    <w:p w14:paraId="21F69835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分析异常进程的父子关系、执行参数和关联文件；</w:t>
      </w:r>
      <w:r>
        <w:t xml:space="preserve"> </w:t>
      </w:r>
    </w:p>
    <w:p w14:paraId="0C39F0F7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分析账号登录、权限使用和横向访问行为；</w:t>
      </w:r>
      <w:r>
        <w:t xml:space="preserve"> </w:t>
      </w:r>
    </w:p>
    <w:p w14:paraId="25DDE0B0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分析源</w:t>
      </w:r>
      <w:r>
        <w:t xml:space="preserve"> IP</w:t>
      </w:r>
      <w:r>
        <w:t>、目标</w:t>
      </w:r>
      <w:r>
        <w:t xml:space="preserve"> IP</w:t>
      </w:r>
      <w:r>
        <w:t>、端口、域名及网络通信关系；</w:t>
      </w:r>
      <w:r>
        <w:t xml:space="preserve"> </w:t>
      </w:r>
    </w:p>
    <w:p w14:paraId="4C01992D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关联相同资产、账号、文件或网络指标涉及的其他告警；</w:t>
      </w:r>
      <w:r>
        <w:t xml:space="preserve"> </w:t>
      </w:r>
    </w:p>
    <w:p w14:paraId="745E39FF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分析可能的攻击入口、持续驻留、横向移动和数据外传行为；</w:t>
      </w:r>
      <w:r>
        <w:t xml:space="preserve"> </w:t>
      </w:r>
    </w:p>
    <w:p w14:paraId="5DE3E5FE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识别可能受到影响的其他资产和账号。</w:t>
      </w:r>
      <w:r>
        <w:t xml:space="preserve"> </w:t>
      </w:r>
    </w:p>
    <w:p w14:paraId="0AFB32F1" w14:textId="77777777" w:rsidR="005112F7" w:rsidRDefault="005112F7" w:rsidP="005112F7">
      <w:pPr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rPr>
          <w:rStyle w:val="af9"/>
        </w:rPr>
        <w:t>证据校验与冲突处理</w:t>
      </w:r>
      <w:r>
        <w:t xml:space="preserve"> </w:t>
      </w:r>
    </w:p>
    <w:p w14:paraId="1F1BC8E0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校验关键实体之间是否存在实际关联；</w:t>
      </w:r>
      <w:r>
        <w:t xml:space="preserve"> </w:t>
      </w:r>
    </w:p>
    <w:p w14:paraId="07F60BA6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校验攻击行为的时间顺序和逻辑关系；</w:t>
      </w:r>
      <w:r>
        <w:t xml:space="preserve"> </w:t>
      </w:r>
    </w:p>
    <w:p w14:paraId="297A771A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将关键结论关联至原始告警或日志；</w:t>
      </w:r>
      <w:r>
        <w:t xml:space="preserve"> </w:t>
      </w:r>
    </w:p>
    <w:p w14:paraId="5A37EF32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对证据不足的结论标记为待核实，不直接纳入已确认攻击链。</w:t>
      </w:r>
      <w:r>
        <w:t xml:space="preserve"> </w:t>
      </w:r>
    </w:p>
    <w:p w14:paraId="2EE02755" w14:textId="77777777" w:rsidR="005112F7" w:rsidRDefault="005112F7" w:rsidP="005112F7">
      <w:pPr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rPr>
          <w:rStyle w:val="af9"/>
        </w:rPr>
        <w:t>攻击链构建与展示</w:t>
      </w:r>
      <w:r>
        <w:t xml:space="preserve"> </w:t>
      </w:r>
    </w:p>
    <w:p w14:paraId="6851BD5F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根据时间顺序构建攻击活动时间线；</w:t>
      </w:r>
      <w:r>
        <w:t xml:space="preserve"> </w:t>
      </w:r>
    </w:p>
    <w:p w14:paraId="22DAC905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lastRenderedPageBreak/>
        <w:t>展示资产、账号、进程、文件、</w:t>
      </w:r>
      <w:r>
        <w:t xml:space="preserve">IP </w:t>
      </w:r>
      <w:r>
        <w:t>和域名之间的实体关系；</w:t>
      </w:r>
      <w:r>
        <w:t xml:space="preserve"> </w:t>
      </w:r>
    </w:p>
    <w:p w14:paraId="3E5E80AF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映射</w:t>
      </w:r>
      <w:r>
        <w:t xml:space="preserve"> ATT&amp;CK </w:t>
      </w:r>
      <w:r>
        <w:t>战术、技术及相关攻击阶段；</w:t>
      </w:r>
      <w:r>
        <w:t xml:space="preserve"> </w:t>
      </w:r>
    </w:p>
    <w:p w14:paraId="4A7B986F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标记可能的初始访问入口和关键攻击节点；</w:t>
      </w:r>
      <w:r>
        <w:t xml:space="preserve"> </w:t>
      </w:r>
    </w:p>
    <w:p w14:paraId="0293B285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展示攻击扩散路径及潜在影响范围；</w:t>
      </w:r>
      <w:r>
        <w:t xml:space="preserve"> </w:t>
      </w:r>
    </w:p>
    <w:p w14:paraId="773443C6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支持对攻击链节点进行人工确认、修正和补充。</w:t>
      </w:r>
      <w:r>
        <w:t xml:space="preserve"> </w:t>
      </w:r>
    </w:p>
    <w:p w14:paraId="2B18EA42" w14:textId="77777777" w:rsidR="005112F7" w:rsidRDefault="005112F7" w:rsidP="005112F7">
      <w:pPr>
        <w:pStyle w:val="af8"/>
        <w:numPr>
          <w:ilvl w:val="0"/>
          <w:numId w:val="22"/>
        </w:numPr>
      </w:pPr>
      <w:r>
        <w:rPr>
          <w:rStyle w:val="af9"/>
        </w:rPr>
        <w:t>综合调查报告生成</w:t>
      </w:r>
    </w:p>
    <w:p w14:paraId="75DFC2F6" w14:textId="77777777" w:rsidR="005112F7" w:rsidRDefault="005112F7" w:rsidP="005112F7">
      <w:pPr>
        <w:pStyle w:val="af8"/>
        <w:ind w:left="720"/>
      </w:pPr>
      <w:r>
        <w:t>调查报告主要包括：</w:t>
      </w:r>
    </w:p>
    <w:p w14:paraId="2447412B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事件概述和风险等级；</w:t>
      </w:r>
      <w:r>
        <w:t xml:space="preserve"> </w:t>
      </w:r>
    </w:p>
    <w:p w14:paraId="5C9BD461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已确认的异常行为；</w:t>
      </w:r>
      <w:r>
        <w:t xml:space="preserve"> </w:t>
      </w:r>
    </w:p>
    <w:p w14:paraId="612F6B32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关键实体和</w:t>
      </w:r>
      <w:r>
        <w:t xml:space="preserve"> IOC</w:t>
      </w:r>
      <w:r>
        <w:t>；</w:t>
      </w:r>
      <w:r>
        <w:t xml:space="preserve"> </w:t>
      </w:r>
    </w:p>
    <w:p w14:paraId="733054D2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攻击活动时间线；</w:t>
      </w:r>
      <w:r>
        <w:t xml:space="preserve"> </w:t>
      </w:r>
    </w:p>
    <w:p w14:paraId="2032FF91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可能的攻击入口及传播路径；</w:t>
      </w:r>
      <w:r>
        <w:t xml:space="preserve"> </w:t>
      </w:r>
    </w:p>
    <w:p w14:paraId="5F831A24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 xml:space="preserve">ATT&amp;CK </w:t>
      </w:r>
      <w:r>
        <w:t>战术和技术映射；</w:t>
      </w:r>
      <w:r>
        <w:t xml:space="preserve"> </w:t>
      </w:r>
    </w:p>
    <w:p w14:paraId="438EC752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受影响资产和潜在影响范围；</w:t>
      </w:r>
      <w:r>
        <w:t xml:space="preserve"> </w:t>
      </w:r>
    </w:p>
    <w:p w14:paraId="57817260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关键证据及其来源；</w:t>
      </w:r>
      <w:r>
        <w:t xml:space="preserve"> </w:t>
      </w:r>
    </w:p>
    <w:p w14:paraId="5200F4D1" w14:textId="77777777" w:rsidR="005112F7" w:rsidRDefault="005112F7" w:rsidP="005112F7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后续调查及处置建议。</w:t>
      </w:r>
      <w:r>
        <w:t xml:space="preserve"> </w:t>
      </w:r>
    </w:p>
    <w:p w14:paraId="2C8C7797" w14:textId="77777777" w:rsidR="005112F7" w:rsidRDefault="005C1215" w:rsidP="005112F7">
      <w:r>
        <w:pict w14:anchorId="42C88BD0">
          <v:rect id="Horizontal Line 3" o:spid="_x0000_s2052" alt="" style="width:415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D4AD61" w14:textId="4AD25D12" w:rsidR="005112F7" w:rsidRDefault="005112F7" w:rsidP="005112F7">
      <w:pPr>
        <w:pStyle w:val="3"/>
      </w:pPr>
      <w:bookmarkStart w:id="22" w:name="_Toc237431584"/>
      <w:r>
        <w:t>处置方案与响应管理模块</w:t>
      </w:r>
      <w:bookmarkEnd w:id="22"/>
    </w:p>
    <w:p w14:paraId="310C2DB1" w14:textId="77777777" w:rsidR="005112F7" w:rsidRPr="00325406" w:rsidRDefault="005112F7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该模块根据事件调查结果、风险等级、资产重要性、响应预案和历史案例，生成结构化处置方案，并根据现有安全产品接口能力衔接人工、半自动化或自动化响应流程。</w:t>
      </w:r>
    </w:p>
    <w:p w14:paraId="3B41B5C5" w14:textId="77777777" w:rsidR="005112F7" w:rsidRPr="00325406" w:rsidRDefault="005112F7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主要功能包括：</w:t>
      </w:r>
    </w:p>
    <w:p w14:paraId="62E71191" w14:textId="77777777" w:rsidR="005112F7" w:rsidRDefault="005112F7" w:rsidP="005112F7">
      <w:pPr>
        <w:widowControl/>
        <w:numPr>
          <w:ilvl w:val="0"/>
          <w:numId w:val="23"/>
        </w:numPr>
        <w:spacing w:before="100" w:beforeAutospacing="1" w:after="100" w:afterAutospacing="1"/>
        <w:jc w:val="left"/>
      </w:pPr>
      <w:r>
        <w:rPr>
          <w:rStyle w:val="af9"/>
        </w:rPr>
        <w:t>智能处置方案生成</w:t>
      </w:r>
      <w:r>
        <w:t xml:space="preserve"> </w:t>
      </w:r>
    </w:p>
    <w:p w14:paraId="0B5BE02F" w14:textId="77777777" w:rsidR="005112F7" w:rsidRDefault="005112F7" w:rsidP="005112F7">
      <w:pPr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明确处置对象、执行动作、执行参数和操作顺序；</w:t>
      </w:r>
      <w:r>
        <w:t xml:space="preserve"> </w:t>
      </w:r>
    </w:p>
    <w:p w14:paraId="3DA9088B" w14:textId="77777777" w:rsidR="005112F7" w:rsidRDefault="005112F7" w:rsidP="005112F7">
      <w:pPr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分析可能产生的业务影响和操作风险；</w:t>
      </w:r>
      <w:r>
        <w:t xml:space="preserve"> </w:t>
      </w:r>
    </w:p>
    <w:p w14:paraId="17C62F2A" w14:textId="77777777" w:rsidR="005112F7" w:rsidRDefault="005112F7" w:rsidP="005112F7">
      <w:pPr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展示处置建议所依据的事件证据、知识内容和响应预案。</w:t>
      </w:r>
      <w:r>
        <w:t xml:space="preserve"> </w:t>
      </w:r>
    </w:p>
    <w:p w14:paraId="290C29DD" w14:textId="77777777" w:rsidR="005112F7" w:rsidRDefault="005112F7" w:rsidP="005112F7">
      <w:pPr>
        <w:widowControl/>
        <w:numPr>
          <w:ilvl w:val="0"/>
          <w:numId w:val="23"/>
        </w:numPr>
        <w:spacing w:before="100" w:beforeAutospacing="1" w:after="100" w:afterAutospacing="1"/>
        <w:jc w:val="left"/>
      </w:pPr>
      <w:r>
        <w:rPr>
          <w:rStyle w:val="af9"/>
        </w:rPr>
        <w:t>处置方案审核与调整</w:t>
      </w:r>
      <w:r>
        <w:t xml:space="preserve"> </w:t>
      </w:r>
    </w:p>
    <w:p w14:paraId="25355591" w14:textId="77777777" w:rsidR="005112F7" w:rsidRDefault="005112F7" w:rsidP="005112F7">
      <w:pPr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支持调整处置对象、范围、参数和执行顺序；</w:t>
      </w:r>
      <w:r>
        <w:t xml:space="preserve"> </w:t>
      </w:r>
    </w:p>
    <w:p w14:paraId="0A205201" w14:textId="77777777" w:rsidR="005112F7" w:rsidRDefault="005112F7" w:rsidP="005112F7">
      <w:pPr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支持处置方案保存、版本比较和审核确认；</w:t>
      </w:r>
      <w:r>
        <w:t xml:space="preserve"> </w:t>
      </w:r>
    </w:p>
    <w:p w14:paraId="14F697EE" w14:textId="77777777" w:rsidR="005112F7" w:rsidRDefault="005112F7" w:rsidP="005112F7">
      <w:pPr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对证据不足、对象不明确或影响范围较大的操作强制进行人工审核。</w:t>
      </w:r>
      <w:r>
        <w:t xml:space="preserve"> </w:t>
      </w:r>
    </w:p>
    <w:p w14:paraId="532F3557" w14:textId="77777777" w:rsidR="005112F7" w:rsidRDefault="005112F7" w:rsidP="005112F7">
      <w:pPr>
        <w:pStyle w:val="af8"/>
        <w:numPr>
          <w:ilvl w:val="0"/>
          <w:numId w:val="23"/>
        </w:numPr>
      </w:pPr>
      <w:r>
        <w:rPr>
          <w:rStyle w:val="af9"/>
        </w:rPr>
        <w:t>安全产品联动</w:t>
      </w:r>
    </w:p>
    <w:p w14:paraId="551E2711" w14:textId="77777777" w:rsidR="005112F7" w:rsidRPr="00325406" w:rsidRDefault="005112F7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根据现有 EDR、防火墙和其他系统实际提供的接口，可逐步支持：</w:t>
      </w:r>
    </w:p>
    <w:p w14:paraId="00CD9690" w14:textId="77777777" w:rsidR="005112F7" w:rsidRDefault="005112F7" w:rsidP="005112F7">
      <w:pPr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隔离终端；</w:t>
      </w:r>
      <w:r>
        <w:t xml:space="preserve"> </w:t>
      </w:r>
    </w:p>
    <w:p w14:paraId="6A15CE8D" w14:textId="77777777" w:rsidR="005112F7" w:rsidRDefault="005112F7" w:rsidP="005112F7">
      <w:pPr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终止恶意进程；</w:t>
      </w:r>
      <w:r>
        <w:t xml:space="preserve"> </w:t>
      </w:r>
    </w:p>
    <w:p w14:paraId="61A1F8EC" w14:textId="77777777" w:rsidR="005112F7" w:rsidRDefault="005112F7" w:rsidP="005112F7">
      <w:pPr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lastRenderedPageBreak/>
        <w:t>隔离或处置恶意文件；</w:t>
      </w:r>
      <w:r>
        <w:t xml:space="preserve"> </w:t>
      </w:r>
    </w:p>
    <w:p w14:paraId="1DD76B26" w14:textId="77777777" w:rsidR="005112F7" w:rsidRDefault="005112F7" w:rsidP="005112F7">
      <w:pPr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封禁</w:t>
      </w:r>
      <w:r>
        <w:t xml:space="preserve"> IP </w:t>
      </w:r>
      <w:r>
        <w:t>地址、域名和</w:t>
      </w:r>
      <w:r>
        <w:t xml:space="preserve"> URL</w:t>
      </w:r>
      <w:r>
        <w:t>；</w:t>
      </w:r>
      <w:r>
        <w:t xml:space="preserve"> </w:t>
      </w:r>
    </w:p>
    <w:p w14:paraId="6C365C7B" w14:textId="77777777" w:rsidR="005112F7" w:rsidRDefault="005112F7" w:rsidP="005112F7">
      <w:pPr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下发防火墙或网络访问控制策略；</w:t>
      </w:r>
      <w:r>
        <w:t xml:space="preserve"> </w:t>
      </w:r>
    </w:p>
    <w:p w14:paraId="7C86C60D" w14:textId="77777777" w:rsidR="005112F7" w:rsidRDefault="005112F7" w:rsidP="005112F7">
      <w:pPr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锁定、停用账号或发起凭据重置；</w:t>
      </w:r>
      <w:r>
        <w:t xml:space="preserve"> </w:t>
      </w:r>
    </w:p>
    <w:p w14:paraId="5968EC2A" w14:textId="77777777" w:rsidR="005112F7" w:rsidRDefault="005112F7" w:rsidP="005112F7">
      <w:pPr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创建漏洞修复、资产排查和补充取证任务；</w:t>
      </w:r>
      <w:r>
        <w:t xml:space="preserve"> </w:t>
      </w:r>
    </w:p>
    <w:p w14:paraId="2938E272" w14:textId="77777777" w:rsidR="005112F7" w:rsidRDefault="005112F7" w:rsidP="005112F7">
      <w:pPr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通知相关人员并派发处置任务。</w:t>
      </w:r>
      <w:r>
        <w:t xml:space="preserve"> </w:t>
      </w:r>
    </w:p>
    <w:p w14:paraId="06540B6E" w14:textId="77777777" w:rsidR="005112F7" w:rsidRDefault="005112F7" w:rsidP="005112F7">
      <w:pPr>
        <w:widowControl/>
        <w:numPr>
          <w:ilvl w:val="0"/>
          <w:numId w:val="23"/>
        </w:numPr>
        <w:spacing w:before="100" w:beforeAutospacing="1" w:after="100" w:afterAutospacing="1"/>
        <w:jc w:val="left"/>
      </w:pPr>
      <w:r>
        <w:rPr>
          <w:rStyle w:val="af9"/>
        </w:rPr>
        <w:t>分级响应控制</w:t>
      </w:r>
      <w:r>
        <w:t xml:space="preserve"> </w:t>
      </w:r>
    </w:p>
    <w:p w14:paraId="61473088" w14:textId="4A6F2856" w:rsidR="005112F7" w:rsidRDefault="005112F7" w:rsidP="005112F7">
      <w:pPr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自动化响应：适用于对象明确、影响可控、证据充分且已有成熟预案的低风险操作；</w:t>
      </w:r>
      <w:r>
        <w:t xml:space="preserve"> </w:t>
      </w:r>
    </w:p>
    <w:p w14:paraId="031DCCBE" w14:textId="078AD892" w:rsidR="005112F7" w:rsidRDefault="005112F7" w:rsidP="005112F7">
      <w:pPr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半自动化响应：由平台生成方案及执行参数，经安全人员审核后一键执行；</w:t>
      </w:r>
      <w:r>
        <w:t xml:space="preserve"> </w:t>
      </w:r>
    </w:p>
    <w:p w14:paraId="294447C0" w14:textId="240EB39E" w:rsidR="005112F7" w:rsidRDefault="005112F7" w:rsidP="005112F7">
      <w:pPr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人工响应：涉及核心业务系统、关键账号、大范围网络策略等高风险场景时，由人工决策和实施。</w:t>
      </w:r>
      <w:r>
        <w:t xml:space="preserve"> </w:t>
      </w:r>
    </w:p>
    <w:p w14:paraId="3B816978" w14:textId="77777777" w:rsidR="005112F7" w:rsidRDefault="005112F7" w:rsidP="005112F7">
      <w:pPr>
        <w:widowControl/>
        <w:numPr>
          <w:ilvl w:val="0"/>
          <w:numId w:val="23"/>
        </w:numPr>
        <w:spacing w:before="100" w:beforeAutospacing="1" w:after="100" w:afterAutospacing="1"/>
        <w:jc w:val="left"/>
      </w:pPr>
      <w:r>
        <w:rPr>
          <w:rStyle w:val="af9"/>
        </w:rPr>
        <w:t>响应预案与流程编排</w:t>
      </w:r>
      <w:r>
        <w:t xml:space="preserve"> </w:t>
      </w:r>
    </w:p>
    <w:p w14:paraId="6EB7ED78" w14:textId="77777777" w:rsidR="005112F7" w:rsidRDefault="005112F7" w:rsidP="005112F7">
      <w:pPr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支持响应预案的创建、编辑、启用、停用和版本管理；</w:t>
      </w:r>
      <w:r>
        <w:t xml:space="preserve"> </w:t>
      </w:r>
    </w:p>
    <w:p w14:paraId="211DFC5F" w14:textId="77777777" w:rsidR="005112F7" w:rsidRDefault="005112F7" w:rsidP="005112F7">
      <w:pPr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支持配置事件类型、风险等级及触发条件；</w:t>
      </w:r>
      <w:r>
        <w:t xml:space="preserve"> </w:t>
      </w:r>
    </w:p>
    <w:p w14:paraId="6B3F4B5F" w14:textId="77777777" w:rsidR="005112F7" w:rsidRDefault="005112F7" w:rsidP="005112F7">
      <w:pPr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支持流程暂停、终止、重试和人工接管；</w:t>
      </w:r>
      <w:r>
        <w:t xml:space="preserve"> </w:t>
      </w:r>
    </w:p>
    <w:p w14:paraId="70494118" w14:textId="77777777" w:rsidR="005112F7" w:rsidRDefault="005C1215" w:rsidP="005112F7">
      <w:r>
        <w:pict w14:anchorId="7C2852F9">
          <v:rect id="Horizontal Line 4" o:spid="_x0000_s2051" alt="" style="width:415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531A46" w14:textId="36CA81CB" w:rsidR="005112F7" w:rsidRDefault="005112F7" w:rsidP="005112F7">
      <w:pPr>
        <w:pStyle w:val="3"/>
      </w:pPr>
      <w:bookmarkStart w:id="23" w:name="_Toc237431585"/>
      <w:r>
        <w:t>安全态势可视化模块</w:t>
      </w:r>
      <w:bookmarkEnd w:id="23"/>
    </w:p>
    <w:p w14:paraId="2023C021" w14:textId="77777777" w:rsidR="005112F7" w:rsidRPr="00325406" w:rsidRDefault="005112F7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该模块面向安全分析人员、响应人员和管理人员提供统一的安全运营界面，集中展示告警、资产、事件、调查、攻击链和响应任务。</w:t>
      </w:r>
    </w:p>
    <w:p w14:paraId="168E7D85" w14:textId="77777777" w:rsidR="005112F7" w:rsidRPr="00325406" w:rsidRDefault="005112F7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主要功能包括：</w:t>
      </w:r>
    </w:p>
    <w:p w14:paraId="73720E63" w14:textId="77777777" w:rsidR="005112F7" w:rsidRDefault="005112F7" w:rsidP="005112F7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rPr>
          <w:rStyle w:val="af9"/>
        </w:rPr>
        <w:t>全局安全态势大屏</w:t>
      </w:r>
      <w:r>
        <w:t xml:space="preserve"> </w:t>
      </w:r>
    </w:p>
    <w:p w14:paraId="799ED935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展示总体安全风险等级和实时告警情况；</w:t>
      </w:r>
      <w:r>
        <w:t xml:space="preserve"> </w:t>
      </w:r>
    </w:p>
    <w:p w14:paraId="5DFFC003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展示告警数量、等级分布和变化趋势；</w:t>
      </w:r>
      <w:r>
        <w:t xml:space="preserve"> </w:t>
      </w:r>
    </w:p>
    <w:p w14:paraId="37761360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展示高风险资产、重点漏洞和主要威胁类型；</w:t>
      </w:r>
      <w:r>
        <w:t xml:space="preserve"> </w:t>
      </w:r>
    </w:p>
    <w:p w14:paraId="47D20D03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展示威胁来源和攻击目标分布；</w:t>
      </w:r>
      <w:r>
        <w:t xml:space="preserve"> </w:t>
      </w:r>
    </w:p>
    <w:p w14:paraId="6049FC56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展示重大事件、处置进展和待关注事项。</w:t>
      </w:r>
      <w:r>
        <w:t xml:space="preserve"> </w:t>
      </w:r>
    </w:p>
    <w:p w14:paraId="11625DB1" w14:textId="77777777" w:rsidR="005112F7" w:rsidRDefault="005112F7" w:rsidP="005112F7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rPr>
          <w:rStyle w:val="af9"/>
        </w:rPr>
        <w:t>告警运营工作台</w:t>
      </w:r>
      <w:r>
        <w:t xml:space="preserve"> </w:t>
      </w:r>
    </w:p>
    <w:p w14:paraId="05B0F8BD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提供多源告警统一列表；</w:t>
      </w:r>
      <w:r>
        <w:t xml:space="preserve"> </w:t>
      </w:r>
    </w:p>
    <w:p w14:paraId="71432F4B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支持按照时间、来源、等级、资产、类型和状态筛选；</w:t>
      </w:r>
      <w:r>
        <w:t xml:space="preserve"> </w:t>
      </w:r>
    </w:p>
    <w:p w14:paraId="397A38C6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支持告警批量确认、分派和状态调整；</w:t>
      </w:r>
      <w:r>
        <w:t xml:space="preserve"> </w:t>
      </w:r>
    </w:p>
    <w:p w14:paraId="20E0C665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展示</w:t>
      </w:r>
      <w:r>
        <w:t xml:space="preserve"> AI </w:t>
      </w:r>
      <w:r>
        <w:t>研判结果、可信度和风险排序；</w:t>
      </w:r>
      <w:r>
        <w:t xml:space="preserve"> </w:t>
      </w:r>
    </w:p>
    <w:p w14:paraId="6A27C896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展示归并关系、威胁情报和相关上下文；</w:t>
      </w:r>
      <w:r>
        <w:t xml:space="preserve"> </w:t>
      </w:r>
    </w:p>
    <w:p w14:paraId="13470FAA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支持从告警进入事件调查流程。</w:t>
      </w:r>
      <w:r>
        <w:t xml:space="preserve"> </w:t>
      </w:r>
    </w:p>
    <w:p w14:paraId="2830B930" w14:textId="77777777" w:rsidR="005112F7" w:rsidRDefault="005112F7" w:rsidP="005112F7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rPr>
          <w:rStyle w:val="af9"/>
        </w:rPr>
        <w:t>事件调查工作台</w:t>
      </w:r>
      <w:r>
        <w:t xml:space="preserve"> </w:t>
      </w:r>
    </w:p>
    <w:p w14:paraId="703D2467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展示事件基本信息、负责人、状态和处理时限；</w:t>
      </w:r>
      <w:r>
        <w:t xml:space="preserve"> </w:t>
      </w:r>
    </w:p>
    <w:p w14:paraId="74AA6592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展示关联告警、资产、账号、漏洞和调查任务；</w:t>
      </w:r>
      <w:r>
        <w:t xml:space="preserve"> </w:t>
      </w:r>
    </w:p>
    <w:p w14:paraId="4807904B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展示智能体调查步骤、工具调用结果和当前进度；</w:t>
      </w:r>
      <w:r>
        <w:t xml:space="preserve"> </w:t>
      </w:r>
    </w:p>
    <w:p w14:paraId="653769A1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lastRenderedPageBreak/>
        <w:t>展示已确认事实、分析判断、模型推测和待核实事项；</w:t>
      </w:r>
      <w:r>
        <w:t xml:space="preserve"> </w:t>
      </w:r>
    </w:p>
    <w:p w14:paraId="19DC4445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支持人工补充信息、调整调查范围和复核调查结论。</w:t>
      </w:r>
      <w:r>
        <w:t xml:space="preserve"> </w:t>
      </w:r>
    </w:p>
    <w:p w14:paraId="3233CB6E" w14:textId="77777777" w:rsidR="005112F7" w:rsidRDefault="005112F7" w:rsidP="005112F7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rPr>
          <w:rStyle w:val="af9"/>
        </w:rPr>
        <w:t>攻击链可视化</w:t>
      </w:r>
      <w:r>
        <w:t xml:space="preserve"> </w:t>
      </w:r>
    </w:p>
    <w:p w14:paraId="081015ED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以时间轴展示攻击活动和关键行为；</w:t>
      </w:r>
      <w:r>
        <w:t xml:space="preserve"> </w:t>
      </w:r>
    </w:p>
    <w:p w14:paraId="6C25EC34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展示</w:t>
      </w:r>
      <w:r>
        <w:t xml:space="preserve"> ATT&amp;CK </w:t>
      </w:r>
      <w:r>
        <w:t>战术、技术和攻击阶段映射；</w:t>
      </w:r>
      <w:r>
        <w:t xml:space="preserve"> </w:t>
      </w:r>
    </w:p>
    <w:p w14:paraId="05E36F32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以关系图展示资产、账号、进程、文件、</w:t>
      </w:r>
      <w:r>
        <w:t xml:space="preserve">IP </w:t>
      </w:r>
      <w:r>
        <w:t>和域名之间的联系；</w:t>
      </w:r>
      <w:r>
        <w:t xml:space="preserve"> </w:t>
      </w:r>
    </w:p>
    <w:p w14:paraId="012D7EA6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标识已确认节点、推测节点和证据不足节点；</w:t>
      </w:r>
      <w:r>
        <w:t xml:space="preserve"> </w:t>
      </w:r>
    </w:p>
    <w:p w14:paraId="6703EE0B" w14:textId="77777777" w:rsidR="005112F7" w:rsidRDefault="005112F7" w:rsidP="005112F7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rPr>
          <w:rStyle w:val="af9"/>
        </w:rPr>
        <w:t>响应任务与审批面板</w:t>
      </w:r>
      <w:r>
        <w:t xml:space="preserve"> </w:t>
      </w:r>
    </w:p>
    <w:p w14:paraId="1CD01349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展示待审批、待执行、执行中、失败和已完成任务；</w:t>
      </w:r>
      <w:r>
        <w:t xml:space="preserve"> </w:t>
      </w:r>
    </w:p>
    <w:p w14:paraId="75809196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展示处置对象、执行动作、风险提示和业务影响；</w:t>
      </w:r>
      <w:r>
        <w:t xml:space="preserve"> </w:t>
      </w:r>
    </w:p>
    <w:p w14:paraId="605E1EED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支持查看方案依据、审批记录和执行结果；</w:t>
      </w:r>
      <w:r>
        <w:t xml:space="preserve"> </w:t>
      </w:r>
    </w:p>
    <w:p w14:paraId="54DC6A5A" w14:textId="77777777" w:rsidR="005112F7" w:rsidRDefault="005112F7" w:rsidP="005112F7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rPr>
          <w:rStyle w:val="af9"/>
        </w:rPr>
        <w:t>报告与运营分析</w:t>
      </w:r>
      <w:r>
        <w:t xml:space="preserve"> </w:t>
      </w:r>
    </w:p>
    <w:p w14:paraId="26E8E6D9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生成事件调查报告和响应处置报告；</w:t>
      </w:r>
      <w:r>
        <w:t xml:space="preserve"> </w:t>
      </w:r>
    </w:p>
    <w:p w14:paraId="4FECD8BD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生成安全运营日报、周报及阶段性分析报告；</w:t>
      </w:r>
      <w:r>
        <w:t xml:space="preserve"> </w:t>
      </w:r>
    </w:p>
    <w:p w14:paraId="4C43B68E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统计告警数量、归并比例、误报情况和风险分布；</w:t>
      </w:r>
      <w:r>
        <w:t xml:space="preserve"> </w:t>
      </w:r>
    </w:p>
    <w:p w14:paraId="5CBF5501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统计事件发现、研判、调查和处置时长；</w:t>
      </w:r>
      <w:r>
        <w:t xml:space="preserve"> </w:t>
      </w:r>
    </w:p>
    <w:p w14:paraId="332CE506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统计</w:t>
      </w:r>
      <w:r>
        <w:t xml:space="preserve"> MTTD</w:t>
      </w:r>
      <w:r>
        <w:t>、</w:t>
      </w:r>
      <w:r>
        <w:t>MTTR</w:t>
      </w:r>
      <w:r>
        <w:t>、任务成功率及自动化响应使用情况；</w:t>
      </w:r>
      <w:r>
        <w:t xml:space="preserve"> </w:t>
      </w:r>
    </w:p>
    <w:p w14:paraId="5C5AF2F7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支持报告模板配置、人工审核和导出；</w:t>
      </w:r>
      <w:r>
        <w:t xml:space="preserve"> </w:t>
      </w:r>
    </w:p>
    <w:p w14:paraId="2827DB21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支持从报告结论追溯至对应事件和证据。</w:t>
      </w:r>
      <w:r>
        <w:t xml:space="preserve"> </w:t>
      </w:r>
    </w:p>
    <w:p w14:paraId="1C0E3BF6" w14:textId="77777777" w:rsidR="005112F7" w:rsidRDefault="005112F7" w:rsidP="005112F7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rPr>
          <w:rStyle w:val="af9"/>
        </w:rPr>
        <w:t xml:space="preserve">AI </w:t>
      </w:r>
      <w:r>
        <w:rPr>
          <w:rStyle w:val="af9"/>
        </w:rPr>
        <w:t>安全运营助手</w:t>
      </w:r>
      <w:r>
        <w:t xml:space="preserve"> </w:t>
      </w:r>
    </w:p>
    <w:p w14:paraId="691EFDF8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支持通过自然语言查询高风险告警和安全事件；</w:t>
      </w:r>
      <w:r>
        <w:t xml:space="preserve"> </w:t>
      </w:r>
    </w:p>
    <w:p w14:paraId="6501F65F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查询指定资产或账号近期的安全活动；</w:t>
      </w:r>
      <w:r>
        <w:t xml:space="preserve"> </w:t>
      </w:r>
    </w:p>
    <w:p w14:paraId="17558E34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查询告警研判依据、攻击过程和影响范围；</w:t>
      </w:r>
      <w:r>
        <w:t xml:space="preserve"> </w:t>
      </w:r>
    </w:p>
    <w:p w14:paraId="483D25C0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查询待审批、执行失败和超时任务；</w:t>
      </w:r>
      <w:r>
        <w:t xml:space="preserve"> </w:t>
      </w:r>
    </w:p>
    <w:p w14:paraId="6CDE0DD0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开展安全知识、历史案例和处置预案问答；</w:t>
      </w:r>
      <w:r>
        <w:t xml:space="preserve"> </w:t>
      </w:r>
    </w:p>
    <w:p w14:paraId="1DC4E751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辅助生成调查报告、处置报告和运营报告；</w:t>
      </w:r>
      <w:r>
        <w:t xml:space="preserve"> </w:t>
      </w:r>
    </w:p>
    <w:p w14:paraId="25EAC08E" w14:textId="77777777" w:rsidR="005112F7" w:rsidRDefault="005112F7" w:rsidP="005112F7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涉及实际处置操作时执行权限校验和人工确认。</w:t>
      </w:r>
      <w:r>
        <w:t xml:space="preserve"> </w:t>
      </w:r>
    </w:p>
    <w:p w14:paraId="59B3E436" w14:textId="77777777" w:rsidR="005112F7" w:rsidRDefault="005C1215" w:rsidP="005112F7">
      <w:r>
        <w:pict w14:anchorId="1C8B8955">
          <v:rect id="Horizontal Line 8" o:spid="_x0000_s2050" alt="" style="width:415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46D976" w14:textId="3283893E" w:rsidR="005112F7" w:rsidRDefault="005112F7" w:rsidP="005112F7">
      <w:pPr>
        <w:pStyle w:val="3"/>
      </w:pPr>
      <w:bookmarkStart w:id="24" w:name="_Toc237431586"/>
      <w:r>
        <w:t>系统管理模块</w:t>
      </w:r>
      <w:bookmarkEnd w:id="24"/>
    </w:p>
    <w:p w14:paraId="6A1168A5" w14:textId="77777777" w:rsidR="005112F7" w:rsidRPr="00325406" w:rsidRDefault="005112F7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该模块为平台数据接入、模型运行、智能体调用、用户操作和响应执行提供统一的配置、权限、监控和审计能力。</w:t>
      </w:r>
    </w:p>
    <w:p w14:paraId="38E8678C" w14:textId="77777777" w:rsidR="005112F7" w:rsidRPr="00325406" w:rsidRDefault="005112F7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主要功能包括：</w:t>
      </w:r>
    </w:p>
    <w:p w14:paraId="46D92506" w14:textId="77777777" w:rsidR="005112F7" w:rsidRDefault="005112F7" w:rsidP="005112F7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rPr>
          <w:rStyle w:val="af9"/>
        </w:rPr>
        <w:t>用户、角色与权限管理</w:t>
      </w:r>
      <w:r>
        <w:t xml:space="preserve"> </w:t>
      </w:r>
    </w:p>
    <w:p w14:paraId="136E35BE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支持用户、用户组和角色管理；</w:t>
      </w:r>
      <w:r>
        <w:t xml:space="preserve"> </w:t>
      </w:r>
    </w:p>
    <w:p w14:paraId="4086D579" w14:textId="2D8A3227" w:rsidR="005112F7" w:rsidRDefault="005112F7" w:rsidP="00083F4E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支持基于角色的访问控制（</w:t>
      </w:r>
      <w:r>
        <w:t>RBAC</w:t>
      </w:r>
      <w:r>
        <w:t>）；</w:t>
      </w:r>
      <w:r>
        <w:t xml:space="preserve"> </w:t>
      </w:r>
    </w:p>
    <w:p w14:paraId="0FB85708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支持账号状态和登录安全策略管理。</w:t>
      </w:r>
      <w:r>
        <w:t xml:space="preserve"> </w:t>
      </w:r>
    </w:p>
    <w:p w14:paraId="2DEF79BE" w14:textId="77777777" w:rsidR="005112F7" w:rsidRDefault="005112F7" w:rsidP="005112F7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rPr>
          <w:rStyle w:val="af9"/>
        </w:rPr>
        <w:t>数据源与接口管理</w:t>
      </w:r>
      <w:r>
        <w:t xml:space="preserve"> </w:t>
      </w:r>
    </w:p>
    <w:p w14:paraId="571E2B77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配置</w:t>
      </w:r>
      <w:r>
        <w:t xml:space="preserve"> Syslog</w:t>
      </w:r>
      <w:r>
        <w:t>、</w:t>
      </w:r>
      <w:r>
        <w:t xml:space="preserve">API </w:t>
      </w:r>
      <w:r>
        <w:t>和其他数据接入接口；</w:t>
      </w:r>
      <w:r>
        <w:t xml:space="preserve"> </w:t>
      </w:r>
    </w:p>
    <w:p w14:paraId="3B764BF9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管理外部安全产品和调查工具的连接信息；</w:t>
      </w:r>
      <w:r>
        <w:t xml:space="preserve"> </w:t>
      </w:r>
    </w:p>
    <w:p w14:paraId="444D5DD5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lastRenderedPageBreak/>
        <w:t>监控数据接入状态、同步时间、异常和中断情况；</w:t>
      </w:r>
      <w:r>
        <w:t xml:space="preserve"> </w:t>
      </w:r>
    </w:p>
    <w:p w14:paraId="67158E11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支持接口调用频率、超时和失败重试配置；</w:t>
      </w:r>
      <w:r>
        <w:t xml:space="preserve"> </w:t>
      </w:r>
    </w:p>
    <w:p w14:paraId="4D6A0266" w14:textId="35376762" w:rsidR="005112F7" w:rsidRDefault="005112F7" w:rsidP="00083F4E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对接口调用和数据访问行为进行审计。</w:t>
      </w:r>
      <w:r>
        <w:t xml:space="preserve"> </w:t>
      </w:r>
    </w:p>
    <w:p w14:paraId="76EAE26F" w14:textId="77777777" w:rsidR="005112F7" w:rsidRDefault="005112F7" w:rsidP="005112F7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rPr>
          <w:rStyle w:val="af9"/>
        </w:rPr>
        <w:t xml:space="preserve">AI </w:t>
      </w:r>
      <w:r>
        <w:rPr>
          <w:rStyle w:val="af9"/>
        </w:rPr>
        <w:t>模型管理</w:t>
      </w:r>
      <w:r>
        <w:t xml:space="preserve"> </w:t>
      </w:r>
    </w:p>
    <w:p w14:paraId="6624A313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统计模型调用量、响应时间、失败情况和使用场景；</w:t>
      </w:r>
      <w:r>
        <w:t xml:space="preserve"> </w:t>
      </w:r>
    </w:p>
    <w:p w14:paraId="269109F6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通过人工复核结果评估研判准确性和报告可用性；</w:t>
      </w:r>
      <w:r>
        <w:t xml:space="preserve"> </w:t>
      </w:r>
    </w:p>
    <w:p w14:paraId="2537F816" w14:textId="642554D6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支持提示</w:t>
      </w:r>
      <w:r w:rsidR="00083F4E">
        <w:rPr>
          <w:rFonts w:hint="eastAsia"/>
        </w:rPr>
        <w:t>词</w:t>
      </w:r>
      <w:r>
        <w:t>模板的版本管理和效果比较；</w:t>
      </w:r>
      <w:r>
        <w:t xml:space="preserve"> </w:t>
      </w:r>
    </w:p>
    <w:p w14:paraId="6766F380" w14:textId="77777777" w:rsidR="005112F7" w:rsidRDefault="005112F7" w:rsidP="005112F7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rPr>
          <w:rStyle w:val="af9"/>
        </w:rPr>
        <w:t>知识库与智能体配置</w:t>
      </w:r>
      <w:r>
        <w:t xml:space="preserve"> </w:t>
      </w:r>
    </w:p>
    <w:p w14:paraId="7398557B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管理知识来源、分类、权限、版本和更新时间；</w:t>
      </w:r>
      <w:r>
        <w:t xml:space="preserve"> </w:t>
      </w:r>
    </w:p>
    <w:p w14:paraId="361443AC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支持知识内容更新、失效和人工审核；</w:t>
      </w:r>
      <w:r>
        <w:t xml:space="preserve"> </w:t>
      </w:r>
    </w:p>
    <w:p w14:paraId="4274FE38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配置智能体可调用的工具、权限和适用场景；</w:t>
      </w:r>
      <w:r>
        <w:t xml:space="preserve"> </w:t>
      </w:r>
    </w:p>
    <w:p w14:paraId="1D4970EE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限制单次调查范围、调用次数和资源使用；</w:t>
      </w:r>
      <w:r>
        <w:t xml:space="preserve"> </w:t>
      </w:r>
    </w:p>
    <w:p w14:paraId="257E11FC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保存智能体任务规划、工具调用和结果生成记录。</w:t>
      </w:r>
      <w:r>
        <w:t xml:space="preserve"> </w:t>
      </w:r>
    </w:p>
    <w:p w14:paraId="7084BAE0" w14:textId="77777777" w:rsidR="005112F7" w:rsidRDefault="005112F7" w:rsidP="005112F7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rPr>
          <w:rStyle w:val="af9"/>
        </w:rPr>
        <w:t>系统监控与运维</w:t>
      </w:r>
      <w:r>
        <w:t xml:space="preserve"> </w:t>
      </w:r>
    </w:p>
    <w:p w14:paraId="2F020469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监控平台服务、接口、任务、存储和模型运行状态；</w:t>
      </w:r>
      <w:r>
        <w:t xml:space="preserve"> </w:t>
      </w:r>
    </w:p>
    <w:p w14:paraId="7B6FEC4F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展示系统容量、资源使用和异常情况；</w:t>
      </w:r>
      <w:r>
        <w:t xml:space="preserve"> </w:t>
      </w:r>
    </w:p>
    <w:p w14:paraId="0FC98D6F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支持任务失败、接口异常、数据中断等运行告警；</w:t>
      </w:r>
      <w:r>
        <w:t xml:space="preserve"> </w:t>
      </w:r>
    </w:p>
    <w:p w14:paraId="4243A308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提供必要的参数配置、日志查询和运维管理能力。</w:t>
      </w:r>
      <w:r>
        <w:t xml:space="preserve"> </w:t>
      </w:r>
    </w:p>
    <w:p w14:paraId="37D23D3A" w14:textId="77777777" w:rsidR="005112F7" w:rsidRDefault="005112F7" w:rsidP="005112F7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rPr>
          <w:rStyle w:val="af9"/>
        </w:rPr>
        <w:t>安全审计</w:t>
      </w:r>
      <w:r>
        <w:t xml:space="preserve"> </w:t>
      </w:r>
    </w:p>
    <w:p w14:paraId="1783B350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记录用户登录、查询、导出和配置修改行为；</w:t>
      </w:r>
      <w:r>
        <w:t xml:space="preserve"> </w:t>
      </w:r>
    </w:p>
    <w:p w14:paraId="3282C45A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记录</w:t>
      </w:r>
      <w:r>
        <w:t xml:space="preserve"> AI </w:t>
      </w:r>
      <w:r>
        <w:t>模型调用、智能体工具调用和生成结果；</w:t>
      </w:r>
      <w:r>
        <w:t xml:space="preserve"> </w:t>
      </w:r>
    </w:p>
    <w:p w14:paraId="5DB384B0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记录处置方案生成、人工修正和审批过程；</w:t>
      </w:r>
      <w:r>
        <w:t xml:space="preserve"> </w:t>
      </w:r>
    </w:p>
    <w:p w14:paraId="4AF64587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记录响应动作、执行参数、操作人员和执行结果；</w:t>
      </w:r>
      <w:r>
        <w:t xml:space="preserve"> </w:t>
      </w:r>
    </w:p>
    <w:p w14:paraId="64D633F7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支持按照用户、事件、时间和操作类型查询审计记录；</w:t>
      </w:r>
      <w:r>
        <w:t xml:space="preserve"> </w:t>
      </w:r>
    </w:p>
    <w:p w14:paraId="08948877" w14:textId="77777777" w:rsidR="005112F7" w:rsidRDefault="005112F7" w:rsidP="005112F7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确保关键操作全过程可追溯。</w:t>
      </w:r>
      <w:r>
        <w:t xml:space="preserve"> </w:t>
      </w:r>
    </w:p>
    <w:p w14:paraId="57CE05A6" w14:textId="77777777" w:rsidR="005112F7" w:rsidRPr="005112F7" w:rsidRDefault="005112F7" w:rsidP="005112F7">
      <w:pPr>
        <w:pStyle w:val="a1"/>
        <w:spacing w:before="156" w:after="156"/>
      </w:pPr>
    </w:p>
    <w:p w14:paraId="79A3C621" w14:textId="39304D6F" w:rsidR="007852C1" w:rsidRDefault="002C6871" w:rsidP="007827CF">
      <w:pPr>
        <w:pStyle w:val="1"/>
      </w:pPr>
      <w:bookmarkStart w:id="25" w:name="_Toc237431587"/>
      <w:r>
        <w:rPr>
          <w:rFonts w:hint="eastAsia"/>
        </w:rPr>
        <w:lastRenderedPageBreak/>
        <w:t>相关技术</w:t>
      </w:r>
      <w:bookmarkEnd w:id="25"/>
    </w:p>
    <w:p w14:paraId="542E0084" w14:textId="77777777" w:rsidR="002C6871" w:rsidRDefault="002C6871" w:rsidP="00325406">
      <w:pPr>
        <w:pStyle w:val="a1"/>
        <w:spacing w:before="156" w:after="156"/>
        <w:ind w:firstLineChars="0" w:firstLine="0"/>
      </w:pPr>
    </w:p>
    <w:p w14:paraId="4F2C6140" w14:textId="4B63878F" w:rsidR="002C6871" w:rsidRDefault="002C6871" w:rsidP="002C6871">
      <w:pPr>
        <w:pStyle w:val="2"/>
        <w:rPr>
          <w:rFonts w:eastAsia="宋体"/>
          <w:kern w:val="0"/>
          <w:sz w:val="27"/>
          <w:szCs w:val="27"/>
        </w:rPr>
      </w:pPr>
      <w:bookmarkStart w:id="26" w:name="_Toc237431588"/>
      <w:r>
        <w:t>AI</w:t>
      </w:r>
      <w:r>
        <w:t>大模型安全微调技术</w:t>
      </w:r>
      <w:bookmarkEnd w:id="26"/>
    </w:p>
    <w:p w14:paraId="749BC384" w14:textId="77777777" w:rsidR="002C6871" w:rsidRPr="00325406" w:rsidRDefault="002C6871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采用具备中文理解、指令遵循和工具调用能力的开源大语言模型作为底座，利用安全问答、检测规则、告警分析、威胁报告、历史事件和处置案例等专业数据进行监督微调（SFT），增强模型在以下方面的能力：</w:t>
      </w:r>
    </w:p>
    <w:p w14:paraId="16A8950B" w14:textId="77777777" w:rsidR="002C6871" w:rsidRDefault="002C6871" w:rsidP="002C6871">
      <w:pPr>
        <w:widowControl/>
        <w:numPr>
          <w:ilvl w:val="0"/>
          <w:numId w:val="26"/>
        </w:numPr>
        <w:spacing w:before="100" w:beforeAutospacing="1" w:after="100" w:afterAutospacing="1"/>
        <w:jc w:val="left"/>
      </w:pPr>
      <w:r>
        <w:t>告警语义理解和关键实体提取；</w:t>
      </w:r>
      <w:r>
        <w:t xml:space="preserve"> </w:t>
      </w:r>
    </w:p>
    <w:p w14:paraId="5C6A84A9" w14:textId="77777777" w:rsidR="002C6871" w:rsidRDefault="002C6871" w:rsidP="002C6871">
      <w:pPr>
        <w:widowControl/>
        <w:numPr>
          <w:ilvl w:val="0"/>
          <w:numId w:val="26"/>
        </w:numPr>
        <w:spacing w:before="100" w:beforeAutospacing="1" w:after="100" w:afterAutospacing="1"/>
        <w:jc w:val="left"/>
      </w:pPr>
      <w:r>
        <w:t>威胁行为分析及</w:t>
      </w:r>
      <w:r>
        <w:t>ATT&amp;CK</w:t>
      </w:r>
      <w:r>
        <w:t>映射；</w:t>
      </w:r>
      <w:r>
        <w:t xml:space="preserve"> </w:t>
      </w:r>
    </w:p>
    <w:p w14:paraId="7D70340A" w14:textId="77777777" w:rsidR="002C6871" w:rsidRDefault="002C6871" w:rsidP="002C6871">
      <w:pPr>
        <w:widowControl/>
        <w:numPr>
          <w:ilvl w:val="0"/>
          <w:numId w:val="26"/>
        </w:numPr>
        <w:spacing w:before="100" w:beforeAutospacing="1" w:after="100" w:afterAutospacing="1"/>
        <w:jc w:val="left"/>
      </w:pPr>
      <w:r>
        <w:t>调查结果归纳和风险判断；</w:t>
      </w:r>
      <w:r>
        <w:t xml:space="preserve"> </w:t>
      </w:r>
    </w:p>
    <w:p w14:paraId="54894C02" w14:textId="77777777" w:rsidR="002C6871" w:rsidRDefault="002C6871" w:rsidP="002C6871">
      <w:pPr>
        <w:widowControl/>
        <w:numPr>
          <w:ilvl w:val="0"/>
          <w:numId w:val="26"/>
        </w:numPr>
        <w:spacing w:before="100" w:beforeAutospacing="1" w:after="100" w:afterAutospacing="1"/>
        <w:jc w:val="left"/>
      </w:pPr>
      <w:r>
        <w:t>处置建议及结构化报告生成；</w:t>
      </w:r>
      <w:r>
        <w:t xml:space="preserve"> </w:t>
      </w:r>
    </w:p>
    <w:p w14:paraId="3235C39E" w14:textId="77777777" w:rsidR="002C6871" w:rsidRDefault="002C6871" w:rsidP="002C6871">
      <w:pPr>
        <w:widowControl/>
        <w:numPr>
          <w:ilvl w:val="0"/>
          <w:numId w:val="26"/>
        </w:numPr>
        <w:spacing w:before="100" w:beforeAutospacing="1" w:after="100" w:afterAutospacing="1"/>
        <w:jc w:val="left"/>
      </w:pPr>
      <w:r>
        <w:t>证据不足、信息冲突和待核实事项识别。</w:t>
      </w:r>
      <w:r>
        <w:t xml:space="preserve"> </w:t>
      </w:r>
    </w:p>
    <w:p w14:paraId="539E4489" w14:textId="2DC48595" w:rsidR="002C6871" w:rsidRPr="00325406" w:rsidRDefault="002C6871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针对不同复杂度的安全任务，采用长短样本相结合的训练方式。</w:t>
      </w:r>
    </w:p>
    <w:p w14:paraId="79B82830" w14:textId="0A1D60A0" w:rsidR="002C6871" w:rsidRDefault="002C6871" w:rsidP="00F96921">
      <w:pPr>
        <w:pStyle w:val="2"/>
      </w:pPr>
      <w:bookmarkStart w:id="27" w:name="_Toc237431589"/>
      <w:r>
        <w:t>RAG</w:t>
      </w:r>
      <w:r>
        <w:t>检索增强生成技术</w:t>
      </w:r>
      <w:bookmarkEnd w:id="27"/>
    </w:p>
    <w:p w14:paraId="28EAB346" w14:textId="77777777" w:rsidR="002C6871" w:rsidRPr="00325406" w:rsidRDefault="002C6871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建设包括威胁情报、CVE/CNVD漏洞信息、ATT&amp;CK知识、检测规则、历史事件报告、处置手册和应急预案等内容的安全知识库。</w:t>
      </w:r>
    </w:p>
    <w:p w14:paraId="4EEC453E" w14:textId="77777777" w:rsidR="002C6871" w:rsidRPr="00325406" w:rsidRDefault="002C6871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通过关键词检索、向量检索、IOC精确匹配、条件过滤和结果重排序等方式，在告警研判和事件调查过程中检索相关知识，为行为解释、相似案例匹配、调查步骤制定和处置建议生成提供参考。</w:t>
      </w:r>
    </w:p>
    <w:p w14:paraId="592939EF" w14:textId="77777777" w:rsidR="002C6871" w:rsidRPr="00325406" w:rsidRDefault="002C6871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平台记录知识来源、版本、更新时间和访问权限，并在生成结果中展示引用依据。知识库内容仅作为分析参考，不能替代当前事件的原始告警、日志及工具查询结果等事实证据。</w:t>
      </w:r>
    </w:p>
    <w:p w14:paraId="1DA05A92" w14:textId="136ADC35" w:rsidR="002C6871" w:rsidRDefault="002C6871" w:rsidP="00F96921">
      <w:pPr>
        <w:pStyle w:val="2"/>
      </w:pPr>
      <w:bookmarkStart w:id="28" w:name="_Toc237431590"/>
      <w:r>
        <w:lastRenderedPageBreak/>
        <w:t>多智能体协同技术</w:t>
      </w:r>
      <w:bookmarkEnd w:id="28"/>
    </w:p>
    <w:p w14:paraId="2BBF573A" w14:textId="77777777" w:rsidR="002C6871" w:rsidRPr="00325406" w:rsidRDefault="002C6871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采用多智能体协同架构，将复杂事件调查拆分为任务规划、上下文采集、IOC验证、终端分析、网络分析、攻击阶段判断、证据校验和报告生成等子任务，由统一的调查编排组件协调执行。</w:t>
      </w:r>
    </w:p>
    <w:p w14:paraId="66820AC9" w14:textId="37E0B2B7" w:rsidR="002C6871" w:rsidRPr="00325406" w:rsidRDefault="002C6871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各智能体通过结构化消息交换任务信息、工具结果、证据引用和处理状态，并通过标准化API或MCP等方式调用日志、告警、资产、漏洞和知识库等工具。</w:t>
      </w:r>
    </w:p>
    <w:p w14:paraId="25E49C22" w14:textId="666F97CD" w:rsidR="002C6871" w:rsidRDefault="002C6871" w:rsidP="00325406">
      <w:pPr>
        <w:pStyle w:val="FirstParagraph"/>
        <w:spacing w:line="360" w:lineRule="auto"/>
        <w:ind w:firstLineChars="200" w:firstLine="480"/>
      </w:pPr>
      <w:r w:rsidRPr="00325406">
        <w:rPr>
          <w:rFonts w:ascii="仿宋" w:eastAsia="仿宋" w:hAnsi="仿宋"/>
        </w:rPr>
        <w:t>平台对智能体的数据范围、工具权限、调查时间范围和调用次数进行限制，支持任务监控、失败重试、人工补充条件</w:t>
      </w:r>
      <w:r w:rsidR="00CA176E" w:rsidRPr="00325406">
        <w:rPr>
          <w:rFonts w:ascii="仿宋" w:eastAsia="仿宋" w:hAnsi="仿宋" w:hint="eastAsia"/>
        </w:rPr>
        <w:t>等。</w:t>
      </w:r>
    </w:p>
    <w:p w14:paraId="4E469965" w14:textId="11640D54" w:rsidR="002C6871" w:rsidRDefault="002C6871" w:rsidP="00F96921">
      <w:pPr>
        <w:pStyle w:val="2"/>
      </w:pPr>
      <w:bookmarkStart w:id="29" w:name="_Toc237431591"/>
      <w:r>
        <w:t>证据链推理技术</w:t>
      </w:r>
      <w:bookmarkEnd w:id="29"/>
    </w:p>
    <w:p w14:paraId="057797C1" w14:textId="77777777" w:rsidR="002C6871" w:rsidRPr="00325406" w:rsidRDefault="002C6871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以证据链为核心关联原始告警、日志记录、工具查询结果、情报命中、知识引用、模型判断、人工复核和响应结果，保证调查结论可追溯、可验证和可审计。</w:t>
      </w:r>
    </w:p>
    <w:p w14:paraId="58057558" w14:textId="77777777" w:rsidR="002C6871" w:rsidRDefault="002C6871" w:rsidP="00325406">
      <w:pPr>
        <w:pStyle w:val="FirstParagraph"/>
        <w:spacing w:line="360" w:lineRule="auto"/>
        <w:ind w:firstLineChars="200" w:firstLine="480"/>
      </w:pPr>
      <w:r w:rsidRPr="00325406">
        <w:rPr>
          <w:rFonts w:ascii="仿宋" w:eastAsia="仿宋" w:hAnsi="仿宋"/>
        </w:rPr>
        <w:t>模型形成的关键结论应关联相应证据，并区分以下状态：</w:t>
      </w:r>
    </w:p>
    <w:p w14:paraId="64738D94" w14:textId="77777777" w:rsidR="002C6871" w:rsidRDefault="002C6871" w:rsidP="002C6871">
      <w:pPr>
        <w:widowControl/>
        <w:numPr>
          <w:ilvl w:val="0"/>
          <w:numId w:val="27"/>
        </w:numPr>
        <w:spacing w:before="100" w:beforeAutospacing="1" w:after="100" w:afterAutospacing="1"/>
        <w:jc w:val="left"/>
      </w:pPr>
      <w:r>
        <w:t>已确认事实；</w:t>
      </w:r>
      <w:r>
        <w:t xml:space="preserve"> </w:t>
      </w:r>
    </w:p>
    <w:p w14:paraId="400B5416" w14:textId="77777777" w:rsidR="002C6871" w:rsidRDefault="002C6871" w:rsidP="002C6871">
      <w:pPr>
        <w:widowControl/>
        <w:numPr>
          <w:ilvl w:val="0"/>
          <w:numId w:val="27"/>
        </w:numPr>
        <w:spacing w:before="100" w:beforeAutospacing="1" w:after="100" w:afterAutospacing="1"/>
        <w:jc w:val="left"/>
      </w:pPr>
      <w:r>
        <w:t>基于证据形成的分析判断；</w:t>
      </w:r>
      <w:r>
        <w:t xml:space="preserve"> </w:t>
      </w:r>
    </w:p>
    <w:p w14:paraId="0DA5AA5C" w14:textId="77777777" w:rsidR="002C6871" w:rsidRDefault="002C6871" w:rsidP="002C6871">
      <w:pPr>
        <w:widowControl/>
        <w:numPr>
          <w:ilvl w:val="0"/>
          <w:numId w:val="27"/>
        </w:numPr>
        <w:spacing w:before="100" w:beforeAutospacing="1" w:after="100" w:afterAutospacing="1"/>
        <w:jc w:val="left"/>
      </w:pPr>
      <w:r>
        <w:t>证据不足的模型推测；</w:t>
      </w:r>
      <w:r>
        <w:t xml:space="preserve"> </w:t>
      </w:r>
    </w:p>
    <w:p w14:paraId="27854126" w14:textId="77777777" w:rsidR="002C6871" w:rsidRDefault="002C6871" w:rsidP="002C6871">
      <w:pPr>
        <w:widowControl/>
        <w:numPr>
          <w:ilvl w:val="0"/>
          <w:numId w:val="27"/>
        </w:numPr>
        <w:spacing w:before="100" w:beforeAutospacing="1" w:after="100" w:afterAutospacing="1"/>
        <w:jc w:val="left"/>
      </w:pPr>
      <w:r>
        <w:t>需要补充调查的待核实事项；</w:t>
      </w:r>
      <w:r>
        <w:t xml:space="preserve"> </w:t>
      </w:r>
    </w:p>
    <w:p w14:paraId="3E210B59" w14:textId="77777777" w:rsidR="002C6871" w:rsidRDefault="002C6871" w:rsidP="002C6871">
      <w:pPr>
        <w:widowControl/>
        <w:numPr>
          <w:ilvl w:val="0"/>
          <w:numId w:val="27"/>
        </w:numPr>
        <w:spacing w:before="100" w:beforeAutospacing="1" w:after="100" w:afterAutospacing="1"/>
        <w:jc w:val="left"/>
      </w:pPr>
      <w:r>
        <w:t>不同数据源之间存在的冲突。</w:t>
      </w:r>
      <w:r>
        <w:t xml:space="preserve"> </w:t>
      </w:r>
    </w:p>
    <w:p w14:paraId="78EB140C" w14:textId="4343F2C2" w:rsidR="007852C1" w:rsidRDefault="002C6871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证据链用于</w:t>
      </w:r>
      <w:r w:rsidR="00CA176E" w:rsidRPr="00325406">
        <w:rPr>
          <w:rFonts w:ascii="仿宋" w:eastAsia="仿宋" w:hAnsi="仿宋" w:hint="eastAsia"/>
        </w:rPr>
        <w:t>还原</w:t>
      </w:r>
      <w:r w:rsidRPr="00325406">
        <w:rPr>
          <w:rFonts w:ascii="仿宋" w:eastAsia="仿宋" w:hAnsi="仿宋"/>
        </w:rPr>
        <w:t>攻击时间线</w:t>
      </w:r>
      <w:r w:rsidR="00CA176E" w:rsidRPr="00325406">
        <w:rPr>
          <w:rFonts w:ascii="仿宋" w:eastAsia="仿宋" w:hAnsi="仿宋" w:hint="eastAsia"/>
        </w:rPr>
        <w:t>，包含</w:t>
      </w:r>
      <w:r w:rsidRPr="00325406">
        <w:rPr>
          <w:rFonts w:ascii="仿宋" w:eastAsia="仿宋" w:hAnsi="仿宋"/>
        </w:rPr>
        <w:t>ATT&amp;CK映射、调查报告引用和处置方案审核。涉及终端隔离、账号停用、网络封禁等高风险操作时，AI只能提出建议，必须经过权限校验和人工审批后执行。</w:t>
      </w:r>
    </w:p>
    <w:p w14:paraId="2F1E7FDA" w14:textId="0C368498" w:rsidR="00F96921" w:rsidRDefault="00F96921" w:rsidP="00F96921">
      <w:pPr>
        <w:pStyle w:val="2"/>
      </w:pPr>
      <w:bookmarkStart w:id="30" w:name="_Toc237431592"/>
      <w:r>
        <w:rPr>
          <w:rFonts w:hint="eastAsia"/>
        </w:rPr>
        <w:t>边界设备数据采集技术</w:t>
      </w:r>
      <w:bookmarkEnd w:id="30"/>
    </w:p>
    <w:p w14:paraId="60353042" w14:textId="5BAA9E5A" w:rsidR="00F96921" w:rsidRPr="00F96921" w:rsidRDefault="00F96921" w:rsidP="00F96921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F96921">
        <w:rPr>
          <w:rFonts w:ascii="仿宋" w:eastAsia="仿宋" w:hAnsi="仿宋" w:hint="eastAsia"/>
        </w:rPr>
        <w:t>针对边界设备的探针植入（指定厂商、版本，需厂商配合）后，监控设备的网络连接信息、持久化操作</w:t>
      </w:r>
      <w:r>
        <w:rPr>
          <w:rFonts w:ascii="仿宋" w:eastAsia="仿宋" w:hAnsi="仿宋" w:hint="eastAsia"/>
        </w:rPr>
        <w:t>，将其纳入整体的安全管控之中</w:t>
      </w:r>
      <w:r w:rsidRPr="00F96921">
        <w:rPr>
          <w:rFonts w:ascii="仿宋" w:eastAsia="仿宋" w:hAnsi="仿宋" w:hint="eastAsia"/>
        </w:rPr>
        <w:t>等</w:t>
      </w:r>
      <w:r>
        <w:rPr>
          <w:rFonts w:ascii="仿宋" w:eastAsia="仿宋" w:hAnsi="仿宋" w:hint="eastAsia"/>
        </w:rPr>
        <w:t>：</w:t>
      </w:r>
    </w:p>
    <w:p w14:paraId="0EF459D4" w14:textId="00492735" w:rsidR="00F96921" w:rsidRDefault="00F96921" w:rsidP="00F96921">
      <w:pPr>
        <w:widowControl/>
        <w:numPr>
          <w:ilvl w:val="0"/>
          <w:numId w:val="27"/>
        </w:numPr>
        <w:spacing w:before="100" w:beforeAutospacing="1" w:after="100" w:afterAutospacing="1"/>
        <w:jc w:val="left"/>
      </w:pPr>
      <w:r>
        <w:rPr>
          <w:rFonts w:hint="eastAsia"/>
        </w:rPr>
        <w:t>网络的主动外联监控，结合黑白名单进行</w:t>
      </w:r>
      <w:r w:rsidR="00A37753">
        <w:rPr>
          <w:rFonts w:hint="eastAsia"/>
        </w:rPr>
        <w:t>监控</w:t>
      </w:r>
    </w:p>
    <w:p w14:paraId="6E41A3F1" w14:textId="0F5F1A73" w:rsidR="00F96921" w:rsidRDefault="00F96921" w:rsidP="00F96921">
      <w:pPr>
        <w:widowControl/>
        <w:numPr>
          <w:ilvl w:val="0"/>
          <w:numId w:val="27"/>
        </w:numPr>
        <w:spacing w:before="100" w:beforeAutospacing="1" w:after="100" w:afterAutospacing="1"/>
        <w:jc w:val="left"/>
      </w:pPr>
      <w:r>
        <w:rPr>
          <w:rFonts w:hint="eastAsia"/>
        </w:rPr>
        <w:lastRenderedPageBreak/>
        <w:t>文件实体的检测能力。可以配置文件路径、文件名、</w:t>
      </w:r>
      <w:r>
        <w:rPr>
          <w:rFonts w:hint="eastAsia"/>
        </w:rPr>
        <w:t>hash</w:t>
      </w:r>
      <w:r>
        <w:rPr>
          <w:rFonts w:hint="eastAsia"/>
        </w:rPr>
        <w:t>等指标</w:t>
      </w:r>
    </w:p>
    <w:p w14:paraId="13A1540C" w14:textId="1171C432" w:rsidR="00F96921" w:rsidRDefault="00F96921" w:rsidP="00F96921">
      <w:pPr>
        <w:widowControl/>
        <w:numPr>
          <w:ilvl w:val="0"/>
          <w:numId w:val="27"/>
        </w:numPr>
        <w:spacing w:before="100" w:beforeAutospacing="1" w:after="100" w:afterAutospacing="1"/>
        <w:jc w:val="left"/>
      </w:pPr>
      <w:r>
        <w:rPr>
          <w:rFonts w:hint="eastAsia"/>
        </w:rPr>
        <w:t>进行调查取证。如环境变量、进程列表等</w:t>
      </w:r>
    </w:p>
    <w:p w14:paraId="1C27DA13" w14:textId="54805E86" w:rsidR="00F96921" w:rsidRPr="00F96921" w:rsidRDefault="00F96921" w:rsidP="00F96921">
      <w:pPr>
        <w:widowControl/>
        <w:numPr>
          <w:ilvl w:val="0"/>
          <w:numId w:val="27"/>
        </w:numPr>
        <w:spacing w:before="100" w:beforeAutospacing="1" w:after="100" w:afterAutospacing="1"/>
        <w:jc w:val="left"/>
      </w:pPr>
      <w:r>
        <w:rPr>
          <w:rFonts w:hint="eastAsia"/>
        </w:rPr>
        <w:t>对系统关键目录的监控：针对指定目录建立基线，定期比对文件更改</w:t>
      </w:r>
    </w:p>
    <w:p w14:paraId="229719EB" w14:textId="380E8DBD" w:rsidR="007827CF" w:rsidRDefault="007827CF" w:rsidP="007827CF">
      <w:pPr>
        <w:pStyle w:val="1"/>
      </w:pPr>
      <w:bookmarkStart w:id="31" w:name="_Toc237431593"/>
      <w:r>
        <w:lastRenderedPageBreak/>
        <w:t>项目实施计划（</w:t>
      </w:r>
      <w:r>
        <w:t>3</w:t>
      </w:r>
      <w:r>
        <w:t>个月）</w:t>
      </w:r>
      <w:bookmarkEnd w:id="31"/>
    </w:p>
    <w:p w14:paraId="19CA059E" w14:textId="31AE5D7E" w:rsidR="007827CF" w:rsidRPr="00325406" w:rsidRDefault="007827CF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/>
        </w:rPr>
        <w:t>项目预计工作周期为 3 个月。</w:t>
      </w:r>
      <w:r w:rsidR="00325406" w:rsidRPr="00325406">
        <w:rPr>
          <w:rFonts w:ascii="仿宋" w:eastAsia="仿宋" w:hAnsi="仿宋" w:hint="eastAsia"/>
        </w:rPr>
        <w:t>首先</w:t>
      </w:r>
      <w:r w:rsidRPr="00325406">
        <w:rPr>
          <w:rFonts w:ascii="仿宋" w:eastAsia="仿宋" w:hAnsi="仿宋"/>
        </w:rPr>
        <w:t>完成场景和数据确认，第二个月形成核心功能，第三个月通过真实数据开展 POC 调试、试运行和验收准备。具体起止时间可根据数据、接口及部署环境到位情况确定。</w:t>
      </w:r>
    </w:p>
    <w:tbl>
      <w:tblPr>
        <w:tblW w:w="0" w:type="auto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581"/>
      </w:tblGrid>
      <w:tr w:rsidR="007827CF" w14:paraId="30CFE274" w14:textId="77777777" w:rsidTr="00732756">
        <w:trPr>
          <w:cantSplit/>
          <w:tblHeader/>
        </w:trPr>
        <w:tc>
          <w:tcPr>
            <w:tcW w:w="266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64F8B" w14:textId="77777777" w:rsidR="007827CF" w:rsidRDefault="007827CF" w:rsidP="00732756">
            <w:r>
              <w:rPr>
                <w:rFonts w:ascii="Calibri" w:eastAsia="微软雅黑" w:hAnsi="Calibri"/>
                <w:b/>
                <w:color w:val="173A55"/>
                <w:sz w:val="18"/>
              </w:rPr>
              <w:t>阶段</w:t>
            </w:r>
          </w:p>
        </w:tc>
        <w:tc>
          <w:tcPr>
            <w:tcW w:w="6581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67CD6" w14:textId="77777777" w:rsidR="007827CF" w:rsidRDefault="007827CF" w:rsidP="00732756">
            <w:r>
              <w:rPr>
                <w:rFonts w:ascii="Calibri" w:eastAsia="微软雅黑" w:hAnsi="Calibri"/>
                <w:b/>
                <w:color w:val="173A55"/>
                <w:sz w:val="18"/>
              </w:rPr>
              <w:t>主要建设要求</w:t>
            </w:r>
          </w:p>
        </w:tc>
      </w:tr>
      <w:tr w:rsidR="007827CF" w14:paraId="30DA98A1" w14:textId="77777777" w:rsidTr="00732756">
        <w:trPr>
          <w:cantSplit/>
        </w:trPr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F4546" w14:textId="77777777" w:rsidR="007827CF" w:rsidRDefault="007827CF" w:rsidP="00732756">
            <w:r>
              <w:rPr>
                <w:rFonts w:ascii="Calibri" w:eastAsia="微软雅黑" w:hAnsi="Calibri"/>
                <w:sz w:val="17"/>
              </w:rPr>
              <w:t>第</w:t>
            </w:r>
            <w:r>
              <w:rPr>
                <w:rFonts w:ascii="Calibri" w:eastAsia="微软雅黑" w:hAnsi="Calibri"/>
                <w:sz w:val="17"/>
              </w:rPr>
              <w:t>1</w:t>
            </w:r>
            <w:r>
              <w:rPr>
                <w:rFonts w:ascii="Calibri" w:eastAsia="微软雅黑" w:hAnsi="Calibri"/>
                <w:sz w:val="17"/>
              </w:rPr>
              <w:t>个月：需求与数据准备</w:t>
            </w:r>
          </w:p>
        </w:tc>
        <w:tc>
          <w:tcPr>
            <w:tcW w:w="65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163B2" w14:textId="77777777" w:rsidR="007827CF" w:rsidRDefault="007827CF" w:rsidP="00732756">
            <w:r>
              <w:rPr>
                <w:rFonts w:ascii="Calibri" w:eastAsia="微软雅黑" w:hAnsi="Calibri"/>
                <w:sz w:val="17"/>
              </w:rPr>
              <w:t>确认</w:t>
            </w:r>
            <w:r>
              <w:rPr>
                <w:rFonts w:ascii="Calibri" w:eastAsia="微软雅黑" w:hAnsi="Calibri"/>
                <w:sz w:val="17"/>
              </w:rPr>
              <w:t xml:space="preserve"> 2—3 </w:t>
            </w:r>
            <w:r>
              <w:rPr>
                <w:rFonts w:ascii="Calibri" w:eastAsia="微软雅黑" w:hAnsi="Calibri"/>
                <w:sz w:val="17"/>
              </w:rPr>
              <w:t>个试点场景、用户角色和人工研判流程；完成数据源、接口、样例日志、字段字典、历史案例和测试数据梳理；明确部署条件、权限边界、验收口径并完成关键技术验证。</w:t>
            </w:r>
          </w:p>
        </w:tc>
      </w:tr>
      <w:tr w:rsidR="007827CF" w14:paraId="23BAE086" w14:textId="77777777" w:rsidTr="00732756">
        <w:trPr>
          <w:cantSplit/>
        </w:trPr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E20B8" w14:textId="77777777" w:rsidR="007827CF" w:rsidRDefault="007827CF" w:rsidP="00732756">
            <w:r>
              <w:rPr>
                <w:rFonts w:ascii="Calibri" w:eastAsia="微软雅黑" w:hAnsi="Calibri"/>
                <w:sz w:val="17"/>
              </w:rPr>
              <w:t>第</w:t>
            </w:r>
            <w:r>
              <w:rPr>
                <w:rFonts w:ascii="Calibri" w:eastAsia="微软雅黑" w:hAnsi="Calibri"/>
                <w:sz w:val="17"/>
              </w:rPr>
              <w:t>2</w:t>
            </w:r>
            <w:r>
              <w:rPr>
                <w:rFonts w:ascii="Calibri" w:eastAsia="微软雅黑" w:hAnsi="Calibri"/>
                <w:sz w:val="17"/>
              </w:rPr>
              <w:t>个月：核心功能开发</w:t>
            </w:r>
          </w:p>
        </w:tc>
        <w:tc>
          <w:tcPr>
            <w:tcW w:w="65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A1095" w14:textId="77777777" w:rsidR="007827CF" w:rsidRDefault="007827CF" w:rsidP="00732756">
            <w:r>
              <w:rPr>
                <w:rFonts w:ascii="Calibri" w:eastAsia="微软雅黑" w:hAnsi="Calibri"/>
                <w:sz w:val="17"/>
              </w:rPr>
              <w:t>完成指定数据源接入、字段标准化、告警管理、基础去重聚合、事件管理、上下文查询、智能辅助调查、证据引用、调查报告、处置建议及基础工作台的核心开发与联调。</w:t>
            </w:r>
          </w:p>
        </w:tc>
      </w:tr>
      <w:tr w:rsidR="007827CF" w14:paraId="027ED1C3" w14:textId="77777777" w:rsidTr="00732756">
        <w:trPr>
          <w:cantSplit/>
        </w:trPr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43797" w14:textId="77777777" w:rsidR="007827CF" w:rsidRDefault="007827CF" w:rsidP="00732756">
            <w:r>
              <w:rPr>
                <w:rFonts w:ascii="Calibri" w:eastAsia="微软雅黑" w:hAnsi="Calibri"/>
                <w:sz w:val="17"/>
              </w:rPr>
              <w:t>第</w:t>
            </w:r>
            <w:r>
              <w:rPr>
                <w:rFonts w:ascii="Calibri" w:eastAsia="微软雅黑" w:hAnsi="Calibri"/>
                <w:sz w:val="17"/>
              </w:rPr>
              <w:t>3</w:t>
            </w:r>
            <w:r>
              <w:rPr>
                <w:rFonts w:ascii="Calibri" w:eastAsia="微软雅黑" w:hAnsi="Calibri"/>
                <w:sz w:val="17"/>
              </w:rPr>
              <w:t>个月：</w:t>
            </w:r>
            <w:r>
              <w:rPr>
                <w:rFonts w:ascii="Calibri" w:eastAsia="微软雅黑" w:hAnsi="Calibri"/>
                <w:sz w:val="17"/>
              </w:rPr>
              <w:t>POC</w:t>
            </w:r>
            <w:r>
              <w:rPr>
                <w:rFonts w:ascii="Calibri" w:eastAsia="微软雅黑" w:hAnsi="Calibri"/>
                <w:sz w:val="17"/>
              </w:rPr>
              <w:t>调试与验收</w:t>
            </w:r>
          </w:p>
        </w:tc>
        <w:tc>
          <w:tcPr>
            <w:tcW w:w="65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57D8F" w14:textId="77777777" w:rsidR="007827CF" w:rsidRDefault="007827CF" w:rsidP="00732756">
            <w:r>
              <w:rPr>
                <w:rFonts w:ascii="Calibri" w:eastAsia="微软雅黑" w:hAnsi="Calibri"/>
                <w:sz w:val="17"/>
              </w:rPr>
              <w:t>基于真实或脱敏数据开展场景联调和效果验证；优化告警聚合、知识检索和调查输出；完成问题修复、权限审计、用户试用、操作培训、试运行记录及验收材料准备。</w:t>
            </w:r>
          </w:p>
        </w:tc>
      </w:tr>
    </w:tbl>
    <w:p w14:paraId="5641CE3A" w14:textId="77777777" w:rsidR="007827CF" w:rsidRDefault="007827CF" w:rsidP="007827CF"/>
    <w:p w14:paraId="73903516" w14:textId="77777777" w:rsidR="007827CF" w:rsidRPr="007827CF" w:rsidRDefault="007827CF" w:rsidP="007827CF">
      <w:pPr>
        <w:pStyle w:val="af8"/>
      </w:pPr>
    </w:p>
    <w:p w14:paraId="48748FD0" w14:textId="7747949A" w:rsidR="00CA176E" w:rsidRDefault="00CA176E" w:rsidP="00CA176E">
      <w:pPr>
        <w:pStyle w:val="2"/>
      </w:pPr>
      <w:bookmarkStart w:id="32" w:name="_Toc236384211"/>
      <w:bookmarkStart w:id="33" w:name="_Toc237431594"/>
      <w:bookmarkStart w:id="34" w:name="五预期成效"/>
      <w:r>
        <w:rPr>
          <w:rFonts w:hint="eastAsia"/>
        </w:rPr>
        <w:t>预期成效</w:t>
      </w:r>
      <w:bookmarkEnd w:id="32"/>
      <w:bookmarkEnd w:id="33"/>
    </w:p>
    <w:p w14:paraId="3ABE0344" w14:textId="792B41FC" w:rsidR="00CA176E" w:rsidRPr="00325406" w:rsidRDefault="00CA176E" w:rsidP="00325406">
      <w:pPr>
        <w:pStyle w:val="FirstParagraph"/>
        <w:spacing w:line="360" w:lineRule="auto"/>
        <w:ind w:firstLineChars="200" w:firstLine="480"/>
        <w:rPr>
          <w:rFonts w:ascii="仿宋" w:eastAsia="仿宋" w:hAnsi="仿宋"/>
        </w:rPr>
      </w:pPr>
      <w:r w:rsidRPr="00325406">
        <w:rPr>
          <w:rFonts w:ascii="仿宋" w:eastAsia="仿宋" w:hAnsi="仿宋" w:hint="eastAsia"/>
        </w:rPr>
        <w:t>本项目建成后，预期实现以下成效：安全告警处理效率提升5倍以上，有效告警识别准确率达到90%以上；攻击链自动构建时间从人工数小时缩短至分钟级；处置方案自动生成覆盖率达到80%以上的常见威胁场景；安全运营人员工作负荷降低60%以上；整体安全事件平均响应时间（MTTR）缩短70%以上。</w:t>
      </w:r>
    </w:p>
    <w:bookmarkEnd w:id="34"/>
    <w:p w14:paraId="03BD8605" w14:textId="77777777" w:rsidR="00B41178" w:rsidRPr="00CA176E" w:rsidRDefault="00B41178" w:rsidP="00325406">
      <w:pPr>
        <w:pStyle w:val="FirstParagraph"/>
        <w:spacing w:line="360" w:lineRule="auto"/>
        <w:ind w:firstLineChars="200" w:firstLine="480"/>
      </w:pPr>
    </w:p>
    <w:sectPr w:rsidR="00B41178" w:rsidRPr="00CA176E" w:rsidSect="00A803DB">
      <w:headerReference w:type="default" r:id="rId11"/>
      <w:footerReference w:type="default" r:id="rId12"/>
      <w:pgSz w:w="11906" w:h="16838" w:code="9"/>
      <w:pgMar w:top="1440" w:right="1797" w:bottom="1440" w:left="1797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184EE7" w14:textId="77777777" w:rsidR="005C1215" w:rsidRDefault="005C1215"/>
    <w:p w14:paraId="3797D879" w14:textId="77777777" w:rsidR="005C1215" w:rsidRDefault="005C1215">
      <w:r>
        <w:separator/>
      </w:r>
    </w:p>
  </w:endnote>
  <w:endnote w:type="continuationSeparator" w:id="0">
    <w:p w14:paraId="782861BA" w14:textId="77777777" w:rsidR="005C1215" w:rsidRDefault="005C1215"/>
    <w:p w14:paraId="403A0864" w14:textId="77777777" w:rsidR="005C1215" w:rsidRDefault="005C1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CJK SC">
    <w:panose1 w:val="020B0500000000000000"/>
    <w:charset w:val="80"/>
    <w:family w:val="swiss"/>
    <w:notTrueType/>
    <w:pitch w:val="variable"/>
    <w:sig w:usb0="30000083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微软雅黑"/>
    <w:panose1 w:val="020B0604020202020204"/>
    <w:charset w:val="86"/>
    <w:family w:val="modern"/>
    <w:pitch w:val="fixed"/>
    <w:sig w:usb0="800002BF" w:usb1="38CF7CFA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B9DC8A" w14:textId="77777777" w:rsidR="00C13279" w:rsidRDefault="00C13279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3373C8" w:rsidRPr="003373C8">
      <w:rPr>
        <w:noProof/>
        <w:lang w:val="zh-CN"/>
      </w:rPr>
      <w:t>4</w:t>
    </w:r>
    <w:r>
      <w:fldChar w:fldCharType="end"/>
    </w:r>
  </w:p>
  <w:p w14:paraId="174E5ED8" w14:textId="77777777" w:rsidR="00C13279" w:rsidRPr="00E976A7" w:rsidRDefault="00C13279" w:rsidP="00676622">
    <w:pPr>
      <w:pStyle w:val="a8"/>
      <w:jc w:val="center"/>
    </w:pPr>
    <w:r>
      <w:rPr>
        <w:kern w:val="0"/>
        <w:szCs w:val="21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BB377C" w14:textId="77777777" w:rsidR="005C1215" w:rsidRPr="0054688D" w:rsidRDefault="005C1215" w:rsidP="00811C7E">
      <w:pPr>
        <w:pStyle w:val="1"/>
        <w:keepNext/>
        <w:numPr>
          <w:ilvl w:val="0"/>
          <w:numId w:val="0"/>
        </w:numPr>
        <w:pBdr>
          <w:bottom w:val="none" w:sz="0" w:space="0" w:color="auto"/>
        </w:pBdr>
        <w:adjustRightInd/>
        <w:snapToGrid/>
        <w:spacing w:beforeLines="50" w:before="120" w:afterLines="50" w:after="120"/>
        <w:rPr>
          <w:rFonts w:ascii="Arial" w:hAnsi="Arial"/>
        </w:rPr>
      </w:pPr>
    </w:p>
    <w:p w14:paraId="4E4C8D54" w14:textId="77777777" w:rsidR="005C1215" w:rsidRDefault="005C1215">
      <w:r>
        <w:separator/>
      </w:r>
    </w:p>
  </w:footnote>
  <w:footnote w:type="continuationSeparator" w:id="0">
    <w:p w14:paraId="6976ED63" w14:textId="77777777" w:rsidR="005C1215" w:rsidRDefault="005C1215"/>
    <w:p w14:paraId="127DD4F2" w14:textId="77777777" w:rsidR="005C1215" w:rsidRDefault="005C1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E34ACF" w14:textId="2038BF85" w:rsidR="00C13279" w:rsidRDefault="00C13279" w:rsidP="00FC71F9">
    <w:pPr>
      <w:pStyle w:val="a6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C21E6AEA"/>
    <w:lvl w:ilvl="0">
      <w:start w:val="1"/>
      <w:numFmt w:val="bullet"/>
      <w:pStyle w:val="a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  <w:b/>
        <w:i w:val="0"/>
        <w:color w:val="6666FF"/>
        <w:position w:val="4"/>
        <w:sz w:val="12"/>
        <w:szCs w:val="12"/>
      </w:rPr>
    </w:lvl>
  </w:abstractNum>
  <w:abstractNum w:abstractNumId="2" w15:restartNumberingAfterBreak="0">
    <w:nsid w:val="032F4540"/>
    <w:multiLevelType w:val="hybridMultilevel"/>
    <w:tmpl w:val="BB1249B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0385474C"/>
    <w:multiLevelType w:val="multilevel"/>
    <w:tmpl w:val="D35E7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46EC1"/>
    <w:multiLevelType w:val="hybridMultilevel"/>
    <w:tmpl w:val="77F20062"/>
    <w:lvl w:ilvl="0" w:tplc="CB52C598">
      <w:start w:val="1"/>
      <w:numFmt w:val="decimal"/>
      <w:pStyle w:val="IBM1"/>
      <w:lvlText w:val="%1."/>
      <w:lvlJc w:val="left"/>
      <w:pPr>
        <w:tabs>
          <w:tab w:val="num" w:pos="895"/>
        </w:tabs>
        <w:ind w:left="895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tabs>
          <w:tab w:val="num" w:pos="1315"/>
        </w:tabs>
        <w:ind w:left="131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35"/>
        </w:tabs>
        <w:ind w:left="173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55"/>
        </w:tabs>
        <w:ind w:left="215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75"/>
        </w:tabs>
        <w:ind w:left="257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95"/>
        </w:tabs>
        <w:ind w:left="299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15"/>
        </w:tabs>
        <w:ind w:left="341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35"/>
        </w:tabs>
        <w:ind w:left="383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55"/>
        </w:tabs>
        <w:ind w:left="4255" w:hanging="420"/>
      </w:pPr>
      <w:rPr>
        <w:rFonts w:ascii="Wingdings" w:hAnsi="Wingdings" w:hint="default"/>
      </w:rPr>
    </w:lvl>
  </w:abstractNum>
  <w:abstractNum w:abstractNumId="5" w15:restartNumberingAfterBreak="0">
    <w:nsid w:val="131955C6"/>
    <w:multiLevelType w:val="hybridMultilevel"/>
    <w:tmpl w:val="FBEACEB2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4367ECD"/>
    <w:multiLevelType w:val="multilevel"/>
    <w:tmpl w:val="9BEE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04AC8"/>
    <w:multiLevelType w:val="hybridMultilevel"/>
    <w:tmpl w:val="BBA08550"/>
    <w:lvl w:ilvl="0" w:tplc="3FA85AF4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1A6304EA"/>
    <w:multiLevelType w:val="multilevel"/>
    <w:tmpl w:val="6D0A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E54DA"/>
    <w:multiLevelType w:val="multilevel"/>
    <w:tmpl w:val="E932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FC6DFD"/>
    <w:multiLevelType w:val="hybridMultilevel"/>
    <w:tmpl w:val="8B9E8F24"/>
    <w:lvl w:ilvl="0" w:tplc="EC1C6F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59756D5"/>
    <w:multiLevelType w:val="multilevel"/>
    <w:tmpl w:val="D0A25D28"/>
    <w:lvl w:ilvl="0">
      <w:start w:val="1"/>
      <w:numFmt w:val="decimal"/>
      <w:pStyle w:val="1"/>
      <w:lvlText w:val="%1."/>
      <w:legacy w:legacy="1" w:legacySpace="144" w:legacyIndent="0"/>
      <w:lvlJc w:val="left"/>
      <w:rPr>
        <w:b/>
      </w:rPr>
    </w:lvl>
    <w:lvl w:ilvl="1">
      <w:start w:val="1"/>
      <w:numFmt w:val="decimal"/>
      <w:pStyle w:val="2"/>
      <w:lvlText w:val="%1.%2"/>
      <w:legacy w:legacy="1" w:legacySpace="144" w:legacyIndent="0"/>
      <w:lvlJc w:val="left"/>
      <w:rPr>
        <w:b/>
        <w:i w:val="0"/>
        <w:sz w:val="28"/>
        <w:szCs w:val="28"/>
      </w:rPr>
    </w:lvl>
    <w:lvl w:ilvl="2">
      <w:start w:val="1"/>
      <w:numFmt w:val="decimal"/>
      <w:pStyle w:val="3"/>
      <w:lvlText w:val="%1.%2.%3"/>
      <w:legacy w:legacy="1" w:legacySpace="144" w:legacyIndent="0"/>
      <w:lvlJc w:val="left"/>
      <w:rPr>
        <w:b/>
        <w:sz w:val="28"/>
        <w:szCs w:val="28"/>
      </w:rPr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2" w15:restartNumberingAfterBreak="0">
    <w:nsid w:val="26F53AF6"/>
    <w:multiLevelType w:val="multilevel"/>
    <w:tmpl w:val="6388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D13C60"/>
    <w:multiLevelType w:val="multilevel"/>
    <w:tmpl w:val="EFA8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B3D81"/>
    <w:multiLevelType w:val="multilevel"/>
    <w:tmpl w:val="6590E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27575"/>
    <w:multiLevelType w:val="multilevel"/>
    <w:tmpl w:val="A98A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269D8"/>
    <w:multiLevelType w:val="hybridMultilevel"/>
    <w:tmpl w:val="B4549B8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09570C1"/>
    <w:multiLevelType w:val="multilevel"/>
    <w:tmpl w:val="E51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635C0"/>
    <w:multiLevelType w:val="hybridMultilevel"/>
    <w:tmpl w:val="D924B190"/>
    <w:lvl w:ilvl="0" w:tplc="6D6EAB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5EF5519"/>
    <w:multiLevelType w:val="hybridMultilevel"/>
    <w:tmpl w:val="114A97F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674A4AE5"/>
    <w:multiLevelType w:val="multilevel"/>
    <w:tmpl w:val="13F4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952AB"/>
    <w:multiLevelType w:val="multilevel"/>
    <w:tmpl w:val="5D504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6A41A1"/>
    <w:multiLevelType w:val="multilevel"/>
    <w:tmpl w:val="08B6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A22AE7"/>
    <w:multiLevelType w:val="hybridMultilevel"/>
    <w:tmpl w:val="26A61C5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721C7E2C"/>
    <w:multiLevelType w:val="multilevel"/>
    <w:tmpl w:val="616A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973950"/>
    <w:multiLevelType w:val="hybridMultilevel"/>
    <w:tmpl w:val="C00878E2"/>
    <w:lvl w:ilvl="0" w:tplc="0409000B">
      <w:start w:val="1"/>
      <w:numFmt w:val="bullet"/>
      <w:pStyle w:val="bianhao1CharCharChar"/>
      <w:lvlText w:val=""/>
      <w:lvlJc w:val="left"/>
      <w:pPr>
        <w:tabs>
          <w:tab w:val="num" w:pos="1259"/>
        </w:tabs>
        <w:ind w:left="125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79"/>
        </w:tabs>
        <w:ind w:left="167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99"/>
        </w:tabs>
        <w:ind w:left="209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19"/>
        </w:tabs>
        <w:ind w:left="251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39"/>
        </w:tabs>
        <w:ind w:left="293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59"/>
        </w:tabs>
        <w:ind w:left="335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79"/>
        </w:tabs>
        <w:ind w:left="377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99"/>
        </w:tabs>
        <w:ind w:left="419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19"/>
        </w:tabs>
        <w:ind w:left="4619" w:hanging="420"/>
      </w:pPr>
      <w:rPr>
        <w:rFonts w:ascii="Wingdings" w:hAnsi="Wingdings" w:hint="default"/>
      </w:rPr>
    </w:lvl>
  </w:abstractNum>
  <w:abstractNum w:abstractNumId="26" w15:restartNumberingAfterBreak="0">
    <w:nsid w:val="7A502ECF"/>
    <w:multiLevelType w:val="multilevel"/>
    <w:tmpl w:val="E0C4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662059"/>
    <w:multiLevelType w:val="multilevel"/>
    <w:tmpl w:val="57EC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5011FD"/>
    <w:multiLevelType w:val="hybridMultilevel"/>
    <w:tmpl w:val="A1C238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4565189">
    <w:abstractNumId w:val="25"/>
  </w:num>
  <w:num w:numId="2" w16cid:durableId="1888645737">
    <w:abstractNumId w:val="4"/>
  </w:num>
  <w:num w:numId="3" w16cid:durableId="2023972422">
    <w:abstractNumId w:val="5"/>
  </w:num>
  <w:num w:numId="4" w16cid:durableId="503516210">
    <w:abstractNumId w:val="11"/>
  </w:num>
  <w:num w:numId="5" w16cid:durableId="1056781404">
    <w:abstractNumId w:val="1"/>
  </w:num>
  <w:num w:numId="6" w16cid:durableId="1861123281">
    <w:abstractNumId w:val="16"/>
  </w:num>
  <w:num w:numId="7" w16cid:durableId="2041662269">
    <w:abstractNumId w:val="28"/>
  </w:num>
  <w:num w:numId="8" w16cid:durableId="171802360">
    <w:abstractNumId w:val="23"/>
  </w:num>
  <w:num w:numId="9" w16cid:durableId="1681808010">
    <w:abstractNumId w:val="7"/>
  </w:num>
  <w:num w:numId="10" w16cid:durableId="1744765333">
    <w:abstractNumId w:val="18"/>
  </w:num>
  <w:num w:numId="11" w16cid:durableId="1302347070">
    <w:abstractNumId w:val="10"/>
  </w:num>
  <w:num w:numId="12" w16cid:durableId="1488323593">
    <w:abstractNumId w:val="6"/>
  </w:num>
  <w:num w:numId="13" w16cid:durableId="1645312161">
    <w:abstractNumId w:val="24"/>
  </w:num>
  <w:num w:numId="14" w16cid:durableId="67389493">
    <w:abstractNumId w:val="8"/>
  </w:num>
  <w:num w:numId="15" w16cid:durableId="985276073">
    <w:abstractNumId w:val="13"/>
  </w:num>
  <w:num w:numId="16" w16cid:durableId="839346115">
    <w:abstractNumId w:val="20"/>
  </w:num>
  <w:num w:numId="17" w16cid:durableId="92751475">
    <w:abstractNumId w:val="26"/>
  </w:num>
  <w:num w:numId="18" w16cid:durableId="1756973606">
    <w:abstractNumId w:val="17"/>
  </w:num>
  <w:num w:numId="19" w16cid:durableId="974142155">
    <w:abstractNumId w:val="0"/>
  </w:num>
  <w:num w:numId="20" w16cid:durableId="1431000640">
    <w:abstractNumId w:val="9"/>
  </w:num>
  <w:num w:numId="21" w16cid:durableId="1833176717">
    <w:abstractNumId w:val="12"/>
  </w:num>
  <w:num w:numId="22" w16cid:durableId="1148593510">
    <w:abstractNumId w:val="21"/>
  </w:num>
  <w:num w:numId="23" w16cid:durableId="262691483">
    <w:abstractNumId w:val="3"/>
  </w:num>
  <w:num w:numId="24" w16cid:durableId="631792956">
    <w:abstractNumId w:val="14"/>
  </w:num>
  <w:num w:numId="25" w16cid:durableId="160047216">
    <w:abstractNumId w:val="22"/>
  </w:num>
  <w:num w:numId="26" w16cid:durableId="1856190415">
    <w:abstractNumId w:val="27"/>
  </w:num>
  <w:num w:numId="27" w16cid:durableId="1317761409">
    <w:abstractNumId w:val="15"/>
  </w:num>
  <w:num w:numId="28" w16cid:durableId="461465645">
    <w:abstractNumId w:val="19"/>
  </w:num>
  <w:num w:numId="29" w16cid:durableId="299768302">
    <w:abstractNumId w:val="2"/>
  </w:num>
  <w:numIdMacAtCleanup w:val="1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1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85F"/>
    <w:rsid w:val="000000B1"/>
    <w:rsid w:val="0000185C"/>
    <w:rsid w:val="00002A20"/>
    <w:rsid w:val="0000338A"/>
    <w:rsid w:val="0000345D"/>
    <w:rsid w:val="00004C39"/>
    <w:rsid w:val="000052BC"/>
    <w:rsid w:val="00005A6E"/>
    <w:rsid w:val="00005AB3"/>
    <w:rsid w:val="000060D4"/>
    <w:rsid w:val="0000613F"/>
    <w:rsid w:val="00006853"/>
    <w:rsid w:val="000068C0"/>
    <w:rsid w:val="000076CD"/>
    <w:rsid w:val="0001016E"/>
    <w:rsid w:val="00010D08"/>
    <w:rsid w:val="00012443"/>
    <w:rsid w:val="00012DB5"/>
    <w:rsid w:val="000130B0"/>
    <w:rsid w:val="00014E53"/>
    <w:rsid w:val="000158D5"/>
    <w:rsid w:val="00015A47"/>
    <w:rsid w:val="00015DBF"/>
    <w:rsid w:val="000176F6"/>
    <w:rsid w:val="00021981"/>
    <w:rsid w:val="00021EDF"/>
    <w:rsid w:val="000229AD"/>
    <w:rsid w:val="00023C0A"/>
    <w:rsid w:val="00024BBB"/>
    <w:rsid w:val="00025B80"/>
    <w:rsid w:val="00025D74"/>
    <w:rsid w:val="00025E83"/>
    <w:rsid w:val="0002742A"/>
    <w:rsid w:val="000275A4"/>
    <w:rsid w:val="00027AD7"/>
    <w:rsid w:val="0003030C"/>
    <w:rsid w:val="00031CBB"/>
    <w:rsid w:val="00034A68"/>
    <w:rsid w:val="00034E52"/>
    <w:rsid w:val="0003561C"/>
    <w:rsid w:val="0003731F"/>
    <w:rsid w:val="000373BE"/>
    <w:rsid w:val="00037A50"/>
    <w:rsid w:val="000406B5"/>
    <w:rsid w:val="0004110A"/>
    <w:rsid w:val="00041960"/>
    <w:rsid w:val="00041BFB"/>
    <w:rsid w:val="00041FAA"/>
    <w:rsid w:val="00043F31"/>
    <w:rsid w:val="0004463D"/>
    <w:rsid w:val="00045227"/>
    <w:rsid w:val="00046D12"/>
    <w:rsid w:val="000478E9"/>
    <w:rsid w:val="000517FB"/>
    <w:rsid w:val="00051C03"/>
    <w:rsid w:val="00052514"/>
    <w:rsid w:val="00054B11"/>
    <w:rsid w:val="00055464"/>
    <w:rsid w:val="00056B12"/>
    <w:rsid w:val="00056C96"/>
    <w:rsid w:val="000576E7"/>
    <w:rsid w:val="00060031"/>
    <w:rsid w:val="00060FAC"/>
    <w:rsid w:val="00061C54"/>
    <w:rsid w:val="00062950"/>
    <w:rsid w:val="0006319A"/>
    <w:rsid w:val="00065A8D"/>
    <w:rsid w:val="000664B4"/>
    <w:rsid w:val="00070A51"/>
    <w:rsid w:val="00070CD1"/>
    <w:rsid w:val="00071135"/>
    <w:rsid w:val="000725A2"/>
    <w:rsid w:val="00074C1C"/>
    <w:rsid w:val="00075597"/>
    <w:rsid w:val="0007579A"/>
    <w:rsid w:val="00075808"/>
    <w:rsid w:val="00076934"/>
    <w:rsid w:val="00077CEC"/>
    <w:rsid w:val="00080C26"/>
    <w:rsid w:val="00080DB1"/>
    <w:rsid w:val="000816C1"/>
    <w:rsid w:val="00081D69"/>
    <w:rsid w:val="00081D8C"/>
    <w:rsid w:val="0008233A"/>
    <w:rsid w:val="00082B07"/>
    <w:rsid w:val="00083F4E"/>
    <w:rsid w:val="00084329"/>
    <w:rsid w:val="000847C9"/>
    <w:rsid w:val="00085458"/>
    <w:rsid w:val="00087CBB"/>
    <w:rsid w:val="00091387"/>
    <w:rsid w:val="00093DB2"/>
    <w:rsid w:val="00095802"/>
    <w:rsid w:val="00095F78"/>
    <w:rsid w:val="000A0E60"/>
    <w:rsid w:val="000A12E4"/>
    <w:rsid w:val="000A2102"/>
    <w:rsid w:val="000A32C5"/>
    <w:rsid w:val="000A348B"/>
    <w:rsid w:val="000A453C"/>
    <w:rsid w:val="000A4E2D"/>
    <w:rsid w:val="000A4F56"/>
    <w:rsid w:val="000A5B9D"/>
    <w:rsid w:val="000A5FCB"/>
    <w:rsid w:val="000A638F"/>
    <w:rsid w:val="000A63F5"/>
    <w:rsid w:val="000A725C"/>
    <w:rsid w:val="000B06A6"/>
    <w:rsid w:val="000B1834"/>
    <w:rsid w:val="000B18B0"/>
    <w:rsid w:val="000B3150"/>
    <w:rsid w:val="000B3A1D"/>
    <w:rsid w:val="000B3DDF"/>
    <w:rsid w:val="000B529F"/>
    <w:rsid w:val="000B5CC8"/>
    <w:rsid w:val="000B5D21"/>
    <w:rsid w:val="000B5E4C"/>
    <w:rsid w:val="000B5F8C"/>
    <w:rsid w:val="000C1B8A"/>
    <w:rsid w:val="000C2DBC"/>
    <w:rsid w:val="000C3E4F"/>
    <w:rsid w:val="000C528B"/>
    <w:rsid w:val="000C6AFC"/>
    <w:rsid w:val="000C716C"/>
    <w:rsid w:val="000C7481"/>
    <w:rsid w:val="000C77AE"/>
    <w:rsid w:val="000C7D9C"/>
    <w:rsid w:val="000D01CC"/>
    <w:rsid w:val="000D0325"/>
    <w:rsid w:val="000D044B"/>
    <w:rsid w:val="000D1634"/>
    <w:rsid w:val="000D1A8C"/>
    <w:rsid w:val="000D312C"/>
    <w:rsid w:val="000D5FA0"/>
    <w:rsid w:val="000E19CE"/>
    <w:rsid w:val="000E2667"/>
    <w:rsid w:val="000E3399"/>
    <w:rsid w:val="000E3F2F"/>
    <w:rsid w:val="000E4CF5"/>
    <w:rsid w:val="000E5345"/>
    <w:rsid w:val="000E6137"/>
    <w:rsid w:val="000F0283"/>
    <w:rsid w:val="000F353B"/>
    <w:rsid w:val="000F39D2"/>
    <w:rsid w:val="000F45B9"/>
    <w:rsid w:val="000F56A6"/>
    <w:rsid w:val="000F578B"/>
    <w:rsid w:val="000F5D07"/>
    <w:rsid w:val="000F7329"/>
    <w:rsid w:val="000F76CF"/>
    <w:rsid w:val="00100942"/>
    <w:rsid w:val="00101CB3"/>
    <w:rsid w:val="001021B4"/>
    <w:rsid w:val="00102352"/>
    <w:rsid w:val="001049CF"/>
    <w:rsid w:val="001055C7"/>
    <w:rsid w:val="00106B93"/>
    <w:rsid w:val="00106D29"/>
    <w:rsid w:val="001103C4"/>
    <w:rsid w:val="001112BE"/>
    <w:rsid w:val="00111AF4"/>
    <w:rsid w:val="0011741A"/>
    <w:rsid w:val="00117628"/>
    <w:rsid w:val="001205AD"/>
    <w:rsid w:val="001206E7"/>
    <w:rsid w:val="00123001"/>
    <w:rsid w:val="0012331A"/>
    <w:rsid w:val="00123569"/>
    <w:rsid w:val="001239D1"/>
    <w:rsid w:val="00124015"/>
    <w:rsid w:val="00124635"/>
    <w:rsid w:val="00126CA2"/>
    <w:rsid w:val="001276C5"/>
    <w:rsid w:val="0013241A"/>
    <w:rsid w:val="00133AA3"/>
    <w:rsid w:val="00133B5A"/>
    <w:rsid w:val="00134E10"/>
    <w:rsid w:val="001363A0"/>
    <w:rsid w:val="00136CD6"/>
    <w:rsid w:val="001374BC"/>
    <w:rsid w:val="00140204"/>
    <w:rsid w:val="00140C11"/>
    <w:rsid w:val="001412C4"/>
    <w:rsid w:val="00141944"/>
    <w:rsid w:val="0014194B"/>
    <w:rsid w:val="001420F5"/>
    <w:rsid w:val="00142349"/>
    <w:rsid w:val="00142C18"/>
    <w:rsid w:val="00144038"/>
    <w:rsid w:val="00144437"/>
    <w:rsid w:val="00144F7B"/>
    <w:rsid w:val="001451D6"/>
    <w:rsid w:val="001508BB"/>
    <w:rsid w:val="00153572"/>
    <w:rsid w:val="00153AA7"/>
    <w:rsid w:val="00154A22"/>
    <w:rsid w:val="00155515"/>
    <w:rsid w:val="00155735"/>
    <w:rsid w:val="00155C08"/>
    <w:rsid w:val="00155DC4"/>
    <w:rsid w:val="00157059"/>
    <w:rsid w:val="00157B2D"/>
    <w:rsid w:val="00157E6F"/>
    <w:rsid w:val="00160221"/>
    <w:rsid w:val="001617B3"/>
    <w:rsid w:val="00162427"/>
    <w:rsid w:val="00162721"/>
    <w:rsid w:val="00163440"/>
    <w:rsid w:val="001635BE"/>
    <w:rsid w:val="001638B6"/>
    <w:rsid w:val="001649D6"/>
    <w:rsid w:val="001667F5"/>
    <w:rsid w:val="0016725A"/>
    <w:rsid w:val="001708F2"/>
    <w:rsid w:val="00170ED8"/>
    <w:rsid w:val="00171199"/>
    <w:rsid w:val="00171C0E"/>
    <w:rsid w:val="001730A1"/>
    <w:rsid w:val="00174552"/>
    <w:rsid w:val="00180351"/>
    <w:rsid w:val="00180806"/>
    <w:rsid w:val="0018111E"/>
    <w:rsid w:val="00182A16"/>
    <w:rsid w:val="00183A3F"/>
    <w:rsid w:val="00184038"/>
    <w:rsid w:val="0018530D"/>
    <w:rsid w:val="0018603A"/>
    <w:rsid w:val="001875CF"/>
    <w:rsid w:val="001875D0"/>
    <w:rsid w:val="00187DD0"/>
    <w:rsid w:val="00190D5C"/>
    <w:rsid w:val="00191EE3"/>
    <w:rsid w:val="00196C6B"/>
    <w:rsid w:val="00196F80"/>
    <w:rsid w:val="00197B8F"/>
    <w:rsid w:val="001A0965"/>
    <w:rsid w:val="001A09D1"/>
    <w:rsid w:val="001A1A43"/>
    <w:rsid w:val="001A1F30"/>
    <w:rsid w:val="001A2FD7"/>
    <w:rsid w:val="001A3138"/>
    <w:rsid w:val="001A3316"/>
    <w:rsid w:val="001A3BDF"/>
    <w:rsid w:val="001A7730"/>
    <w:rsid w:val="001A7C05"/>
    <w:rsid w:val="001B071B"/>
    <w:rsid w:val="001B0DB3"/>
    <w:rsid w:val="001B1265"/>
    <w:rsid w:val="001B12AD"/>
    <w:rsid w:val="001B21C6"/>
    <w:rsid w:val="001B2441"/>
    <w:rsid w:val="001B4097"/>
    <w:rsid w:val="001B4577"/>
    <w:rsid w:val="001B47EA"/>
    <w:rsid w:val="001B4820"/>
    <w:rsid w:val="001B4E59"/>
    <w:rsid w:val="001B615D"/>
    <w:rsid w:val="001B617C"/>
    <w:rsid w:val="001C01E8"/>
    <w:rsid w:val="001C0720"/>
    <w:rsid w:val="001C1576"/>
    <w:rsid w:val="001C20C6"/>
    <w:rsid w:val="001C2687"/>
    <w:rsid w:val="001C2A43"/>
    <w:rsid w:val="001C2E97"/>
    <w:rsid w:val="001C307D"/>
    <w:rsid w:val="001C30DD"/>
    <w:rsid w:val="001C32A0"/>
    <w:rsid w:val="001C58C3"/>
    <w:rsid w:val="001C5B15"/>
    <w:rsid w:val="001C7690"/>
    <w:rsid w:val="001D0878"/>
    <w:rsid w:val="001D09D7"/>
    <w:rsid w:val="001D181A"/>
    <w:rsid w:val="001D32B4"/>
    <w:rsid w:val="001D36ED"/>
    <w:rsid w:val="001D3E89"/>
    <w:rsid w:val="001D3F7E"/>
    <w:rsid w:val="001D3FF0"/>
    <w:rsid w:val="001D49D7"/>
    <w:rsid w:val="001D5709"/>
    <w:rsid w:val="001D7216"/>
    <w:rsid w:val="001D7BA5"/>
    <w:rsid w:val="001E0287"/>
    <w:rsid w:val="001E0FAE"/>
    <w:rsid w:val="001E160F"/>
    <w:rsid w:val="001E1A52"/>
    <w:rsid w:val="001E210F"/>
    <w:rsid w:val="001E5403"/>
    <w:rsid w:val="001E59E1"/>
    <w:rsid w:val="001E7C63"/>
    <w:rsid w:val="001E7FBC"/>
    <w:rsid w:val="001F053F"/>
    <w:rsid w:val="001F15DA"/>
    <w:rsid w:val="001F353D"/>
    <w:rsid w:val="001F3633"/>
    <w:rsid w:val="001F3E30"/>
    <w:rsid w:val="001F3EBE"/>
    <w:rsid w:val="00202C1E"/>
    <w:rsid w:val="00203171"/>
    <w:rsid w:val="00203290"/>
    <w:rsid w:val="002036A4"/>
    <w:rsid w:val="002038B9"/>
    <w:rsid w:val="00203E85"/>
    <w:rsid w:val="00204148"/>
    <w:rsid w:val="002050C0"/>
    <w:rsid w:val="002056B8"/>
    <w:rsid w:val="0020581D"/>
    <w:rsid w:val="00205DAB"/>
    <w:rsid w:val="00206E79"/>
    <w:rsid w:val="0021045A"/>
    <w:rsid w:val="0021198A"/>
    <w:rsid w:val="00211BE3"/>
    <w:rsid w:val="0021226F"/>
    <w:rsid w:val="002124B1"/>
    <w:rsid w:val="00212A56"/>
    <w:rsid w:val="00212EB3"/>
    <w:rsid w:val="00212F12"/>
    <w:rsid w:val="0021320B"/>
    <w:rsid w:val="00213F37"/>
    <w:rsid w:val="00214A73"/>
    <w:rsid w:val="00214B26"/>
    <w:rsid w:val="00215062"/>
    <w:rsid w:val="00216581"/>
    <w:rsid w:val="00216A65"/>
    <w:rsid w:val="00220E05"/>
    <w:rsid w:val="00221A86"/>
    <w:rsid w:val="00221F57"/>
    <w:rsid w:val="00223D76"/>
    <w:rsid w:val="00223DAF"/>
    <w:rsid w:val="0022429A"/>
    <w:rsid w:val="002249EE"/>
    <w:rsid w:val="00225103"/>
    <w:rsid w:val="0022515D"/>
    <w:rsid w:val="00226A67"/>
    <w:rsid w:val="00227DC9"/>
    <w:rsid w:val="00230970"/>
    <w:rsid w:val="00231310"/>
    <w:rsid w:val="002314F7"/>
    <w:rsid w:val="00233399"/>
    <w:rsid w:val="00234114"/>
    <w:rsid w:val="00235333"/>
    <w:rsid w:val="002353D8"/>
    <w:rsid w:val="00235410"/>
    <w:rsid w:val="0023728B"/>
    <w:rsid w:val="00237498"/>
    <w:rsid w:val="0023757E"/>
    <w:rsid w:val="002378B7"/>
    <w:rsid w:val="002400EE"/>
    <w:rsid w:val="00240215"/>
    <w:rsid w:val="002430D3"/>
    <w:rsid w:val="00243173"/>
    <w:rsid w:val="00243351"/>
    <w:rsid w:val="00244AA6"/>
    <w:rsid w:val="00246B8D"/>
    <w:rsid w:val="00247022"/>
    <w:rsid w:val="0024706E"/>
    <w:rsid w:val="00247917"/>
    <w:rsid w:val="00250BFE"/>
    <w:rsid w:val="002512E5"/>
    <w:rsid w:val="002519DC"/>
    <w:rsid w:val="00251CD2"/>
    <w:rsid w:val="00252395"/>
    <w:rsid w:val="0025456E"/>
    <w:rsid w:val="00254F6A"/>
    <w:rsid w:val="00255286"/>
    <w:rsid w:val="00256E7D"/>
    <w:rsid w:val="002601CD"/>
    <w:rsid w:val="00260D0A"/>
    <w:rsid w:val="002612AE"/>
    <w:rsid w:val="0026178A"/>
    <w:rsid w:val="00262A26"/>
    <w:rsid w:val="00264236"/>
    <w:rsid w:val="002649DF"/>
    <w:rsid w:val="00265066"/>
    <w:rsid w:val="0026625F"/>
    <w:rsid w:val="00267AE6"/>
    <w:rsid w:val="002704B0"/>
    <w:rsid w:val="00272F83"/>
    <w:rsid w:val="00272FB0"/>
    <w:rsid w:val="002732EA"/>
    <w:rsid w:val="0027428E"/>
    <w:rsid w:val="00274335"/>
    <w:rsid w:val="002765F0"/>
    <w:rsid w:val="00281A8F"/>
    <w:rsid w:val="0028277A"/>
    <w:rsid w:val="00284580"/>
    <w:rsid w:val="0028506D"/>
    <w:rsid w:val="00285B33"/>
    <w:rsid w:val="00290066"/>
    <w:rsid w:val="00290E0E"/>
    <w:rsid w:val="00291B83"/>
    <w:rsid w:val="002922B8"/>
    <w:rsid w:val="002924C0"/>
    <w:rsid w:val="0029256A"/>
    <w:rsid w:val="00293B5C"/>
    <w:rsid w:val="00294CA6"/>
    <w:rsid w:val="00296624"/>
    <w:rsid w:val="00296C28"/>
    <w:rsid w:val="002971C6"/>
    <w:rsid w:val="002A07BB"/>
    <w:rsid w:val="002A0C8A"/>
    <w:rsid w:val="002A0F49"/>
    <w:rsid w:val="002A1969"/>
    <w:rsid w:val="002A28B7"/>
    <w:rsid w:val="002A36F8"/>
    <w:rsid w:val="002A4833"/>
    <w:rsid w:val="002A5305"/>
    <w:rsid w:val="002A5494"/>
    <w:rsid w:val="002A6E46"/>
    <w:rsid w:val="002A72E3"/>
    <w:rsid w:val="002A7A06"/>
    <w:rsid w:val="002B006C"/>
    <w:rsid w:val="002B00ED"/>
    <w:rsid w:val="002B027F"/>
    <w:rsid w:val="002B0618"/>
    <w:rsid w:val="002B07A1"/>
    <w:rsid w:val="002B25DA"/>
    <w:rsid w:val="002B2CE7"/>
    <w:rsid w:val="002B4EDA"/>
    <w:rsid w:val="002B57BE"/>
    <w:rsid w:val="002B6F6F"/>
    <w:rsid w:val="002B771F"/>
    <w:rsid w:val="002C25F4"/>
    <w:rsid w:val="002C388E"/>
    <w:rsid w:val="002C4177"/>
    <w:rsid w:val="002C4C3A"/>
    <w:rsid w:val="002C5274"/>
    <w:rsid w:val="002C5C14"/>
    <w:rsid w:val="002C6289"/>
    <w:rsid w:val="002C6871"/>
    <w:rsid w:val="002C69C1"/>
    <w:rsid w:val="002C7551"/>
    <w:rsid w:val="002C7601"/>
    <w:rsid w:val="002D061B"/>
    <w:rsid w:val="002D2212"/>
    <w:rsid w:val="002D2E4E"/>
    <w:rsid w:val="002D329F"/>
    <w:rsid w:val="002D350F"/>
    <w:rsid w:val="002D3A51"/>
    <w:rsid w:val="002D4E10"/>
    <w:rsid w:val="002D4E19"/>
    <w:rsid w:val="002D5A05"/>
    <w:rsid w:val="002D752D"/>
    <w:rsid w:val="002D78EF"/>
    <w:rsid w:val="002E04A7"/>
    <w:rsid w:val="002E0B5C"/>
    <w:rsid w:val="002E0EE1"/>
    <w:rsid w:val="002E16D6"/>
    <w:rsid w:val="002E1864"/>
    <w:rsid w:val="002E2C26"/>
    <w:rsid w:val="002E340D"/>
    <w:rsid w:val="002E3B45"/>
    <w:rsid w:val="002E46A1"/>
    <w:rsid w:val="002E485A"/>
    <w:rsid w:val="002E5526"/>
    <w:rsid w:val="002E59DE"/>
    <w:rsid w:val="002E5FB2"/>
    <w:rsid w:val="002E7713"/>
    <w:rsid w:val="002F0211"/>
    <w:rsid w:val="002F03A3"/>
    <w:rsid w:val="002F225E"/>
    <w:rsid w:val="002F2DE6"/>
    <w:rsid w:val="002F4BE4"/>
    <w:rsid w:val="002F5C86"/>
    <w:rsid w:val="002F7915"/>
    <w:rsid w:val="003021C0"/>
    <w:rsid w:val="0030334D"/>
    <w:rsid w:val="00303ECA"/>
    <w:rsid w:val="00304802"/>
    <w:rsid w:val="00305C11"/>
    <w:rsid w:val="00305CFF"/>
    <w:rsid w:val="00307080"/>
    <w:rsid w:val="00310090"/>
    <w:rsid w:val="00310987"/>
    <w:rsid w:val="003120DB"/>
    <w:rsid w:val="003124D4"/>
    <w:rsid w:val="00313121"/>
    <w:rsid w:val="0031323F"/>
    <w:rsid w:val="00313365"/>
    <w:rsid w:val="00313DC0"/>
    <w:rsid w:val="0031589E"/>
    <w:rsid w:val="003163AE"/>
    <w:rsid w:val="0031654D"/>
    <w:rsid w:val="00317084"/>
    <w:rsid w:val="003173FC"/>
    <w:rsid w:val="0031770C"/>
    <w:rsid w:val="00317A6C"/>
    <w:rsid w:val="00320E61"/>
    <w:rsid w:val="00320F87"/>
    <w:rsid w:val="0032119C"/>
    <w:rsid w:val="003212D7"/>
    <w:rsid w:val="003213F4"/>
    <w:rsid w:val="00323C3B"/>
    <w:rsid w:val="0032459B"/>
    <w:rsid w:val="00325026"/>
    <w:rsid w:val="003252A6"/>
    <w:rsid w:val="00325406"/>
    <w:rsid w:val="00325836"/>
    <w:rsid w:val="00325F20"/>
    <w:rsid w:val="00327B42"/>
    <w:rsid w:val="003305BC"/>
    <w:rsid w:val="00330C15"/>
    <w:rsid w:val="00333540"/>
    <w:rsid w:val="00333B4C"/>
    <w:rsid w:val="00333C12"/>
    <w:rsid w:val="00334F54"/>
    <w:rsid w:val="00335A1D"/>
    <w:rsid w:val="00335B83"/>
    <w:rsid w:val="00335E45"/>
    <w:rsid w:val="00336289"/>
    <w:rsid w:val="003373C8"/>
    <w:rsid w:val="0034001D"/>
    <w:rsid w:val="00340C42"/>
    <w:rsid w:val="003424AF"/>
    <w:rsid w:val="00343A93"/>
    <w:rsid w:val="003449BB"/>
    <w:rsid w:val="003460D2"/>
    <w:rsid w:val="00346C0F"/>
    <w:rsid w:val="00350119"/>
    <w:rsid w:val="0035033C"/>
    <w:rsid w:val="00350764"/>
    <w:rsid w:val="003523A1"/>
    <w:rsid w:val="00352422"/>
    <w:rsid w:val="003524F4"/>
    <w:rsid w:val="00353617"/>
    <w:rsid w:val="00354644"/>
    <w:rsid w:val="00355CAE"/>
    <w:rsid w:val="00355F3E"/>
    <w:rsid w:val="00356670"/>
    <w:rsid w:val="0036009A"/>
    <w:rsid w:val="003604C8"/>
    <w:rsid w:val="00363F57"/>
    <w:rsid w:val="0036555D"/>
    <w:rsid w:val="00365A1B"/>
    <w:rsid w:val="00365D74"/>
    <w:rsid w:val="00366953"/>
    <w:rsid w:val="00366F1B"/>
    <w:rsid w:val="00367E16"/>
    <w:rsid w:val="003701CB"/>
    <w:rsid w:val="00370541"/>
    <w:rsid w:val="003716C7"/>
    <w:rsid w:val="00371955"/>
    <w:rsid w:val="003725A9"/>
    <w:rsid w:val="00373759"/>
    <w:rsid w:val="00374569"/>
    <w:rsid w:val="00374853"/>
    <w:rsid w:val="00375122"/>
    <w:rsid w:val="00376F57"/>
    <w:rsid w:val="00381869"/>
    <w:rsid w:val="003826C8"/>
    <w:rsid w:val="00385DA2"/>
    <w:rsid w:val="0038611B"/>
    <w:rsid w:val="00387DE3"/>
    <w:rsid w:val="003908AE"/>
    <w:rsid w:val="00391758"/>
    <w:rsid w:val="00391DE3"/>
    <w:rsid w:val="00392D18"/>
    <w:rsid w:val="003930A0"/>
    <w:rsid w:val="00396A6D"/>
    <w:rsid w:val="00396B95"/>
    <w:rsid w:val="003972B7"/>
    <w:rsid w:val="00397E8A"/>
    <w:rsid w:val="00397F86"/>
    <w:rsid w:val="003A0191"/>
    <w:rsid w:val="003A0D0E"/>
    <w:rsid w:val="003A0F6C"/>
    <w:rsid w:val="003A1A1A"/>
    <w:rsid w:val="003A1E8B"/>
    <w:rsid w:val="003A2AF8"/>
    <w:rsid w:val="003A3158"/>
    <w:rsid w:val="003A3997"/>
    <w:rsid w:val="003A536D"/>
    <w:rsid w:val="003A5C0B"/>
    <w:rsid w:val="003A63BB"/>
    <w:rsid w:val="003A63E7"/>
    <w:rsid w:val="003A6827"/>
    <w:rsid w:val="003B056C"/>
    <w:rsid w:val="003B2CA5"/>
    <w:rsid w:val="003B2D54"/>
    <w:rsid w:val="003B391C"/>
    <w:rsid w:val="003B4A69"/>
    <w:rsid w:val="003B6767"/>
    <w:rsid w:val="003B696F"/>
    <w:rsid w:val="003C0555"/>
    <w:rsid w:val="003C11C7"/>
    <w:rsid w:val="003C1B71"/>
    <w:rsid w:val="003C2133"/>
    <w:rsid w:val="003C266E"/>
    <w:rsid w:val="003C2FF3"/>
    <w:rsid w:val="003C4963"/>
    <w:rsid w:val="003C4BB5"/>
    <w:rsid w:val="003C55C7"/>
    <w:rsid w:val="003C5B80"/>
    <w:rsid w:val="003C5FDF"/>
    <w:rsid w:val="003C61E6"/>
    <w:rsid w:val="003C6274"/>
    <w:rsid w:val="003C62E3"/>
    <w:rsid w:val="003C71FB"/>
    <w:rsid w:val="003D076A"/>
    <w:rsid w:val="003D10F6"/>
    <w:rsid w:val="003D1CCF"/>
    <w:rsid w:val="003D230C"/>
    <w:rsid w:val="003D2E6E"/>
    <w:rsid w:val="003D6575"/>
    <w:rsid w:val="003D67B5"/>
    <w:rsid w:val="003D7389"/>
    <w:rsid w:val="003D73E6"/>
    <w:rsid w:val="003E1891"/>
    <w:rsid w:val="003E2401"/>
    <w:rsid w:val="003E287E"/>
    <w:rsid w:val="003E31F3"/>
    <w:rsid w:val="003E3255"/>
    <w:rsid w:val="003E341E"/>
    <w:rsid w:val="003E52E7"/>
    <w:rsid w:val="003E5A74"/>
    <w:rsid w:val="003E5D47"/>
    <w:rsid w:val="003E6075"/>
    <w:rsid w:val="003E6FB8"/>
    <w:rsid w:val="003E7042"/>
    <w:rsid w:val="003E74DE"/>
    <w:rsid w:val="003E77FB"/>
    <w:rsid w:val="003F1346"/>
    <w:rsid w:val="003F23AB"/>
    <w:rsid w:val="003F2C0B"/>
    <w:rsid w:val="003F2D55"/>
    <w:rsid w:val="003F32BF"/>
    <w:rsid w:val="003F5117"/>
    <w:rsid w:val="003F5126"/>
    <w:rsid w:val="003F52E6"/>
    <w:rsid w:val="003F6823"/>
    <w:rsid w:val="003F78B4"/>
    <w:rsid w:val="003F7BF8"/>
    <w:rsid w:val="00403734"/>
    <w:rsid w:val="00403D24"/>
    <w:rsid w:val="00403DD1"/>
    <w:rsid w:val="00403F49"/>
    <w:rsid w:val="00404222"/>
    <w:rsid w:val="00406C2B"/>
    <w:rsid w:val="0041051F"/>
    <w:rsid w:val="00411753"/>
    <w:rsid w:val="0041217F"/>
    <w:rsid w:val="0041242E"/>
    <w:rsid w:val="004128AF"/>
    <w:rsid w:val="00413A74"/>
    <w:rsid w:val="00413AB4"/>
    <w:rsid w:val="00413FFC"/>
    <w:rsid w:val="004153C8"/>
    <w:rsid w:val="00417B24"/>
    <w:rsid w:val="004226F2"/>
    <w:rsid w:val="0042410C"/>
    <w:rsid w:val="004252A9"/>
    <w:rsid w:val="004274ED"/>
    <w:rsid w:val="004275A5"/>
    <w:rsid w:val="0042767E"/>
    <w:rsid w:val="004279E2"/>
    <w:rsid w:val="004279F6"/>
    <w:rsid w:val="00427EE8"/>
    <w:rsid w:val="00431031"/>
    <w:rsid w:val="0043118C"/>
    <w:rsid w:val="00432533"/>
    <w:rsid w:val="00433B5B"/>
    <w:rsid w:val="00434D54"/>
    <w:rsid w:val="0043520A"/>
    <w:rsid w:val="004358B9"/>
    <w:rsid w:val="00436497"/>
    <w:rsid w:val="004369E3"/>
    <w:rsid w:val="004414C9"/>
    <w:rsid w:val="004435B9"/>
    <w:rsid w:val="00444DD5"/>
    <w:rsid w:val="004451B7"/>
    <w:rsid w:val="00446981"/>
    <w:rsid w:val="00446E99"/>
    <w:rsid w:val="004471B9"/>
    <w:rsid w:val="00447443"/>
    <w:rsid w:val="00447D60"/>
    <w:rsid w:val="0045050A"/>
    <w:rsid w:val="0045143B"/>
    <w:rsid w:val="0045190E"/>
    <w:rsid w:val="00452940"/>
    <w:rsid w:val="00452E66"/>
    <w:rsid w:val="00454206"/>
    <w:rsid w:val="00454859"/>
    <w:rsid w:val="0045509E"/>
    <w:rsid w:val="00455348"/>
    <w:rsid w:val="0045541C"/>
    <w:rsid w:val="00455C53"/>
    <w:rsid w:val="004565D4"/>
    <w:rsid w:val="0045699B"/>
    <w:rsid w:val="00460B71"/>
    <w:rsid w:val="00463A27"/>
    <w:rsid w:val="00466FC1"/>
    <w:rsid w:val="00467947"/>
    <w:rsid w:val="00471678"/>
    <w:rsid w:val="00471F36"/>
    <w:rsid w:val="004722D0"/>
    <w:rsid w:val="004729CF"/>
    <w:rsid w:val="00475319"/>
    <w:rsid w:val="00475715"/>
    <w:rsid w:val="00475951"/>
    <w:rsid w:val="00475C38"/>
    <w:rsid w:val="00476F2B"/>
    <w:rsid w:val="00477108"/>
    <w:rsid w:val="0047733B"/>
    <w:rsid w:val="00482283"/>
    <w:rsid w:val="004839D9"/>
    <w:rsid w:val="00484676"/>
    <w:rsid w:val="00485327"/>
    <w:rsid w:val="00485F78"/>
    <w:rsid w:val="00486E98"/>
    <w:rsid w:val="00486EF9"/>
    <w:rsid w:val="00490048"/>
    <w:rsid w:val="0049268C"/>
    <w:rsid w:val="004929C4"/>
    <w:rsid w:val="00493178"/>
    <w:rsid w:val="00494A6E"/>
    <w:rsid w:val="00494C5D"/>
    <w:rsid w:val="00494FFB"/>
    <w:rsid w:val="00495DD6"/>
    <w:rsid w:val="004A07CF"/>
    <w:rsid w:val="004A0BD5"/>
    <w:rsid w:val="004A10EA"/>
    <w:rsid w:val="004A1B81"/>
    <w:rsid w:val="004A1DE8"/>
    <w:rsid w:val="004A4841"/>
    <w:rsid w:val="004A4A8B"/>
    <w:rsid w:val="004A4AEE"/>
    <w:rsid w:val="004A4B45"/>
    <w:rsid w:val="004A4ED4"/>
    <w:rsid w:val="004A5ACF"/>
    <w:rsid w:val="004A66B2"/>
    <w:rsid w:val="004A6E57"/>
    <w:rsid w:val="004B04C6"/>
    <w:rsid w:val="004B2A7A"/>
    <w:rsid w:val="004B2C6D"/>
    <w:rsid w:val="004B351B"/>
    <w:rsid w:val="004B3BBF"/>
    <w:rsid w:val="004B46A5"/>
    <w:rsid w:val="004B4B09"/>
    <w:rsid w:val="004B563D"/>
    <w:rsid w:val="004B667C"/>
    <w:rsid w:val="004B7D54"/>
    <w:rsid w:val="004C00B0"/>
    <w:rsid w:val="004C1904"/>
    <w:rsid w:val="004C1C91"/>
    <w:rsid w:val="004C2376"/>
    <w:rsid w:val="004C29BC"/>
    <w:rsid w:val="004C3295"/>
    <w:rsid w:val="004C43F6"/>
    <w:rsid w:val="004C4D82"/>
    <w:rsid w:val="004C5CC8"/>
    <w:rsid w:val="004C5F46"/>
    <w:rsid w:val="004C6A07"/>
    <w:rsid w:val="004C6AB7"/>
    <w:rsid w:val="004C7D16"/>
    <w:rsid w:val="004C7D3D"/>
    <w:rsid w:val="004D0276"/>
    <w:rsid w:val="004D061A"/>
    <w:rsid w:val="004D1067"/>
    <w:rsid w:val="004D1F93"/>
    <w:rsid w:val="004D2527"/>
    <w:rsid w:val="004D2807"/>
    <w:rsid w:val="004D2DA5"/>
    <w:rsid w:val="004D3839"/>
    <w:rsid w:val="004D53AA"/>
    <w:rsid w:val="004D62F9"/>
    <w:rsid w:val="004D69F0"/>
    <w:rsid w:val="004D6C81"/>
    <w:rsid w:val="004D712C"/>
    <w:rsid w:val="004D73EB"/>
    <w:rsid w:val="004D73FC"/>
    <w:rsid w:val="004D77E3"/>
    <w:rsid w:val="004D782E"/>
    <w:rsid w:val="004D78C0"/>
    <w:rsid w:val="004D7DC9"/>
    <w:rsid w:val="004E0195"/>
    <w:rsid w:val="004E10E9"/>
    <w:rsid w:val="004E141F"/>
    <w:rsid w:val="004E1F70"/>
    <w:rsid w:val="004E2F3A"/>
    <w:rsid w:val="004E424A"/>
    <w:rsid w:val="004E49F9"/>
    <w:rsid w:val="004E4CE0"/>
    <w:rsid w:val="004E4D62"/>
    <w:rsid w:val="004E666E"/>
    <w:rsid w:val="004E708D"/>
    <w:rsid w:val="004E71F6"/>
    <w:rsid w:val="004E7A49"/>
    <w:rsid w:val="004F07AA"/>
    <w:rsid w:val="004F2430"/>
    <w:rsid w:val="004F3A57"/>
    <w:rsid w:val="004F4D52"/>
    <w:rsid w:val="004F51A0"/>
    <w:rsid w:val="004F6809"/>
    <w:rsid w:val="004F6AF9"/>
    <w:rsid w:val="004F7287"/>
    <w:rsid w:val="004F7A81"/>
    <w:rsid w:val="004F7F29"/>
    <w:rsid w:val="005015BF"/>
    <w:rsid w:val="005016F9"/>
    <w:rsid w:val="00502135"/>
    <w:rsid w:val="00502D70"/>
    <w:rsid w:val="00503147"/>
    <w:rsid w:val="005079F8"/>
    <w:rsid w:val="00507FB8"/>
    <w:rsid w:val="00510A37"/>
    <w:rsid w:val="00510DCF"/>
    <w:rsid w:val="005112F7"/>
    <w:rsid w:val="0051167A"/>
    <w:rsid w:val="005117AA"/>
    <w:rsid w:val="00512182"/>
    <w:rsid w:val="0051240E"/>
    <w:rsid w:val="00515AEF"/>
    <w:rsid w:val="00516E28"/>
    <w:rsid w:val="00517070"/>
    <w:rsid w:val="00517EB5"/>
    <w:rsid w:val="00520A8A"/>
    <w:rsid w:val="0052134B"/>
    <w:rsid w:val="00522C74"/>
    <w:rsid w:val="0052311B"/>
    <w:rsid w:val="005232B0"/>
    <w:rsid w:val="00524428"/>
    <w:rsid w:val="00524513"/>
    <w:rsid w:val="005245B1"/>
    <w:rsid w:val="0052681C"/>
    <w:rsid w:val="00526B18"/>
    <w:rsid w:val="005304F3"/>
    <w:rsid w:val="00530FB8"/>
    <w:rsid w:val="00531F88"/>
    <w:rsid w:val="005324B4"/>
    <w:rsid w:val="00532C3E"/>
    <w:rsid w:val="00532CBF"/>
    <w:rsid w:val="00532DB5"/>
    <w:rsid w:val="00533327"/>
    <w:rsid w:val="00534273"/>
    <w:rsid w:val="005352A8"/>
    <w:rsid w:val="00535811"/>
    <w:rsid w:val="00536EA0"/>
    <w:rsid w:val="0053701F"/>
    <w:rsid w:val="00537A84"/>
    <w:rsid w:val="00540C43"/>
    <w:rsid w:val="00540DFB"/>
    <w:rsid w:val="00542340"/>
    <w:rsid w:val="0054299F"/>
    <w:rsid w:val="00543AA7"/>
    <w:rsid w:val="005440C7"/>
    <w:rsid w:val="0054461F"/>
    <w:rsid w:val="00544726"/>
    <w:rsid w:val="00545DBC"/>
    <w:rsid w:val="00546172"/>
    <w:rsid w:val="0054640F"/>
    <w:rsid w:val="0054688D"/>
    <w:rsid w:val="005506F4"/>
    <w:rsid w:val="00552461"/>
    <w:rsid w:val="00552AB3"/>
    <w:rsid w:val="00553375"/>
    <w:rsid w:val="00554893"/>
    <w:rsid w:val="005561C0"/>
    <w:rsid w:val="0055644E"/>
    <w:rsid w:val="00556DB8"/>
    <w:rsid w:val="0055704A"/>
    <w:rsid w:val="005570A9"/>
    <w:rsid w:val="00560F96"/>
    <w:rsid w:val="005610C1"/>
    <w:rsid w:val="00562374"/>
    <w:rsid w:val="005623C9"/>
    <w:rsid w:val="005625FD"/>
    <w:rsid w:val="005626B3"/>
    <w:rsid w:val="005630D5"/>
    <w:rsid w:val="005632DA"/>
    <w:rsid w:val="00563E95"/>
    <w:rsid w:val="00564503"/>
    <w:rsid w:val="005649AF"/>
    <w:rsid w:val="005666FA"/>
    <w:rsid w:val="0056795E"/>
    <w:rsid w:val="00567995"/>
    <w:rsid w:val="00570C07"/>
    <w:rsid w:val="00571170"/>
    <w:rsid w:val="00571BC5"/>
    <w:rsid w:val="00573CB6"/>
    <w:rsid w:val="00574390"/>
    <w:rsid w:val="00575BD7"/>
    <w:rsid w:val="00575DE1"/>
    <w:rsid w:val="00575F12"/>
    <w:rsid w:val="00576630"/>
    <w:rsid w:val="00577401"/>
    <w:rsid w:val="00580AE6"/>
    <w:rsid w:val="005811D8"/>
    <w:rsid w:val="005817BF"/>
    <w:rsid w:val="00581E7E"/>
    <w:rsid w:val="00582498"/>
    <w:rsid w:val="0058289B"/>
    <w:rsid w:val="0058317F"/>
    <w:rsid w:val="005832BE"/>
    <w:rsid w:val="00584456"/>
    <w:rsid w:val="00584720"/>
    <w:rsid w:val="00585259"/>
    <w:rsid w:val="00585B62"/>
    <w:rsid w:val="00585BCE"/>
    <w:rsid w:val="00585CAF"/>
    <w:rsid w:val="005872F0"/>
    <w:rsid w:val="005909D0"/>
    <w:rsid w:val="00591689"/>
    <w:rsid w:val="0059190A"/>
    <w:rsid w:val="00592405"/>
    <w:rsid w:val="005933BD"/>
    <w:rsid w:val="00593E39"/>
    <w:rsid w:val="005946AF"/>
    <w:rsid w:val="00594ABA"/>
    <w:rsid w:val="00596862"/>
    <w:rsid w:val="005968F7"/>
    <w:rsid w:val="00596D3E"/>
    <w:rsid w:val="00597F3A"/>
    <w:rsid w:val="005A008B"/>
    <w:rsid w:val="005A0394"/>
    <w:rsid w:val="005A0E43"/>
    <w:rsid w:val="005A2D76"/>
    <w:rsid w:val="005A2F06"/>
    <w:rsid w:val="005A2F81"/>
    <w:rsid w:val="005A329C"/>
    <w:rsid w:val="005A4D59"/>
    <w:rsid w:val="005A4DE8"/>
    <w:rsid w:val="005A4E10"/>
    <w:rsid w:val="005A515B"/>
    <w:rsid w:val="005A5FCC"/>
    <w:rsid w:val="005A6504"/>
    <w:rsid w:val="005A6C6F"/>
    <w:rsid w:val="005A7AA5"/>
    <w:rsid w:val="005A7CB2"/>
    <w:rsid w:val="005B4C0A"/>
    <w:rsid w:val="005B5C2C"/>
    <w:rsid w:val="005B7305"/>
    <w:rsid w:val="005C0144"/>
    <w:rsid w:val="005C0256"/>
    <w:rsid w:val="005C072C"/>
    <w:rsid w:val="005C1215"/>
    <w:rsid w:val="005C1A05"/>
    <w:rsid w:val="005C324B"/>
    <w:rsid w:val="005C351E"/>
    <w:rsid w:val="005C37E1"/>
    <w:rsid w:val="005C6E1F"/>
    <w:rsid w:val="005C6FC7"/>
    <w:rsid w:val="005C7995"/>
    <w:rsid w:val="005D0527"/>
    <w:rsid w:val="005D0BD4"/>
    <w:rsid w:val="005D2636"/>
    <w:rsid w:val="005D26D7"/>
    <w:rsid w:val="005D3A6B"/>
    <w:rsid w:val="005D41E3"/>
    <w:rsid w:val="005D4BCC"/>
    <w:rsid w:val="005D5140"/>
    <w:rsid w:val="005D6980"/>
    <w:rsid w:val="005D7500"/>
    <w:rsid w:val="005D7AD5"/>
    <w:rsid w:val="005D7D24"/>
    <w:rsid w:val="005E0006"/>
    <w:rsid w:val="005E06F3"/>
    <w:rsid w:val="005E0A88"/>
    <w:rsid w:val="005E0AEB"/>
    <w:rsid w:val="005E1A67"/>
    <w:rsid w:val="005E2C7F"/>
    <w:rsid w:val="005E5530"/>
    <w:rsid w:val="005E5746"/>
    <w:rsid w:val="005E6AAE"/>
    <w:rsid w:val="005F062D"/>
    <w:rsid w:val="005F0A7B"/>
    <w:rsid w:val="005F37EB"/>
    <w:rsid w:val="005F37F9"/>
    <w:rsid w:val="005F48E7"/>
    <w:rsid w:val="005F4C3C"/>
    <w:rsid w:val="005F4FFE"/>
    <w:rsid w:val="005F5DA7"/>
    <w:rsid w:val="005F650A"/>
    <w:rsid w:val="005F77D1"/>
    <w:rsid w:val="005F7860"/>
    <w:rsid w:val="005F7892"/>
    <w:rsid w:val="00600861"/>
    <w:rsid w:val="006015A7"/>
    <w:rsid w:val="006024E6"/>
    <w:rsid w:val="0060290F"/>
    <w:rsid w:val="00602B8C"/>
    <w:rsid w:val="0060430C"/>
    <w:rsid w:val="00606118"/>
    <w:rsid w:val="0061182A"/>
    <w:rsid w:val="00616109"/>
    <w:rsid w:val="006161C8"/>
    <w:rsid w:val="00620EEE"/>
    <w:rsid w:val="00621704"/>
    <w:rsid w:val="006227CB"/>
    <w:rsid w:val="00622FD1"/>
    <w:rsid w:val="00623882"/>
    <w:rsid w:val="00623DB2"/>
    <w:rsid w:val="00623F2E"/>
    <w:rsid w:val="00624214"/>
    <w:rsid w:val="006258BE"/>
    <w:rsid w:val="00625A2A"/>
    <w:rsid w:val="006265F5"/>
    <w:rsid w:val="00631D44"/>
    <w:rsid w:val="00632E62"/>
    <w:rsid w:val="00633A63"/>
    <w:rsid w:val="0063616E"/>
    <w:rsid w:val="00637070"/>
    <w:rsid w:val="006372E1"/>
    <w:rsid w:val="00637AC5"/>
    <w:rsid w:val="006407A5"/>
    <w:rsid w:val="00640887"/>
    <w:rsid w:val="00641302"/>
    <w:rsid w:val="00641D11"/>
    <w:rsid w:val="00641DBC"/>
    <w:rsid w:val="00642F4D"/>
    <w:rsid w:val="006433EA"/>
    <w:rsid w:val="00643617"/>
    <w:rsid w:val="006440A9"/>
    <w:rsid w:val="006448BA"/>
    <w:rsid w:val="00644BC6"/>
    <w:rsid w:val="006452FC"/>
    <w:rsid w:val="00647ACB"/>
    <w:rsid w:val="00651E4E"/>
    <w:rsid w:val="00653400"/>
    <w:rsid w:val="006538B1"/>
    <w:rsid w:val="00654313"/>
    <w:rsid w:val="006547FF"/>
    <w:rsid w:val="00654A3A"/>
    <w:rsid w:val="0065785A"/>
    <w:rsid w:val="0066000A"/>
    <w:rsid w:val="006603CF"/>
    <w:rsid w:val="006610B3"/>
    <w:rsid w:val="006623D4"/>
    <w:rsid w:val="00662F08"/>
    <w:rsid w:val="0066493E"/>
    <w:rsid w:val="0066494B"/>
    <w:rsid w:val="006661E7"/>
    <w:rsid w:val="00666A2B"/>
    <w:rsid w:val="00670BBE"/>
    <w:rsid w:val="00670F69"/>
    <w:rsid w:val="00671083"/>
    <w:rsid w:val="0067169A"/>
    <w:rsid w:val="00673CE2"/>
    <w:rsid w:val="00673EBB"/>
    <w:rsid w:val="00674BC8"/>
    <w:rsid w:val="00674C9F"/>
    <w:rsid w:val="00676622"/>
    <w:rsid w:val="00676E7D"/>
    <w:rsid w:val="0067703B"/>
    <w:rsid w:val="006775C2"/>
    <w:rsid w:val="00680233"/>
    <w:rsid w:val="0068165A"/>
    <w:rsid w:val="006824D4"/>
    <w:rsid w:val="00683374"/>
    <w:rsid w:val="006835DD"/>
    <w:rsid w:val="0068508A"/>
    <w:rsid w:val="00685EB7"/>
    <w:rsid w:val="00685EFF"/>
    <w:rsid w:val="0068602A"/>
    <w:rsid w:val="00686202"/>
    <w:rsid w:val="00687B45"/>
    <w:rsid w:val="006908BF"/>
    <w:rsid w:val="006911A8"/>
    <w:rsid w:val="006920C4"/>
    <w:rsid w:val="00692B73"/>
    <w:rsid w:val="00692B96"/>
    <w:rsid w:val="006937F8"/>
    <w:rsid w:val="00693EB4"/>
    <w:rsid w:val="006941AF"/>
    <w:rsid w:val="006947B7"/>
    <w:rsid w:val="00694EFE"/>
    <w:rsid w:val="00695866"/>
    <w:rsid w:val="00695CE5"/>
    <w:rsid w:val="00697E59"/>
    <w:rsid w:val="006A004D"/>
    <w:rsid w:val="006A0878"/>
    <w:rsid w:val="006A1035"/>
    <w:rsid w:val="006A1426"/>
    <w:rsid w:val="006A19B5"/>
    <w:rsid w:val="006A282E"/>
    <w:rsid w:val="006A28A8"/>
    <w:rsid w:val="006A4878"/>
    <w:rsid w:val="006A4A33"/>
    <w:rsid w:val="006A550C"/>
    <w:rsid w:val="006A7A97"/>
    <w:rsid w:val="006A7DD3"/>
    <w:rsid w:val="006B1019"/>
    <w:rsid w:val="006B1341"/>
    <w:rsid w:val="006B1966"/>
    <w:rsid w:val="006B2346"/>
    <w:rsid w:val="006B282F"/>
    <w:rsid w:val="006B37CF"/>
    <w:rsid w:val="006B4847"/>
    <w:rsid w:val="006B5AF8"/>
    <w:rsid w:val="006B5C4E"/>
    <w:rsid w:val="006B5FB8"/>
    <w:rsid w:val="006B6578"/>
    <w:rsid w:val="006B7DF4"/>
    <w:rsid w:val="006C0251"/>
    <w:rsid w:val="006C200D"/>
    <w:rsid w:val="006C272B"/>
    <w:rsid w:val="006C3883"/>
    <w:rsid w:val="006C4485"/>
    <w:rsid w:val="006C48BB"/>
    <w:rsid w:val="006C5F54"/>
    <w:rsid w:val="006C7792"/>
    <w:rsid w:val="006C7A67"/>
    <w:rsid w:val="006D06B7"/>
    <w:rsid w:val="006D1119"/>
    <w:rsid w:val="006D1637"/>
    <w:rsid w:val="006D31B2"/>
    <w:rsid w:val="006D4EB1"/>
    <w:rsid w:val="006E049B"/>
    <w:rsid w:val="006E3E35"/>
    <w:rsid w:val="006E46AF"/>
    <w:rsid w:val="006E59EE"/>
    <w:rsid w:val="006E651E"/>
    <w:rsid w:val="006E746A"/>
    <w:rsid w:val="006F0DD3"/>
    <w:rsid w:val="006F10E2"/>
    <w:rsid w:val="006F1CC5"/>
    <w:rsid w:val="006F1F91"/>
    <w:rsid w:val="006F2E74"/>
    <w:rsid w:val="006F3526"/>
    <w:rsid w:val="006F382D"/>
    <w:rsid w:val="006F4841"/>
    <w:rsid w:val="006F4ECC"/>
    <w:rsid w:val="006F5AF6"/>
    <w:rsid w:val="006F5D6A"/>
    <w:rsid w:val="006F5FD4"/>
    <w:rsid w:val="006F6F26"/>
    <w:rsid w:val="006F7F60"/>
    <w:rsid w:val="00701537"/>
    <w:rsid w:val="0070200F"/>
    <w:rsid w:val="00702390"/>
    <w:rsid w:val="00702C22"/>
    <w:rsid w:val="00703CB1"/>
    <w:rsid w:val="0070472A"/>
    <w:rsid w:val="00704765"/>
    <w:rsid w:val="00704982"/>
    <w:rsid w:val="00704DFF"/>
    <w:rsid w:val="0070516D"/>
    <w:rsid w:val="007053E5"/>
    <w:rsid w:val="00705700"/>
    <w:rsid w:val="00705906"/>
    <w:rsid w:val="00705B04"/>
    <w:rsid w:val="00705B3B"/>
    <w:rsid w:val="0070751C"/>
    <w:rsid w:val="00707FD1"/>
    <w:rsid w:val="007101A6"/>
    <w:rsid w:val="00711B02"/>
    <w:rsid w:val="00712FAF"/>
    <w:rsid w:val="0071301F"/>
    <w:rsid w:val="0071332B"/>
    <w:rsid w:val="00714A48"/>
    <w:rsid w:val="00714D7D"/>
    <w:rsid w:val="00715049"/>
    <w:rsid w:val="00715549"/>
    <w:rsid w:val="007161F2"/>
    <w:rsid w:val="00720683"/>
    <w:rsid w:val="00721B9B"/>
    <w:rsid w:val="00723303"/>
    <w:rsid w:val="00723C1F"/>
    <w:rsid w:val="0072415D"/>
    <w:rsid w:val="00725411"/>
    <w:rsid w:val="007256A2"/>
    <w:rsid w:val="00725B91"/>
    <w:rsid w:val="00725BEA"/>
    <w:rsid w:val="0073086B"/>
    <w:rsid w:val="00730D1B"/>
    <w:rsid w:val="00730F9A"/>
    <w:rsid w:val="00731BCB"/>
    <w:rsid w:val="00731EA0"/>
    <w:rsid w:val="00732212"/>
    <w:rsid w:val="00732C0E"/>
    <w:rsid w:val="00733A7A"/>
    <w:rsid w:val="00733C80"/>
    <w:rsid w:val="00734135"/>
    <w:rsid w:val="007342B6"/>
    <w:rsid w:val="00734458"/>
    <w:rsid w:val="007344B2"/>
    <w:rsid w:val="00734913"/>
    <w:rsid w:val="00736821"/>
    <w:rsid w:val="00736CF8"/>
    <w:rsid w:val="00736F81"/>
    <w:rsid w:val="007379D5"/>
    <w:rsid w:val="00740D6C"/>
    <w:rsid w:val="00741840"/>
    <w:rsid w:val="0074265D"/>
    <w:rsid w:val="00743BEF"/>
    <w:rsid w:val="00744E5C"/>
    <w:rsid w:val="00744F4F"/>
    <w:rsid w:val="00747EFF"/>
    <w:rsid w:val="00750BD3"/>
    <w:rsid w:val="007512FC"/>
    <w:rsid w:val="007529AF"/>
    <w:rsid w:val="00752EEB"/>
    <w:rsid w:val="0075512A"/>
    <w:rsid w:val="007558C9"/>
    <w:rsid w:val="00755DE8"/>
    <w:rsid w:val="007567C7"/>
    <w:rsid w:val="00757092"/>
    <w:rsid w:val="00760C80"/>
    <w:rsid w:val="00760EA8"/>
    <w:rsid w:val="00763205"/>
    <w:rsid w:val="00763524"/>
    <w:rsid w:val="00763C37"/>
    <w:rsid w:val="00763D11"/>
    <w:rsid w:val="00764B5D"/>
    <w:rsid w:val="007655F8"/>
    <w:rsid w:val="00765883"/>
    <w:rsid w:val="00765FCB"/>
    <w:rsid w:val="007672F7"/>
    <w:rsid w:val="007719A8"/>
    <w:rsid w:val="00772C43"/>
    <w:rsid w:val="00773023"/>
    <w:rsid w:val="007748F7"/>
    <w:rsid w:val="00774E96"/>
    <w:rsid w:val="00775194"/>
    <w:rsid w:val="00775D6D"/>
    <w:rsid w:val="00777D2F"/>
    <w:rsid w:val="0078111C"/>
    <w:rsid w:val="007812A5"/>
    <w:rsid w:val="007819F3"/>
    <w:rsid w:val="00781D2C"/>
    <w:rsid w:val="007822BE"/>
    <w:rsid w:val="007827CF"/>
    <w:rsid w:val="007834CD"/>
    <w:rsid w:val="00783B84"/>
    <w:rsid w:val="00783D2C"/>
    <w:rsid w:val="007852C1"/>
    <w:rsid w:val="007867A3"/>
    <w:rsid w:val="00791693"/>
    <w:rsid w:val="007929E0"/>
    <w:rsid w:val="0079333B"/>
    <w:rsid w:val="0079384B"/>
    <w:rsid w:val="00794157"/>
    <w:rsid w:val="00794255"/>
    <w:rsid w:val="007942CB"/>
    <w:rsid w:val="00795B3C"/>
    <w:rsid w:val="007A2388"/>
    <w:rsid w:val="007A3A49"/>
    <w:rsid w:val="007A6BE7"/>
    <w:rsid w:val="007A7C0E"/>
    <w:rsid w:val="007B002B"/>
    <w:rsid w:val="007B081E"/>
    <w:rsid w:val="007B0936"/>
    <w:rsid w:val="007B0CD5"/>
    <w:rsid w:val="007B4145"/>
    <w:rsid w:val="007B43D1"/>
    <w:rsid w:val="007B5453"/>
    <w:rsid w:val="007B63D3"/>
    <w:rsid w:val="007C011A"/>
    <w:rsid w:val="007C0298"/>
    <w:rsid w:val="007C03A3"/>
    <w:rsid w:val="007C0A3D"/>
    <w:rsid w:val="007C2072"/>
    <w:rsid w:val="007C2905"/>
    <w:rsid w:val="007C35AD"/>
    <w:rsid w:val="007C7940"/>
    <w:rsid w:val="007D06E2"/>
    <w:rsid w:val="007D14A1"/>
    <w:rsid w:val="007D17EC"/>
    <w:rsid w:val="007D1DCF"/>
    <w:rsid w:val="007D2AAF"/>
    <w:rsid w:val="007D2E6E"/>
    <w:rsid w:val="007D3929"/>
    <w:rsid w:val="007D43EB"/>
    <w:rsid w:val="007D4F51"/>
    <w:rsid w:val="007D6114"/>
    <w:rsid w:val="007D67E5"/>
    <w:rsid w:val="007D6918"/>
    <w:rsid w:val="007D6DCD"/>
    <w:rsid w:val="007E1401"/>
    <w:rsid w:val="007E1CA7"/>
    <w:rsid w:val="007E2933"/>
    <w:rsid w:val="007E3B94"/>
    <w:rsid w:val="007E474F"/>
    <w:rsid w:val="007E4F1B"/>
    <w:rsid w:val="007E5604"/>
    <w:rsid w:val="007E6076"/>
    <w:rsid w:val="007E746D"/>
    <w:rsid w:val="007F160A"/>
    <w:rsid w:val="007F223A"/>
    <w:rsid w:val="007F25E9"/>
    <w:rsid w:val="007F2D42"/>
    <w:rsid w:val="007F3B6C"/>
    <w:rsid w:val="007F60D4"/>
    <w:rsid w:val="007F620B"/>
    <w:rsid w:val="007F79F0"/>
    <w:rsid w:val="007F7FBB"/>
    <w:rsid w:val="00801539"/>
    <w:rsid w:val="00801F5D"/>
    <w:rsid w:val="0080214E"/>
    <w:rsid w:val="00802DAB"/>
    <w:rsid w:val="0080347B"/>
    <w:rsid w:val="00803F91"/>
    <w:rsid w:val="0080434D"/>
    <w:rsid w:val="00804718"/>
    <w:rsid w:val="00804AF8"/>
    <w:rsid w:val="008051CF"/>
    <w:rsid w:val="0080666E"/>
    <w:rsid w:val="008075BE"/>
    <w:rsid w:val="00807BD9"/>
    <w:rsid w:val="0081056E"/>
    <w:rsid w:val="00811354"/>
    <w:rsid w:val="008114B1"/>
    <w:rsid w:val="008117B2"/>
    <w:rsid w:val="00811C7E"/>
    <w:rsid w:val="00815DB5"/>
    <w:rsid w:val="008172A6"/>
    <w:rsid w:val="00817325"/>
    <w:rsid w:val="00817731"/>
    <w:rsid w:val="008208DB"/>
    <w:rsid w:val="008210CE"/>
    <w:rsid w:val="00821A67"/>
    <w:rsid w:val="00821DB6"/>
    <w:rsid w:val="00822369"/>
    <w:rsid w:val="008231BC"/>
    <w:rsid w:val="00823FFF"/>
    <w:rsid w:val="00824604"/>
    <w:rsid w:val="008250A6"/>
    <w:rsid w:val="00826F65"/>
    <w:rsid w:val="0082761C"/>
    <w:rsid w:val="00827C0E"/>
    <w:rsid w:val="00827F7A"/>
    <w:rsid w:val="008301EA"/>
    <w:rsid w:val="00833637"/>
    <w:rsid w:val="00833AA2"/>
    <w:rsid w:val="008364B5"/>
    <w:rsid w:val="008369AB"/>
    <w:rsid w:val="00836CE8"/>
    <w:rsid w:val="00836F37"/>
    <w:rsid w:val="008370B1"/>
    <w:rsid w:val="00837283"/>
    <w:rsid w:val="008407A3"/>
    <w:rsid w:val="008424CF"/>
    <w:rsid w:val="0084454E"/>
    <w:rsid w:val="00845B20"/>
    <w:rsid w:val="00845CA4"/>
    <w:rsid w:val="008460EE"/>
    <w:rsid w:val="00846345"/>
    <w:rsid w:val="00846F3D"/>
    <w:rsid w:val="008472E0"/>
    <w:rsid w:val="00851C27"/>
    <w:rsid w:val="00855228"/>
    <w:rsid w:val="008557A1"/>
    <w:rsid w:val="0085603B"/>
    <w:rsid w:val="00857982"/>
    <w:rsid w:val="0086027B"/>
    <w:rsid w:val="008619E2"/>
    <w:rsid w:val="00861C87"/>
    <w:rsid w:val="008622B2"/>
    <w:rsid w:val="00862E14"/>
    <w:rsid w:val="008638CD"/>
    <w:rsid w:val="008654EE"/>
    <w:rsid w:val="00865D86"/>
    <w:rsid w:val="008660E2"/>
    <w:rsid w:val="00867725"/>
    <w:rsid w:val="0087039C"/>
    <w:rsid w:val="00870740"/>
    <w:rsid w:val="008710E2"/>
    <w:rsid w:val="00871CC9"/>
    <w:rsid w:val="008724B4"/>
    <w:rsid w:val="00873053"/>
    <w:rsid w:val="0087498A"/>
    <w:rsid w:val="00875129"/>
    <w:rsid w:val="00875BF3"/>
    <w:rsid w:val="00877375"/>
    <w:rsid w:val="008801A6"/>
    <w:rsid w:val="008802AA"/>
    <w:rsid w:val="00881C24"/>
    <w:rsid w:val="00881D9A"/>
    <w:rsid w:val="00881EEA"/>
    <w:rsid w:val="00881FBE"/>
    <w:rsid w:val="0088384B"/>
    <w:rsid w:val="0088437E"/>
    <w:rsid w:val="00886A38"/>
    <w:rsid w:val="00886A3D"/>
    <w:rsid w:val="00886CB7"/>
    <w:rsid w:val="008872F8"/>
    <w:rsid w:val="00890271"/>
    <w:rsid w:val="0089080E"/>
    <w:rsid w:val="00890D8A"/>
    <w:rsid w:val="0089103D"/>
    <w:rsid w:val="00891DFF"/>
    <w:rsid w:val="008926C9"/>
    <w:rsid w:val="00892F6E"/>
    <w:rsid w:val="00893197"/>
    <w:rsid w:val="00893499"/>
    <w:rsid w:val="008950EF"/>
    <w:rsid w:val="00895F52"/>
    <w:rsid w:val="00896C29"/>
    <w:rsid w:val="00896EC7"/>
    <w:rsid w:val="0089729C"/>
    <w:rsid w:val="008975DC"/>
    <w:rsid w:val="008A0F07"/>
    <w:rsid w:val="008A19EB"/>
    <w:rsid w:val="008A21DD"/>
    <w:rsid w:val="008A2351"/>
    <w:rsid w:val="008A2392"/>
    <w:rsid w:val="008A3095"/>
    <w:rsid w:val="008A3D5C"/>
    <w:rsid w:val="008A44BC"/>
    <w:rsid w:val="008A4ED8"/>
    <w:rsid w:val="008A5CEC"/>
    <w:rsid w:val="008B0145"/>
    <w:rsid w:val="008B2B41"/>
    <w:rsid w:val="008B41A7"/>
    <w:rsid w:val="008B5CA6"/>
    <w:rsid w:val="008B6F96"/>
    <w:rsid w:val="008B7ACA"/>
    <w:rsid w:val="008C0D3F"/>
    <w:rsid w:val="008C1C70"/>
    <w:rsid w:val="008C4B23"/>
    <w:rsid w:val="008C5B43"/>
    <w:rsid w:val="008C687A"/>
    <w:rsid w:val="008C6FC4"/>
    <w:rsid w:val="008D2970"/>
    <w:rsid w:val="008D2B30"/>
    <w:rsid w:val="008D5B3A"/>
    <w:rsid w:val="008D6C69"/>
    <w:rsid w:val="008D6D70"/>
    <w:rsid w:val="008D7743"/>
    <w:rsid w:val="008D797E"/>
    <w:rsid w:val="008E0BCE"/>
    <w:rsid w:val="008E21EF"/>
    <w:rsid w:val="008E295C"/>
    <w:rsid w:val="008E2C63"/>
    <w:rsid w:val="008E4315"/>
    <w:rsid w:val="008E49B7"/>
    <w:rsid w:val="008E742B"/>
    <w:rsid w:val="008E7AC9"/>
    <w:rsid w:val="008F13CE"/>
    <w:rsid w:val="008F1514"/>
    <w:rsid w:val="008F19BB"/>
    <w:rsid w:val="008F33C0"/>
    <w:rsid w:val="008F416E"/>
    <w:rsid w:val="008F4D84"/>
    <w:rsid w:val="008F62CF"/>
    <w:rsid w:val="008F65E9"/>
    <w:rsid w:val="008F7FDB"/>
    <w:rsid w:val="0090033E"/>
    <w:rsid w:val="00900543"/>
    <w:rsid w:val="00900BA9"/>
    <w:rsid w:val="00901257"/>
    <w:rsid w:val="009012A2"/>
    <w:rsid w:val="00901388"/>
    <w:rsid w:val="00901794"/>
    <w:rsid w:val="00902E1C"/>
    <w:rsid w:val="00903CB5"/>
    <w:rsid w:val="009052FD"/>
    <w:rsid w:val="009068D7"/>
    <w:rsid w:val="009069D7"/>
    <w:rsid w:val="00907C2B"/>
    <w:rsid w:val="00911FE2"/>
    <w:rsid w:val="0091264B"/>
    <w:rsid w:val="00912B90"/>
    <w:rsid w:val="009138D6"/>
    <w:rsid w:val="00913FC6"/>
    <w:rsid w:val="00914F19"/>
    <w:rsid w:val="00914FD3"/>
    <w:rsid w:val="009159B3"/>
    <w:rsid w:val="00915D26"/>
    <w:rsid w:val="00915EFF"/>
    <w:rsid w:val="00916491"/>
    <w:rsid w:val="009166FB"/>
    <w:rsid w:val="00916EE6"/>
    <w:rsid w:val="00921230"/>
    <w:rsid w:val="00921A91"/>
    <w:rsid w:val="00922789"/>
    <w:rsid w:val="00923BA0"/>
    <w:rsid w:val="00925828"/>
    <w:rsid w:val="009260B5"/>
    <w:rsid w:val="00927349"/>
    <w:rsid w:val="00930E3E"/>
    <w:rsid w:val="00931447"/>
    <w:rsid w:val="009314B1"/>
    <w:rsid w:val="00932118"/>
    <w:rsid w:val="00932367"/>
    <w:rsid w:val="009324A6"/>
    <w:rsid w:val="009345C7"/>
    <w:rsid w:val="00937591"/>
    <w:rsid w:val="00940480"/>
    <w:rsid w:val="00940740"/>
    <w:rsid w:val="00940A4A"/>
    <w:rsid w:val="00941C00"/>
    <w:rsid w:val="0094299D"/>
    <w:rsid w:val="009429E5"/>
    <w:rsid w:val="009443C1"/>
    <w:rsid w:val="009452D7"/>
    <w:rsid w:val="00945995"/>
    <w:rsid w:val="00945D42"/>
    <w:rsid w:val="00946545"/>
    <w:rsid w:val="00947192"/>
    <w:rsid w:val="0094752F"/>
    <w:rsid w:val="00950731"/>
    <w:rsid w:val="00950B5D"/>
    <w:rsid w:val="009516D2"/>
    <w:rsid w:val="009518FF"/>
    <w:rsid w:val="0095211F"/>
    <w:rsid w:val="009530F9"/>
    <w:rsid w:val="00953ABD"/>
    <w:rsid w:val="00954293"/>
    <w:rsid w:val="00954C74"/>
    <w:rsid w:val="00955534"/>
    <w:rsid w:val="009566A5"/>
    <w:rsid w:val="00956C70"/>
    <w:rsid w:val="00956CE6"/>
    <w:rsid w:val="00956EF7"/>
    <w:rsid w:val="00957BDB"/>
    <w:rsid w:val="0096048B"/>
    <w:rsid w:val="00960DE6"/>
    <w:rsid w:val="00960FA7"/>
    <w:rsid w:val="009616EC"/>
    <w:rsid w:val="0096223A"/>
    <w:rsid w:val="00962382"/>
    <w:rsid w:val="0096448C"/>
    <w:rsid w:val="00964C8C"/>
    <w:rsid w:val="00964F9F"/>
    <w:rsid w:val="00965A5C"/>
    <w:rsid w:val="0096757C"/>
    <w:rsid w:val="00967A72"/>
    <w:rsid w:val="0097089E"/>
    <w:rsid w:val="00970BF7"/>
    <w:rsid w:val="00971153"/>
    <w:rsid w:val="0097171E"/>
    <w:rsid w:val="00972275"/>
    <w:rsid w:val="009728BC"/>
    <w:rsid w:val="00973CAE"/>
    <w:rsid w:val="00973FFF"/>
    <w:rsid w:val="009746CE"/>
    <w:rsid w:val="00974B7F"/>
    <w:rsid w:val="00974C81"/>
    <w:rsid w:val="009770F8"/>
    <w:rsid w:val="0098012B"/>
    <w:rsid w:val="00980133"/>
    <w:rsid w:val="0098057B"/>
    <w:rsid w:val="0098201F"/>
    <w:rsid w:val="0098252E"/>
    <w:rsid w:val="00983B7F"/>
    <w:rsid w:val="00984961"/>
    <w:rsid w:val="009856F2"/>
    <w:rsid w:val="009915FE"/>
    <w:rsid w:val="009A1DE8"/>
    <w:rsid w:val="009A2370"/>
    <w:rsid w:val="009A2950"/>
    <w:rsid w:val="009A4DB0"/>
    <w:rsid w:val="009A5FE7"/>
    <w:rsid w:val="009A6652"/>
    <w:rsid w:val="009A74C5"/>
    <w:rsid w:val="009B0066"/>
    <w:rsid w:val="009B014C"/>
    <w:rsid w:val="009B1580"/>
    <w:rsid w:val="009B16B5"/>
    <w:rsid w:val="009B1B5B"/>
    <w:rsid w:val="009B218D"/>
    <w:rsid w:val="009B26A3"/>
    <w:rsid w:val="009B3763"/>
    <w:rsid w:val="009B4A7F"/>
    <w:rsid w:val="009B4CC8"/>
    <w:rsid w:val="009B5D13"/>
    <w:rsid w:val="009B6FAF"/>
    <w:rsid w:val="009C0950"/>
    <w:rsid w:val="009C2459"/>
    <w:rsid w:val="009C32A3"/>
    <w:rsid w:val="009C428C"/>
    <w:rsid w:val="009C4D93"/>
    <w:rsid w:val="009C534B"/>
    <w:rsid w:val="009C5411"/>
    <w:rsid w:val="009C65A3"/>
    <w:rsid w:val="009C670F"/>
    <w:rsid w:val="009C7A3C"/>
    <w:rsid w:val="009D14EF"/>
    <w:rsid w:val="009D1A55"/>
    <w:rsid w:val="009D210B"/>
    <w:rsid w:val="009D2B61"/>
    <w:rsid w:val="009D449C"/>
    <w:rsid w:val="009D461D"/>
    <w:rsid w:val="009D52D7"/>
    <w:rsid w:val="009D56B5"/>
    <w:rsid w:val="009D5ACF"/>
    <w:rsid w:val="009D7282"/>
    <w:rsid w:val="009D7CD7"/>
    <w:rsid w:val="009E0095"/>
    <w:rsid w:val="009E067E"/>
    <w:rsid w:val="009E3347"/>
    <w:rsid w:val="009E3647"/>
    <w:rsid w:val="009E450C"/>
    <w:rsid w:val="009E5ADF"/>
    <w:rsid w:val="009E641D"/>
    <w:rsid w:val="009F0A7F"/>
    <w:rsid w:val="009F2F40"/>
    <w:rsid w:val="009F3E0F"/>
    <w:rsid w:val="009F4CF9"/>
    <w:rsid w:val="009F53AF"/>
    <w:rsid w:val="009F5A26"/>
    <w:rsid w:val="009F6AD6"/>
    <w:rsid w:val="009F7523"/>
    <w:rsid w:val="00A001C3"/>
    <w:rsid w:val="00A019DF"/>
    <w:rsid w:val="00A02D6A"/>
    <w:rsid w:val="00A0324C"/>
    <w:rsid w:val="00A04D6D"/>
    <w:rsid w:val="00A058BB"/>
    <w:rsid w:val="00A05B81"/>
    <w:rsid w:val="00A05D7D"/>
    <w:rsid w:val="00A064CF"/>
    <w:rsid w:val="00A06D90"/>
    <w:rsid w:val="00A07D78"/>
    <w:rsid w:val="00A12E55"/>
    <w:rsid w:val="00A130E2"/>
    <w:rsid w:val="00A14104"/>
    <w:rsid w:val="00A14EF3"/>
    <w:rsid w:val="00A15A76"/>
    <w:rsid w:val="00A16960"/>
    <w:rsid w:val="00A200D5"/>
    <w:rsid w:val="00A2115D"/>
    <w:rsid w:val="00A21850"/>
    <w:rsid w:val="00A21C58"/>
    <w:rsid w:val="00A223AC"/>
    <w:rsid w:val="00A2280D"/>
    <w:rsid w:val="00A22A92"/>
    <w:rsid w:val="00A232AC"/>
    <w:rsid w:val="00A23FD7"/>
    <w:rsid w:val="00A24D66"/>
    <w:rsid w:val="00A27858"/>
    <w:rsid w:val="00A31BF2"/>
    <w:rsid w:val="00A3205D"/>
    <w:rsid w:val="00A336F3"/>
    <w:rsid w:val="00A33942"/>
    <w:rsid w:val="00A33E4D"/>
    <w:rsid w:val="00A33F45"/>
    <w:rsid w:val="00A34310"/>
    <w:rsid w:val="00A34D50"/>
    <w:rsid w:val="00A36323"/>
    <w:rsid w:val="00A37254"/>
    <w:rsid w:val="00A37753"/>
    <w:rsid w:val="00A40BE5"/>
    <w:rsid w:val="00A40C8B"/>
    <w:rsid w:val="00A40FC4"/>
    <w:rsid w:val="00A4163A"/>
    <w:rsid w:val="00A420F9"/>
    <w:rsid w:val="00A43BFE"/>
    <w:rsid w:val="00A443F7"/>
    <w:rsid w:val="00A461E3"/>
    <w:rsid w:val="00A51274"/>
    <w:rsid w:val="00A51298"/>
    <w:rsid w:val="00A52010"/>
    <w:rsid w:val="00A52A14"/>
    <w:rsid w:val="00A533FC"/>
    <w:rsid w:val="00A53C17"/>
    <w:rsid w:val="00A541D2"/>
    <w:rsid w:val="00A54A50"/>
    <w:rsid w:val="00A54DC2"/>
    <w:rsid w:val="00A55A2D"/>
    <w:rsid w:val="00A55F41"/>
    <w:rsid w:val="00A56AED"/>
    <w:rsid w:val="00A57B5D"/>
    <w:rsid w:val="00A622EF"/>
    <w:rsid w:val="00A62568"/>
    <w:rsid w:val="00A634A1"/>
    <w:rsid w:val="00A657F2"/>
    <w:rsid w:val="00A65A21"/>
    <w:rsid w:val="00A662C9"/>
    <w:rsid w:val="00A6662B"/>
    <w:rsid w:val="00A7092A"/>
    <w:rsid w:val="00A73298"/>
    <w:rsid w:val="00A7335F"/>
    <w:rsid w:val="00A74731"/>
    <w:rsid w:val="00A76012"/>
    <w:rsid w:val="00A76AB8"/>
    <w:rsid w:val="00A775F3"/>
    <w:rsid w:val="00A77730"/>
    <w:rsid w:val="00A803DB"/>
    <w:rsid w:val="00A81C65"/>
    <w:rsid w:val="00A82B0C"/>
    <w:rsid w:val="00A82FE2"/>
    <w:rsid w:val="00A83525"/>
    <w:rsid w:val="00A83550"/>
    <w:rsid w:val="00A8365F"/>
    <w:rsid w:val="00A85116"/>
    <w:rsid w:val="00A85D1A"/>
    <w:rsid w:val="00A86C45"/>
    <w:rsid w:val="00A86FA9"/>
    <w:rsid w:val="00A87009"/>
    <w:rsid w:val="00A877B7"/>
    <w:rsid w:val="00A87D34"/>
    <w:rsid w:val="00A87D90"/>
    <w:rsid w:val="00A87E81"/>
    <w:rsid w:val="00A90336"/>
    <w:rsid w:val="00A922DD"/>
    <w:rsid w:val="00A9432E"/>
    <w:rsid w:val="00A95914"/>
    <w:rsid w:val="00A95EB1"/>
    <w:rsid w:val="00A9651B"/>
    <w:rsid w:val="00A9655C"/>
    <w:rsid w:val="00A96B99"/>
    <w:rsid w:val="00A96CEA"/>
    <w:rsid w:val="00A973C6"/>
    <w:rsid w:val="00A97FF5"/>
    <w:rsid w:val="00AA034B"/>
    <w:rsid w:val="00AA0AAA"/>
    <w:rsid w:val="00AA3568"/>
    <w:rsid w:val="00AA61D3"/>
    <w:rsid w:val="00AA74C1"/>
    <w:rsid w:val="00AA79F1"/>
    <w:rsid w:val="00AB3132"/>
    <w:rsid w:val="00AB37F7"/>
    <w:rsid w:val="00AB4A6C"/>
    <w:rsid w:val="00AB5582"/>
    <w:rsid w:val="00AB6FFD"/>
    <w:rsid w:val="00AC048C"/>
    <w:rsid w:val="00AC0BDC"/>
    <w:rsid w:val="00AC1DA1"/>
    <w:rsid w:val="00AD0810"/>
    <w:rsid w:val="00AD15C9"/>
    <w:rsid w:val="00AD1C78"/>
    <w:rsid w:val="00AD20F9"/>
    <w:rsid w:val="00AD30D4"/>
    <w:rsid w:val="00AD35BB"/>
    <w:rsid w:val="00AD36FD"/>
    <w:rsid w:val="00AD41FD"/>
    <w:rsid w:val="00AD5788"/>
    <w:rsid w:val="00AD70E6"/>
    <w:rsid w:val="00AD7FEF"/>
    <w:rsid w:val="00AE00B3"/>
    <w:rsid w:val="00AE2347"/>
    <w:rsid w:val="00AE26C5"/>
    <w:rsid w:val="00AE2A87"/>
    <w:rsid w:val="00AE35B0"/>
    <w:rsid w:val="00AE3927"/>
    <w:rsid w:val="00AE3EA1"/>
    <w:rsid w:val="00AE40E2"/>
    <w:rsid w:val="00AE655B"/>
    <w:rsid w:val="00AE704E"/>
    <w:rsid w:val="00AE7070"/>
    <w:rsid w:val="00AE742E"/>
    <w:rsid w:val="00AE7A95"/>
    <w:rsid w:val="00AE7EAB"/>
    <w:rsid w:val="00AF0448"/>
    <w:rsid w:val="00AF1F66"/>
    <w:rsid w:val="00AF255D"/>
    <w:rsid w:val="00AF4BA2"/>
    <w:rsid w:val="00AF5115"/>
    <w:rsid w:val="00AF52F6"/>
    <w:rsid w:val="00AF62AB"/>
    <w:rsid w:val="00AF6B3D"/>
    <w:rsid w:val="00AF6B48"/>
    <w:rsid w:val="00AF6BCF"/>
    <w:rsid w:val="00AF6F27"/>
    <w:rsid w:val="00AF7D0F"/>
    <w:rsid w:val="00B003EE"/>
    <w:rsid w:val="00B006C8"/>
    <w:rsid w:val="00B013CB"/>
    <w:rsid w:val="00B0195A"/>
    <w:rsid w:val="00B01F19"/>
    <w:rsid w:val="00B02D2C"/>
    <w:rsid w:val="00B03C2A"/>
    <w:rsid w:val="00B04F4B"/>
    <w:rsid w:val="00B06566"/>
    <w:rsid w:val="00B067B6"/>
    <w:rsid w:val="00B06DA5"/>
    <w:rsid w:val="00B06FED"/>
    <w:rsid w:val="00B078B1"/>
    <w:rsid w:val="00B101F8"/>
    <w:rsid w:val="00B1050E"/>
    <w:rsid w:val="00B10858"/>
    <w:rsid w:val="00B10B99"/>
    <w:rsid w:val="00B10DCC"/>
    <w:rsid w:val="00B116C4"/>
    <w:rsid w:val="00B11F04"/>
    <w:rsid w:val="00B12743"/>
    <w:rsid w:val="00B12FEE"/>
    <w:rsid w:val="00B134F8"/>
    <w:rsid w:val="00B14C50"/>
    <w:rsid w:val="00B156E0"/>
    <w:rsid w:val="00B17528"/>
    <w:rsid w:val="00B2179C"/>
    <w:rsid w:val="00B21861"/>
    <w:rsid w:val="00B2225A"/>
    <w:rsid w:val="00B22465"/>
    <w:rsid w:val="00B22502"/>
    <w:rsid w:val="00B230FE"/>
    <w:rsid w:val="00B239A8"/>
    <w:rsid w:val="00B2486A"/>
    <w:rsid w:val="00B25D2A"/>
    <w:rsid w:val="00B269B5"/>
    <w:rsid w:val="00B305A3"/>
    <w:rsid w:val="00B3098F"/>
    <w:rsid w:val="00B33ACD"/>
    <w:rsid w:val="00B33F7C"/>
    <w:rsid w:val="00B3542A"/>
    <w:rsid w:val="00B36F8A"/>
    <w:rsid w:val="00B4024E"/>
    <w:rsid w:val="00B4096B"/>
    <w:rsid w:val="00B40B40"/>
    <w:rsid w:val="00B40B88"/>
    <w:rsid w:val="00B40D61"/>
    <w:rsid w:val="00B41178"/>
    <w:rsid w:val="00B420C5"/>
    <w:rsid w:val="00B43878"/>
    <w:rsid w:val="00B43B45"/>
    <w:rsid w:val="00B43D9D"/>
    <w:rsid w:val="00B4468D"/>
    <w:rsid w:val="00B450A2"/>
    <w:rsid w:val="00B465E5"/>
    <w:rsid w:val="00B46D5F"/>
    <w:rsid w:val="00B4726B"/>
    <w:rsid w:val="00B476B0"/>
    <w:rsid w:val="00B512D2"/>
    <w:rsid w:val="00B541DA"/>
    <w:rsid w:val="00B548A6"/>
    <w:rsid w:val="00B54B12"/>
    <w:rsid w:val="00B5504D"/>
    <w:rsid w:val="00B5559D"/>
    <w:rsid w:val="00B55CB9"/>
    <w:rsid w:val="00B56819"/>
    <w:rsid w:val="00B56DC9"/>
    <w:rsid w:val="00B57A01"/>
    <w:rsid w:val="00B605D3"/>
    <w:rsid w:val="00B60AEB"/>
    <w:rsid w:val="00B614FD"/>
    <w:rsid w:val="00B61A22"/>
    <w:rsid w:val="00B61A86"/>
    <w:rsid w:val="00B6387E"/>
    <w:rsid w:val="00B63C6D"/>
    <w:rsid w:val="00B63F12"/>
    <w:rsid w:val="00B640C4"/>
    <w:rsid w:val="00B645FE"/>
    <w:rsid w:val="00B648D3"/>
    <w:rsid w:val="00B649CC"/>
    <w:rsid w:val="00B65AAC"/>
    <w:rsid w:val="00B67021"/>
    <w:rsid w:val="00B6733A"/>
    <w:rsid w:val="00B678A7"/>
    <w:rsid w:val="00B67AD9"/>
    <w:rsid w:val="00B67FC4"/>
    <w:rsid w:val="00B701FF"/>
    <w:rsid w:val="00B706EF"/>
    <w:rsid w:val="00B73E4B"/>
    <w:rsid w:val="00B746C6"/>
    <w:rsid w:val="00B75477"/>
    <w:rsid w:val="00B755AC"/>
    <w:rsid w:val="00B765D3"/>
    <w:rsid w:val="00B81254"/>
    <w:rsid w:val="00B812D5"/>
    <w:rsid w:val="00B82CB1"/>
    <w:rsid w:val="00B855B0"/>
    <w:rsid w:val="00B90073"/>
    <w:rsid w:val="00B90D6F"/>
    <w:rsid w:val="00B9144C"/>
    <w:rsid w:val="00B922B1"/>
    <w:rsid w:val="00B93800"/>
    <w:rsid w:val="00B93EF9"/>
    <w:rsid w:val="00B94134"/>
    <w:rsid w:val="00B941E7"/>
    <w:rsid w:val="00B959C4"/>
    <w:rsid w:val="00BA02C0"/>
    <w:rsid w:val="00BA0517"/>
    <w:rsid w:val="00BA0808"/>
    <w:rsid w:val="00BA13CE"/>
    <w:rsid w:val="00BA1FEE"/>
    <w:rsid w:val="00BA3AFF"/>
    <w:rsid w:val="00BA41CD"/>
    <w:rsid w:val="00BA4595"/>
    <w:rsid w:val="00BA50B1"/>
    <w:rsid w:val="00BA5D90"/>
    <w:rsid w:val="00BA7517"/>
    <w:rsid w:val="00BA7539"/>
    <w:rsid w:val="00BA79A7"/>
    <w:rsid w:val="00BA7AEC"/>
    <w:rsid w:val="00BB0C9A"/>
    <w:rsid w:val="00BB0DF4"/>
    <w:rsid w:val="00BB0F58"/>
    <w:rsid w:val="00BB121C"/>
    <w:rsid w:val="00BB285E"/>
    <w:rsid w:val="00BB3199"/>
    <w:rsid w:val="00BB3D6D"/>
    <w:rsid w:val="00BB4042"/>
    <w:rsid w:val="00BB54AC"/>
    <w:rsid w:val="00BB6DB3"/>
    <w:rsid w:val="00BB735C"/>
    <w:rsid w:val="00BB736D"/>
    <w:rsid w:val="00BB757E"/>
    <w:rsid w:val="00BC2119"/>
    <w:rsid w:val="00BC36E4"/>
    <w:rsid w:val="00BC394A"/>
    <w:rsid w:val="00BC3BD2"/>
    <w:rsid w:val="00BC5083"/>
    <w:rsid w:val="00BC53CC"/>
    <w:rsid w:val="00BC5780"/>
    <w:rsid w:val="00BC5EEA"/>
    <w:rsid w:val="00BC65AB"/>
    <w:rsid w:val="00BD05AF"/>
    <w:rsid w:val="00BD131D"/>
    <w:rsid w:val="00BD22CD"/>
    <w:rsid w:val="00BD2A37"/>
    <w:rsid w:val="00BD2B09"/>
    <w:rsid w:val="00BD2C88"/>
    <w:rsid w:val="00BD3E0E"/>
    <w:rsid w:val="00BD48AA"/>
    <w:rsid w:val="00BD4DA5"/>
    <w:rsid w:val="00BD5552"/>
    <w:rsid w:val="00BD57D2"/>
    <w:rsid w:val="00BD6221"/>
    <w:rsid w:val="00BE0F33"/>
    <w:rsid w:val="00BE1CE9"/>
    <w:rsid w:val="00BE2ACB"/>
    <w:rsid w:val="00BE3A75"/>
    <w:rsid w:val="00BE4FFB"/>
    <w:rsid w:val="00BE5156"/>
    <w:rsid w:val="00BE5D89"/>
    <w:rsid w:val="00BE5DB2"/>
    <w:rsid w:val="00BE7F33"/>
    <w:rsid w:val="00BF029A"/>
    <w:rsid w:val="00BF0A70"/>
    <w:rsid w:val="00BF13BD"/>
    <w:rsid w:val="00BF19C3"/>
    <w:rsid w:val="00BF20EC"/>
    <w:rsid w:val="00BF2101"/>
    <w:rsid w:val="00BF2D6B"/>
    <w:rsid w:val="00BF60B4"/>
    <w:rsid w:val="00BF6328"/>
    <w:rsid w:val="00BF6AC7"/>
    <w:rsid w:val="00C00E36"/>
    <w:rsid w:val="00C016C5"/>
    <w:rsid w:val="00C02049"/>
    <w:rsid w:val="00C0216E"/>
    <w:rsid w:val="00C02C69"/>
    <w:rsid w:val="00C032F3"/>
    <w:rsid w:val="00C0496F"/>
    <w:rsid w:val="00C049AF"/>
    <w:rsid w:val="00C04DC7"/>
    <w:rsid w:val="00C05913"/>
    <w:rsid w:val="00C05B9F"/>
    <w:rsid w:val="00C079D3"/>
    <w:rsid w:val="00C104A9"/>
    <w:rsid w:val="00C1156F"/>
    <w:rsid w:val="00C11639"/>
    <w:rsid w:val="00C121E2"/>
    <w:rsid w:val="00C12627"/>
    <w:rsid w:val="00C13279"/>
    <w:rsid w:val="00C20363"/>
    <w:rsid w:val="00C212E4"/>
    <w:rsid w:val="00C24120"/>
    <w:rsid w:val="00C254D9"/>
    <w:rsid w:val="00C300C1"/>
    <w:rsid w:val="00C306E7"/>
    <w:rsid w:val="00C30CC5"/>
    <w:rsid w:val="00C323B2"/>
    <w:rsid w:val="00C33730"/>
    <w:rsid w:val="00C3382A"/>
    <w:rsid w:val="00C33B16"/>
    <w:rsid w:val="00C34204"/>
    <w:rsid w:val="00C343EB"/>
    <w:rsid w:val="00C36179"/>
    <w:rsid w:val="00C36B2F"/>
    <w:rsid w:val="00C376F1"/>
    <w:rsid w:val="00C40437"/>
    <w:rsid w:val="00C405F4"/>
    <w:rsid w:val="00C4192B"/>
    <w:rsid w:val="00C4485F"/>
    <w:rsid w:val="00C45484"/>
    <w:rsid w:val="00C45D05"/>
    <w:rsid w:val="00C508BC"/>
    <w:rsid w:val="00C52137"/>
    <w:rsid w:val="00C52195"/>
    <w:rsid w:val="00C526F0"/>
    <w:rsid w:val="00C528D1"/>
    <w:rsid w:val="00C5388B"/>
    <w:rsid w:val="00C5395A"/>
    <w:rsid w:val="00C53F90"/>
    <w:rsid w:val="00C5460A"/>
    <w:rsid w:val="00C54754"/>
    <w:rsid w:val="00C5538B"/>
    <w:rsid w:val="00C55E58"/>
    <w:rsid w:val="00C56394"/>
    <w:rsid w:val="00C56642"/>
    <w:rsid w:val="00C56F2E"/>
    <w:rsid w:val="00C60171"/>
    <w:rsid w:val="00C60B97"/>
    <w:rsid w:val="00C619D6"/>
    <w:rsid w:val="00C6279B"/>
    <w:rsid w:val="00C649D6"/>
    <w:rsid w:val="00C64DFE"/>
    <w:rsid w:val="00C664D1"/>
    <w:rsid w:val="00C67FCF"/>
    <w:rsid w:val="00C716A1"/>
    <w:rsid w:val="00C733DB"/>
    <w:rsid w:val="00C735A7"/>
    <w:rsid w:val="00C736EE"/>
    <w:rsid w:val="00C750C7"/>
    <w:rsid w:val="00C754D1"/>
    <w:rsid w:val="00C76E49"/>
    <w:rsid w:val="00C770D2"/>
    <w:rsid w:val="00C81A86"/>
    <w:rsid w:val="00C81E52"/>
    <w:rsid w:val="00C824CE"/>
    <w:rsid w:val="00C848B9"/>
    <w:rsid w:val="00C848BD"/>
    <w:rsid w:val="00C86F37"/>
    <w:rsid w:val="00C905DD"/>
    <w:rsid w:val="00C90E83"/>
    <w:rsid w:val="00C91AA5"/>
    <w:rsid w:val="00C920C2"/>
    <w:rsid w:val="00C930F6"/>
    <w:rsid w:val="00C9413F"/>
    <w:rsid w:val="00C95B09"/>
    <w:rsid w:val="00C9654E"/>
    <w:rsid w:val="00C9688F"/>
    <w:rsid w:val="00C96EA3"/>
    <w:rsid w:val="00CA0970"/>
    <w:rsid w:val="00CA176E"/>
    <w:rsid w:val="00CA2019"/>
    <w:rsid w:val="00CA34F2"/>
    <w:rsid w:val="00CA47E7"/>
    <w:rsid w:val="00CA49CE"/>
    <w:rsid w:val="00CA4D1A"/>
    <w:rsid w:val="00CA5228"/>
    <w:rsid w:val="00CA55A5"/>
    <w:rsid w:val="00CB0235"/>
    <w:rsid w:val="00CB1658"/>
    <w:rsid w:val="00CB1720"/>
    <w:rsid w:val="00CB27BC"/>
    <w:rsid w:val="00CB291F"/>
    <w:rsid w:val="00CB3503"/>
    <w:rsid w:val="00CB35CC"/>
    <w:rsid w:val="00CB3C96"/>
    <w:rsid w:val="00CB3CEB"/>
    <w:rsid w:val="00CB5745"/>
    <w:rsid w:val="00CB5792"/>
    <w:rsid w:val="00CB695D"/>
    <w:rsid w:val="00CB6D70"/>
    <w:rsid w:val="00CC12E4"/>
    <w:rsid w:val="00CC1BB8"/>
    <w:rsid w:val="00CC2328"/>
    <w:rsid w:val="00CC28A0"/>
    <w:rsid w:val="00CC3EFB"/>
    <w:rsid w:val="00CC4581"/>
    <w:rsid w:val="00CC47AD"/>
    <w:rsid w:val="00CC5825"/>
    <w:rsid w:val="00CC5D70"/>
    <w:rsid w:val="00CC5D7F"/>
    <w:rsid w:val="00CC6B39"/>
    <w:rsid w:val="00CC6F5F"/>
    <w:rsid w:val="00CC74B0"/>
    <w:rsid w:val="00CC7903"/>
    <w:rsid w:val="00CC7AB2"/>
    <w:rsid w:val="00CD0463"/>
    <w:rsid w:val="00CD10B9"/>
    <w:rsid w:val="00CD1F98"/>
    <w:rsid w:val="00CD2106"/>
    <w:rsid w:val="00CD35D5"/>
    <w:rsid w:val="00CD3F81"/>
    <w:rsid w:val="00CD490E"/>
    <w:rsid w:val="00CD54B8"/>
    <w:rsid w:val="00CD595A"/>
    <w:rsid w:val="00CD5A79"/>
    <w:rsid w:val="00CD5C4A"/>
    <w:rsid w:val="00CD673D"/>
    <w:rsid w:val="00CD7E52"/>
    <w:rsid w:val="00CD7E68"/>
    <w:rsid w:val="00CE0615"/>
    <w:rsid w:val="00CE17F4"/>
    <w:rsid w:val="00CE2A23"/>
    <w:rsid w:val="00CE3575"/>
    <w:rsid w:val="00CE4330"/>
    <w:rsid w:val="00CE45C3"/>
    <w:rsid w:val="00CE55BA"/>
    <w:rsid w:val="00CE565E"/>
    <w:rsid w:val="00CE7057"/>
    <w:rsid w:val="00CE7E51"/>
    <w:rsid w:val="00CE7F04"/>
    <w:rsid w:val="00CF0C42"/>
    <w:rsid w:val="00CF144A"/>
    <w:rsid w:val="00CF27EC"/>
    <w:rsid w:val="00CF29B3"/>
    <w:rsid w:val="00CF2E24"/>
    <w:rsid w:val="00CF4078"/>
    <w:rsid w:val="00CF40FE"/>
    <w:rsid w:val="00CF44A0"/>
    <w:rsid w:val="00CF468C"/>
    <w:rsid w:val="00CF471D"/>
    <w:rsid w:val="00CF4A6C"/>
    <w:rsid w:val="00CF4F65"/>
    <w:rsid w:val="00CF611B"/>
    <w:rsid w:val="00CF6914"/>
    <w:rsid w:val="00D01003"/>
    <w:rsid w:val="00D0155B"/>
    <w:rsid w:val="00D01FA6"/>
    <w:rsid w:val="00D03032"/>
    <w:rsid w:val="00D03AE9"/>
    <w:rsid w:val="00D03B30"/>
    <w:rsid w:val="00D04BFE"/>
    <w:rsid w:val="00D051D2"/>
    <w:rsid w:val="00D057B9"/>
    <w:rsid w:val="00D05DFF"/>
    <w:rsid w:val="00D10211"/>
    <w:rsid w:val="00D10ACB"/>
    <w:rsid w:val="00D11195"/>
    <w:rsid w:val="00D12C04"/>
    <w:rsid w:val="00D146D3"/>
    <w:rsid w:val="00D1491E"/>
    <w:rsid w:val="00D14E07"/>
    <w:rsid w:val="00D1545E"/>
    <w:rsid w:val="00D21138"/>
    <w:rsid w:val="00D21FBF"/>
    <w:rsid w:val="00D2337C"/>
    <w:rsid w:val="00D243AB"/>
    <w:rsid w:val="00D27741"/>
    <w:rsid w:val="00D300DE"/>
    <w:rsid w:val="00D31718"/>
    <w:rsid w:val="00D320F0"/>
    <w:rsid w:val="00D33193"/>
    <w:rsid w:val="00D332EB"/>
    <w:rsid w:val="00D33A8A"/>
    <w:rsid w:val="00D35BA2"/>
    <w:rsid w:val="00D35E94"/>
    <w:rsid w:val="00D3708B"/>
    <w:rsid w:val="00D402E6"/>
    <w:rsid w:val="00D41B0A"/>
    <w:rsid w:val="00D424AA"/>
    <w:rsid w:val="00D42F54"/>
    <w:rsid w:val="00D43145"/>
    <w:rsid w:val="00D448EE"/>
    <w:rsid w:val="00D46DA6"/>
    <w:rsid w:val="00D47A6D"/>
    <w:rsid w:val="00D5013E"/>
    <w:rsid w:val="00D50496"/>
    <w:rsid w:val="00D51204"/>
    <w:rsid w:val="00D527BE"/>
    <w:rsid w:val="00D53B08"/>
    <w:rsid w:val="00D5546D"/>
    <w:rsid w:val="00D564D7"/>
    <w:rsid w:val="00D5770E"/>
    <w:rsid w:val="00D600A5"/>
    <w:rsid w:val="00D62022"/>
    <w:rsid w:val="00D62E0F"/>
    <w:rsid w:val="00D632CD"/>
    <w:rsid w:val="00D63EA9"/>
    <w:rsid w:val="00D661EB"/>
    <w:rsid w:val="00D6647C"/>
    <w:rsid w:val="00D66835"/>
    <w:rsid w:val="00D7072A"/>
    <w:rsid w:val="00D70994"/>
    <w:rsid w:val="00D75303"/>
    <w:rsid w:val="00D753EF"/>
    <w:rsid w:val="00D75A4D"/>
    <w:rsid w:val="00D75BFD"/>
    <w:rsid w:val="00D75D8B"/>
    <w:rsid w:val="00D770D5"/>
    <w:rsid w:val="00D773AD"/>
    <w:rsid w:val="00D814AF"/>
    <w:rsid w:val="00D819D6"/>
    <w:rsid w:val="00D81FB8"/>
    <w:rsid w:val="00D82169"/>
    <w:rsid w:val="00D8216F"/>
    <w:rsid w:val="00D824D0"/>
    <w:rsid w:val="00D82599"/>
    <w:rsid w:val="00D82CC9"/>
    <w:rsid w:val="00D830BF"/>
    <w:rsid w:val="00D84743"/>
    <w:rsid w:val="00D85620"/>
    <w:rsid w:val="00D8593D"/>
    <w:rsid w:val="00D87ED9"/>
    <w:rsid w:val="00D90539"/>
    <w:rsid w:val="00D917EB"/>
    <w:rsid w:val="00D9290C"/>
    <w:rsid w:val="00D92C6D"/>
    <w:rsid w:val="00D94051"/>
    <w:rsid w:val="00D947DE"/>
    <w:rsid w:val="00D94B86"/>
    <w:rsid w:val="00D950DB"/>
    <w:rsid w:val="00D95BF9"/>
    <w:rsid w:val="00D96030"/>
    <w:rsid w:val="00D9667B"/>
    <w:rsid w:val="00D96873"/>
    <w:rsid w:val="00D9750F"/>
    <w:rsid w:val="00D97B48"/>
    <w:rsid w:val="00DA1A62"/>
    <w:rsid w:val="00DA2EF0"/>
    <w:rsid w:val="00DA306E"/>
    <w:rsid w:val="00DA3085"/>
    <w:rsid w:val="00DA346D"/>
    <w:rsid w:val="00DA466D"/>
    <w:rsid w:val="00DA49DE"/>
    <w:rsid w:val="00DA52EF"/>
    <w:rsid w:val="00DA6390"/>
    <w:rsid w:val="00DA67BA"/>
    <w:rsid w:val="00DB2B34"/>
    <w:rsid w:val="00DB2C74"/>
    <w:rsid w:val="00DB3B68"/>
    <w:rsid w:val="00DB3CB5"/>
    <w:rsid w:val="00DB407F"/>
    <w:rsid w:val="00DB440C"/>
    <w:rsid w:val="00DB4CCD"/>
    <w:rsid w:val="00DB50C7"/>
    <w:rsid w:val="00DB585E"/>
    <w:rsid w:val="00DC0396"/>
    <w:rsid w:val="00DC2F41"/>
    <w:rsid w:val="00DC34DB"/>
    <w:rsid w:val="00DC3741"/>
    <w:rsid w:val="00DC479A"/>
    <w:rsid w:val="00DC4BD3"/>
    <w:rsid w:val="00DC51F5"/>
    <w:rsid w:val="00DC5723"/>
    <w:rsid w:val="00DC649F"/>
    <w:rsid w:val="00DC64C1"/>
    <w:rsid w:val="00DD0463"/>
    <w:rsid w:val="00DD0580"/>
    <w:rsid w:val="00DD1827"/>
    <w:rsid w:val="00DD1AAC"/>
    <w:rsid w:val="00DD1C63"/>
    <w:rsid w:val="00DD25AD"/>
    <w:rsid w:val="00DD2B73"/>
    <w:rsid w:val="00DD3942"/>
    <w:rsid w:val="00DD4449"/>
    <w:rsid w:val="00DD4970"/>
    <w:rsid w:val="00DD55F9"/>
    <w:rsid w:val="00DD6601"/>
    <w:rsid w:val="00DD67A9"/>
    <w:rsid w:val="00DD6C73"/>
    <w:rsid w:val="00DD7A2F"/>
    <w:rsid w:val="00DD7EDB"/>
    <w:rsid w:val="00DD7F63"/>
    <w:rsid w:val="00DE0447"/>
    <w:rsid w:val="00DE22F9"/>
    <w:rsid w:val="00DE37E5"/>
    <w:rsid w:val="00DE565C"/>
    <w:rsid w:val="00DE5D8E"/>
    <w:rsid w:val="00DE60AA"/>
    <w:rsid w:val="00DE7417"/>
    <w:rsid w:val="00DF09C9"/>
    <w:rsid w:val="00DF0BE8"/>
    <w:rsid w:val="00DF0F06"/>
    <w:rsid w:val="00DF1311"/>
    <w:rsid w:val="00DF1797"/>
    <w:rsid w:val="00DF1A41"/>
    <w:rsid w:val="00DF258B"/>
    <w:rsid w:val="00DF2DDE"/>
    <w:rsid w:val="00DF307E"/>
    <w:rsid w:val="00DF4F8C"/>
    <w:rsid w:val="00DF535E"/>
    <w:rsid w:val="00DF6C5B"/>
    <w:rsid w:val="00DF75A9"/>
    <w:rsid w:val="00DF7736"/>
    <w:rsid w:val="00DF7908"/>
    <w:rsid w:val="00E00BF3"/>
    <w:rsid w:val="00E00DBF"/>
    <w:rsid w:val="00E017AF"/>
    <w:rsid w:val="00E01D95"/>
    <w:rsid w:val="00E0210B"/>
    <w:rsid w:val="00E02CC9"/>
    <w:rsid w:val="00E02D95"/>
    <w:rsid w:val="00E02E44"/>
    <w:rsid w:val="00E04C93"/>
    <w:rsid w:val="00E0533C"/>
    <w:rsid w:val="00E05AC5"/>
    <w:rsid w:val="00E0665A"/>
    <w:rsid w:val="00E111CD"/>
    <w:rsid w:val="00E133C3"/>
    <w:rsid w:val="00E1354F"/>
    <w:rsid w:val="00E14683"/>
    <w:rsid w:val="00E1505E"/>
    <w:rsid w:val="00E17F02"/>
    <w:rsid w:val="00E17F88"/>
    <w:rsid w:val="00E240CB"/>
    <w:rsid w:val="00E24C01"/>
    <w:rsid w:val="00E2596C"/>
    <w:rsid w:val="00E26471"/>
    <w:rsid w:val="00E270EA"/>
    <w:rsid w:val="00E27E86"/>
    <w:rsid w:val="00E27EB6"/>
    <w:rsid w:val="00E302A7"/>
    <w:rsid w:val="00E309F4"/>
    <w:rsid w:val="00E312DC"/>
    <w:rsid w:val="00E324D7"/>
    <w:rsid w:val="00E33653"/>
    <w:rsid w:val="00E33FD7"/>
    <w:rsid w:val="00E35DA6"/>
    <w:rsid w:val="00E36E11"/>
    <w:rsid w:val="00E37163"/>
    <w:rsid w:val="00E37940"/>
    <w:rsid w:val="00E40974"/>
    <w:rsid w:val="00E40BE3"/>
    <w:rsid w:val="00E417FE"/>
    <w:rsid w:val="00E43473"/>
    <w:rsid w:val="00E442D6"/>
    <w:rsid w:val="00E44C4D"/>
    <w:rsid w:val="00E44DDB"/>
    <w:rsid w:val="00E45425"/>
    <w:rsid w:val="00E4770F"/>
    <w:rsid w:val="00E47734"/>
    <w:rsid w:val="00E47846"/>
    <w:rsid w:val="00E51982"/>
    <w:rsid w:val="00E550A8"/>
    <w:rsid w:val="00E55E1D"/>
    <w:rsid w:val="00E57147"/>
    <w:rsid w:val="00E57777"/>
    <w:rsid w:val="00E57C6B"/>
    <w:rsid w:val="00E6008D"/>
    <w:rsid w:val="00E60A53"/>
    <w:rsid w:val="00E61BEA"/>
    <w:rsid w:val="00E62CA0"/>
    <w:rsid w:val="00E62DD8"/>
    <w:rsid w:val="00E63642"/>
    <w:rsid w:val="00E648D6"/>
    <w:rsid w:val="00E66A85"/>
    <w:rsid w:val="00E673BD"/>
    <w:rsid w:val="00E67623"/>
    <w:rsid w:val="00E67DFB"/>
    <w:rsid w:val="00E719F1"/>
    <w:rsid w:val="00E723CB"/>
    <w:rsid w:val="00E7285D"/>
    <w:rsid w:val="00E7321B"/>
    <w:rsid w:val="00E73DCF"/>
    <w:rsid w:val="00E740E1"/>
    <w:rsid w:val="00E74583"/>
    <w:rsid w:val="00E7592C"/>
    <w:rsid w:val="00E7606C"/>
    <w:rsid w:val="00E76A43"/>
    <w:rsid w:val="00E77640"/>
    <w:rsid w:val="00E80395"/>
    <w:rsid w:val="00E80FCE"/>
    <w:rsid w:val="00E81109"/>
    <w:rsid w:val="00E82760"/>
    <w:rsid w:val="00E837B4"/>
    <w:rsid w:val="00E8535E"/>
    <w:rsid w:val="00E9100D"/>
    <w:rsid w:val="00E919C3"/>
    <w:rsid w:val="00E91F2F"/>
    <w:rsid w:val="00E92D22"/>
    <w:rsid w:val="00E92E54"/>
    <w:rsid w:val="00E92F50"/>
    <w:rsid w:val="00E94039"/>
    <w:rsid w:val="00E946AD"/>
    <w:rsid w:val="00E9617D"/>
    <w:rsid w:val="00E96A57"/>
    <w:rsid w:val="00E973AB"/>
    <w:rsid w:val="00E978D6"/>
    <w:rsid w:val="00EA0460"/>
    <w:rsid w:val="00EA0BC5"/>
    <w:rsid w:val="00EA0DDF"/>
    <w:rsid w:val="00EA2100"/>
    <w:rsid w:val="00EA29E1"/>
    <w:rsid w:val="00EA37E1"/>
    <w:rsid w:val="00EA4F84"/>
    <w:rsid w:val="00EA579D"/>
    <w:rsid w:val="00EA5810"/>
    <w:rsid w:val="00EA6935"/>
    <w:rsid w:val="00EA704C"/>
    <w:rsid w:val="00EA70F8"/>
    <w:rsid w:val="00EB0019"/>
    <w:rsid w:val="00EB00CA"/>
    <w:rsid w:val="00EB0589"/>
    <w:rsid w:val="00EB0CB7"/>
    <w:rsid w:val="00EB0FF3"/>
    <w:rsid w:val="00EB10B2"/>
    <w:rsid w:val="00EB11F3"/>
    <w:rsid w:val="00EB3346"/>
    <w:rsid w:val="00EB3627"/>
    <w:rsid w:val="00EB4377"/>
    <w:rsid w:val="00EB492E"/>
    <w:rsid w:val="00EB4DCF"/>
    <w:rsid w:val="00EB615B"/>
    <w:rsid w:val="00EB6DDB"/>
    <w:rsid w:val="00EB73E8"/>
    <w:rsid w:val="00EB792B"/>
    <w:rsid w:val="00EC170C"/>
    <w:rsid w:val="00EC18CB"/>
    <w:rsid w:val="00EC3FBE"/>
    <w:rsid w:val="00EC4AC6"/>
    <w:rsid w:val="00EC55CD"/>
    <w:rsid w:val="00EC5D7D"/>
    <w:rsid w:val="00EC5EAE"/>
    <w:rsid w:val="00EC5FE6"/>
    <w:rsid w:val="00EC6488"/>
    <w:rsid w:val="00ED0751"/>
    <w:rsid w:val="00ED083C"/>
    <w:rsid w:val="00ED28E9"/>
    <w:rsid w:val="00ED4CCC"/>
    <w:rsid w:val="00ED5F47"/>
    <w:rsid w:val="00ED62E4"/>
    <w:rsid w:val="00ED6697"/>
    <w:rsid w:val="00ED71AF"/>
    <w:rsid w:val="00ED71E9"/>
    <w:rsid w:val="00EE0597"/>
    <w:rsid w:val="00EE123F"/>
    <w:rsid w:val="00EE15F7"/>
    <w:rsid w:val="00EE2400"/>
    <w:rsid w:val="00EE404B"/>
    <w:rsid w:val="00EE5131"/>
    <w:rsid w:val="00EE5427"/>
    <w:rsid w:val="00EE552F"/>
    <w:rsid w:val="00EE7D8D"/>
    <w:rsid w:val="00EF4756"/>
    <w:rsid w:val="00EF711A"/>
    <w:rsid w:val="00F00E69"/>
    <w:rsid w:val="00F011FD"/>
    <w:rsid w:val="00F01D5C"/>
    <w:rsid w:val="00F01F04"/>
    <w:rsid w:val="00F02C97"/>
    <w:rsid w:val="00F03941"/>
    <w:rsid w:val="00F040C9"/>
    <w:rsid w:val="00F0525D"/>
    <w:rsid w:val="00F05262"/>
    <w:rsid w:val="00F065BD"/>
    <w:rsid w:val="00F067E6"/>
    <w:rsid w:val="00F079AF"/>
    <w:rsid w:val="00F07C47"/>
    <w:rsid w:val="00F103CC"/>
    <w:rsid w:val="00F10778"/>
    <w:rsid w:val="00F10B8C"/>
    <w:rsid w:val="00F11952"/>
    <w:rsid w:val="00F13931"/>
    <w:rsid w:val="00F13D48"/>
    <w:rsid w:val="00F14A75"/>
    <w:rsid w:val="00F14A8E"/>
    <w:rsid w:val="00F14DEC"/>
    <w:rsid w:val="00F157F9"/>
    <w:rsid w:val="00F17A9E"/>
    <w:rsid w:val="00F20DB2"/>
    <w:rsid w:val="00F21344"/>
    <w:rsid w:val="00F21AF9"/>
    <w:rsid w:val="00F22586"/>
    <w:rsid w:val="00F22B32"/>
    <w:rsid w:val="00F23523"/>
    <w:rsid w:val="00F236F7"/>
    <w:rsid w:val="00F241DB"/>
    <w:rsid w:val="00F24417"/>
    <w:rsid w:val="00F24FD8"/>
    <w:rsid w:val="00F2725A"/>
    <w:rsid w:val="00F278DF"/>
    <w:rsid w:val="00F305FC"/>
    <w:rsid w:val="00F30C1E"/>
    <w:rsid w:val="00F31278"/>
    <w:rsid w:val="00F31287"/>
    <w:rsid w:val="00F315DB"/>
    <w:rsid w:val="00F31C39"/>
    <w:rsid w:val="00F31E81"/>
    <w:rsid w:val="00F322E7"/>
    <w:rsid w:val="00F323AD"/>
    <w:rsid w:val="00F344DE"/>
    <w:rsid w:val="00F351F4"/>
    <w:rsid w:val="00F3641D"/>
    <w:rsid w:val="00F36908"/>
    <w:rsid w:val="00F372E7"/>
    <w:rsid w:val="00F377CF"/>
    <w:rsid w:val="00F3799F"/>
    <w:rsid w:val="00F37EE1"/>
    <w:rsid w:val="00F42827"/>
    <w:rsid w:val="00F42BE0"/>
    <w:rsid w:val="00F45074"/>
    <w:rsid w:val="00F467E8"/>
    <w:rsid w:val="00F51AE7"/>
    <w:rsid w:val="00F52585"/>
    <w:rsid w:val="00F525EE"/>
    <w:rsid w:val="00F52F1B"/>
    <w:rsid w:val="00F540B9"/>
    <w:rsid w:val="00F5458B"/>
    <w:rsid w:val="00F54B9C"/>
    <w:rsid w:val="00F54BA5"/>
    <w:rsid w:val="00F54DD8"/>
    <w:rsid w:val="00F554AB"/>
    <w:rsid w:val="00F56432"/>
    <w:rsid w:val="00F56792"/>
    <w:rsid w:val="00F573BE"/>
    <w:rsid w:val="00F57F2E"/>
    <w:rsid w:val="00F6051F"/>
    <w:rsid w:val="00F61853"/>
    <w:rsid w:val="00F63682"/>
    <w:rsid w:val="00F63A8F"/>
    <w:rsid w:val="00F63A9F"/>
    <w:rsid w:val="00F642A9"/>
    <w:rsid w:val="00F64DFF"/>
    <w:rsid w:val="00F655B1"/>
    <w:rsid w:val="00F67139"/>
    <w:rsid w:val="00F671F1"/>
    <w:rsid w:val="00F7096A"/>
    <w:rsid w:val="00F72D09"/>
    <w:rsid w:val="00F72D4F"/>
    <w:rsid w:val="00F73243"/>
    <w:rsid w:val="00F73C17"/>
    <w:rsid w:val="00F75C2E"/>
    <w:rsid w:val="00F765C4"/>
    <w:rsid w:val="00F77A9B"/>
    <w:rsid w:val="00F80B0C"/>
    <w:rsid w:val="00F813E2"/>
    <w:rsid w:val="00F815D2"/>
    <w:rsid w:val="00F81646"/>
    <w:rsid w:val="00F81EFD"/>
    <w:rsid w:val="00F82B6F"/>
    <w:rsid w:val="00F84A0E"/>
    <w:rsid w:val="00F85323"/>
    <w:rsid w:val="00F862D6"/>
    <w:rsid w:val="00F90489"/>
    <w:rsid w:val="00F90C86"/>
    <w:rsid w:val="00F910B6"/>
    <w:rsid w:val="00F92738"/>
    <w:rsid w:val="00F9376D"/>
    <w:rsid w:val="00F93FC6"/>
    <w:rsid w:val="00F94CDB"/>
    <w:rsid w:val="00F9573D"/>
    <w:rsid w:val="00F95967"/>
    <w:rsid w:val="00F95F1E"/>
    <w:rsid w:val="00F96921"/>
    <w:rsid w:val="00F9757C"/>
    <w:rsid w:val="00FA08A2"/>
    <w:rsid w:val="00FA1054"/>
    <w:rsid w:val="00FA2AE2"/>
    <w:rsid w:val="00FA3596"/>
    <w:rsid w:val="00FA3F14"/>
    <w:rsid w:val="00FA43B6"/>
    <w:rsid w:val="00FA5359"/>
    <w:rsid w:val="00FA5C80"/>
    <w:rsid w:val="00FA604E"/>
    <w:rsid w:val="00FA6B74"/>
    <w:rsid w:val="00FA741B"/>
    <w:rsid w:val="00FA77C5"/>
    <w:rsid w:val="00FA7E14"/>
    <w:rsid w:val="00FA7F7A"/>
    <w:rsid w:val="00FB0BEA"/>
    <w:rsid w:val="00FB2E0C"/>
    <w:rsid w:val="00FB363E"/>
    <w:rsid w:val="00FB3A77"/>
    <w:rsid w:val="00FB4066"/>
    <w:rsid w:val="00FB4B8B"/>
    <w:rsid w:val="00FB611A"/>
    <w:rsid w:val="00FB63BF"/>
    <w:rsid w:val="00FB6BC1"/>
    <w:rsid w:val="00FC118B"/>
    <w:rsid w:val="00FC1751"/>
    <w:rsid w:val="00FC23CE"/>
    <w:rsid w:val="00FC268A"/>
    <w:rsid w:val="00FC439C"/>
    <w:rsid w:val="00FC5FB8"/>
    <w:rsid w:val="00FC6090"/>
    <w:rsid w:val="00FC635D"/>
    <w:rsid w:val="00FC6376"/>
    <w:rsid w:val="00FC71F9"/>
    <w:rsid w:val="00FC74B7"/>
    <w:rsid w:val="00FD0F8D"/>
    <w:rsid w:val="00FD19F1"/>
    <w:rsid w:val="00FD273B"/>
    <w:rsid w:val="00FD2CED"/>
    <w:rsid w:val="00FD4374"/>
    <w:rsid w:val="00FD4836"/>
    <w:rsid w:val="00FE048B"/>
    <w:rsid w:val="00FE0CBD"/>
    <w:rsid w:val="00FE24AC"/>
    <w:rsid w:val="00FE2A25"/>
    <w:rsid w:val="00FE2F16"/>
    <w:rsid w:val="00FE34DF"/>
    <w:rsid w:val="00FE3DDE"/>
    <w:rsid w:val="00FE41E8"/>
    <w:rsid w:val="00FE43D7"/>
    <w:rsid w:val="00FE547A"/>
    <w:rsid w:val="00FE5C75"/>
    <w:rsid w:val="00FE747E"/>
    <w:rsid w:val="00FF1E87"/>
    <w:rsid w:val="00FF2865"/>
    <w:rsid w:val="00FF2CF6"/>
    <w:rsid w:val="00FF554A"/>
    <w:rsid w:val="00FF68CB"/>
    <w:rsid w:val="00FF69FB"/>
    <w:rsid w:val="00FF77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1C691502"/>
  <w15:chartTrackingRefBased/>
  <w15:docId w15:val="{DE5387BD-BC2D-484D-BDCB-82DA4F64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DengXian" w:eastAsia="DengXian" w:hAnsi="DengXi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D3F81"/>
    <w:pPr>
      <w:widowControl w:val="0"/>
      <w:jc w:val="both"/>
    </w:pPr>
    <w:rPr>
      <w:rFonts w:ascii="Times New Roman" w:eastAsia="宋体" w:hAnsi="Times New Roman"/>
      <w:kern w:val="2"/>
      <w:sz w:val="21"/>
      <w:szCs w:val="24"/>
    </w:rPr>
  </w:style>
  <w:style w:type="paragraph" w:styleId="1">
    <w:name w:val="heading 1"/>
    <w:basedOn w:val="a0"/>
    <w:next w:val="a1"/>
    <w:link w:val="10"/>
    <w:qFormat/>
    <w:rsid w:val="0094752F"/>
    <w:pPr>
      <w:keepLines/>
      <w:pageBreakBefore/>
      <w:numPr>
        <w:numId w:val="4"/>
      </w:numPr>
      <w:pBdr>
        <w:bottom w:val="single" w:sz="24" w:space="1" w:color="808080"/>
      </w:pBdr>
      <w:adjustRightInd w:val="0"/>
      <w:snapToGrid w:val="0"/>
      <w:spacing w:before="360" w:after="960" w:line="360" w:lineRule="auto"/>
      <w:jc w:val="left"/>
      <w:outlineLvl w:val="0"/>
    </w:pPr>
    <w:rPr>
      <w:rFonts w:ascii="Tahoma" w:eastAsia="黑体" w:hAnsi="Tahoma" w:cs="Tahoma"/>
      <w:b/>
      <w:bCs/>
      <w:color w:val="333399"/>
      <w:kern w:val="44"/>
      <w:sz w:val="36"/>
      <w:szCs w:val="48"/>
    </w:rPr>
  </w:style>
  <w:style w:type="paragraph" w:styleId="2">
    <w:name w:val="heading 2"/>
    <w:aliases w:val="H2,h2"/>
    <w:basedOn w:val="a0"/>
    <w:next w:val="a1"/>
    <w:link w:val="20"/>
    <w:autoRedefine/>
    <w:qFormat/>
    <w:rsid w:val="0094752F"/>
    <w:pPr>
      <w:keepNext/>
      <w:keepLines/>
      <w:numPr>
        <w:ilvl w:val="1"/>
        <w:numId w:val="4"/>
      </w:numPr>
      <w:pBdr>
        <w:bottom w:val="single" w:sz="12" w:space="1" w:color="808080"/>
      </w:pBdr>
      <w:adjustRightInd w:val="0"/>
      <w:snapToGrid w:val="0"/>
      <w:spacing w:before="240" w:after="240"/>
      <w:ind w:rightChars="698" w:right="1466"/>
      <w:outlineLvl w:val="1"/>
    </w:pPr>
    <w:rPr>
      <w:rFonts w:ascii="Tahoma" w:eastAsia="黑体" w:hAnsi="Tahoma" w:cs="Tahoma"/>
      <w:b/>
      <w:bCs/>
      <w:color w:val="333399"/>
      <w:sz w:val="32"/>
      <w:szCs w:val="30"/>
    </w:rPr>
  </w:style>
  <w:style w:type="paragraph" w:styleId="3">
    <w:name w:val="heading 3"/>
    <w:basedOn w:val="a0"/>
    <w:next w:val="a1"/>
    <w:link w:val="30"/>
    <w:autoRedefine/>
    <w:qFormat/>
    <w:rsid w:val="00763205"/>
    <w:pPr>
      <w:keepNext/>
      <w:keepLines/>
      <w:numPr>
        <w:ilvl w:val="2"/>
        <w:numId w:val="4"/>
      </w:numPr>
      <w:adjustRightInd w:val="0"/>
      <w:snapToGrid w:val="0"/>
      <w:spacing w:before="240" w:after="240"/>
      <w:outlineLvl w:val="2"/>
    </w:pPr>
    <w:rPr>
      <w:rFonts w:ascii="Tahoma" w:eastAsia="黑体" w:hAnsi="Tahoma"/>
      <w:b/>
      <w:bCs/>
      <w:sz w:val="30"/>
      <w:szCs w:val="32"/>
    </w:rPr>
  </w:style>
  <w:style w:type="paragraph" w:styleId="4">
    <w:name w:val="heading 4"/>
    <w:basedOn w:val="a0"/>
    <w:next w:val="a1"/>
    <w:link w:val="40"/>
    <w:autoRedefine/>
    <w:qFormat/>
    <w:rsid w:val="00C4485F"/>
    <w:pPr>
      <w:keepNext/>
      <w:keepLines/>
      <w:numPr>
        <w:ilvl w:val="3"/>
        <w:numId w:val="4"/>
      </w:numPr>
      <w:adjustRightInd w:val="0"/>
      <w:snapToGrid w:val="0"/>
      <w:spacing w:before="120" w:after="120"/>
      <w:outlineLvl w:val="3"/>
    </w:pPr>
    <w:rPr>
      <w:rFonts w:ascii="Tahoma" w:hAnsi="Tahoma"/>
      <w:b/>
      <w:bCs/>
      <w:sz w:val="30"/>
      <w:szCs w:val="28"/>
    </w:rPr>
  </w:style>
  <w:style w:type="paragraph" w:styleId="5">
    <w:name w:val="heading 5"/>
    <w:basedOn w:val="a2"/>
    <w:next w:val="a1"/>
    <w:link w:val="50"/>
    <w:autoRedefine/>
    <w:qFormat/>
    <w:rsid w:val="00C4485F"/>
    <w:pPr>
      <w:keepNext/>
      <w:keepLines/>
      <w:numPr>
        <w:ilvl w:val="4"/>
        <w:numId w:val="4"/>
      </w:numPr>
      <w:adjustRightInd w:val="0"/>
      <w:snapToGrid w:val="0"/>
      <w:spacing w:beforeLines="50" w:afterLines="50"/>
      <w:ind w:left="1008" w:firstLineChars="0" w:hanging="1008"/>
      <w:outlineLvl w:val="4"/>
    </w:pPr>
    <w:rPr>
      <w:rFonts w:ascii="Tahoma" w:eastAsia="黑体" w:hAnsi="Tahoma"/>
      <w:b/>
      <w:bCs/>
      <w:snapToGrid w:val="0"/>
      <w:kern w:val="0"/>
      <w:sz w:val="24"/>
    </w:rPr>
  </w:style>
  <w:style w:type="paragraph" w:styleId="6">
    <w:name w:val="heading 6"/>
    <w:basedOn w:val="a0"/>
    <w:next w:val="a0"/>
    <w:link w:val="60"/>
    <w:semiHidden/>
    <w:unhideWhenUsed/>
    <w:qFormat/>
    <w:rsid w:val="00C4485F"/>
    <w:pPr>
      <w:keepNext/>
      <w:keepLines/>
      <w:numPr>
        <w:ilvl w:val="5"/>
        <w:numId w:val="4"/>
      </w:numPr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7">
    <w:name w:val="heading 7"/>
    <w:basedOn w:val="a0"/>
    <w:next w:val="a0"/>
    <w:link w:val="70"/>
    <w:semiHidden/>
    <w:unhideWhenUsed/>
    <w:qFormat/>
    <w:rsid w:val="00C4485F"/>
    <w:pPr>
      <w:keepNext/>
      <w:keepLines/>
      <w:numPr>
        <w:ilvl w:val="6"/>
        <w:numId w:val="4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semiHidden/>
    <w:unhideWhenUsed/>
    <w:qFormat/>
    <w:rsid w:val="00C4485F"/>
    <w:pPr>
      <w:keepNext/>
      <w:keepLines/>
      <w:numPr>
        <w:ilvl w:val="7"/>
        <w:numId w:val="4"/>
      </w:numPr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9">
    <w:name w:val="heading 9"/>
    <w:basedOn w:val="a0"/>
    <w:next w:val="a0"/>
    <w:link w:val="90"/>
    <w:semiHidden/>
    <w:unhideWhenUsed/>
    <w:qFormat/>
    <w:rsid w:val="00C4485F"/>
    <w:pPr>
      <w:keepNext/>
      <w:keepLines/>
      <w:numPr>
        <w:ilvl w:val="8"/>
        <w:numId w:val="4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标题 1 字符"/>
    <w:link w:val="1"/>
    <w:rsid w:val="0094752F"/>
    <w:rPr>
      <w:rFonts w:ascii="Tahoma" w:eastAsia="黑体" w:hAnsi="Tahoma" w:cs="Tahoma"/>
      <w:b/>
      <w:bCs/>
      <w:color w:val="333399"/>
      <w:kern w:val="44"/>
      <w:sz w:val="36"/>
      <w:szCs w:val="48"/>
    </w:rPr>
  </w:style>
  <w:style w:type="character" w:customStyle="1" w:styleId="20">
    <w:name w:val="标题 2 字符"/>
    <w:aliases w:val="H2 字符,h2 字符"/>
    <w:link w:val="2"/>
    <w:rsid w:val="0094752F"/>
    <w:rPr>
      <w:rFonts w:ascii="Tahoma" w:eastAsia="黑体" w:hAnsi="Tahoma" w:cs="Tahoma"/>
      <w:b/>
      <w:bCs/>
      <w:color w:val="333399"/>
      <w:kern w:val="2"/>
      <w:sz w:val="32"/>
      <w:szCs w:val="30"/>
    </w:rPr>
  </w:style>
  <w:style w:type="character" w:customStyle="1" w:styleId="30">
    <w:name w:val="标题 3 字符"/>
    <w:link w:val="3"/>
    <w:rsid w:val="00763205"/>
    <w:rPr>
      <w:rFonts w:ascii="Tahoma" w:eastAsia="黑体" w:hAnsi="Tahoma"/>
      <w:b/>
      <w:bCs/>
      <w:kern w:val="2"/>
      <w:sz w:val="30"/>
      <w:szCs w:val="32"/>
    </w:rPr>
  </w:style>
  <w:style w:type="character" w:customStyle="1" w:styleId="40">
    <w:name w:val="标题 4 字符"/>
    <w:link w:val="4"/>
    <w:rsid w:val="00C4485F"/>
    <w:rPr>
      <w:rFonts w:ascii="Tahoma" w:eastAsia="宋体" w:hAnsi="Tahoma"/>
      <w:b/>
      <w:bCs/>
      <w:kern w:val="2"/>
      <w:sz w:val="30"/>
      <w:szCs w:val="28"/>
    </w:rPr>
  </w:style>
  <w:style w:type="character" w:customStyle="1" w:styleId="50">
    <w:name w:val="标题 5 字符"/>
    <w:link w:val="5"/>
    <w:rsid w:val="00C4485F"/>
    <w:rPr>
      <w:rFonts w:ascii="Tahoma" w:eastAsia="黑体" w:hAnsi="Tahoma"/>
      <w:b/>
      <w:bCs/>
      <w:snapToGrid w:val="0"/>
      <w:sz w:val="24"/>
      <w:szCs w:val="24"/>
    </w:rPr>
  </w:style>
  <w:style w:type="character" w:customStyle="1" w:styleId="60">
    <w:name w:val="标题 6 字符"/>
    <w:link w:val="6"/>
    <w:semiHidden/>
    <w:rsid w:val="00C4485F"/>
    <w:rPr>
      <w:rFonts w:ascii="Cambria" w:eastAsia="宋体" w:hAnsi="Cambria"/>
      <w:b/>
      <w:bCs/>
      <w:kern w:val="2"/>
      <w:sz w:val="24"/>
      <w:szCs w:val="24"/>
    </w:rPr>
  </w:style>
  <w:style w:type="character" w:customStyle="1" w:styleId="70">
    <w:name w:val="标题 7 字符"/>
    <w:link w:val="7"/>
    <w:semiHidden/>
    <w:rsid w:val="00C4485F"/>
    <w:rPr>
      <w:rFonts w:ascii="Times New Roman" w:eastAsia="宋体" w:hAnsi="Times New Roman"/>
      <w:b/>
      <w:bCs/>
      <w:kern w:val="2"/>
      <w:sz w:val="24"/>
      <w:szCs w:val="24"/>
    </w:rPr>
  </w:style>
  <w:style w:type="character" w:customStyle="1" w:styleId="80">
    <w:name w:val="标题 8 字符"/>
    <w:link w:val="8"/>
    <w:semiHidden/>
    <w:rsid w:val="00C4485F"/>
    <w:rPr>
      <w:rFonts w:ascii="Cambria" w:eastAsia="宋体" w:hAnsi="Cambria"/>
      <w:kern w:val="2"/>
      <w:sz w:val="24"/>
      <w:szCs w:val="24"/>
    </w:rPr>
  </w:style>
  <w:style w:type="character" w:customStyle="1" w:styleId="90">
    <w:name w:val="标题 9 字符"/>
    <w:link w:val="9"/>
    <w:semiHidden/>
    <w:rsid w:val="00C4485F"/>
    <w:rPr>
      <w:rFonts w:ascii="Cambria" w:eastAsia="宋体" w:hAnsi="Cambria"/>
      <w:kern w:val="2"/>
      <w:sz w:val="21"/>
      <w:szCs w:val="21"/>
    </w:rPr>
  </w:style>
  <w:style w:type="paragraph" w:customStyle="1" w:styleId="a1">
    <w:name w:val="缩进"/>
    <w:basedOn w:val="a0"/>
    <w:rsid w:val="00C4485F"/>
    <w:pPr>
      <w:adjustRightInd w:val="0"/>
      <w:snapToGrid w:val="0"/>
      <w:spacing w:beforeLines="50" w:afterLines="50" w:line="360" w:lineRule="auto"/>
      <w:ind w:firstLineChars="200" w:firstLine="480"/>
    </w:pPr>
    <w:rPr>
      <w:rFonts w:ascii="Verdana" w:hAnsi="Verdana"/>
      <w:sz w:val="24"/>
    </w:rPr>
  </w:style>
  <w:style w:type="paragraph" w:styleId="a6">
    <w:name w:val="header"/>
    <w:basedOn w:val="a0"/>
    <w:link w:val="a7"/>
    <w:rsid w:val="00C448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C4485F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0"/>
    <w:link w:val="a9"/>
    <w:uiPriority w:val="99"/>
    <w:rsid w:val="00C448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rsid w:val="00C4485F"/>
    <w:rPr>
      <w:rFonts w:ascii="Times New Roman" w:eastAsia="宋体" w:hAnsi="Times New Roman" w:cs="Times New Roman"/>
      <w:sz w:val="18"/>
      <w:szCs w:val="18"/>
    </w:rPr>
  </w:style>
  <w:style w:type="character" w:styleId="aa">
    <w:name w:val="page number"/>
    <w:basedOn w:val="a3"/>
    <w:rsid w:val="00C4485F"/>
  </w:style>
  <w:style w:type="paragraph" w:styleId="TOC1">
    <w:name w:val="toc 1"/>
    <w:basedOn w:val="a0"/>
    <w:next w:val="a0"/>
    <w:autoRedefine/>
    <w:uiPriority w:val="39"/>
    <w:rsid w:val="00C4485F"/>
  </w:style>
  <w:style w:type="paragraph" w:styleId="TOC2">
    <w:name w:val="toc 2"/>
    <w:basedOn w:val="a0"/>
    <w:next w:val="a0"/>
    <w:autoRedefine/>
    <w:uiPriority w:val="39"/>
    <w:rsid w:val="00C4485F"/>
    <w:pPr>
      <w:ind w:leftChars="200" w:left="420"/>
    </w:pPr>
  </w:style>
  <w:style w:type="paragraph" w:styleId="TOC3">
    <w:name w:val="toc 3"/>
    <w:basedOn w:val="a0"/>
    <w:next w:val="a0"/>
    <w:autoRedefine/>
    <w:uiPriority w:val="39"/>
    <w:rsid w:val="00C4485F"/>
    <w:pPr>
      <w:ind w:leftChars="400" w:left="840"/>
    </w:pPr>
  </w:style>
  <w:style w:type="paragraph" w:customStyle="1" w:styleId="ab">
    <w:name w:val="文章目录"/>
    <w:basedOn w:val="a0"/>
    <w:rsid w:val="00C4485F"/>
    <w:pPr>
      <w:adjustRightInd w:val="0"/>
      <w:snapToGrid w:val="0"/>
      <w:spacing w:beforeLines="100" w:afterLines="100"/>
      <w:jc w:val="center"/>
    </w:pPr>
    <w:rPr>
      <w:b/>
      <w:sz w:val="24"/>
    </w:rPr>
  </w:style>
  <w:style w:type="paragraph" w:styleId="TOC4">
    <w:name w:val="toc 4"/>
    <w:basedOn w:val="a0"/>
    <w:next w:val="a0"/>
    <w:autoRedefine/>
    <w:uiPriority w:val="39"/>
    <w:rsid w:val="00C4485F"/>
    <w:pPr>
      <w:ind w:leftChars="600" w:left="1260"/>
    </w:pPr>
  </w:style>
  <w:style w:type="character" w:styleId="ac">
    <w:name w:val="Hyperlink"/>
    <w:uiPriority w:val="99"/>
    <w:rsid w:val="00C4485F"/>
    <w:rPr>
      <w:color w:val="0000FF"/>
      <w:u w:val="single"/>
    </w:rPr>
  </w:style>
  <w:style w:type="paragraph" w:customStyle="1" w:styleId="Doctitle">
    <w:name w:val="Doc_title"/>
    <w:basedOn w:val="ad"/>
    <w:rsid w:val="00C4485F"/>
    <w:pPr>
      <w:pBdr>
        <w:bottom w:val="single" w:sz="24" w:space="6" w:color="auto"/>
      </w:pBdr>
      <w:spacing w:after="360"/>
      <w:jc w:val="both"/>
      <w:outlineLvl w:val="9"/>
    </w:pPr>
    <w:rPr>
      <w:rFonts w:ascii="Arial" w:eastAsia="宋体" w:hAnsi="Arial"/>
      <w:bCs w:val="0"/>
      <w:kern w:val="28"/>
      <w:sz w:val="40"/>
      <w:szCs w:val="24"/>
    </w:rPr>
  </w:style>
  <w:style w:type="paragraph" w:customStyle="1" w:styleId="tablespaced">
    <w:name w:val="table spaced"/>
    <w:basedOn w:val="a0"/>
    <w:rsid w:val="00C4485F"/>
    <w:pPr>
      <w:spacing w:before="120"/>
    </w:pPr>
  </w:style>
  <w:style w:type="paragraph" w:customStyle="1" w:styleId="DefaultText">
    <w:name w:val="Default Text"/>
    <w:basedOn w:val="a0"/>
    <w:rsid w:val="00C4485F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Helvetica" w:hAnsi="Helvetica"/>
      <w:kern w:val="0"/>
      <w:sz w:val="18"/>
      <w:szCs w:val="20"/>
    </w:rPr>
  </w:style>
  <w:style w:type="paragraph" w:customStyle="1" w:styleId="tytytytyCharChar">
    <w:name w:val="tytytyty Char Char"/>
    <w:basedOn w:val="a0"/>
    <w:link w:val="tytytytyCharCharChar"/>
    <w:rsid w:val="00C4485F"/>
    <w:pPr>
      <w:spacing w:line="360" w:lineRule="auto"/>
      <w:ind w:leftChars="171" w:left="359" w:firstLineChars="200" w:firstLine="480"/>
    </w:pPr>
    <w:rPr>
      <w:sz w:val="24"/>
    </w:rPr>
  </w:style>
  <w:style w:type="paragraph" w:customStyle="1" w:styleId="bianhao1CharCharChar">
    <w:name w:val="bianhao1 Char Char Char"/>
    <w:basedOn w:val="tytytytyCharChar"/>
    <w:link w:val="bianhao1CharCharCharChar"/>
    <w:rsid w:val="00C4485F"/>
    <w:pPr>
      <w:numPr>
        <w:numId w:val="1"/>
      </w:numPr>
      <w:ind w:leftChars="0" w:left="0" w:firstLineChars="0" w:firstLine="0"/>
    </w:pPr>
  </w:style>
  <w:style w:type="character" w:customStyle="1" w:styleId="bianhao1CharCharCharChar">
    <w:name w:val="bianhao1 Char Char Char Char"/>
    <w:link w:val="bianhao1CharCharChar"/>
    <w:rsid w:val="00C4485F"/>
    <w:rPr>
      <w:rFonts w:ascii="Times New Roman" w:eastAsia="宋体" w:hAnsi="Times New Roman"/>
      <w:kern w:val="2"/>
      <w:sz w:val="24"/>
      <w:szCs w:val="24"/>
    </w:rPr>
  </w:style>
  <w:style w:type="character" w:customStyle="1" w:styleId="tytytytyCharCharChar">
    <w:name w:val="tytytyty Char Char Char"/>
    <w:link w:val="tytytytyCharChar"/>
    <w:rsid w:val="00C4485F"/>
    <w:rPr>
      <w:rFonts w:ascii="Times New Roman" w:eastAsia="宋体" w:hAnsi="Times New Roman" w:cs="Times New Roman"/>
      <w:sz w:val="24"/>
      <w:szCs w:val="24"/>
    </w:rPr>
  </w:style>
  <w:style w:type="paragraph" w:customStyle="1" w:styleId="tytytyty">
    <w:name w:val="tytytyty"/>
    <w:basedOn w:val="a0"/>
    <w:link w:val="tytytytyChar1"/>
    <w:rsid w:val="00C4485F"/>
    <w:pPr>
      <w:spacing w:line="360" w:lineRule="auto"/>
      <w:ind w:leftChars="171" w:left="359" w:firstLineChars="200" w:firstLine="480"/>
    </w:pPr>
    <w:rPr>
      <w:rFonts w:ascii="Arial" w:hAnsi="Arial"/>
      <w:sz w:val="24"/>
    </w:rPr>
  </w:style>
  <w:style w:type="character" w:customStyle="1" w:styleId="tytytytyChar1">
    <w:name w:val="tytytyty Char1"/>
    <w:link w:val="tytytyty"/>
    <w:rsid w:val="00C4485F"/>
    <w:rPr>
      <w:rFonts w:ascii="Arial" w:eastAsia="宋体" w:hAnsi="Arial" w:cs="Times New Roman"/>
      <w:sz w:val="24"/>
      <w:szCs w:val="24"/>
    </w:rPr>
  </w:style>
  <w:style w:type="paragraph" w:customStyle="1" w:styleId="IBM1">
    <w:name w:val="IBM编号1"/>
    <w:basedOn w:val="a0"/>
    <w:link w:val="IBM1Char"/>
    <w:rsid w:val="00C4485F"/>
    <w:pPr>
      <w:numPr>
        <w:numId w:val="2"/>
      </w:numPr>
      <w:spacing w:line="360" w:lineRule="auto"/>
    </w:pPr>
    <w:rPr>
      <w:rFonts w:ascii="Arial" w:hAnsi="Arial"/>
      <w:sz w:val="24"/>
    </w:rPr>
  </w:style>
  <w:style w:type="character" w:customStyle="1" w:styleId="IBM1Char">
    <w:name w:val="IBM编号1 Char"/>
    <w:link w:val="IBM1"/>
    <w:rsid w:val="00C4485F"/>
    <w:rPr>
      <w:rFonts w:ascii="Arial" w:eastAsia="宋体" w:hAnsi="Arial"/>
      <w:kern w:val="2"/>
      <w:sz w:val="24"/>
      <w:szCs w:val="24"/>
    </w:rPr>
  </w:style>
  <w:style w:type="paragraph" w:styleId="a2">
    <w:name w:val="Normal Indent"/>
    <w:basedOn w:val="a0"/>
    <w:link w:val="ae"/>
    <w:unhideWhenUsed/>
    <w:rsid w:val="00C4485F"/>
    <w:pPr>
      <w:ind w:firstLineChars="200" w:firstLine="420"/>
    </w:pPr>
  </w:style>
  <w:style w:type="paragraph" w:styleId="ad">
    <w:name w:val="Title"/>
    <w:basedOn w:val="a0"/>
    <w:next w:val="a0"/>
    <w:link w:val="af"/>
    <w:uiPriority w:val="10"/>
    <w:qFormat/>
    <w:rsid w:val="00C4485F"/>
    <w:pPr>
      <w:spacing w:before="240" w:after="60"/>
      <w:jc w:val="center"/>
      <w:outlineLvl w:val="0"/>
    </w:pPr>
    <w:rPr>
      <w:rFonts w:ascii="等线 Light" w:eastAsia="等线 Light" w:hAnsi="等线 Light"/>
      <w:b/>
      <w:bCs/>
      <w:sz w:val="32"/>
      <w:szCs w:val="32"/>
    </w:rPr>
  </w:style>
  <w:style w:type="character" w:customStyle="1" w:styleId="af">
    <w:name w:val="标题 字符"/>
    <w:link w:val="ad"/>
    <w:uiPriority w:val="10"/>
    <w:rsid w:val="00C4485F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1">
    <w:name w:val="未处理的提及1"/>
    <w:uiPriority w:val="99"/>
    <w:semiHidden/>
    <w:unhideWhenUsed/>
    <w:rsid w:val="00676622"/>
    <w:rPr>
      <w:color w:val="808080"/>
      <w:shd w:val="clear" w:color="auto" w:fill="E6E6E6"/>
    </w:rPr>
  </w:style>
  <w:style w:type="paragraph" w:styleId="a">
    <w:name w:val="List Bullet"/>
    <w:basedOn w:val="a0"/>
    <w:autoRedefine/>
    <w:rsid w:val="00447443"/>
    <w:pPr>
      <w:widowControl/>
      <w:numPr>
        <w:numId w:val="5"/>
      </w:numPr>
      <w:tabs>
        <w:tab w:val="left" w:pos="-540"/>
      </w:tabs>
      <w:spacing w:before="120" w:after="60"/>
      <w:ind w:left="0" w:firstLine="0"/>
      <w:jc w:val="left"/>
    </w:pPr>
    <w:rPr>
      <w:rFonts w:ascii="宋体" w:hAnsi="宋体" w:cs="Arial"/>
      <w:kern w:val="0"/>
      <w:szCs w:val="21"/>
      <w:lang w:val="en-GB" w:eastAsia="zh-TW"/>
    </w:rPr>
  </w:style>
  <w:style w:type="character" w:customStyle="1" w:styleId="21">
    <w:name w:val="未处理的提及2"/>
    <w:uiPriority w:val="99"/>
    <w:semiHidden/>
    <w:unhideWhenUsed/>
    <w:rsid w:val="00676E7D"/>
    <w:rPr>
      <w:color w:val="808080"/>
      <w:shd w:val="clear" w:color="auto" w:fill="E6E6E6"/>
    </w:rPr>
  </w:style>
  <w:style w:type="table" w:styleId="af0">
    <w:name w:val="Table Grid"/>
    <w:basedOn w:val="a4"/>
    <w:uiPriority w:val="39"/>
    <w:rsid w:val="00CE45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0"/>
    <w:uiPriority w:val="34"/>
    <w:qFormat/>
    <w:rsid w:val="00F322E7"/>
    <w:pPr>
      <w:ind w:firstLineChars="200" w:firstLine="420"/>
    </w:pPr>
  </w:style>
  <w:style w:type="character" w:customStyle="1" w:styleId="ae">
    <w:name w:val="正文缩进 字符"/>
    <w:link w:val="a2"/>
    <w:rsid w:val="001103C4"/>
    <w:rPr>
      <w:rFonts w:ascii="Times New Roman" w:eastAsia="宋体" w:hAnsi="Times New Roman" w:cs="Times New Roman"/>
      <w:szCs w:val="24"/>
    </w:rPr>
  </w:style>
  <w:style w:type="paragraph" w:customStyle="1" w:styleId="12">
    <w:name w:val="项目符号1"/>
    <w:basedOn w:val="a0"/>
    <w:qFormat/>
    <w:rsid w:val="003A536D"/>
    <w:pPr>
      <w:suppressAutoHyphens/>
      <w:spacing w:line="360" w:lineRule="auto"/>
    </w:pPr>
    <w:rPr>
      <w:color w:val="00000A"/>
      <w:kern w:val="0"/>
      <w:sz w:val="24"/>
    </w:rPr>
  </w:style>
  <w:style w:type="character" w:customStyle="1" w:styleId="Char">
    <w:name w:val="正文（山谷网络） Char"/>
    <w:link w:val="af2"/>
    <w:rsid w:val="003A536D"/>
    <w:rPr>
      <w:szCs w:val="21"/>
    </w:rPr>
  </w:style>
  <w:style w:type="paragraph" w:customStyle="1" w:styleId="af2">
    <w:name w:val="正文（山谷网络）"/>
    <w:link w:val="Char"/>
    <w:rsid w:val="003A536D"/>
    <w:pPr>
      <w:spacing w:line="300" w:lineRule="auto"/>
    </w:pPr>
    <w:rPr>
      <w:kern w:val="2"/>
      <w:sz w:val="21"/>
      <w:szCs w:val="21"/>
    </w:rPr>
  </w:style>
  <w:style w:type="paragraph" w:customStyle="1" w:styleId="af3">
    <w:name w:val="封面版权声明（山谷网络）"/>
    <w:basedOn w:val="a0"/>
    <w:rsid w:val="0036555D"/>
    <w:pPr>
      <w:framePr w:hSpace="180" w:wrap="around" w:vAnchor="text" w:hAnchor="margin" w:xAlign="inside" w:y="121"/>
      <w:widowControl/>
      <w:spacing w:line="300" w:lineRule="auto"/>
      <w:jc w:val="right"/>
    </w:pPr>
    <w:rPr>
      <w:b/>
      <w:kern w:val="0"/>
      <w:sz w:val="18"/>
      <w:szCs w:val="21"/>
    </w:rPr>
  </w:style>
  <w:style w:type="paragraph" w:customStyle="1" w:styleId="0">
    <w:name w:val="标题 0（山谷网络）"/>
    <w:basedOn w:val="ad"/>
    <w:qFormat/>
    <w:rsid w:val="0036555D"/>
    <w:pPr>
      <w:keepNext/>
      <w:keepLines/>
      <w:spacing w:before="0" w:after="0" w:line="300" w:lineRule="auto"/>
    </w:pPr>
    <w:rPr>
      <w:rFonts w:ascii="Times New Roman" w:eastAsia="黑体" w:hAnsi="Times New Roman" w:cs="Arial"/>
      <w:bCs w:val="0"/>
      <w:kern w:val="0"/>
      <w:sz w:val="52"/>
    </w:rPr>
  </w:style>
  <w:style w:type="character" w:customStyle="1" w:styleId="2Char">
    <w:name w:val="样式 首行缩进:  2 字符 Char"/>
    <w:link w:val="22"/>
    <w:rsid w:val="0036555D"/>
    <w:rPr>
      <w:rFonts w:cs="宋体"/>
      <w:sz w:val="24"/>
    </w:rPr>
  </w:style>
  <w:style w:type="paragraph" w:customStyle="1" w:styleId="0074">
    <w:name w:val="正文0 首行缩进:  0.74 厘米"/>
    <w:basedOn w:val="a0"/>
    <w:qFormat/>
    <w:rsid w:val="0036555D"/>
    <w:pPr>
      <w:suppressAutoHyphens/>
      <w:spacing w:line="360" w:lineRule="auto"/>
      <w:ind w:firstLine="420"/>
    </w:pPr>
    <w:rPr>
      <w:rFonts w:cs="宋体"/>
      <w:color w:val="00000A"/>
      <w:kern w:val="0"/>
      <w:sz w:val="24"/>
      <w:szCs w:val="20"/>
    </w:rPr>
  </w:style>
  <w:style w:type="paragraph" w:customStyle="1" w:styleId="af4">
    <w:name w:val="目录（山谷网络）"/>
    <w:basedOn w:val="af2"/>
    <w:rsid w:val="0036555D"/>
    <w:pPr>
      <w:spacing w:after="156"/>
      <w:jc w:val="center"/>
    </w:pPr>
    <w:rPr>
      <w:rFonts w:ascii="Times New Roman" w:eastAsia="黑体" w:hAnsi="Times New Roman"/>
      <w:b/>
      <w:kern w:val="0"/>
      <w:sz w:val="44"/>
    </w:rPr>
  </w:style>
  <w:style w:type="paragraph" w:customStyle="1" w:styleId="22">
    <w:name w:val="样式 首行缩进:  2 字符"/>
    <w:basedOn w:val="a0"/>
    <w:link w:val="2Char"/>
    <w:rsid w:val="0036555D"/>
    <w:pPr>
      <w:widowControl/>
      <w:spacing w:line="360" w:lineRule="auto"/>
      <w:ind w:firstLineChars="200" w:firstLine="480"/>
      <w:jc w:val="left"/>
    </w:pPr>
    <w:rPr>
      <w:rFonts w:ascii="DengXian" w:eastAsia="DengXian" w:hAnsi="DengXian" w:cs="宋体"/>
      <w:sz w:val="24"/>
      <w:szCs w:val="22"/>
    </w:rPr>
  </w:style>
  <w:style w:type="paragraph" w:styleId="af5">
    <w:name w:val="Balloon Text"/>
    <w:basedOn w:val="a0"/>
    <w:link w:val="af6"/>
    <w:uiPriority w:val="99"/>
    <w:semiHidden/>
    <w:unhideWhenUsed/>
    <w:rsid w:val="008172A6"/>
    <w:rPr>
      <w:sz w:val="18"/>
      <w:szCs w:val="18"/>
    </w:rPr>
  </w:style>
  <w:style w:type="character" w:customStyle="1" w:styleId="af6">
    <w:name w:val="批注框文本 字符"/>
    <w:link w:val="af5"/>
    <w:uiPriority w:val="99"/>
    <w:semiHidden/>
    <w:rsid w:val="008172A6"/>
    <w:rPr>
      <w:rFonts w:ascii="Times New Roman" w:eastAsia="宋体" w:hAnsi="Times New Roman" w:cs="Times New Roman"/>
      <w:sz w:val="18"/>
      <w:szCs w:val="18"/>
    </w:rPr>
  </w:style>
  <w:style w:type="character" w:styleId="af7">
    <w:name w:val="Emphasis"/>
    <w:uiPriority w:val="20"/>
    <w:qFormat/>
    <w:rsid w:val="00CA55A5"/>
    <w:rPr>
      <w:i/>
      <w:iCs/>
    </w:rPr>
  </w:style>
  <w:style w:type="paragraph" w:styleId="af8">
    <w:name w:val="Normal (Web)"/>
    <w:basedOn w:val="a0"/>
    <w:uiPriority w:val="99"/>
    <w:unhideWhenUsed/>
    <w:rsid w:val="00B40B8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hljs-keyword">
    <w:name w:val="hljs-keyword"/>
    <w:basedOn w:val="a3"/>
    <w:rsid w:val="00396B95"/>
  </w:style>
  <w:style w:type="paragraph" w:styleId="HTML">
    <w:name w:val="HTML Preformatted"/>
    <w:basedOn w:val="a0"/>
    <w:link w:val="HTML0"/>
    <w:uiPriority w:val="99"/>
    <w:unhideWhenUsed/>
    <w:rsid w:val="00396B9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link w:val="HTML"/>
    <w:uiPriority w:val="99"/>
    <w:rsid w:val="00396B95"/>
    <w:rPr>
      <w:rFonts w:ascii="宋体" w:eastAsia="宋体" w:hAnsi="宋体" w:cs="宋体"/>
      <w:kern w:val="0"/>
      <w:sz w:val="24"/>
      <w:szCs w:val="24"/>
    </w:rPr>
  </w:style>
  <w:style w:type="character" w:customStyle="1" w:styleId="hljs-number">
    <w:name w:val="hljs-number"/>
    <w:basedOn w:val="a3"/>
    <w:rsid w:val="003212D7"/>
  </w:style>
  <w:style w:type="character" w:styleId="HTML1">
    <w:name w:val="HTML Code"/>
    <w:uiPriority w:val="99"/>
    <w:semiHidden/>
    <w:unhideWhenUsed/>
    <w:rsid w:val="00307080"/>
    <w:rPr>
      <w:rFonts w:ascii="宋体" w:eastAsia="宋体" w:hAnsi="宋体" w:cs="宋体"/>
      <w:sz w:val="24"/>
      <w:szCs w:val="24"/>
    </w:rPr>
  </w:style>
  <w:style w:type="character" w:customStyle="1" w:styleId="hljs-label">
    <w:name w:val="hljs-label"/>
    <w:basedOn w:val="a3"/>
    <w:rsid w:val="00307080"/>
  </w:style>
  <w:style w:type="character" w:customStyle="1" w:styleId="hljs-regexp">
    <w:name w:val="hljs-regexp"/>
    <w:basedOn w:val="a3"/>
    <w:rsid w:val="00824604"/>
  </w:style>
  <w:style w:type="character" w:customStyle="1" w:styleId="hljs-preprocessor">
    <w:name w:val="hljs-preprocessor"/>
    <w:basedOn w:val="a3"/>
    <w:rsid w:val="00824604"/>
  </w:style>
  <w:style w:type="character" w:styleId="af9">
    <w:name w:val="Strong"/>
    <w:uiPriority w:val="22"/>
    <w:qFormat/>
    <w:rsid w:val="005C0144"/>
    <w:rPr>
      <w:b/>
    </w:rPr>
  </w:style>
  <w:style w:type="character" w:customStyle="1" w:styleId="31">
    <w:name w:val="未处理的提及3"/>
    <w:uiPriority w:val="99"/>
    <w:semiHidden/>
    <w:unhideWhenUsed/>
    <w:rsid w:val="00BC3BD2"/>
    <w:rPr>
      <w:color w:val="605E5C"/>
      <w:shd w:val="clear" w:color="auto" w:fill="E1DFDD"/>
    </w:rPr>
  </w:style>
  <w:style w:type="character" w:styleId="afa">
    <w:name w:val="annotation reference"/>
    <w:uiPriority w:val="99"/>
    <w:semiHidden/>
    <w:unhideWhenUsed/>
    <w:rsid w:val="009D461D"/>
    <w:rPr>
      <w:sz w:val="21"/>
      <w:szCs w:val="21"/>
    </w:rPr>
  </w:style>
  <w:style w:type="paragraph" w:styleId="afb">
    <w:name w:val="annotation text"/>
    <w:basedOn w:val="a0"/>
    <w:link w:val="afc"/>
    <w:uiPriority w:val="99"/>
    <w:semiHidden/>
    <w:unhideWhenUsed/>
    <w:rsid w:val="009D461D"/>
    <w:pPr>
      <w:jc w:val="left"/>
    </w:pPr>
  </w:style>
  <w:style w:type="character" w:customStyle="1" w:styleId="afc">
    <w:name w:val="批注文字 字符"/>
    <w:link w:val="afb"/>
    <w:uiPriority w:val="99"/>
    <w:semiHidden/>
    <w:rsid w:val="009D461D"/>
    <w:rPr>
      <w:rFonts w:ascii="Times New Roman" w:eastAsia="宋体" w:hAnsi="Times New Roman"/>
      <w:kern w:val="2"/>
      <w:sz w:val="21"/>
      <w:szCs w:val="24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9D461D"/>
    <w:rPr>
      <w:b/>
      <w:bCs/>
    </w:rPr>
  </w:style>
  <w:style w:type="character" w:customStyle="1" w:styleId="afe">
    <w:name w:val="批注主题 字符"/>
    <w:link w:val="afd"/>
    <w:uiPriority w:val="99"/>
    <w:semiHidden/>
    <w:rsid w:val="009D461D"/>
    <w:rPr>
      <w:rFonts w:ascii="Times New Roman" w:eastAsia="宋体" w:hAnsi="Times New Roman"/>
      <w:b/>
      <w:bCs/>
      <w:kern w:val="2"/>
      <w:sz w:val="21"/>
      <w:szCs w:val="24"/>
    </w:rPr>
  </w:style>
  <w:style w:type="character" w:styleId="aff">
    <w:name w:val="Unresolved Mention"/>
    <w:uiPriority w:val="99"/>
    <w:semiHidden/>
    <w:unhideWhenUsed/>
    <w:rsid w:val="00637070"/>
    <w:rPr>
      <w:color w:val="605E5C"/>
      <w:shd w:val="clear" w:color="auto" w:fill="E1DFDD"/>
    </w:rPr>
  </w:style>
  <w:style w:type="paragraph" w:customStyle="1" w:styleId="LeadCallout">
    <w:name w:val="Lead Callout"/>
    <w:rsid w:val="00596862"/>
    <w:pPr>
      <w:spacing w:before="140" w:after="160" w:line="288" w:lineRule="auto"/>
      <w:ind w:left="259" w:right="259"/>
    </w:pPr>
    <w:rPr>
      <w:rFonts w:ascii="Noto Sans CJK SC" w:eastAsia="Noto Sans CJK SC" w:hAnsi="Noto Sans CJK SC" w:cstheme="minorBidi"/>
      <w:color w:val="173A55"/>
      <w:sz w:val="22"/>
      <w:szCs w:val="22"/>
      <w:lang w:eastAsia="en-US"/>
    </w:rPr>
  </w:style>
  <w:style w:type="paragraph" w:styleId="aff0">
    <w:name w:val="Body Text"/>
    <w:basedOn w:val="a0"/>
    <w:link w:val="aff1"/>
    <w:qFormat/>
    <w:rsid w:val="00381869"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</w:rPr>
  </w:style>
  <w:style w:type="character" w:customStyle="1" w:styleId="aff1">
    <w:name w:val="正文文本 字符"/>
    <w:basedOn w:val="a3"/>
    <w:link w:val="aff0"/>
    <w:rsid w:val="00381869"/>
    <w:rPr>
      <w:rFonts w:asciiTheme="minorHAnsi" w:eastAsiaTheme="minorEastAsia" w:hAnsiTheme="minorHAnsi" w:cstheme="minorBidi"/>
      <w:sz w:val="24"/>
      <w:szCs w:val="24"/>
    </w:rPr>
  </w:style>
  <w:style w:type="paragraph" w:customStyle="1" w:styleId="FirstParagraph">
    <w:name w:val="First Paragraph"/>
    <w:basedOn w:val="aff0"/>
    <w:next w:val="aff0"/>
    <w:qFormat/>
    <w:rsid w:val="00381869"/>
  </w:style>
  <w:style w:type="paragraph" w:customStyle="1" w:styleId="AbstractTitle">
    <w:name w:val="Abstract Title"/>
    <w:basedOn w:val="a0"/>
    <w:next w:val="a0"/>
    <w:qFormat/>
    <w:rsid w:val="00381869"/>
    <w:pPr>
      <w:keepNext/>
      <w:keepLines/>
      <w:widowControl/>
      <w:spacing w:before="300"/>
      <w:jc w:val="center"/>
    </w:pPr>
    <w:rPr>
      <w:rFonts w:asciiTheme="minorHAnsi" w:eastAsiaTheme="minorEastAsia" w:hAnsiTheme="minorHAnsi" w:cstheme="minorBidi"/>
      <w:b/>
      <w:kern w:val="0"/>
      <w:sz w:val="20"/>
      <w:szCs w:val="20"/>
    </w:rPr>
  </w:style>
  <w:style w:type="paragraph" w:customStyle="1" w:styleId="pdq2pgselectionanchorcontainer">
    <w:name w:val="pdq2pg_selectionanchorcontainer"/>
    <w:basedOn w:val="a0"/>
    <w:rsid w:val="00B4117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56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7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5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0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8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8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E2371-84B8-4F01-A24F-99A069B25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1731</Words>
  <Characters>9868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z9</dc:creator>
  <cp:keywords/>
  <cp:lastModifiedBy>Linchee Ding</cp:lastModifiedBy>
  <cp:revision>24</cp:revision>
  <cp:lastPrinted>2018-07-04T03:49:00Z</cp:lastPrinted>
  <dcterms:created xsi:type="dcterms:W3CDTF">2026-07-31T03:00:00Z</dcterms:created>
  <dcterms:modified xsi:type="dcterms:W3CDTF">2026-08-25T04:56:00Z</dcterms:modified>
</cp:coreProperties>
</file>