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C80" w:rsidRDefault="00B14C80">
      <w:r w:rsidRPr="00B14C80">
        <w:drawing>
          <wp:anchor distT="0" distB="0" distL="114300" distR="114300" simplePos="0" relativeHeight="251658240" behindDoc="1" locked="0" layoutInCell="1" allowOverlap="1" wp14:anchorId="557FFCBC" wp14:editId="2A0F93DC">
            <wp:simplePos x="0" y="0"/>
            <wp:positionH relativeFrom="column">
              <wp:posOffset>-942975</wp:posOffset>
            </wp:positionH>
            <wp:positionV relativeFrom="paragraph">
              <wp:posOffset>-651510</wp:posOffset>
            </wp:positionV>
            <wp:extent cx="3006090" cy="2054225"/>
            <wp:effectExtent l="0" t="0" r="3810" b="3175"/>
            <wp:wrapTight wrapText="bothSides">
              <wp:wrapPolygon edited="0">
                <wp:start x="0" y="0"/>
                <wp:lineTo x="0" y="21433"/>
                <wp:lineTo x="21490" y="21433"/>
                <wp:lineTo x="214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t="1662" r="58851"/>
                    <a:stretch/>
                  </pic:blipFill>
                  <pic:spPr bwMode="auto">
                    <a:xfrm>
                      <a:off x="0" y="0"/>
                      <a:ext cx="3006090" cy="205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C80" w:rsidRDefault="00B14C80" w:rsidP="00B14C80">
      <w:pPr>
        <w:jc w:val="center"/>
        <w:rPr>
          <w:rFonts w:ascii="Times New Roman" w:hAnsi="Times New Roman" w:cs="Times New Roman"/>
          <w:i/>
          <w:sz w:val="32"/>
        </w:rPr>
      </w:pPr>
    </w:p>
    <w:p w:rsidR="00B14C80" w:rsidRDefault="00B14C80" w:rsidP="00B14C80">
      <w:pPr>
        <w:jc w:val="center"/>
        <w:rPr>
          <w:rFonts w:ascii="Times New Roman" w:hAnsi="Times New Roman" w:cs="Times New Roman"/>
          <w:i/>
          <w:sz w:val="32"/>
        </w:rPr>
      </w:pPr>
    </w:p>
    <w:p w:rsidR="00B14C80" w:rsidRDefault="00B14C80" w:rsidP="00B14C80">
      <w:pPr>
        <w:jc w:val="center"/>
        <w:rPr>
          <w:rFonts w:ascii="Times New Roman" w:hAnsi="Times New Roman" w:cs="Times New Roman"/>
          <w:i/>
          <w:sz w:val="32"/>
        </w:rPr>
      </w:pPr>
    </w:p>
    <w:p w:rsidR="00B14C80" w:rsidRDefault="00B14C80" w:rsidP="00B14C80">
      <w:pPr>
        <w:jc w:val="center"/>
        <w:rPr>
          <w:rFonts w:ascii="Times New Roman" w:hAnsi="Times New Roman" w:cs="Times New Roman"/>
          <w:i/>
          <w:sz w:val="32"/>
        </w:rPr>
      </w:pPr>
    </w:p>
    <w:p w:rsidR="00B14C80" w:rsidRPr="00B14C80" w:rsidRDefault="00B14C80" w:rsidP="00B14C8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14C80" w:rsidRPr="00B14C80" w:rsidRDefault="00B14C80" w:rsidP="00B14C8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14C80">
        <w:rPr>
          <w:rFonts w:ascii="Times New Roman" w:hAnsi="Times New Roman" w:cs="Times New Roman"/>
          <w:i/>
          <w:sz w:val="28"/>
          <w:szCs w:val="28"/>
        </w:rPr>
        <w:t>MIPT</w:t>
      </w:r>
    </w:p>
    <w:p w:rsidR="00B14C80" w:rsidRPr="00B14C80" w:rsidRDefault="00B14C80" w:rsidP="00B14C80">
      <w:pPr>
        <w:jc w:val="center"/>
        <w:rPr>
          <w:rFonts w:ascii="Arial" w:hAnsi="Arial" w:cs="Arial"/>
          <w:sz w:val="28"/>
          <w:szCs w:val="28"/>
        </w:rPr>
      </w:pPr>
      <w:r w:rsidRPr="00B14C80">
        <w:rPr>
          <w:rFonts w:ascii="Arial" w:hAnsi="Arial" w:cs="Arial"/>
          <w:sz w:val="28"/>
          <w:szCs w:val="28"/>
        </w:rPr>
        <w:t>Солонка-дозатор</w:t>
      </w:r>
    </w:p>
    <w:p w:rsidR="00B14C80" w:rsidRDefault="00B14C80" w:rsidP="00B14C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4C80" w:rsidRDefault="00B14C80" w:rsidP="00B14C80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C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CE68C" wp14:editId="32F56C24">
            <wp:extent cx="3601337" cy="296866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248" cy="29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80" w:rsidRDefault="00B14C80" w:rsidP="00B14C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4C80" w:rsidRDefault="00B14C80" w:rsidP="00B14C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4C80" w:rsidRPr="00B14C80" w:rsidRDefault="00B14C80" w:rsidP="00B14C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4C80" w:rsidRDefault="00B14C80" w:rsidP="00B14C80">
      <w:pPr>
        <w:jc w:val="center"/>
        <w:rPr>
          <w:rStyle w:val="markedcontent"/>
          <w:rFonts w:ascii="Arial" w:hAnsi="Arial" w:cs="Arial"/>
          <w:sz w:val="28"/>
          <w:szCs w:val="24"/>
        </w:rPr>
      </w:pPr>
      <w:r w:rsidRPr="00B14C80">
        <w:rPr>
          <w:rStyle w:val="markedcontent"/>
          <w:rFonts w:ascii="Arial" w:hAnsi="Arial" w:cs="Arial"/>
          <w:sz w:val="28"/>
          <w:szCs w:val="24"/>
        </w:rPr>
        <w:t>РУКОВОДСТВО ПО ЭКСПЛУАТАЦИИ</w:t>
      </w:r>
    </w:p>
    <w:p w:rsidR="00B14C80" w:rsidRDefault="00B14C80" w:rsidP="00B14C80">
      <w:pPr>
        <w:jc w:val="center"/>
        <w:rPr>
          <w:rStyle w:val="markedcontent"/>
          <w:rFonts w:ascii="Arial" w:hAnsi="Arial" w:cs="Arial"/>
          <w:sz w:val="28"/>
          <w:szCs w:val="24"/>
        </w:rPr>
      </w:pPr>
    </w:p>
    <w:p w:rsidR="00B14C80" w:rsidRDefault="00B14C80" w:rsidP="00B14C80">
      <w:pPr>
        <w:jc w:val="center"/>
        <w:rPr>
          <w:rStyle w:val="markedcontent"/>
          <w:rFonts w:ascii="Arial" w:hAnsi="Arial" w:cs="Arial"/>
          <w:sz w:val="28"/>
          <w:szCs w:val="24"/>
        </w:rPr>
      </w:pPr>
    </w:p>
    <w:p w:rsidR="00B14C80" w:rsidRDefault="00B14C80" w:rsidP="00B14C80">
      <w:pPr>
        <w:jc w:val="center"/>
        <w:rPr>
          <w:rStyle w:val="markedcontent"/>
          <w:rFonts w:ascii="Arial" w:hAnsi="Arial" w:cs="Arial"/>
          <w:sz w:val="28"/>
          <w:szCs w:val="24"/>
        </w:rPr>
      </w:pPr>
      <w:r w:rsidRPr="00B14C80">
        <w:rPr>
          <w:rStyle w:val="markedcontent"/>
          <w:rFonts w:ascii="Arial" w:hAnsi="Arial" w:cs="Arial"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1DB6D7F" wp14:editId="4A0462EC">
            <wp:simplePos x="0" y="0"/>
            <wp:positionH relativeFrom="column">
              <wp:posOffset>4518025</wp:posOffset>
            </wp:positionH>
            <wp:positionV relativeFrom="paragraph">
              <wp:posOffset>255905</wp:posOffset>
            </wp:positionV>
            <wp:extent cx="189547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491" y="21240"/>
                <wp:lineTo x="2149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C80" w:rsidRDefault="00B14C80" w:rsidP="00B14C80">
      <w:pPr>
        <w:jc w:val="center"/>
        <w:rPr>
          <w:rStyle w:val="markedcontent"/>
          <w:rFonts w:ascii="Arial" w:hAnsi="Arial" w:cs="Arial"/>
          <w:sz w:val="28"/>
          <w:szCs w:val="24"/>
        </w:rPr>
      </w:pPr>
    </w:p>
    <w:p w:rsidR="00B14C80" w:rsidRPr="00696A07" w:rsidRDefault="00696A07" w:rsidP="00696A07">
      <w:pPr>
        <w:pStyle w:val="a5"/>
        <w:jc w:val="center"/>
        <w:rPr>
          <w:rStyle w:val="markedcontent"/>
          <w:rFonts w:ascii="Arial" w:hAnsi="Arial" w:cs="Arial"/>
          <w:i/>
        </w:rPr>
      </w:pPr>
      <w:r w:rsidRPr="00696A07">
        <w:rPr>
          <w:rStyle w:val="markedcontent"/>
          <w:rFonts w:ascii="Arial" w:hAnsi="Arial" w:cs="Arial"/>
          <w:i/>
        </w:rPr>
        <w:t>Содержание</w:t>
      </w:r>
    </w:p>
    <w:p w:rsidR="00F266E0" w:rsidRDefault="00696A07" w:rsidP="00696A07">
      <w:pPr>
        <w:rPr>
          <w:rStyle w:val="markedcontent"/>
          <w:rFonts w:ascii="Arial" w:hAnsi="Arial" w:cs="Arial"/>
          <w:sz w:val="28"/>
          <w:szCs w:val="24"/>
        </w:rPr>
      </w:pPr>
      <w:r w:rsidRPr="00696A07">
        <w:rPr>
          <w:rStyle w:val="markedcontent"/>
          <w:rFonts w:ascii="Arial" w:hAnsi="Arial" w:cs="Arial"/>
          <w:b/>
          <w:sz w:val="28"/>
          <w:szCs w:val="24"/>
        </w:rPr>
        <w:t>Введение</w:t>
      </w:r>
      <w:r>
        <w:rPr>
          <w:rStyle w:val="markedcontent"/>
          <w:rFonts w:ascii="Arial" w:hAnsi="Arial" w:cs="Arial"/>
          <w:b/>
          <w:sz w:val="28"/>
          <w:szCs w:val="24"/>
        </w:rPr>
        <w:t xml:space="preserve">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……………………………………………………………………</w:t>
      </w:r>
      <w:r w:rsidR="00F266E0">
        <w:rPr>
          <w:rStyle w:val="markedcontent"/>
          <w:rFonts w:ascii="Arial" w:hAnsi="Arial" w:cs="Arial"/>
          <w:sz w:val="28"/>
          <w:szCs w:val="24"/>
        </w:rPr>
        <w:t xml:space="preserve">.. 3     </w:t>
      </w:r>
    </w:p>
    <w:p w:rsidR="00F266E0" w:rsidRPr="00F266E0" w:rsidRDefault="00F266E0" w:rsidP="00696A07">
      <w:pPr>
        <w:rPr>
          <w:rFonts w:ascii="Arial" w:hAnsi="Arial" w:cs="Arial"/>
        </w:rPr>
      </w:pPr>
      <w:r>
        <w:rPr>
          <w:rStyle w:val="markedcontent"/>
          <w:rFonts w:ascii="Arial" w:hAnsi="Arial" w:cs="Arial"/>
          <w:sz w:val="28"/>
          <w:szCs w:val="24"/>
        </w:rPr>
        <w:t xml:space="preserve"> </w:t>
      </w:r>
      <w:r w:rsidRPr="00F266E0">
        <w:rPr>
          <w:rFonts w:ascii="Arial" w:hAnsi="Arial" w:cs="Arial"/>
        </w:rPr>
        <w:t>Р</w:t>
      </w:r>
      <w:r w:rsidRPr="00F266E0">
        <w:rPr>
          <w:rFonts w:ascii="Arial" w:hAnsi="Arial" w:cs="Arial"/>
        </w:rPr>
        <w:t>екомендации покупателю</w:t>
      </w:r>
      <w:r>
        <w:rPr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………………….</w:t>
      </w:r>
      <w:r>
        <w:rPr>
          <w:rStyle w:val="markedcontent"/>
          <w:rFonts w:ascii="Arial" w:hAnsi="Arial" w:cs="Arial"/>
          <w:sz w:val="28"/>
          <w:szCs w:val="24"/>
        </w:rPr>
        <w:t>……</w:t>
      </w:r>
      <w:r>
        <w:rPr>
          <w:rStyle w:val="markedcontent"/>
          <w:rFonts w:ascii="Arial" w:hAnsi="Arial" w:cs="Arial"/>
          <w:sz w:val="28"/>
          <w:szCs w:val="24"/>
        </w:rPr>
        <w:t>… 3</w:t>
      </w:r>
    </w:p>
    <w:p w:rsidR="00B14C80" w:rsidRPr="00F266E0" w:rsidRDefault="00F266E0" w:rsidP="00696A07">
      <w:pPr>
        <w:rPr>
          <w:rStyle w:val="markedcontent"/>
          <w:rFonts w:ascii="Arial" w:hAnsi="Arial" w:cs="Arial"/>
        </w:rPr>
      </w:pPr>
      <w:r w:rsidRPr="00F266E0">
        <w:rPr>
          <w:rStyle w:val="markedcontent"/>
          <w:rFonts w:ascii="Arial" w:hAnsi="Arial" w:cs="Arial"/>
        </w:rPr>
        <w:t xml:space="preserve"> </w:t>
      </w:r>
      <w:r w:rsidRPr="00F266E0">
        <w:rPr>
          <w:rFonts w:ascii="Arial" w:eastAsia="Times New Roman" w:hAnsi="Arial" w:cs="Arial"/>
        </w:rPr>
        <w:t>П</w:t>
      </w:r>
      <w:r w:rsidRPr="00F266E0">
        <w:rPr>
          <w:rFonts w:ascii="Arial" w:eastAsia="Times New Roman" w:hAnsi="Arial" w:cs="Arial"/>
        </w:rPr>
        <w:t>еречень работ, выполняемых при продаже солонки-дозатора</w:t>
      </w:r>
      <w:r>
        <w:rPr>
          <w:rFonts w:ascii="Arial" w:eastAsia="Times New Roman" w:hAnsi="Arial" w:cs="Arial"/>
        </w:rPr>
        <w:t xml:space="preserve"> </w:t>
      </w:r>
      <w:r>
        <w:rPr>
          <w:rStyle w:val="markedcontent"/>
          <w:rFonts w:ascii="Arial" w:hAnsi="Arial" w:cs="Arial"/>
          <w:sz w:val="28"/>
          <w:szCs w:val="24"/>
        </w:rPr>
        <w:t>…</w:t>
      </w:r>
      <w:r>
        <w:rPr>
          <w:rStyle w:val="markedcontent"/>
          <w:rFonts w:ascii="Arial" w:hAnsi="Arial" w:cs="Arial"/>
          <w:sz w:val="28"/>
          <w:szCs w:val="24"/>
        </w:rPr>
        <w:t>…</w:t>
      </w:r>
      <w:r>
        <w:rPr>
          <w:rStyle w:val="markedcontent"/>
          <w:rFonts w:ascii="Arial" w:hAnsi="Arial" w:cs="Arial"/>
          <w:sz w:val="28"/>
          <w:szCs w:val="24"/>
        </w:rPr>
        <w:t>……………</w:t>
      </w:r>
      <w:r>
        <w:rPr>
          <w:rStyle w:val="markedcontent"/>
          <w:rFonts w:ascii="Arial" w:hAnsi="Arial" w:cs="Arial"/>
          <w:sz w:val="28"/>
          <w:szCs w:val="24"/>
        </w:rPr>
        <w:t>.... 3</w:t>
      </w:r>
    </w:p>
    <w:p w:rsidR="00F266E0" w:rsidRPr="00F266E0" w:rsidRDefault="00F266E0" w:rsidP="00696A07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Меры предосторожности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 xml:space="preserve"> </w:t>
      </w:r>
      <w:r w:rsidR="00765548">
        <w:rPr>
          <w:rStyle w:val="markedcontent"/>
          <w:rFonts w:ascii="Arial" w:hAnsi="Arial" w:cs="Arial"/>
          <w:sz w:val="28"/>
          <w:szCs w:val="24"/>
        </w:rPr>
        <w:t>4</w:t>
      </w:r>
    </w:p>
    <w:p w:rsidR="00B14C80" w:rsidRPr="00F266E0" w:rsidRDefault="00F266E0" w:rsidP="00F266E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F266E0">
        <w:rPr>
          <w:rFonts w:ascii="Arial" w:hAnsi="Arial" w:cs="Arial"/>
          <w:szCs w:val="24"/>
        </w:rPr>
        <w:t>Пожарная безопасность</w:t>
      </w:r>
      <w:r>
        <w:rPr>
          <w:rFonts w:ascii="Arial" w:hAnsi="Arial" w:cs="Arial"/>
          <w:szCs w:val="24"/>
        </w:rPr>
        <w:t xml:space="preserve">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 xml:space="preserve">. </w:t>
      </w:r>
      <w:r w:rsidR="00765548">
        <w:rPr>
          <w:rStyle w:val="markedcontent"/>
          <w:rFonts w:ascii="Arial" w:hAnsi="Arial" w:cs="Arial"/>
          <w:sz w:val="28"/>
          <w:szCs w:val="24"/>
        </w:rPr>
        <w:t>4</w:t>
      </w:r>
    </w:p>
    <w:p w:rsidR="00696A07" w:rsidRPr="00765548" w:rsidRDefault="00765548" w:rsidP="0076554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Комплектность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…………... 4</w:t>
      </w:r>
    </w:p>
    <w:p w:rsidR="00696A07" w:rsidRPr="00765548" w:rsidRDefault="00765548" w:rsidP="00765548">
      <w:pPr>
        <w:rPr>
          <w:rFonts w:ascii="Arial" w:hAnsi="Arial" w:cs="Arial"/>
          <w:b/>
          <w:sz w:val="28"/>
          <w:szCs w:val="24"/>
        </w:rPr>
      </w:pPr>
      <w:r w:rsidRPr="00765548">
        <w:rPr>
          <w:rFonts w:ascii="Arial" w:hAnsi="Arial" w:cs="Arial"/>
          <w:b/>
          <w:sz w:val="28"/>
          <w:szCs w:val="24"/>
        </w:rPr>
        <w:t>Технические характеристики</w:t>
      </w:r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…… 5</w:t>
      </w:r>
    </w:p>
    <w:p w:rsidR="00696A07" w:rsidRPr="00765548" w:rsidRDefault="00765548" w:rsidP="0076554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Технические характеристики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... 5</w:t>
      </w:r>
    </w:p>
    <w:p w:rsidR="00696A07" w:rsidRPr="00765548" w:rsidRDefault="00765548" w:rsidP="00765548">
      <w:pPr>
        <w:rPr>
          <w:rFonts w:ascii="Arial" w:hAnsi="Arial" w:cs="Arial"/>
          <w:b/>
          <w:sz w:val="28"/>
          <w:szCs w:val="28"/>
        </w:rPr>
      </w:pPr>
      <w:r w:rsidRPr="00765548">
        <w:rPr>
          <w:rFonts w:ascii="Arial" w:hAnsi="Arial" w:cs="Arial"/>
          <w:b/>
          <w:sz w:val="28"/>
          <w:szCs w:val="28"/>
        </w:rPr>
        <w:t>Общие указания по эксплуатации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... 6</w:t>
      </w:r>
    </w:p>
    <w:p w:rsidR="00696A07" w:rsidRPr="00765548" w:rsidRDefault="00765548" w:rsidP="0076554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Подготовка к применению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 6</w:t>
      </w:r>
    </w:p>
    <w:p w:rsidR="00696A07" w:rsidRPr="00765548" w:rsidRDefault="00765548" w:rsidP="0076554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Включение и выключение солонки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…………… 6</w:t>
      </w:r>
    </w:p>
    <w:p w:rsidR="00696A07" w:rsidRPr="00765548" w:rsidRDefault="00765548" w:rsidP="007655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Управление солонкой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…….. 6</w:t>
      </w:r>
    </w:p>
    <w:p w:rsidR="00696A07" w:rsidRPr="00765548" w:rsidRDefault="00765548" w:rsidP="0076554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Наполнение солонки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……… 7</w:t>
      </w:r>
    </w:p>
    <w:p w:rsidR="00696A07" w:rsidRPr="00765548" w:rsidRDefault="00765548" w:rsidP="00765548">
      <w:pPr>
        <w:rPr>
          <w:rFonts w:ascii="Arial" w:hAnsi="Arial" w:cs="Arial"/>
          <w:b/>
          <w:sz w:val="28"/>
          <w:szCs w:val="24"/>
        </w:rPr>
      </w:pPr>
      <w:r w:rsidRPr="00765548">
        <w:rPr>
          <w:rFonts w:ascii="Arial" w:hAnsi="Arial" w:cs="Arial"/>
          <w:b/>
          <w:sz w:val="28"/>
          <w:szCs w:val="24"/>
        </w:rPr>
        <w:t>Дополнительная информация</w:t>
      </w:r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…………... 8</w:t>
      </w:r>
    </w:p>
    <w:p w:rsidR="00696A07" w:rsidRPr="00765548" w:rsidRDefault="00765548" w:rsidP="0076554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Обслуживание солонки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………. 8</w:t>
      </w:r>
    </w:p>
    <w:p w:rsidR="00696A07" w:rsidRPr="00765548" w:rsidRDefault="00765548" w:rsidP="0076554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Рекомендации по уходу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………. 8</w:t>
      </w:r>
    </w:p>
    <w:p w:rsidR="00696A07" w:rsidRPr="00765548" w:rsidRDefault="00765548" w:rsidP="0076554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Информация об изготовителе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 xml:space="preserve"> 9</w:t>
      </w:r>
    </w:p>
    <w:p w:rsidR="00696A07" w:rsidRPr="00765548" w:rsidRDefault="00765548" w:rsidP="0076554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Изготовитель </w:t>
      </w:r>
      <w:r>
        <w:rPr>
          <w:rStyle w:val="markedcontent"/>
          <w:rFonts w:ascii="Arial" w:hAnsi="Arial" w:cs="Arial"/>
          <w:sz w:val="28"/>
          <w:szCs w:val="24"/>
        </w:rPr>
        <w:t>………………………………………………………</w:t>
      </w:r>
      <w:r>
        <w:rPr>
          <w:rStyle w:val="markedcontent"/>
          <w:rFonts w:ascii="Arial" w:hAnsi="Arial" w:cs="Arial"/>
          <w:sz w:val="28"/>
          <w:szCs w:val="24"/>
        </w:rPr>
        <w:t>……………… 9</w:t>
      </w:r>
    </w:p>
    <w:p w:rsidR="00696A07" w:rsidRDefault="00696A07" w:rsidP="00B14C80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696A07" w:rsidRDefault="00696A07" w:rsidP="00B14C8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96A07" w:rsidRDefault="00696A07" w:rsidP="00B14C8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96A07" w:rsidRDefault="00696A07" w:rsidP="00F266E0">
      <w:pPr>
        <w:ind w:right="560"/>
        <w:rPr>
          <w:rFonts w:ascii="Times New Roman" w:hAnsi="Times New Roman" w:cs="Times New Roman"/>
          <w:sz w:val="28"/>
          <w:szCs w:val="24"/>
        </w:rPr>
      </w:pPr>
    </w:p>
    <w:p w:rsidR="00696A07" w:rsidRDefault="00696A07" w:rsidP="00696A07">
      <w:pPr>
        <w:pStyle w:val="a5"/>
        <w:jc w:val="center"/>
      </w:pPr>
      <w:r>
        <w:lastRenderedPageBreak/>
        <w:t>Введение</w:t>
      </w:r>
    </w:p>
    <w:p w:rsidR="00F266E0" w:rsidRDefault="00F266E0" w:rsidP="00634B87"/>
    <w:p w:rsidR="00696A07" w:rsidRPr="00634B87" w:rsidRDefault="00634B87" w:rsidP="00634B87">
      <w:pPr>
        <w:rPr>
          <w:rFonts w:ascii="Arial" w:hAnsi="Arial" w:cs="Arial"/>
        </w:rPr>
      </w:pPr>
      <w:r>
        <w:br/>
      </w:r>
      <w:r w:rsidRPr="00634B87">
        <w:rPr>
          <w:rFonts w:ascii="Arial" w:hAnsi="Arial" w:cs="Arial"/>
          <w:b/>
        </w:rPr>
        <w:t>Уважаемый пользователь!</w:t>
      </w:r>
      <w:r>
        <w:br/>
      </w:r>
      <w:r>
        <w:rPr>
          <w:rFonts w:ascii="Arial" w:hAnsi="Arial" w:cs="Arial"/>
        </w:rPr>
        <w:t xml:space="preserve">    Благодарим Вас за приобретение нашей солонки-дозатора. Мы надеемся, что наш продукт будет соответствовать всем Вашим требованиям и прослужит Вам долгое время.</w:t>
      </w:r>
      <w:r>
        <w:br/>
      </w:r>
      <w:r>
        <w:rPr>
          <w:rFonts w:ascii="Arial" w:hAnsi="Arial" w:cs="Arial"/>
        </w:rPr>
        <w:t xml:space="preserve">    Внимательно ознакомьтесь с данной инструкцией перед включением и началом эксплуатации изделия. Данное руководство поможет Вам настроить солонку-дозатор и начать её эксплуатацию. Сохраните руководство для обращения в дальнейшем.</w:t>
      </w:r>
      <w:r>
        <w:br/>
      </w:r>
      <w:r>
        <w:rPr>
          <w:rFonts w:ascii="Arial" w:hAnsi="Arial" w:cs="Arial"/>
        </w:rPr>
        <w:t xml:space="preserve">Настоящее Руководство по эксплуатации распространяется на солонки-дозаторы модели </w:t>
      </w:r>
      <w:r>
        <w:rPr>
          <w:rFonts w:ascii="Arial" w:hAnsi="Arial" w:cs="Arial"/>
          <w:lang w:val="en-US"/>
        </w:rPr>
        <w:t>MIPT</w:t>
      </w:r>
      <w:r w:rsidRPr="00634B87">
        <w:rPr>
          <w:rFonts w:ascii="Arial" w:hAnsi="Arial" w:cs="Arial"/>
        </w:rPr>
        <w:t>-1</w:t>
      </w:r>
      <w:r w:rsidR="00F266E0"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    Изображения, приведенные в данном руководстве по эксплуатации, используются только для пояснительных целей и могут отличаться от реальных изделий.</w:t>
      </w:r>
    </w:p>
    <w:p w:rsidR="00634B87" w:rsidRDefault="00634B87" w:rsidP="00634B87">
      <w:pPr>
        <w:rPr>
          <w:rFonts w:ascii="Arial" w:hAnsi="Arial" w:cs="Arial"/>
        </w:rPr>
      </w:pPr>
      <w:r w:rsidRPr="00634B87">
        <w:rPr>
          <w:rFonts w:ascii="Arial" w:hAnsi="Arial" w:cs="Arial"/>
          <w:b/>
        </w:rPr>
        <w:t>РЕКОМЕНДАЦИИ ПОКУПАТЕЛЮ</w:t>
      </w:r>
      <w:proofErr w:type="gramStart"/>
      <w:r>
        <w:br/>
      </w:r>
      <w:r>
        <w:rPr>
          <w:rFonts w:ascii="Arial" w:hAnsi="Arial" w:cs="Arial"/>
        </w:rPr>
        <w:t xml:space="preserve">    П</w:t>
      </w:r>
      <w:proofErr w:type="gramEnd"/>
      <w:r>
        <w:rPr>
          <w:rFonts w:ascii="Arial" w:hAnsi="Arial" w:cs="Arial"/>
        </w:rPr>
        <w:t>ри покупке солонки-дозатора проверьте её на отсутствие механических повреждений конструкции,</w:t>
      </w:r>
      <w:r w:rsidR="00F266E0">
        <w:rPr>
          <w:rFonts w:ascii="Arial" w:hAnsi="Arial" w:cs="Arial"/>
        </w:rPr>
        <w:t xml:space="preserve"> упаковки, на функционирование</w:t>
      </w:r>
      <w:r>
        <w:rPr>
          <w:rFonts w:ascii="Arial" w:hAnsi="Arial" w:cs="Arial"/>
        </w:rPr>
        <w:t>, на соответствие комплекта поставки разделу «КОМПЛЕКТНОСТЬ» данного Руководства по эксплуатации.</w:t>
      </w:r>
      <w:r>
        <w:br/>
      </w:r>
      <w:r>
        <w:rPr>
          <w:rFonts w:ascii="Arial" w:hAnsi="Arial" w:cs="Arial"/>
        </w:rPr>
        <w:t xml:space="preserve">    Проверьте наличие перечня ремонтных организаций, гарантийного талона и правильность их заполнения. При покупке </w:t>
      </w:r>
      <w:r w:rsidR="00ED4194"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требуйте у продавца полного заполнения гарантийного талона.</w:t>
      </w:r>
      <w:r>
        <w:br/>
      </w:r>
      <w:r>
        <w:rPr>
          <w:rFonts w:ascii="Arial" w:hAnsi="Arial" w:cs="Arial"/>
          <w:b/>
        </w:rPr>
        <w:t xml:space="preserve">    </w:t>
      </w:r>
      <w:r w:rsidRPr="00634B87">
        <w:rPr>
          <w:rFonts w:ascii="Arial" w:hAnsi="Arial" w:cs="Arial"/>
          <w:b/>
        </w:rPr>
        <w:t>Примечание</w:t>
      </w:r>
      <w:r>
        <w:rPr>
          <w:rFonts w:ascii="Arial" w:hAnsi="Arial" w:cs="Arial"/>
        </w:rPr>
        <w:t>: Проверка на функционирование является обязанностью продавца. Необходимо сохранять кассовый чек, Руководство по эксплуатации и гарантийный талон до конца гарантийного срока эксплуатации.</w:t>
      </w:r>
      <w:r>
        <w:br/>
      </w:r>
      <w:r>
        <w:rPr>
          <w:rFonts w:ascii="Arial" w:hAnsi="Arial" w:cs="Arial"/>
        </w:rPr>
        <w:t xml:space="preserve">    Во избежание повреждения </w:t>
      </w:r>
      <w:r w:rsidR="00ED4194"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при транспортировании его в упаковке изготовителя следует соблюдать меры предосторожности:</w:t>
      </w:r>
      <w:r>
        <w:br/>
      </w:r>
      <w:r>
        <w:rPr>
          <w:rFonts w:ascii="Arial" w:hAnsi="Arial" w:cs="Arial"/>
        </w:rPr>
        <w:t>• оберегать от резких толчков и падений;</w:t>
      </w:r>
      <w:r>
        <w:br/>
      </w:r>
      <w:r>
        <w:rPr>
          <w:rFonts w:ascii="Arial" w:hAnsi="Arial" w:cs="Arial"/>
        </w:rPr>
        <w:t>• избегать длительного пребывания под дождем или мокрым снегом;</w:t>
      </w:r>
      <w:r>
        <w:br/>
      </w:r>
      <w:r>
        <w:rPr>
          <w:rFonts w:ascii="Arial" w:hAnsi="Arial" w:cs="Arial"/>
        </w:rPr>
        <w:t>• не ставить на коробку тяжелые предметы.</w:t>
      </w:r>
    </w:p>
    <w:p w:rsidR="00634B87" w:rsidRDefault="00634B87" w:rsidP="00634B87">
      <w:pPr>
        <w:rPr>
          <w:rFonts w:ascii="Arial" w:hAnsi="Arial" w:cs="Arial"/>
        </w:rPr>
      </w:pPr>
    </w:p>
    <w:p w:rsidR="00634B87" w:rsidRPr="00A80645" w:rsidRDefault="00634B87" w:rsidP="00A80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B87">
        <w:rPr>
          <w:rFonts w:ascii="Arial" w:eastAsia="Times New Roman" w:hAnsi="Arial" w:cs="Arial"/>
          <w:b/>
          <w:sz w:val="24"/>
          <w:szCs w:val="24"/>
        </w:rPr>
        <w:t xml:space="preserve">ПЕРЕЧЕНЬ РАБОТ, ВЫПОЛНЯЕМЫХ ПРИ ПРОДАЖЕ </w:t>
      </w:r>
      <w:r w:rsidR="00A80645">
        <w:rPr>
          <w:rFonts w:ascii="Arial" w:eastAsia="Times New Roman" w:hAnsi="Arial" w:cs="Arial"/>
          <w:b/>
          <w:sz w:val="24"/>
          <w:szCs w:val="24"/>
        </w:rPr>
        <w:t>СОЛОНКИ-ДОЗАТОРА</w:t>
      </w:r>
      <w:r w:rsidRPr="00634B87">
        <w:rPr>
          <w:rFonts w:ascii="Times New Roman" w:eastAsia="Times New Roman" w:hAnsi="Times New Roman" w:cs="Times New Roman"/>
          <w:sz w:val="24"/>
          <w:szCs w:val="24"/>
        </w:rPr>
        <w:br/>
      </w:r>
      <w:r w:rsidRPr="00634B87">
        <w:rPr>
          <w:rFonts w:ascii="Arial" w:eastAsia="Times New Roman" w:hAnsi="Arial" w:cs="Arial"/>
          <w:szCs w:val="24"/>
        </w:rPr>
        <w:t>1</w:t>
      </w:r>
      <w:r w:rsidR="00A80645" w:rsidRPr="00A80645">
        <w:rPr>
          <w:rFonts w:ascii="Arial" w:eastAsia="Times New Roman" w:hAnsi="Arial" w:cs="Arial"/>
          <w:szCs w:val="24"/>
        </w:rPr>
        <w:t>.</w:t>
      </w:r>
      <w:r w:rsidRPr="00634B87">
        <w:rPr>
          <w:rFonts w:ascii="Arial" w:eastAsia="Times New Roman" w:hAnsi="Arial" w:cs="Arial"/>
          <w:szCs w:val="24"/>
        </w:rPr>
        <w:t xml:space="preserve"> Распаковать </w:t>
      </w:r>
      <w:r w:rsidR="00A80645">
        <w:rPr>
          <w:rFonts w:ascii="Arial" w:eastAsia="Times New Roman" w:hAnsi="Arial" w:cs="Arial"/>
          <w:szCs w:val="24"/>
        </w:rPr>
        <w:t>солонку</w:t>
      </w:r>
      <w:r w:rsidRPr="00634B87">
        <w:rPr>
          <w:rFonts w:ascii="Arial" w:eastAsia="Times New Roman" w:hAnsi="Arial" w:cs="Arial"/>
          <w:szCs w:val="24"/>
        </w:rPr>
        <w:t>, проверив целостность упаковки.</w:t>
      </w:r>
      <w:r w:rsidRPr="00634B87">
        <w:rPr>
          <w:rFonts w:ascii="Times New Roman" w:eastAsia="Times New Roman" w:hAnsi="Times New Roman" w:cs="Times New Roman"/>
          <w:szCs w:val="24"/>
        </w:rPr>
        <w:br/>
      </w:r>
      <w:r w:rsidRPr="00634B87">
        <w:rPr>
          <w:rFonts w:ascii="Arial" w:eastAsia="Times New Roman" w:hAnsi="Arial" w:cs="Arial"/>
          <w:szCs w:val="24"/>
        </w:rPr>
        <w:t>2</w:t>
      </w:r>
      <w:r w:rsidR="00A80645" w:rsidRPr="00A80645">
        <w:rPr>
          <w:rFonts w:ascii="Arial" w:eastAsia="Times New Roman" w:hAnsi="Arial" w:cs="Arial"/>
          <w:szCs w:val="24"/>
        </w:rPr>
        <w:t>.</w:t>
      </w:r>
      <w:r w:rsidRPr="00634B87">
        <w:rPr>
          <w:rFonts w:ascii="Arial" w:eastAsia="Times New Roman" w:hAnsi="Arial" w:cs="Arial"/>
          <w:szCs w:val="24"/>
        </w:rPr>
        <w:t xml:space="preserve"> Проверить комплектность </w:t>
      </w:r>
      <w:r w:rsidR="00A80645">
        <w:rPr>
          <w:rFonts w:ascii="Arial" w:eastAsia="Times New Roman" w:hAnsi="Arial" w:cs="Arial"/>
          <w:szCs w:val="24"/>
        </w:rPr>
        <w:t>солонки</w:t>
      </w:r>
      <w:r w:rsidRPr="00634B87">
        <w:rPr>
          <w:rFonts w:ascii="Arial" w:eastAsia="Times New Roman" w:hAnsi="Arial" w:cs="Arial"/>
          <w:szCs w:val="24"/>
        </w:rPr>
        <w:t xml:space="preserve"> согласно разделу</w:t>
      </w:r>
      <w:r w:rsidR="00A80645">
        <w:rPr>
          <w:rFonts w:ascii="Arial" w:eastAsia="Times New Roman" w:hAnsi="Arial" w:cs="Arial"/>
          <w:szCs w:val="24"/>
        </w:rPr>
        <w:t xml:space="preserve"> </w:t>
      </w:r>
      <w:r w:rsidRPr="00634B87">
        <w:rPr>
          <w:rFonts w:ascii="Arial" w:eastAsia="Times New Roman" w:hAnsi="Arial" w:cs="Arial"/>
          <w:szCs w:val="24"/>
        </w:rPr>
        <w:t xml:space="preserve">«КОМПЛЕКТНОСТЬ» Руководства </w:t>
      </w:r>
      <w:r w:rsidR="00A80645">
        <w:rPr>
          <w:rFonts w:ascii="Arial" w:eastAsia="Times New Roman" w:hAnsi="Arial" w:cs="Arial"/>
          <w:szCs w:val="24"/>
        </w:rPr>
        <w:t xml:space="preserve">    </w:t>
      </w:r>
      <w:r w:rsidRPr="00634B87">
        <w:rPr>
          <w:rFonts w:ascii="Arial" w:eastAsia="Times New Roman" w:hAnsi="Arial" w:cs="Arial"/>
          <w:szCs w:val="24"/>
        </w:rPr>
        <w:t>по эксплуатации.</w:t>
      </w:r>
      <w:r w:rsidRPr="00634B87">
        <w:rPr>
          <w:rFonts w:ascii="Times New Roman" w:eastAsia="Times New Roman" w:hAnsi="Times New Roman" w:cs="Times New Roman"/>
          <w:szCs w:val="24"/>
        </w:rPr>
        <w:br/>
      </w:r>
      <w:r w:rsidRPr="00634B87">
        <w:rPr>
          <w:rFonts w:ascii="Arial" w:eastAsia="Times New Roman" w:hAnsi="Arial" w:cs="Arial"/>
          <w:szCs w:val="24"/>
        </w:rPr>
        <w:t>3</w:t>
      </w:r>
      <w:r w:rsidR="00A80645" w:rsidRPr="00A80645">
        <w:rPr>
          <w:rFonts w:ascii="Arial" w:eastAsia="Times New Roman" w:hAnsi="Arial" w:cs="Arial"/>
          <w:szCs w:val="24"/>
        </w:rPr>
        <w:t>.</w:t>
      </w:r>
      <w:r w:rsidRPr="00634B87">
        <w:rPr>
          <w:rFonts w:ascii="Arial" w:eastAsia="Times New Roman" w:hAnsi="Arial" w:cs="Arial"/>
          <w:szCs w:val="24"/>
        </w:rPr>
        <w:t xml:space="preserve"> Проверить правильность заполнения гарантийных документов:</w:t>
      </w:r>
      <w:r w:rsidR="00A80645">
        <w:rPr>
          <w:rFonts w:ascii="Arial" w:eastAsia="Times New Roman" w:hAnsi="Arial" w:cs="Arial"/>
          <w:szCs w:val="24"/>
        </w:rPr>
        <w:t xml:space="preserve"> </w:t>
      </w:r>
      <w:r w:rsidRPr="00A80645">
        <w:rPr>
          <w:rFonts w:ascii="Arial" w:eastAsia="Times New Roman" w:hAnsi="Arial" w:cs="Arial"/>
          <w:szCs w:val="24"/>
        </w:rPr>
        <w:t xml:space="preserve">сверить номер </w:t>
      </w:r>
      <w:r w:rsidR="00A80645">
        <w:rPr>
          <w:rFonts w:ascii="Arial" w:eastAsia="Times New Roman" w:hAnsi="Arial" w:cs="Arial"/>
          <w:szCs w:val="24"/>
        </w:rPr>
        <w:t>солонки</w:t>
      </w:r>
      <w:r w:rsidRPr="00A80645">
        <w:rPr>
          <w:rFonts w:ascii="Arial" w:eastAsia="Times New Roman" w:hAnsi="Arial" w:cs="Arial"/>
          <w:szCs w:val="24"/>
        </w:rPr>
        <w:t xml:space="preserve"> с номером, указанным в гарантийном</w:t>
      </w:r>
      <w:r w:rsidR="00A80645">
        <w:rPr>
          <w:rFonts w:ascii="Arial" w:eastAsia="Times New Roman" w:hAnsi="Arial" w:cs="Arial"/>
          <w:szCs w:val="24"/>
        </w:rPr>
        <w:t xml:space="preserve"> </w:t>
      </w:r>
      <w:r w:rsidRPr="00A80645">
        <w:rPr>
          <w:rFonts w:ascii="Arial" w:eastAsia="Times New Roman" w:hAnsi="Arial" w:cs="Arial"/>
          <w:szCs w:val="24"/>
        </w:rPr>
        <w:t xml:space="preserve">талоне на </w:t>
      </w:r>
      <w:r w:rsidR="00A80645">
        <w:rPr>
          <w:rFonts w:ascii="Arial" w:eastAsia="Times New Roman" w:hAnsi="Arial" w:cs="Arial"/>
          <w:szCs w:val="24"/>
        </w:rPr>
        <w:t>солонку.</w:t>
      </w:r>
      <w:r w:rsidRPr="00A80645">
        <w:rPr>
          <w:rFonts w:ascii="Times New Roman" w:eastAsia="Times New Roman" w:hAnsi="Times New Roman" w:cs="Times New Roman"/>
          <w:szCs w:val="24"/>
        </w:rPr>
        <w:br/>
      </w:r>
      <w:r w:rsidRPr="00A80645">
        <w:rPr>
          <w:rFonts w:ascii="Arial" w:eastAsia="Times New Roman" w:hAnsi="Arial" w:cs="Arial"/>
          <w:szCs w:val="24"/>
        </w:rPr>
        <w:t>4</w:t>
      </w:r>
      <w:r w:rsidR="00A80645" w:rsidRPr="00A80645">
        <w:rPr>
          <w:rFonts w:ascii="Arial" w:eastAsia="Times New Roman" w:hAnsi="Arial" w:cs="Arial"/>
          <w:szCs w:val="24"/>
        </w:rPr>
        <w:t>.</w:t>
      </w:r>
      <w:r w:rsidRPr="00A80645">
        <w:rPr>
          <w:rFonts w:ascii="Arial" w:eastAsia="Times New Roman" w:hAnsi="Arial" w:cs="Arial"/>
          <w:szCs w:val="24"/>
        </w:rPr>
        <w:t xml:space="preserve"> Подключить </w:t>
      </w:r>
      <w:r w:rsidR="00A80645">
        <w:rPr>
          <w:rFonts w:ascii="Arial" w:eastAsia="Times New Roman" w:hAnsi="Arial" w:cs="Arial"/>
          <w:szCs w:val="24"/>
        </w:rPr>
        <w:t>солонку</w:t>
      </w:r>
      <w:r w:rsidRPr="00A80645">
        <w:rPr>
          <w:rFonts w:ascii="Arial" w:eastAsia="Times New Roman" w:hAnsi="Arial" w:cs="Arial"/>
          <w:szCs w:val="24"/>
        </w:rPr>
        <w:t xml:space="preserve"> к сети.</w:t>
      </w:r>
      <w:r w:rsidRPr="00A80645">
        <w:rPr>
          <w:rFonts w:ascii="Times New Roman" w:eastAsia="Times New Roman" w:hAnsi="Times New Roman" w:cs="Times New Roman"/>
          <w:szCs w:val="24"/>
        </w:rPr>
        <w:br/>
      </w:r>
      <w:r w:rsidR="00A80645">
        <w:rPr>
          <w:rFonts w:ascii="Arial" w:eastAsia="Times New Roman" w:hAnsi="Arial" w:cs="Arial"/>
          <w:szCs w:val="24"/>
        </w:rPr>
        <w:t>5</w:t>
      </w:r>
      <w:r w:rsidR="00A80645" w:rsidRPr="00A80645">
        <w:rPr>
          <w:rFonts w:ascii="Arial" w:eastAsia="Times New Roman" w:hAnsi="Arial" w:cs="Arial"/>
          <w:szCs w:val="24"/>
        </w:rPr>
        <w:t>.</w:t>
      </w:r>
      <w:r w:rsidRPr="00A80645">
        <w:rPr>
          <w:rFonts w:ascii="Arial" w:eastAsia="Times New Roman" w:hAnsi="Arial" w:cs="Arial"/>
          <w:szCs w:val="24"/>
        </w:rPr>
        <w:t xml:space="preserve"> Проверить работоспособность всех функций </w:t>
      </w:r>
      <w:r w:rsidR="00A80645">
        <w:rPr>
          <w:rFonts w:ascii="Arial" w:eastAsia="Times New Roman" w:hAnsi="Arial" w:cs="Arial"/>
          <w:szCs w:val="24"/>
        </w:rPr>
        <w:t>солонки</w:t>
      </w:r>
      <w:r w:rsidRPr="00A80645">
        <w:rPr>
          <w:rFonts w:ascii="Arial" w:eastAsia="Times New Roman" w:hAnsi="Arial" w:cs="Arial"/>
          <w:szCs w:val="24"/>
        </w:rPr>
        <w:t>,</w:t>
      </w:r>
      <w:r w:rsidR="00A80645">
        <w:rPr>
          <w:rFonts w:ascii="Arial" w:eastAsia="Times New Roman" w:hAnsi="Arial" w:cs="Arial"/>
          <w:szCs w:val="24"/>
        </w:rPr>
        <w:t xml:space="preserve"> </w:t>
      </w:r>
      <w:r w:rsidRPr="00A80645">
        <w:rPr>
          <w:rFonts w:ascii="Arial" w:eastAsia="Times New Roman" w:hAnsi="Arial" w:cs="Arial"/>
          <w:szCs w:val="24"/>
        </w:rPr>
        <w:t xml:space="preserve">потребительских параметров в </w:t>
      </w:r>
      <w:r w:rsidR="00A80645">
        <w:rPr>
          <w:rFonts w:ascii="Arial" w:eastAsia="Times New Roman" w:hAnsi="Arial" w:cs="Arial"/>
          <w:szCs w:val="24"/>
        </w:rPr>
        <w:t xml:space="preserve">      </w:t>
      </w:r>
      <w:r w:rsidRPr="00A80645">
        <w:rPr>
          <w:rFonts w:ascii="Arial" w:eastAsia="Times New Roman" w:hAnsi="Arial" w:cs="Arial"/>
          <w:szCs w:val="24"/>
        </w:rPr>
        <w:t>соответствии с Руководством по</w:t>
      </w:r>
      <w:r w:rsidR="00A80645">
        <w:rPr>
          <w:rFonts w:ascii="Arial" w:eastAsia="Times New Roman" w:hAnsi="Arial" w:cs="Arial"/>
          <w:szCs w:val="24"/>
        </w:rPr>
        <w:t xml:space="preserve"> </w:t>
      </w:r>
      <w:r w:rsidRPr="00A80645">
        <w:rPr>
          <w:rFonts w:ascii="Arial" w:eastAsia="Times New Roman" w:hAnsi="Arial" w:cs="Arial"/>
          <w:szCs w:val="24"/>
        </w:rPr>
        <w:t>эксплуатации</w:t>
      </w:r>
      <w:r w:rsidR="00A80645">
        <w:rPr>
          <w:rFonts w:ascii="Arial" w:hAnsi="Arial" w:cs="Arial"/>
        </w:rPr>
        <w:t>.</w:t>
      </w:r>
      <w:r w:rsidR="00A80645">
        <w:br/>
      </w:r>
      <w:r w:rsidR="00A80645">
        <w:rPr>
          <w:rFonts w:ascii="Arial" w:hAnsi="Arial" w:cs="Arial"/>
        </w:rPr>
        <w:t>6. Упаковать солонку.</w:t>
      </w:r>
      <w:r w:rsidR="00A80645">
        <w:br/>
      </w:r>
      <w:r w:rsidR="00A80645">
        <w:rPr>
          <w:rFonts w:ascii="Arial" w:hAnsi="Arial" w:cs="Arial"/>
          <w:b/>
        </w:rPr>
        <w:t xml:space="preserve">    </w:t>
      </w:r>
      <w:r w:rsidR="00A80645" w:rsidRPr="00A80645">
        <w:rPr>
          <w:rFonts w:ascii="Arial" w:hAnsi="Arial" w:cs="Arial"/>
          <w:b/>
        </w:rPr>
        <w:t>ПРИМЕЧАНИЕ</w:t>
      </w:r>
      <w:r w:rsidR="00A80645">
        <w:rPr>
          <w:rFonts w:ascii="Arial" w:hAnsi="Arial" w:cs="Arial"/>
        </w:rPr>
        <w:t>: Выполнение этих работ подтверждается подписью продавца (исполнителя) в гарантийном талоне солонки и ремонтом не считается.</w:t>
      </w:r>
    </w:p>
    <w:p w:rsidR="00696A07" w:rsidRPr="00A80645" w:rsidRDefault="00696A07" w:rsidP="00B14C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0645" w:rsidRDefault="00A80645" w:rsidP="00A80645">
      <w:pPr>
        <w:rPr>
          <w:rFonts w:ascii="Times New Roman" w:hAnsi="Times New Roman" w:cs="Times New Roman"/>
          <w:sz w:val="28"/>
          <w:szCs w:val="24"/>
        </w:rPr>
      </w:pPr>
    </w:p>
    <w:p w:rsidR="00696A07" w:rsidRDefault="00A80645" w:rsidP="00A80645">
      <w:pPr>
        <w:rPr>
          <w:rFonts w:ascii="Arial" w:hAnsi="Arial" w:cs="Arial"/>
        </w:rPr>
      </w:pPr>
      <w:r>
        <w:lastRenderedPageBreak/>
        <w:br/>
      </w:r>
      <w:r w:rsidRPr="00A80645">
        <w:rPr>
          <w:rFonts w:ascii="Arial" w:hAnsi="Arial" w:cs="Arial"/>
          <w:b/>
        </w:rPr>
        <w:t>МЕРЫ ПРЕДОСТОРОЖНОСТИ</w:t>
      </w:r>
      <w:proofErr w:type="gramStart"/>
      <w:r>
        <w:br/>
      </w:r>
      <w:r>
        <w:rPr>
          <w:rFonts w:ascii="Arial" w:hAnsi="Arial" w:cs="Arial"/>
        </w:rPr>
        <w:t xml:space="preserve">    В</w:t>
      </w:r>
      <w:proofErr w:type="gramEnd"/>
      <w:r>
        <w:rPr>
          <w:rFonts w:ascii="Arial" w:hAnsi="Arial" w:cs="Arial"/>
        </w:rPr>
        <w:t>о избежание поражения электрическим током, пожара, повреждений и травм соблюдайте перечисленные ниже меры предосторожности:</w:t>
      </w:r>
      <w:r>
        <w:br/>
      </w:r>
      <w:r>
        <w:rPr>
          <w:rFonts w:ascii="Arial" w:hAnsi="Arial" w:cs="Arial"/>
        </w:rPr>
        <w:t xml:space="preserve">● </w:t>
      </w:r>
      <w:r w:rsidR="007D4B25">
        <w:rPr>
          <w:rFonts w:ascii="Arial" w:hAnsi="Arial" w:cs="Arial"/>
        </w:rPr>
        <w:t>Не</w:t>
      </w:r>
      <w:r>
        <w:rPr>
          <w:rFonts w:ascii="Arial" w:hAnsi="Arial" w:cs="Arial"/>
        </w:rPr>
        <w:t xml:space="preserve"> вносите модификации в </w:t>
      </w:r>
      <w:r w:rsidR="007D4B25">
        <w:rPr>
          <w:rFonts w:ascii="Arial" w:hAnsi="Arial" w:cs="Arial"/>
        </w:rPr>
        <w:t xml:space="preserve">солонку </w:t>
      </w:r>
      <w:r>
        <w:rPr>
          <w:rFonts w:ascii="Arial" w:hAnsi="Arial" w:cs="Arial"/>
        </w:rPr>
        <w:t>самостоятельно, поскольку возможно поражение электрическим током при</w:t>
      </w:r>
      <w:r w:rsidR="007D4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контакте с внутренними деталями устройства, находящимися под напряжением.</w:t>
      </w:r>
      <w:r>
        <w:br/>
      </w:r>
      <w:r w:rsidR="007D4B25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Внутри нет деталей, рассчитанных на обслуживание пользователем.</w:t>
      </w:r>
      <w:r>
        <w:br/>
      </w:r>
      <w:r>
        <w:rPr>
          <w:rFonts w:ascii="Arial" w:hAnsi="Arial" w:cs="Arial"/>
        </w:rPr>
        <w:t>● Сервисное обслуживание устройства должно осуществляться</w:t>
      </w:r>
      <w:r w:rsidR="007D4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квалифицированным персоналом. Обслуживание устройства требуется</w:t>
      </w:r>
      <w:r w:rsidR="007D4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случае любого его повреждения.</w:t>
      </w:r>
      <w:r>
        <w:br/>
      </w:r>
      <w:r>
        <w:rPr>
          <w:rFonts w:ascii="Arial" w:hAnsi="Arial" w:cs="Arial"/>
        </w:rPr>
        <w:t xml:space="preserve">● </w:t>
      </w:r>
      <w:r w:rsidR="007D4B25">
        <w:rPr>
          <w:rFonts w:ascii="Arial" w:hAnsi="Arial" w:cs="Arial"/>
        </w:rPr>
        <w:t>Данную солонку</w:t>
      </w:r>
      <w:r>
        <w:rPr>
          <w:rFonts w:ascii="Arial" w:hAnsi="Arial" w:cs="Arial"/>
        </w:rPr>
        <w:t xml:space="preserve"> следует подключать к сети электропитания</w:t>
      </w:r>
      <w:r w:rsidR="007D4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переменного тока 220–240</w:t>
      </w:r>
      <w:proofErr w:type="gramStart"/>
      <w:r>
        <w:rPr>
          <w:rFonts w:ascii="Arial" w:hAnsi="Arial" w:cs="Arial"/>
        </w:rPr>
        <w:t xml:space="preserve"> В</w:t>
      </w:r>
      <w:proofErr w:type="gramEnd"/>
      <w:r>
        <w:rPr>
          <w:rFonts w:ascii="Arial" w:hAnsi="Arial" w:cs="Arial"/>
        </w:rPr>
        <w:t xml:space="preserve">, 50/60 Гц. При подключении </w:t>
      </w:r>
      <w:r w:rsidR="007D4B25">
        <w:rPr>
          <w:rFonts w:ascii="Arial" w:hAnsi="Arial" w:cs="Arial"/>
        </w:rPr>
        <w:t xml:space="preserve">солонки </w:t>
      </w:r>
      <w:r>
        <w:rPr>
          <w:rFonts w:ascii="Arial" w:hAnsi="Arial" w:cs="Arial"/>
        </w:rPr>
        <w:t>полностью вставляйте штепсельную вилку в сетевую розетку. Если вилка</w:t>
      </w:r>
      <w:r w:rsidR="007D4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не полност</w:t>
      </w:r>
      <w:r w:rsidR="007D4B25">
        <w:rPr>
          <w:rFonts w:ascii="Arial" w:hAnsi="Arial" w:cs="Arial"/>
        </w:rPr>
        <w:t>ь</w:t>
      </w:r>
      <w:r>
        <w:rPr>
          <w:rFonts w:ascii="Arial" w:hAnsi="Arial" w:cs="Arial"/>
        </w:rPr>
        <w:t>ю входит в Вашу розетку, обратитесь к электрику по поводу</w:t>
      </w:r>
      <w:r w:rsidR="007D4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замены устаревшей розетки. Запрещается прикасаться к штырям сетевой</w:t>
      </w:r>
      <w:r>
        <w:br/>
      </w:r>
      <w:r>
        <w:rPr>
          <w:rFonts w:ascii="Arial" w:hAnsi="Arial" w:cs="Arial"/>
        </w:rPr>
        <w:t xml:space="preserve">вилки </w:t>
      </w:r>
      <w:r w:rsidR="007D4B25"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в течение 2 секунд с момента изъятия вилки из розетки.</w:t>
      </w:r>
      <w:r>
        <w:br/>
      </w:r>
      <w:r>
        <w:rPr>
          <w:rFonts w:ascii="Arial" w:hAnsi="Arial" w:cs="Arial"/>
        </w:rPr>
        <w:t>● В целях соблюдения правил безопасности, а также для увеличения</w:t>
      </w:r>
      <w:r w:rsidR="007D4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срока службы, не оставляйте </w:t>
      </w:r>
      <w:r w:rsidR="007D4B25">
        <w:rPr>
          <w:rFonts w:ascii="Arial" w:hAnsi="Arial" w:cs="Arial"/>
        </w:rPr>
        <w:t>солонку</w:t>
      </w:r>
      <w:r>
        <w:rPr>
          <w:rFonts w:ascii="Arial" w:hAnsi="Arial" w:cs="Arial"/>
        </w:rPr>
        <w:t xml:space="preserve"> в дежурном режиме, если</w:t>
      </w:r>
      <w:r w:rsidR="007D4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Вы покидаете помещение на продолжительное время. Для полного</w:t>
      </w:r>
      <w:r w:rsidR="007D4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выключения </w:t>
      </w:r>
      <w:r w:rsidR="007D4B25"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вынимайте сетевую вилку из розетки.</w:t>
      </w:r>
      <w:r>
        <w:br/>
      </w:r>
      <w:r>
        <w:rPr>
          <w:rFonts w:ascii="Arial" w:hAnsi="Arial" w:cs="Arial"/>
        </w:rPr>
        <w:t xml:space="preserve">● При приближении грозы необходимо выключить </w:t>
      </w:r>
      <w:r w:rsidR="007D4B25">
        <w:rPr>
          <w:rFonts w:ascii="Arial" w:hAnsi="Arial" w:cs="Arial"/>
        </w:rPr>
        <w:t>солонку и</w:t>
      </w:r>
      <w:r>
        <w:rPr>
          <w:rFonts w:ascii="Arial" w:hAnsi="Arial" w:cs="Arial"/>
        </w:rPr>
        <w:t xml:space="preserve"> вынуть</w:t>
      </w:r>
      <w:r w:rsidR="007D4B25">
        <w:rPr>
          <w:rFonts w:ascii="Arial" w:hAnsi="Arial" w:cs="Arial"/>
        </w:rPr>
        <w:t xml:space="preserve"> сетевую вилку из розетки</w:t>
      </w:r>
      <w:r>
        <w:rPr>
          <w:rFonts w:ascii="Arial" w:hAnsi="Arial" w:cs="Arial"/>
        </w:rPr>
        <w:t>.</w:t>
      </w:r>
    </w:p>
    <w:p w:rsidR="007D4B25" w:rsidRDefault="007D4B25" w:rsidP="00A80645">
      <w:pPr>
        <w:rPr>
          <w:rFonts w:ascii="Arial" w:hAnsi="Arial" w:cs="Arial"/>
        </w:rPr>
      </w:pPr>
    </w:p>
    <w:p w:rsidR="007D4B25" w:rsidRDefault="007D4B25" w:rsidP="00A80645">
      <w:pPr>
        <w:rPr>
          <w:rFonts w:ascii="Arial" w:hAnsi="Arial" w:cs="Arial"/>
          <w:b/>
        </w:rPr>
      </w:pPr>
      <w:r w:rsidRPr="007D4B25">
        <w:rPr>
          <w:rFonts w:ascii="Arial" w:hAnsi="Arial" w:cs="Arial"/>
          <w:b/>
        </w:rPr>
        <w:t>ПОЖАРНАЯ БЕЗОПАСНОСТЬ</w:t>
      </w:r>
      <w:r>
        <w:br/>
      </w:r>
      <w:r>
        <w:rPr>
          <w:rFonts w:ascii="Arial" w:hAnsi="Arial" w:cs="Arial"/>
        </w:rPr>
        <w:t xml:space="preserve">    При эксплуатации солонки необходимо соблюдать следующие</w:t>
      </w:r>
      <w:r>
        <w:br/>
      </w:r>
      <w:r>
        <w:rPr>
          <w:rFonts w:ascii="Arial" w:hAnsi="Arial" w:cs="Arial"/>
        </w:rPr>
        <w:t>правила пожарной безопасности:</w:t>
      </w:r>
      <w:r>
        <w:br/>
      </w:r>
      <w:r>
        <w:rPr>
          <w:rFonts w:ascii="Arial" w:hAnsi="Arial" w:cs="Arial"/>
        </w:rPr>
        <w:t>• не устанавливайте солонку в непосредственной близости от легковоспламеняющихся и распространяющих огонь предметов, а также вблизи отопительных приборов, где нарушается тепловой режим и он плохо охлаждается</w:t>
      </w:r>
      <w:proofErr w:type="gramStart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r>
        <w:br/>
      </w:r>
      <w:r>
        <w:rPr>
          <w:rFonts w:ascii="Arial" w:hAnsi="Arial" w:cs="Arial"/>
        </w:rPr>
        <w:t xml:space="preserve">• </w:t>
      </w:r>
      <w:proofErr w:type="gramStart"/>
      <w:r>
        <w:rPr>
          <w:rFonts w:ascii="Arial" w:hAnsi="Arial" w:cs="Arial"/>
        </w:rPr>
        <w:t>н</w:t>
      </w:r>
      <w:proofErr w:type="gramEnd"/>
      <w:r>
        <w:rPr>
          <w:rFonts w:ascii="Arial" w:hAnsi="Arial" w:cs="Arial"/>
        </w:rPr>
        <w:t>е допускайте попадания жидкости внутрь солонки или на её поверхность, не используйте солонку над кипящей водой;</w:t>
      </w:r>
      <w:r>
        <w:br/>
      </w:r>
      <w:r>
        <w:rPr>
          <w:rFonts w:ascii="Arial" w:hAnsi="Arial" w:cs="Arial"/>
        </w:rPr>
        <w:t>• не оставляйте включенную солонку без присмотра. Обеспечьте условия, исключающие возможность самостоятельного включения солонки малолетними детьми.</w:t>
      </w:r>
      <w:r>
        <w:br/>
      </w:r>
      <w:r>
        <w:rPr>
          <w:rFonts w:ascii="Arial" w:hAnsi="Arial" w:cs="Arial"/>
        </w:rPr>
        <w:t xml:space="preserve">    Если органы управления повреждены или солонка неисправна (отсутствует изображение, слышно гудение и т.п.), при появлении запаха или дыма немедленно отключите солонку от сети и вызовите специалиста ремонтного предприятия.</w:t>
      </w:r>
      <w:r>
        <w:br/>
      </w:r>
      <w:r w:rsidRPr="007D4B25">
        <w:rPr>
          <w:rFonts w:ascii="Arial" w:hAnsi="Arial" w:cs="Arial"/>
          <w:b/>
        </w:rPr>
        <w:t>ПОМНИТЕ: пренебрежение одним из вышеуказанных правил</w:t>
      </w:r>
      <w:r>
        <w:rPr>
          <w:rFonts w:ascii="Arial" w:hAnsi="Arial" w:cs="Arial"/>
          <w:b/>
        </w:rPr>
        <w:t xml:space="preserve"> </w:t>
      </w:r>
      <w:r w:rsidRPr="007D4B25">
        <w:rPr>
          <w:rFonts w:ascii="Arial" w:hAnsi="Arial" w:cs="Arial"/>
          <w:b/>
        </w:rPr>
        <w:t xml:space="preserve">может привести к выходу </w:t>
      </w:r>
      <w:r>
        <w:rPr>
          <w:rFonts w:ascii="Arial" w:hAnsi="Arial" w:cs="Arial"/>
          <w:b/>
        </w:rPr>
        <w:t>солонки</w:t>
      </w:r>
      <w:r w:rsidRPr="007D4B25">
        <w:rPr>
          <w:rFonts w:ascii="Arial" w:hAnsi="Arial" w:cs="Arial"/>
          <w:b/>
        </w:rPr>
        <w:t xml:space="preserve"> из строя!</w:t>
      </w:r>
    </w:p>
    <w:p w:rsidR="005C48C1" w:rsidRDefault="005C48C1" w:rsidP="00A80645">
      <w:pPr>
        <w:rPr>
          <w:rFonts w:ascii="Arial" w:hAnsi="Arial" w:cs="Arial"/>
          <w:b/>
        </w:rPr>
      </w:pPr>
    </w:p>
    <w:p w:rsidR="005C48C1" w:rsidRDefault="005C48C1" w:rsidP="00A80645">
      <w:pPr>
        <w:rPr>
          <w:rFonts w:ascii="Arial" w:hAnsi="Arial" w:cs="Arial"/>
        </w:rPr>
      </w:pPr>
      <w:r w:rsidRPr="005C48C1">
        <w:rPr>
          <w:rFonts w:ascii="Arial" w:hAnsi="Arial" w:cs="Arial"/>
          <w:b/>
        </w:rPr>
        <w:t>КОМПЛЕКТНОСТЬ</w:t>
      </w:r>
      <w:r>
        <w:br/>
      </w:r>
      <w:r>
        <w:rPr>
          <w:rFonts w:ascii="Arial" w:hAnsi="Arial" w:cs="Arial"/>
        </w:rPr>
        <w:t>Солонка-дозатор ...............................................................................................1 шт.</w:t>
      </w:r>
      <w:r>
        <w:br/>
      </w:r>
      <w:r>
        <w:rPr>
          <w:rFonts w:ascii="Arial" w:hAnsi="Arial" w:cs="Arial"/>
        </w:rPr>
        <w:t>Руководство по эксплуатации ..........................................................................1 шт.</w:t>
      </w:r>
      <w:r>
        <w:br/>
      </w:r>
      <w:r>
        <w:rPr>
          <w:rFonts w:ascii="Arial" w:hAnsi="Arial" w:cs="Arial"/>
        </w:rPr>
        <w:t>Перечень авторизованных сервисных центров ..............................................1 шт.</w:t>
      </w:r>
      <w:r>
        <w:br/>
      </w:r>
      <w:r>
        <w:rPr>
          <w:rFonts w:ascii="Arial" w:hAnsi="Arial" w:cs="Arial"/>
        </w:rPr>
        <w:t>Гарантийный талон с элементами штрих-кода ...............................................1 шт.</w:t>
      </w:r>
      <w:r>
        <w:br/>
      </w:r>
      <w:r>
        <w:rPr>
          <w:rFonts w:ascii="Arial" w:hAnsi="Arial" w:cs="Arial"/>
        </w:rPr>
        <w:t>Элементы питания .............................................................................................1 шт.</w:t>
      </w:r>
    </w:p>
    <w:p w:rsidR="005C48C1" w:rsidRDefault="005C48C1" w:rsidP="005C48C1">
      <w:pPr>
        <w:pStyle w:val="a5"/>
        <w:jc w:val="center"/>
      </w:pPr>
      <w:r>
        <w:lastRenderedPageBreak/>
        <w:t>Технические характеристики</w:t>
      </w:r>
    </w:p>
    <w:p w:rsidR="005C48C1" w:rsidRDefault="005C48C1" w:rsidP="00A80645">
      <w:pPr>
        <w:rPr>
          <w:rFonts w:ascii="Arial" w:hAnsi="Arial" w:cs="Arial"/>
        </w:rPr>
      </w:pPr>
      <w:r w:rsidRPr="005C48C1">
        <w:rPr>
          <w:rFonts w:ascii="Arial" w:hAnsi="Arial" w:cs="Arial"/>
          <w:b/>
        </w:rPr>
        <w:t>ТЕХНИЧЕСКИЕ ХАРАКТЕРИСТИКИ</w:t>
      </w:r>
      <w:r>
        <w:br/>
      </w:r>
      <w:r>
        <w:rPr>
          <w:rFonts w:ascii="Arial" w:hAnsi="Arial" w:cs="Arial"/>
        </w:rPr>
        <w:t xml:space="preserve">    Солонка предназначена для дозирования пищевых продуктов мелкого и среднего помола наподобие соли, сахара, перца и т.п. </w:t>
      </w:r>
    </w:p>
    <w:p w:rsidR="00FC0698" w:rsidRDefault="00FC0698" w:rsidP="00A80645">
      <w:pPr>
        <w:rPr>
          <w:rFonts w:ascii="Arial" w:hAnsi="Arial" w:cs="Arial"/>
        </w:rPr>
      </w:pPr>
      <w:r w:rsidRPr="00FC0698">
        <w:rPr>
          <w:rFonts w:ascii="Arial" w:hAnsi="Arial" w:cs="Arial"/>
          <w:b/>
        </w:rPr>
        <w:t xml:space="preserve">Основные технические параметры </w:t>
      </w:r>
      <w:r w:rsidR="00ED4194">
        <w:rPr>
          <w:rFonts w:ascii="Arial" w:hAnsi="Arial" w:cs="Arial"/>
          <w:b/>
        </w:rPr>
        <w:t>солонки</w:t>
      </w:r>
      <w:r w:rsidRPr="00FC0698">
        <w:rPr>
          <w:rFonts w:ascii="Arial" w:hAnsi="Arial" w:cs="Arial"/>
          <w:b/>
        </w:rPr>
        <w:t>:</w:t>
      </w:r>
      <w:r>
        <w:br/>
      </w:r>
      <w:r>
        <w:rPr>
          <w:rFonts w:ascii="Arial" w:hAnsi="Arial" w:cs="Arial"/>
        </w:rPr>
        <w:t>Таблица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0698" w:rsidTr="00FC0698">
        <w:tc>
          <w:tcPr>
            <w:tcW w:w="4785" w:type="dxa"/>
          </w:tcPr>
          <w:p w:rsidR="00FC0698" w:rsidRPr="00FC0698" w:rsidRDefault="00FC0698" w:rsidP="00FC0698">
            <w:pPr>
              <w:jc w:val="center"/>
              <w:rPr>
                <w:rFonts w:ascii="Arial" w:hAnsi="Arial" w:cs="Arial"/>
              </w:rPr>
            </w:pPr>
            <w:r w:rsidRPr="00FC0698">
              <w:rPr>
                <w:rFonts w:ascii="Arial" w:hAnsi="Arial" w:cs="Arial"/>
              </w:rPr>
              <w:t>Параметры</w:t>
            </w:r>
          </w:p>
        </w:tc>
        <w:tc>
          <w:tcPr>
            <w:tcW w:w="4786" w:type="dxa"/>
          </w:tcPr>
          <w:p w:rsidR="00FC0698" w:rsidRPr="00FC0698" w:rsidRDefault="00FC0698" w:rsidP="00FC0698">
            <w:pPr>
              <w:jc w:val="center"/>
              <w:rPr>
                <w:rFonts w:ascii="Arial" w:hAnsi="Arial" w:cs="Arial"/>
              </w:rPr>
            </w:pPr>
            <w:r w:rsidRPr="00FC0698">
              <w:rPr>
                <w:rFonts w:ascii="Arial" w:hAnsi="Arial" w:cs="Arial"/>
              </w:rPr>
              <w:t>Значения</w:t>
            </w:r>
          </w:p>
        </w:tc>
      </w:tr>
      <w:tr w:rsidR="00FC0698" w:rsidTr="00FC0698">
        <w:tc>
          <w:tcPr>
            <w:tcW w:w="4785" w:type="dxa"/>
          </w:tcPr>
          <w:p w:rsidR="00FC0698" w:rsidRPr="00FC0698" w:rsidRDefault="00FC0698" w:rsidP="00FC0698">
            <w:pPr>
              <w:jc w:val="center"/>
              <w:rPr>
                <w:rFonts w:ascii="Arial" w:hAnsi="Arial" w:cs="Arial"/>
              </w:rPr>
            </w:pPr>
            <w:r w:rsidRPr="00FC0698">
              <w:rPr>
                <w:rFonts w:ascii="Arial" w:hAnsi="Arial" w:cs="Arial"/>
              </w:rPr>
              <w:t>Модель</w:t>
            </w:r>
          </w:p>
        </w:tc>
        <w:tc>
          <w:tcPr>
            <w:tcW w:w="4786" w:type="dxa"/>
          </w:tcPr>
          <w:p w:rsidR="00FC0698" w:rsidRPr="00FC0698" w:rsidRDefault="00FC0698" w:rsidP="00FC0698">
            <w:pPr>
              <w:jc w:val="center"/>
              <w:rPr>
                <w:rFonts w:ascii="Arial" w:hAnsi="Arial" w:cs="Arial"/>
              </w:rPr>
            </w:pPr>
            <w:r w:rsidRPr="00FC0698">
              <w:rPr>
                <w:rFonts w:ascii="Arial" w:hAnsi="Arial" w:cs="Arial"/>
                <w:lang w:val="en-US"/>
              </w:rPr>
              <w:t>MIPT-1</w:t>
            </w:r>
          </w:p>
        </w:tc>
      </w:tr>
      <w:tr w:rsidR="00FC0698" w:rsidTr="00FC0698">
        <w:tc>
          <w:tcPr>
            <w:tcW w:w="4785" w:type="dxa"/>
          </w:tcPr>
          <w:p w:rsidR="00FC0698" w:rsidRPr="00FC0698" w:rsidRDefault="00FC0698" w:rsidP="00FC0698">
            <w:pPr>
              <w:jc w:val="center"/>
              <w:rPr>
                <w:rFonts w:ascii="Arial" w:hAnsi="Arial" w:cs="Arial"/>
              </w:rPr>
            </w:pPr>
            <w:r w:rsidRPr="00FC0698">
              <w:rPr>
                <w:rFonts w:ascii="Arial" w:hAnsi="Arial" w:cs="Arial"/>
              </w:rPr>
              <w:t>Напряжение питания</w:t>
            </w:r>
          </w:p>
        </w:tc>
        <w:tc>
          <w:tcPr>
            <w:tcW w:w="4786" w:type="dxa"/>
          </w:tcPr>
          <w:p w:rsidR="00FC0698" w:rsidRPr="00FC0698" w:rsidRDefault="00FC0698" w:rsidP="00FC0698">
            <w:pPr>
              <w:jc w:val="center"/>
              <w:rPr>
                <w:rFonts w:ascii="Arial" w:hAnsi="Arial" w:cs="Arial"/>
              </w:rPr>
            </w:pPr>
            <w:r w:rsidRPr="00FC0698">
              <w:rPr>
                <w:rFonts w:ascii="Arial" w:hAnsi="Arial" w:cs="Arial"/>
              </w:rPr>
              <w:t>~ 220-240</w:t>
            </w:r>
            <w:proofErr w:type="gramStart"/>
            <w:r w:rsidRPr="00FC0698">
              <w:rPr>
                <w:rFonts w:ascii="Arial" w:hAnsi="Arial" w:cs="Arial"/>
              </w:rPr>
              <w:t xml:space="preserve"> В</w:t>
            </w:r>
            <w:proofErr w:type="gramEnd"/>
            <w:r w:rsidRPr="00FC0698">
              <w:rPr>
                <w:rFonts w:ascii="Arial" w:hAnsi="Arial" w:cs="Arial"/>
              </w:rPr>
              <w:t>, 50/60 Гц</w:t>
            </w:r>
          </w:p>
        </w:tc>
      </w:tr>
      <w:tr w:rsidR="00FC0698" w:rsidTr="00FC0698">
        <w:tc>
          <w:tcPr>
            <w:tcW w:w="4785" w:type="dxa"/>
          </w:tcPr>
          <w:p w:rsidR="00FC0698" w:rsidRPr="00FC0698" w:rsidRDefault="00FC0698" w:rsidP="00FC0698">
            <w:pPr>
              <w:jc w:val="center"/>
              <w:rPr>
                <w:rFonts w:ascii="Arial" w:hAnsi="Arial" w:cs="Arial"/>
              </w:rPr>
            </w:pPr>
            <w:r w:rsidRPr="00FC0698">
              <w:rPr>
                <w:rFonts w:ascii="Arial" w:hAnsi="Arial" w:cs="Arial"/>
              </w:rPr>
              <w:t>Внешние соединители</w:t>
            </w:r>
          </w:p>
        </w:tc>
        <w:tc>
          <w:tcPr>
            <w:tcW w:w="4786" w:type="dxa"/>
          </w:tcPr>
          <w:p w:rsidR="00FC0698" w:rsidRPr="00FC0698" w:rsidRDefault="00FC0698" w:rsidP="00FC0698">
            <w:pPr>
              <w:jc w:val="center"/>
              <w:rPr>
                <w:rFonts w:ascii="Arial" w:hAnsi="Arial" w:cs="Arial"/>
              </w:rPr>
            </w:pPr>
            <w:r w:rsidRPr="00FC0698">
              <w:rPr>
                <w:rFonts w:ascii="Arial" w:hAnsi="Arial" w:cs="Arial"/>
              </w:rPr>
              <w:t>USB 2.0</w:t>
            </w:r>
          </w:p>
        </w:tc>
      </w:tr>
      <w:tr w:rsidR="00FC0698" w:rsidTr="00FC0698">
        <w:tc>
          <w:tcPr>
            <w:tcW w:w="4785" w:type="dxa"/>
          </w:tcPr>
          <w:p w:rsidR="00FC0698" w:rsidRPr="00757643" w:rsidRDefault="00FC0698" w:rsidP="00FC0698">
            <w:pPr>
              <w:jc w:val="center"/>
            </w:pPr>
            <w:r>
              <w:rPr>
                <w:rFonts w:ascii="Arial" w:hAnsi="Arial" w:cs="Arial"/>
              </w:rPr>
              <w:t xml:space="preserve">Габаритные размеры, </w:t>
            </w:r>
            <w:proofErr w:type="gramStart"/>
            <w:r>
              <w:rPr>
                <w:rFonts w:ascii="Arial" w:hAnsi="Arial" w:cs="Arial"/>
              </w:rPr>
              <w:t>мм</w:t>
            </w:r>
            <w:proofErr w:type="gramEnd"/>
            <w:r>
              <w:rPr>
                <w:rFonts w:ascii="Arial" w:hAnsi="Arial" w:cs="Arial"/>
              </w:rPr>
              <w:t>, не более</w:t>
            </w:r>
          </w:p>
        </w:tc>
        <w:tc>
          <w:tcPr>
            <w:tcW w:w="4786" w:type="dxa"/>
          </w:tcPr>
          <w:p w:rsidR="00FC0698" w:rsidRPr="00757643" w:rsidRDefault="00FC0698" w:rsidP="00FC0698">
            <w:pPr>
              <w:jc w:val="center"/>
            </w:pPr>
            <w:r>
              <w:t>185</w:t>
            </w:r>
            <w:r>
              <w:rPr>
                <w:rFonts w:ascii="Arial" w:hAnsi="Arial" w:cs="Arial"/>
              </w:rPr>
              <w:t xml:space="preserve"> х 100 х</w:t>
            </w:r>
            <w:r w:rsidR="00B566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45</w:t>
            </w:r>
          </w:p>
        </w:tc>
      </w:tr>
      <w:tr w:rsidR="00FC0698" w:rsidTr="00FC0698">
        <w:tc>
          <w:tcPr>
            <w:tcW w:w="4785" w:type="dxa"/>
          </w:tcPr>
          <w:p w:rsidR="00FC0698" w:rsidRPr="00B566CE" w:rsidRDefault="00B566CE" w:rsidP="00FC06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Масса, </w:t>
            </w:r>
            <w:proofErr w:type="gramStart"/>
            <w:r>
              <w:rPr>
                <w:rFonts w:ascii="Arial" w:hAnsi="Arial" w:cs="Arial"/>
              </w:rPr>
              <w:t>г</w:t>
            </w:r>
            <w:proofErr w:type="gramEnd"/>
            <w:r>
              <w:rPr>
                <w:rFonts w:ascii="Arial" w:hAnsi="Arial" w:cs="Arial"/>
              </w:rPr>
              <w:t>, не более</w:t>
            </w:r>
          </w:p>
        </w:tc>
        <w:tc>
          <w:tcPr>
            <w:tcW w:w="4786" w:type="dxa"/>
          </w:tcPr>
          <w:p w:rsidR="00FC0698" w:rsidRPr="00757643" w:rsidRDefault="00B566CE" w:rsidP="00FC0698">
            <w:pPr>
              <w:jc w:val="center"/>
            </w:pPr>
            <w:r>
              <w:t>800</w:t>
            </w:r>
          </w:p>
        </w:tc>
      </w:tr>
      <w:tr w:rsidR="00FC0698" w:rsidTr="00FC0698">
        <w:tc>
          <w:tcPr>
            <w:tcW w:w="4785" w:type="dxa"/>
          </w:tcPr>
          <w:p w:rsidR="00FC0698" w:rsidRPr="00757643" w:rsidRDefault="00B566CE" w:rsidP="00B566CE">
            <w:pPr>
              <w:jc w:val="center"/>
            </w:pPr>
            <w:r>
              <w:rPr>
                <w:rFonts w:ascii="Arial" w:hAnsi="Arial" w:cs="Arial"/>
              </w:rPr>
              <w:t xml:space="preserve">Потребляемая мощность в рабочем режиме, </w:t>
            </w:r>
            <w:proofErr w:type="gramStart"/>
            <w:r>
              <w:rPr>
                <w:rFonts w:ascii="Arial" w:hAnsi="Arial" w:cs="Arial"/>
              </w:rPr>
              <w:t>Вт</w:t>
            </w:r>
            <w:proofErr w:type="gramEnd"/>
            <w:r>
              <w:rPr>
                <w:rFonts w:ascii="Arial" w:hAnsi="Arial" w:cs="Arial"/>
              </w:rPr>
              <w:t>, не более</w:t>
            </w:r>
          </w:p>
        </w:tc>
        <w:tc>
          <w:tcPr>
            <w:tcW w:w="4786" w:type="dxa"/>
          </w:tcPr>
          <w:p w:rsidR="00FC0698" w:rsidRPr="00757643" w:rsidRDefault="00AC2369" w:rsidP="00FC0698">
            <w:pPr>
              <w:jc w:val="center"/>
            </w:pPr>
            <w:r>
              <w:t>8</w:t>
            </w:r>
          </w:p>
        </w:tc>
      </w:tr>
    </w:tbl>
    <w:p w:rsidR="00B566CE" w:rsidRDefault="00B566CE" w:rsidP="00A80645">
      <w:pPr>
        <w:rPr>
          <w:rFonts w:ascii="Arial" w:hAnsi="Arial" w:cs="Arial"/>
        </w:rPr>
      </w:pPr>
    </w:p>
    <w:p w:rsidR="00FC0698" w:rsidRPr="007D4B25" w:rsidRDefault="00B566CE" w:rsidP="00A8064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Arial" w:hAnsi="Arial" w:cs="Arial"/>
        </w:rPr>
        <w:t xml:space="preserve">    Технические характеристики, приведенные в таблице 1 – справочные и</w:t>
      </w:r>
      <w:r>
        <w:br/>
      </w:r>
      <w:r>
        <w:rPr>
          <w:rFonts w:ascii="Arial" w:hAnsi="Arial" w:cs="Arial"/>
        </w:rPr>
        <w:t>не могут служить основанием для претензий. Технические характеристики</w:t>
      </w:r>
      <w:r>
        <w:br/>
      </w:r>
      <w:r>
        <w:rPr>
          <w:rFonts w:ascii="Arial" w:hAnsi="Arial" w:cs="Arial"/>
        </w:rPr>
        <w:t>могут отличаться от приведенных вследствие модификации изделий.</w:t>
      </w:r>
      <w:r>
        <w:br/>
      </w:r>
      <w:r w:rsidRPr="00B566CE">
        <w:rPr>
          <w:rFonts w:ascii="Arial" w:hAnsi="Arial" w:cs="Arial"/>
          <w:b/>
        </w:rPr>
        <w:t>Условия эксплуатации:</w:t>
      </w:r>
      <w:r>
        <w:br/>
      </w:r>
      <w:r>
        <w:rPr>
          <w:rFonts w:ascii="Arial" w:hAnsi="Arial" w:cs="Arial"/>
        </w:rPr>
        <w:t>• рабочая температура от 10 до плюс 50</w:t>
      </w:r>
      <w:proofErr w:type="gramStart"/>
      <w:r>
        <w:rPr>
          <w:rFonts w:ascii="Arial" w:hAnsi="Arial" w:cs="Arial"/>
        </w:rPr>
        <w:t>°С</w:t>
      </w:r>
      <w:proofErr w:type="gramEnd"/>
      <w:r>
        <w:rPr>
          <w:rFonts w:ascii="Arial" w:hAnsi="Arial" w:cs="Arial"/>
        </w:rPr>
        <w:t>;</w:t>
      </w:r>
      <w:r>
        <w:br/>
      </w:r>
      <w:r>
        <w:rPr>
          <w:rFonts w:ascii="Arial" w:hAnsi="Arial" w:cs="Arial"/>
        </w:rPr>
        <w:t>• рабочая влажность не более 80% (при температуре 25°С);</w:t>
      </w:r>
      <w:r>
        <w:br/>
      </w:r>
      <w:r>
        <w:rPr>
          <w:rFonts w:ascii="Arial" w:hAnsi="Arial" w:cs="Arial"/>
        </w:rPr>
        <w:t>• атмосферное давление от 86 до 106 кПа (от 650 до 800 мм рт. ст.).</w:t>
      </w:r>
    </w:p>
    <w:p w:rsidR="00696A07" w:rsidRDefault="00B566CE" w:rsidP="00B566CE">
      <w:pPr>
        <w:rPr>
          <w:rFonts w:ascii="Arial" w:hAnsi="Arial" w:cs="Arial"/>
        </w:rPr>
      </w:pPr>
      <w:r w:rsidRPr="00B566CE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</w:t>
      </w:r>
      <w:r w:rsidRPr="00B566CE">
        <w:rPr>
          <w:rFonts w:ascii="Arial" w:hAnsi="Arial" w:cs="Arial"/>
          <w:b/>
        </w:rPr>
        <w:t>Драгоценные металлы в изделии отсутствуют</w:t>
      </w:r>
      <w:r>
        <w:rPr>
          <w:rFonts w:ascii="Arial" w:hAnsi="Arial" w:cs="Arial"/>
        </w:rPr>
        <w:t>.</w:t>
      </w: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rPr>
          <w:rFonts w:ascii="Arial" w:hAnsi="Arial" w:cs="Arial"/>
        </w:rPr>
      </w:pPr>
    </w:p>
    <w:p w:rsidR="00B566CE" w:rsidRDefault="00B566CE" w:rsidP="00B566CE">
      <w:pPr>
        <w:pStyle w:val="a5"/>
        <w:jc w:val="center"/>
      </w:pPr>
      <w:r>
        <w:lastRenderedPageBreak/>
        <w:t>Общие указания по эксплуатации</w:t>
      </w:r>
    </w:p>
    <w:p w:rsidR="00B566CE" w:rsidRDefault="00B566CE" w:rsidP="00B566CE">
      <w:pPr>
        <w:rPr>
          <w:rFonts w:ascii="Arial" w:hAnsi="Arial" w:cs="Arial"/>
        </w:rPr>
      </w:pPr>
      <w:r>
        <w:br/>
      </w:r>
      <w:r w:rsidRPr="00B566CE">
        <w:rPr>
          <w:rFonts w:ascii="Arial" w:hAnsi="Arial" w:cs="Arial"/>
          <w:b/>
        </w:rPr>
        <w:t>ПОДГОТОВКА К ПРИМЕНЕНИЮ</w:t>
      </w:r>
      <w:r>
        <w:br/>
      </w:r>
      <w:r w:rsidR="00AC2369">
        <w:rPr>
          <w:rFonts w:ascii="Arial" w:hAnsi="Arial" w:cs="Arial"/>
        </w:rPr>
        <w:t xml:space="preserve">    </w:t>
      </w:r>
      <w:r w:rsidRPr="00AC2369">
        <w:rPr>
          <w:rFonts w:ascii="Arial" w:hAnsi="Arial" w:cs="Arial"/>
          <w:b/>
        </w:rPr>
        <w:t>ВНИМАНИЕ</w:t>
      </w:r>
      <w:r>
        <w:rPr>
          <w:rFonts w:ascii="Arial" w:hAnsi="Arial" w:cs="Arial"/>
        </w:rPr>
        <w:t xml:space="preserve">: до включения </w:t>
      </w:r>
      <w:r w:rsidR="00AC2369"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в электрическую</w:t>
      </w:r>
      <w:r w:rsidR="00AC23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сеть необходимо ознакомиться с мерами электрической и</w:t>
      </w:r>
      <w:r w:rsidR="00AC23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пожарной безопасности, приведенными в разделе «МЕРЫ</w:t>
      </w:r>
      <w:r>
        <w:br/>
      </w:r>
      <w:r>
        <w:rPr>
          <w:rFonts w:ascii="Arial" w:hAnsi="Arial" w:cs="Arial"/>
        </w:rPr>
        <w:t>ПРЕДОСТОРОЖНОСТИ» настоящего руководства по эксплуатации!</w:t>
      </w:r>
      <w:r w:rsidR="00AC23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Предварительно убедитесь в отсутствии повреждений корпуса</w:t>
      </w:r>
      <w:r w:rsidR="00AC23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экрана. При обнаружении повреждений эксплуатация</w:t>
      </w:r>
      <w:r w:rsidR="00AC2369">
        <w:rPr>
          <w:rFonts w:ascii="Arial" w:hAnsi="Arial" w:cs="Arial"/>
        </w:rPr>
        <w:t xml:space="preserve"> солонки</w:t>
      </w:r>
      <w:r>
        <w:rPr>
          <w:rFonts w:ascii="Arial" w:hAnsi="Arial" w:cs="Arial"/>
        </w:rPr>
        <w:t xml:space="preserve"> не допускается.</w:t>
      </w:r>
      <w:r>
        <w:br/>
      </w:r>
      <w:r w:rsidR="00AC236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После хранения </w:t>
      </w:r>
      <w:r w:rsidR="00AC2369"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в холодном помещении или после</w:t>
      </w:r>
      <w:r w:rsidR="00AC23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транспортирования в зимних условиях его можно включать в сеть</w:t>
      </w:r>
      <w:r w:rsidR="00AC2369">
        <w:rPr>
          <w:rFonts w:ascii="Arial" w:hAnsi="Arial" w:cs="Arial"/>
        </w:rPr>
        <w:t xml:space="preserve"> не раньше, чем через 1</w:t>
      </w:r>
      <w:r>
        <w:rPr>
          <w:rFonts w:ascii="Arial" w:hAnsi="Arial" w:cs="Arial"/>
        </w:rPr>
        <w:t xml:space="preserve"> ч пребывания при комнатной температуре в</w:t>
      </w:r>
      <w:r w:rsidR="00AC23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распакованном виде.</w:t>
      </w:r>
      <w:r>
        <w:br/>
      </w:r>
      <w:r w:rsidR="00AC2369">
        <w:rPr>
          <w:rFonts w:ascii="Arial" w:hAnsi="Arial" w:cs="Arial"/>
        </w:rPr>
        <w:t xml:space="preserve">    </w:t>
      </w:r>
      <w:r w:rsidRPr="00AC2369">
        <w:rPr>
          <w:rFonts w:ascii="Arial" w:hAnsi="Arial" w:cs="Arial"/>
          <w:b/>
        </w:rPr>
        <w:t>ПРИМЕЧАНИЕ</w:t>
      </w:r>
      <w:r>
        <w:rPr>
          <w:rFonts w:ascii="Arial" w:hAnsi="Arial" w:cs="Arial"/>
        </w:rPr>
        <w:t xml:space="preserve">: При перемещении </w:t>
      </w:r>
      <w:r w:rsidR="00AC2369"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отключайте сетевой</w:t>
      </w:r>
      <w:r w:rsidR="00AC23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шнур из розетки</w:t>
      </w:r>
    </w:p>
    <w:p w:rsidR="00F46C2F" w:rsidRDefault="00AC2369" w:rsidP="00AC2369">
      <w:pPr>
        <w:tabs>
          <w:tab w:val="left" w:pos="967"/>
        </w:tabs>
        <w:rPr>
          <w:rFonts w:ascii="Arial" w:hAnsi="Arial" w:cs="Arial"/>
        </w:rPr>
      </w:pPr>
      <w:r>
        <w:tab/>
      </w:r>
      <w:r w:rsidRPr="00AC2369">
        <w:rPr>
          <w:b/>
        </w:rPr>
        <w:br/>
      </w:r>
      <w:r w:rsidRPr="00AC2369">
        <w:rPr>
          <w:rFonts w:ascii="Arial" w:hAnsi="Arial" w:cs="Arial"/>
          <w:b/>
        </w:rPr>
        <w:t xml:space="preserve">ВКЛЮЧЕНИЕ И ВЫКЛЮЧЕНИЕ </w:t>
      </w:r>
      <w:r>
        <w:rPr>
          <w:rFonts w:ascii="Arial" w:hAnsi="Arial" w:cs="Arial"/>
          <w:b/>
        </w:rPr>
        <w:t>СОЛОНКИ</w:t>
      </w:r>
      <w:proofErr w:type="gramStart"/>
      <w:r w:rsidRPr="00AC2369">
        <w:rPr>
          <w:b/>
        </w:rPr>
        <w:br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П</w:t>
      </w:r>
      <w:proofErr w:type="gramEnd"/>
      <w:r>
        <w:rPr>
          <w:rFonts w:ascii="Arial" w:hAnsi="Arial" w:cs="Arial"/>
        </w:rPr>
        <w:t>одключите вилку сетевую к розетке сети переменного тока. Индикатор</w:t>
      </w:r>
      <w:r>
        <w:br/>
      </w:r>
      <w:r>
        <w:rPr>
          <w:rFonts w:ascii="Arial" w:hAnsi="Arial" w:cs="Arial"/>
        </w:rPr>
        <w:t xml:space="preserve">состояния </w:t>
      </w:r>
      <w:r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должен засветиться красным цветом.</w:t>
      </w:r>
      <w:r>
        <w:rPr>
          <w:rFonts w:ascii="Arial" w:hAnsi="Arial" w:cs="Arial"/>
        </w:rPr>
        <w:t xml:space="preserve"> З</w:t>
      </w:r>
      <w:r>
        <w:rPr>
          <w:rFonts w:ascii="Arial" w:hAnsi="Arial" w:cs="Arial"/>
        </w:rPr>
        <w:t xml:space="preserve">ажмите кнопку </w:t>
      </w:r>
      <w:r>
        <w:rPr>
          <w:rFonts w:ascii="Arial" w:hAnsi="Arial" w:cs="Arial"/>
        </w:rPr>
        <w:t>на передней части корпуса солонки до изменения цвета экраном</w:t>
      </w:r>
      <w:r>
        <w:rPr>
          <w:rFonts w:ascii="Arial" w:hAnsi="Arial" w:cs="Arial"/>
        </w:rPr>
        <w:t xml:space="preserve">. Индикатор состояния </w:t>
      </w:r>
      <w:r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должен засветиться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зеленым цветом, через 5-10 секунд </w:t>
      </w:r>
      <w:r>
        <w:rPr>
          <w:rFonts w:ascii="Arial" w:hAnsi="Arial" w:cs="Arial"/>
        </w:rPr>
        <w:t>солонка</w:t>
      </w:r>
      <w:r>
        <w:rPr>
          <w:rFonts w:ascii="Arial" w:hAnsi="Arial" w:cs="Arial"/>
        </w:rPr>
        <w:t xml:space="preserve"> готов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к работе.</w:t>
      </w:r>
      <w:r>
        <w:br/>
      </w:r>
      <w:r>
        <w:rPr>
          <w:rFonts w:ascii="Arial" w:hAnsi="Arial" w:cs="Arial"/>
        </w:rPr>
        <w:t xml:space="preserve">Для выключения </w:t>
      </w:r>
      <w:r>
        <w:rPr>
          <w:rFonts w:ascii="Arial" w:hAnsi="Arial" w:cs="Arial"/>
        </w:rPr>
        <w:t xml:space="preserve">солонки снова зажмите кнопку на передней части корпуса солонки, после потемнения экрана </w:t>
      </w:r>
      <w:r>
        <w:rPr>
          <w:rFonts w:ascii="Arial" w:hAnsi="Arial" w:cs="Arial"/>
        </w:rPr>
        <w:t>отключите вилку сетевого шнура от розетки сети, при</w:t>
      </w:r>
      <w:r>
        <w:br/>
      </w:r>
      <w:r>
        <w:rPr>
          <w:rFonts w:ascii="Arial" w:hAnsi="Arial" w:cs="Arial"/>
        </w:rPr>
        <w:t xml:space="preserve">этом индикатор состояния </w:t>
      </w:r>
      <w:r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через 5-20с должен погаснуть.</w:t>
      </w:r>
      <w:r>
        <w:br/>
      </w:r>
      <w:r>
        <w:rPr>
          <w:rFonts w:ascii="Arial" w:hAnsi="Arial" w:cs="Arial"/>
        </w:rPr>
        <w:t xml:space="preserve">    </w:t>
      </w:r>
      <w:r w:rsidRPr="00AC2369">
        <w:rPr>
          <w:rFonts w:ascii="Arial" w:hAnsi="Arial" w:cs="Arial"/>
          <w:b/>
        </w:rPr>
        <w:t>ВНИМАНИЕ</w:t>
      </w:r>
      <w:r>
        <w:rPr>
          <w:rFonts w:ascii="Arial" w:hAnsi="Arial" w:cs="Arial"/>
        </w:rPr>
        <w:t>: для предотвращения функциональных сбоев в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работе </w:t>
      </w:r>
      <w:r>
        <w:rPr>
          <w:rFonts w:ascii="Arial" w:hAnsi="Arial" w:cs="Arial"/>
        </w:rPr>
        <w:t>солонки не включайте её</w:t>
      </w:r>
      <w:r>
        <w:rPr>
          <w:rFonts w:ascii="Arial" w:hAnsi="Arial" w:cs="Arial"/>
        </w:rPr>
        <w:t xml:space="preserve"> повторно в сеть до полного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отсутствия свечения индикатора состояния </w:t>
      </w:r>
      <w:r>
        <w:rPr>
          <w:rFonts w:ascii="Arial" w:hAnsi="Arial" w:cs="Arial"/>
        </w:rPr>
        <w:t>солонки</w:t>
      </w:r>
      <w:r>
        <w:rPr>
          <w:rFonts w:ascii="Arial" w:hAnsi="Arial" w:cs="Arial"/>
        </w:rPr>
        <w:t>!</w:t>
      </w:r>
    </w:p>
    <w:p w:rsidR="00292069" w:rsidRDefault="00292069" w:rsidP="00292069">
      <w:pPr>
        <w:tabs>
          <w:tab w:val="left" w:pos="967"/>
        </w:tabs>
        <w:rPr>
          <w:rFonts w:ascii="Arial" w:hAnsi="Arial" w:cs="Arial"/>
        </w:rPr>
      </w:pPr>
      <w:r w:rsidRPr="00292069">
        <w:rPr>
          <w:rFonts w:ascii="Arial" w:hAnsi="Arial" w:cs="Arial"/>
          <w:b/>
        </w:rPr>
        <w:drawing>
          <wp:anchor distT="0" distB="0" distL="114300" distR="114300" simplePos="0" relativeHeight="251661312" behindDoc="1" locked="0" layoutInCell="1" allowOverlap="1" wp14:anchorId="18EADD4C" wp14:editId="053868B5">
            <wp:simplePos x="0" y="0"/>
            <wp:positionH relativeFrom="column">
              <wp:posOffset>59055</wp:posOffset>
            </wp:positionH>
            <wp:positionV relativeFrom="paragraph">
              <wp:posOffset>431800</wp:posOffset>
            </wp:positionV>
            <wp:extent cx="1899285" cy="3168650"/>
            <wp:effectExtent l="0" t="0" r="5715" b="0"/>
            <wp:wrapTight wrapText="bothSides">
              <wp:wrapPolygon edited="0">
                <wp:start x="0" y="0"/>
                <wp:lineTo x="0" y="21427"/>
                <wp:lineTo x="21448" y="21427"/>
                <wp:lineTo x="2144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069">
        <w:rPr>
          <w:rFonts w:ascii="Arial" w:hAnsi="Arial" w:cs="Arial"/>
          <w:b/>
        </w:rPr>
        <w:t xml:space="preserve">УПРАВЛЕНИЕ </w:t>
      </w:r>
      <w:r>
        <w:rPr>
          <w:rFonts w:ascii="Arial" w:hAnsi="Arial" w:cs="Arial"/>
          <w:b/>
        </w:rPr>
        <w:t>СОЛОНКОЙ</w:t>
      </w:r>
      <w:r>
        <w:br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Управление </w:t>
      </w:r>
      <w:r>
        <w:rPr>
          <w:rFonts w:ascii="Arial" w:hAnsi="Arial" w:cs="Arial"/>
        </w:rPr>
        <w:t>солонкой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осуществляется посредством кнопки на передней части корпуса</w:t>
      </w:r>
    </w:p>
    <w:p w:rsidR="00292069" w:rsidRDefault="008C08FC" w:rsidP="00292069">
      <w:pPr>
        <w:tabs>
          <w:tab w:val="left" w:pos="967"/>
        </w:tabs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158ECA" wp14:editId="3613CD93">
            <wp:simplePos x="0" y="0"/>
            <wp:positionH relativeFrom="column">
              <wp:posOffset>-1235710</wp:posOffset>
            </wp:positionH>
            <wp:positionV relativeFrom="paragraph">
              <wp:posOffset>1619885</wp:posOffset>
            </wp:positionV>
            <wp:extent cx="354330" cy="137160"/>
            <wp:effectExtent l="0" t="0" r="7620" b="0"/>
            <wp:wrapTight wrapText="bothSides">
              <wp:wrapPolygon edited="0">
                <wp:start x="0" y="0"/>
                <wp:lineTo x="0" y="18000"/>
                <wp:lineTo x="20903" y="18000"/>
                <wp:lineTo x="2090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2069">
        <w:rPr>
          <w:rFonts w:ascii="Arial" w:hAnsi="Arial" w:cs="Arial"/>
          <w:b/>
        </w:rPr>
        <w:drawing>
          <wp:anchor distT="0" distB="0" distL="114300" distR="114300" simplePos="0" relativeHeight="251662336" behindDoc="1" locked="0" layoutInCell="1" allowOverlap="1" wp14:anchorId="30C25359" wp14:editId="2A045A18">
            <wp:simplePos x="0" y="0"/>
            <wp:positionH relativeFrom="column">
              <wp:posOffset>-1304925</wp:posOffset>
            </wp:positionH>
            <wp:positionV relativeFrom="paragraph">
              <wp:posOffset>1431925</wp:posOffset>
            </wp:positionV>
            <wp:extent cx="519430" cy="514350"/>
            <wp:effectExtent l="0" t="0" r="0" b="0"/>
            <wp:wrapTight wrapText="bothSides">
              <wp:wrapPolygon edited="0">
                <wp:start x="0" y="0"/>
                <wp:lineTo x="0" y="20800"/>
                <wp:lineTo x="20597" y="20800"/>
                <wp:lineTo x="2059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6F5">
        <w:rPr>
          <w:noProof/>
        </w:rPr>
        <w:t>1.</w:t>
      </w:r>
      <w:r w:rsidR="00292069" w:rsidRPr="00292069">
        <w:rPr>
          <w:noProof/>
        </w:rPr>
        <w:t xml:space="preserve"> </w:t>
      </w:r>
      <w:r w:rsidR="00F46C2F">
        <w:rPr>
          <w:noProof/>
        </w:rPr>
        <w:t xml:space="preserve">   </w:t>
      </w:r>
      <w:proofErr w:type="gramStart"/>
      <w:r w:rsidR="00F46C2F">
        <w:rPr>
          <w:rFonts w:ascii="Arial" w:hAnsi="Arial" w:cs="Arial"/>
          <w:noProof/>
        </w:rPr>
        <w:t>После включения солонки-дозатора вращением кнопки либо в левую, либо в правую сторону выберите, из какой секции будет высыпаться продукт мелкого или среднего помола и нажмите на кнопку один раз.</w:t>
      </w:r>
      <w:proofErr w:type="gramEnd"/>
    </w:p>
    <w:p w:rsidR="00F46C2F" w:rsidRDefault="007416F5" w:rsidP="00292069">
      <w:pPr>
        <w:tabs>
          <w:tab w:val="left" w:pos="967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2.</w:t>
      </w:r>
      <w:r w:rsidR="00F46C2F">
        <w:rPr>
          <w:rFonts w:ascii="Arial" w:hAnsi="Arial" w:cs="Arial"/>
          <w:noProof/>
        </w:rPr>
        <w:t xml:space="preserve">    </w:t>
      </w:r>
      <w:r>
        <w:rPr>
          <w:rFonts w:ascii="Arial" w:hAnsi="Arial" w:cs="Arial"/>
          <w:noProof/>
        </w:rPr>
        <w:t>П</w:t>
      </w:r>
      <w:r w:rsidR="00F46C2F">
        <w:rPr>
          <w:rFonts w:ascii="Arial" w:hAnsi="Arial" w:cs="Arial"/>
          <w:noProof/>
        </w:rPr>
        <w:t>осредством вращения кнопки выберите тип продукта и нажмите на кнопку один раз.</w:t>
      </w:r>
    </w:p>
    <w:p w:rsidR="00F46C2F" w:rsidRDefault="00F46C2F" w:rsidP="00292069">
      <w:pPr>
        <w:tabs>
          <w:tab w:val="left" w:pos="967"/>
        </w:tabs>
        <w:rPr>
          <w:rFonts w:ascii="Arial" w:hAnsi="Arial" w:cs="Arial"/>
          <w:noProof/>
        </w:rPr>
      </w:pPr>
    </w:p>
    <w:p w:rsidR="00F46C2F" w:rsidRDefault="007416F5" w:rsidP="00292069">
      <w:pPr>
        <w:tabs>
          <w:tab w:val="left" w:pos="967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</w:t>
      </w:r>
      <w:r w:rsidR="00F46C2F">
        <w:rPr>
          <w:rFonts w:ascii="Arial" w:hAnsi="Arial" w:cs="Arial"/>
          <w:noProof/>
        </w:rPr>
        <w:t xml:space="preserve">    </w:t>
      </w:r>
      <w:r>
        <w:rPr>
          <w:rFonts w:ascii="Arial" w:hAnsi="Arial" w:cs="Arial"/>
          <w:noProof/>
        </w:rPr>
        <w:t>П</w:t>
      </w:r>
      <w:r w:rsidR="00F46C2F">
        <w:rPr>
          <w:rFonts w:ascii="Arial" w:hAnsi="Arial" w:cs="Arial"/>
          <w:noProof/>
        </w:rPr>
        <w:t>осредством вращения кнопки выберите тип дозировки продукта (в граммах, чайных или столовых ложках) и нажмите на кнопку один раз.</w:t>
      </w:r>
    </w:p>
    <w:p w:rsidR="00F46C2F" w:rsidRDefault="007416F5" w:rsidP="00292069">
      <w:pPr>
        <w:tabs>
          <w:tab w:val="left" w:pos="967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4.</w:t>
      </w:r>
      <w:r w:rsidR="00F46C2F">
        <w:rPr>
          <w:rFonts w:ascii="Arial" w:hAnsi="Arial" w:cs="Arial"/>
          <w:noProof/>
        </w:rPr>
        <w:t xml:space="preserve">    </w:t>
      </w:r>
      <w:r>
        <w:rPr>
          <w:rFonts w:ascii="Arial" w:hAnsi="Arial" w:cs="Arial"/>
          <w:noProof/>
        </w:rPr>
        <w:t>П</w:t>
      </w:r>
      <w:r w:rsidR="00F46C2F">
        <w:rPr>
          <w:rFonts w:ascii="Arial" w:hAnsi="Arial" w:cs="Arial"/>
          <w:noProof/>
        </w:rPr>
        <w:t>осредством вращения кнопки выберите, сколько грамм (чайных или столовых ложек) вы хотите извлечь, и нажмите на кнопку один раз. Продукт должен высыпаться.</w:t>
      </w:r>
    </w:p>
    <w:p w:rsidR="007416F5" w:rsidRDefault="007416F5" w:rsidP="00292069">
      <w:pPr>
        <w:tabs>
          <w:tab w:val="left" w:pos="967"/>
        </w:tabs>
        <w:rPr>
          <w:rFonts w:ascii="Arial" w:hAnsi="Arial" w:cs="Arial"/>
          <w:noProof/>
        </w:rPr>
      </w:pPr>
    </w:p>
    <w:p w:rsidR="00F46C2F" w:rsidRDefault="00F46C2F" w:rsidP="00292069">
      <w:pPr>
        <w:tabs>
          <w:tab w:val="left" w:pos="967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Чтобы вернуться на предыдущий этап выбора, щелкните на кнопку два раза подряд.</w:t>
      </w:r>
    </w:p>
    <w:p w:rsidR="007416F5" w:rsidRDefault="007416F5" w:rsidP="00292069">
      <w:pPr>
        <w:tabs>
          <w:tab w:val="left" w:pos="967"/>
        </w:tabs>
        <w:rPr>
          <w:rFonts w:ascii="Arial" w:hAnsi="Arial" w:cs="Arial"/>
        </w:rPr>
      </w:pPr>
      <w:r>
        <w:rPr>
          <w:rFonts w:ascii="Arial" w:hAnsi="Arial" w:cs="Arial"/>
          <w:b/>
        </w:rPr>
        <w:t>НАПОЛНЕНИЕ</w:t>
      </w:r>
      <w:r w:rsidRPr="00AC236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СОЛОНКИ</w:t>
      </w:r>
      <w:proofErr w:type="gramStart"/>
      <w:r w:rsidRPr="00AC2369">
        <w:rPr>
          <w:b/>
        </w:rPr>
        <w:br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Д</w:t>
      </w:r>
      <w:proofErr w:type="gramEnd"/>
      <w:r>
        <w:rPr>
          <w:rFonts w:ascii="Arial" w:hAnsi="Arial" w:cs="Arial"/>
        </w:rPr>
        <w:t>ля наполнения солонки солью, сахаром, перцем и т.п.:</w:t>
      </w:r>
    </w:p>
    <w:p w:rsidR="007416F5" w:rsidRPr="007416F5" w:rsidRDefault="007416F5" w:rsidP="007416F5">
      <w:pPr>
        <w:pStyle w:val="ac"/>
        <w:numPr>
          <w:ilvl w:val="0"/>
          <w:numId w:val="1"/>
        </w:numPr>
        <w:tabs>
          <w:tab w:val="left" w:pos="967"/>
        </w:tabs>
        <w:rPr>
          <w:rFonts w:ascii="Arial" w:hAnsi="Arial" w:cs="Arial"/>
        </w:rPr>
      </w:pPr>
      <w:r w:rsidRPr="007416F5">
        <w:rPr>
          <w:rFonts w:ascii="Arial" w:hAnsi="Arial" w:cs="Arial"/>
        </w:rPr>
        <w:t>Убедитесь, что солонка-дозатор выключена (при этом вилка может быть вставлена в розетку)</w:t>
      </w:r>
    </w:p>
    <w:p w:rsidR="00F46C2F" w:rsidRDefault="007416F5" w:rsidP="007416F5">
      <w:pPr>
        <w:pStyle w:val="ac"/>
        <w:numPr>
          <w:ilvl w:val="0"/>
          <w:numId w:val="1"/>
        </w:numPr>
        <w:tabs>
          <w:tab w:val="left" w:pos="967"/>
        </w:tabs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7416F5">
        <w:rPr>
          <w:rFonts w:ascii="Arial" w:hAnsi="Arial" w:cs="Arial"/>
        </w:rPr>
        <w:t>нимите крышку с корпуса и насыпьте в каждую из секций пищевой продукт, не смешивая различные.</w:t>
      </w:r>
    </w:p>
    <w:p w:rsidR="007416F5" w:rsidRDefault="007416F5" w:rsidP="007416F5">
      <w:pPr>
        <w:pStyle w:val="ac"/>
        <w:numPr>
          <w:ilvl w:val="0"/>
          <w:numId w:val="1"/>
        </w:numPr>
        <w:tabs>
          <w:tab w:val="left" w:pos="967"/>
        </w:tabs>
        <w:rPr>
          <w:rFonts w:ascii="Arial" w:hAnsi="Arial" w:cs="Arial"/>
        </w:rPr>
      </w:pPr>
      <w:r>
        <w:rPr>
          <w:rFonts w:ascii="Arial" w:hAnsi="Arial" w:cs="Arial"/>
        </w:rPr>
        <w:t>Наденьте крышку обратно.</w:t>
      </w: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Default="00BC17D4" w:rsidP="00BC17D4">
      <w:pPr>
        <w:tabs>
          <w:tab w:val="left" w:pos="967"/>
        </w:tabs>
        <w:ind w:left="360"/>
        <w:rPr>
          <w:rFonts w:ascii="Arial" w:hAnsi="Arial" w:cs="Arial"/>
        </w:rPr>
      </w:pPr>
    </w:p>
    <w:p w:rsidR="00BC17D4" w:rsidRPr="00BC17D4" w:rsidRDefault="00BC17D4" w:rsidP="00BC17D4">
      <w:pPr>
        <w:pStyle w:val="a5"/>
      </w:pPr>
      <w:r>
        <w:lastRenderedPageBreak/>
        <w:t>Дополнительная информация</w:t>
      </w:r>
    </w:p>
    <w:p w:rsidR="00BC17D4" w:rsidRDefault="00BC17D4" w:rsidP="00292069">
      <w:pPr>
        <w:tabs>
          <w:tab w:val="left" w:pos="967"/>
        </w:tabs>
        <w:rPr>
          <w:rFonts w:ascii="Arial" w:hAnsi="Arial" w:cs="Arial"/>
        </w:rPr>
      </w:pPr>
      <w:r w:rsidRPr="00BC17D4">
        <w:rPr>
          <w:rFonts w:ascii="Arial" w:hAnsi="Arial" w:cs="Arial"/>
          <w:b/>
        </w:rPr>
        <w:t xml:space="preserve">ОБСЛУЖИВАНИЕ </w:t>
      </w:r>
      <w:r w:rsidR="00ED4194">
        <w:rPr>
          <w:rFonts w:ascii="Arial" w:hAnsi="Arial" w:cs="Arial"/>
          <w:b/>
        </w:rPr>
        <w:t>СОЛОНКИ</w:t>
      </w:r>
      <w:r>
        <w:br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Работы по </w:t>
      </w:r>
      <w:r>
        <w:rPr>
          <w:rFonts w:ascii="Arial" w:hAnsi="Arial" w:cs="Arial"/>
        </w:rPr>
        <w:t>регулировке качества изображения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механизма высыпания пищевого продукта </w:t>
      </w:r>
      <w:r>
        <w:rPr>
          <w:rFonts w:ascii="Arial" w:hAnsi="Arial" w:cs="Arial"/>
        </w:rPr>
        <w:t>и т.п., могут быть выполнены специалистами ремонтного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предприятия за счет владельца </w:t>
      </w:r>
      <w:r>
        <w:rPr>
          <w:rFonts w:ascii="Arial" w:hAnsi="Arial" w:cs="Arial"/>
        </w:rPr>
        <w:t>солонки-дозатора</w:t>
      </w:r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После окончания гарантийного срока эксплуатации, не реже одного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раза в </w:t>
      </w:r>
      <w:r>
        <w:rPr>
          <w:rFonts w:ascii="Arial" w:hAnsi="Arial" w:cs="Arial"/>
        </w:rPr>
        <w:t>3 месяца</w:t>
      </w:r>
      <w:r>
        <w:rPr>
          <w:rFonts w:ascii="Arial" w:hAnsi="Arial" w:cs="Arial"/>
        </w:rPr>
        <w:t>, вызывайте специалиста ремонтного предприятия для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профилактического осмотра и очистки </w:t>
      </w:r>
      <w:r>
        <w:rPr>
          <w:rFonts w:ascii="Arial" w:hAnsi="Arial" w:cs="Arial"/>
        </w:rPr>
        <w:t>дозатора</w:t>
      </w:r>
      <w:r>
        <w:rPr>
          <w:rFonts w:ascii="Arial" w:hAnsi="Arial" w:cs="Arial"/>
        </w:rPr>
        <w:t xml:space="preserve"> от пыли и </w:t>
      </w:r>
      <w:r>
        <w:rPr>
          <w:rFonts w:ascii="Arial" w:hAnsi="Arial" w:cs="Arial"/>
        </w:rPr>
        <w:t>скопившегося на стенках пищевого продукта</w:t>
      </w:r>
      <w:r>
        <w:rPr>
          <w:rFonts w:ascii="Arial" w:hAnsi="Arial" w:cs="Arial"/>
        </w:rPr>
        <w:t>,</w:t>
      </w:r>
      <w:r>
        <w:br/>
      </w:r>
      <w:r>
        <w:rPr>
          <w:rFonts w:ascii="Arial" w:hAnsi="Arial" w:cs="Arial"/>
        </w:rPr>
        <w:t xml:space="preserve">проверки исправности всех элементов подводимой к </w:t>
      </w:r>
      <w:r>
        <w:rPr>
          <w:rFonts w:ascii="Arial" w:hAnsi="Arial" w:cs="Arial"/>
        </w:rPr>
        <w:t xml:space="preserve">солонке </w:t>
      </w:r>
      <w:r>
        <w:rPr>
          <w:rFonts w:ascii="Arial" w:hAnsi="Arial" w:cs="Arial"/>
        </w:rPr>
        <w:t>питающей сети (шнуры, вилки, розетки</w:t>
      </w:r>
      <w:r>
        <w:rPr>
          <w:rFonts w:ascii="Arial" w:hAnsi="Arial" w:cs="Arial"/>
        </w:rPr>
        <w:t xml:space="preserve">), </w:t>
      </w:r>
      <w:r>
        <w:rPr>
          <w:rFonts w:ascii="Arial" w:hAnsi="Arial" w:cs="Arial"/>
        </w:rPr>
        <w:t>осмотра состояния и качества контактных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соединений. Работы выполняют за счет владельца </w:t>
      </w:r>
      <w:r>
        <w:rPr>
          <w:rFonts w:ascii="Arial" w:hAnsi="Arial" w:cs="Arial"/>
        </w:rPr>
        <w:t>солонки</w:t>
      </w:r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При соблюдении правил эксплуатации, изложенных в настоящем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Руководстве по эксплуатации, срок службы </w:t>
      </w:r>
      <w:r w:rsidR="00ED4194">
        <w:rPr>
          <w:rFonts w:ascii="Arial" w:hAnsi="Arial" w:cs="Arial"/>
        </w:rPr>
        <w:t xml:space="preserve">солонки </w:t>
      </w:r>
      <w:r>
        <w:rPr>
          <w:rFonts w:ascii="Arial" w:hAnsi="Arial" w:cs="Arial"/>
        </w:rPr>
        <w:t>составляет</w:t>
      </w:r>
      <w:r>
        <w:rPr>
          <w:rFonts w:ascii="Arial" w:hAnsi="Arial" w:cs="Arial"/>
        </w:rPr>
        <w:t xml:space="preserve"> 3 месяца</w:t>
      </w:r>
      <w:r>
        <w:rPr>
          <w:rFonts w:ascii="Arial" w:hAnsi="Arial" w:cs="Arial"/>
        </w:rPr>
        <w:t xml:space="preserve"> со дня продажи через розничную торговую сеть. В случае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отсутствия штампа магазина срок службы исчисляют со дня изготовления</w:t>
      </w:r>
      <w:r>
        <w:rPr>
          <w:rFonts w:ascii="Arial" w:hAnsi="Arial" w:cs="Arial"/>
        </w:rPr>
        <w:t xml:space="preserve"> дозатора</w:t>
      </w:r>
      <w:r>
        <w:rPr>
          <w:rFonts w:ascii="Arial" w:hAnsi="Arial" w:cs="Arial"/>
        </w:rPr>
        <w:t>. В течение этого времени изготовитель обеспечивает</w:t>
      </w:r>
      <w:r>
        <w:br/>
      </w:r>
      <w:r>
        <w:rPr>
          <w:rFonts w:ascii="Arial" w:hAnsi="Arial" w:cs="Arial"/>
        </w:rPr>
        <w:t>потребителю возможность использования товара по назначению, а также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выпуск и поставку запасных частей в торговые и ремонтные предприятия.</w:t>
      </w:r>
      <w:r>
        <w:br/>
      </w:r>
      <w:r>
        <w:rPr>
          <w:rFonts w:ascii="Arial" w:hAnsi="Arial" w:cs="Arial"/>
        </w:rPr>
        <w:t xml:space="preserve">    </w:t>
      </w:r>
      <w:r w:rsidRPr="00ED4194">
        <w:rPr>
          <w:rFonts w:ascii="Arial" w:hAnsi="Arial" w:cs="Arial"/>
          <w:b/>
        </w:rPr>
        <w:t xml:space="preserve">Утилизацию </w:t>
      </w:r>
      <w:r w:rsidRPr="00ED4194">
        <w:rPr>
          <w:rFonts w:ascii="Arial" w:hAnsi="Arial" w:cs="Arial"/>
          <w:b/>
        </w:rPr>
        <w:t>солонки</w:t>
      </w:r>
      <w:r w:rsidRPr="00ED4194">
        <w:rPr>
          <w:rFonts w:ascii="Arial" w:hAnsi="Arial" w:cs="Arial"/>
          <w:b/>
        </w:rPr>
        <w:t xml:space="preserve"> производят в соответствии с</w:t>
      </w:r>
      <w:r w:rsidRPr="00ED4194">
        <w:rPr>
          <w:rFonts w:ascii="Arial" w:hAnsi="Arial" w:cs="Arial"/>
          <w:b/>
        </w:rPr>
        <w:t xml:space="preserve"> </w:t>
      </w:r>
      <w:r w:rsidRPr="00ED4194">
        <w:rPr>
          <w:rFonts w:ascii="Arial" w:hAnsi="Arial" w:cs="Arial"/>
          <w:b/>
        </w:rPr>
        <w:t>законодательством и требованиями региональных органов власти</w:t>
      </w:r>
      <w:r>
        <w:rPr>
          <w:rFonts w:ascii="Arial" w:hAnsi="Arial" w:cs="Arial"/>
        </w:rPr>
        <w:t>.</w:t>
      </w:r>
    </w:p>
    <w:p w:rsidR="007416F5" w:rsidRPr="00ED4194" w:rsidRDefault="00BC17D4" w:rsidP="00292069">
      <w:pPr>
        <w:tabs>
          <w:tab w:val="left" w:pos="967"/>
        </w:tabs>
        <w:rPr>
          <w:rFonts w:ascii="Arial" w:hAnsi="Arial" w:cs="Arial"/>
          <w:lang w:val="en-US"/>
        </w:rPr>
      </w:pPr>
      <w:r w:rsidRPr="00BC17D4">
        <w:rPr>
          <w:b/>
        </w:rPr>
        <w:br/>
      </w:r>
      <w:r w:rsidRPr="00BC17D4">
        <w:rPr>
          <w:rFonts w:ascii="Arial" w:hAnsi="Arial" w:cs="Arial"/>
          <w:b/>
        </w:rPr>
        <w:t>РЕКОМЕНДАЦИИ ПО УХОДУ</w:t>
      </w:r>
      <w:proofErr w:type="gramStart"/>
      <w:r>
        <w:br/>
      </w:r>
      <w:r>
        <w:rPr>
          <w:rFonts w:ascii="Arial" w:hAnsi="Arial" w:cs="Arial"/>
        </w:rPr>
        <w:t>● П</w:t>
      </w:r>
      <w:proofErr w:type="gramEnd"/>
      <w:r>
        <w:rPr>
          <w:rFonts w:ascii="Arial" w:hAnsi="Arial" w:cs="Arial"/>
        </w:rPr>
        <w:t xml:space="preserve">еред чисткой </w:t>
      </w:r>
      <w:r>
        <w:rPr>
          <w:rFonts w:ascii="Arial" w:hAnsi="Arial" w:cs="Arial"/>
        </w:rPr>
        <w:t>солонки</w:t>
      </w:r>
      <w:r>
        <w:rPr>
          <w:rFonts w:ascii="Arial" w:hAnsi="Arial" w:cs="Arial"/>
        </w:rPr>
        <w:t xml:space="preserve"> необходимо вынуть сетевую вилку из розетки.</w:t>
      </w:r>
      <w:r>
        <w:br/>
      </w:r>
      <w:r>
        <w:rPr>
          <w:rFonts w:ascii="Arial" w:hAnsi="Arial" w:cs="Arial"/>
        </w:rPr>
        <w:t>● Чистите корпус мягкой, слегка влажной, затем сухой тканью. Для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удаления загрязнения экрана используйте специально предназначенные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для ухода салфетки и спрей.</w:t>
      </w:r>
      <w:r>
        <w:br/>
      </w:r>
      <w:r>
        <w:rPr>
          <w:rFonts w:ascii="Arial" w:hAnsi="Arial" w:cs="Arial"/>
        </w:rPr>
        <w:t>● Категорически запрещается использовать растворители или бензин,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так как они разрушают поверхность </w:t>
      </w:r>
      <w:r>
        <w:rPr>
          <w:rFonts w:ascii="Arial" w:hAnsi="Arial" w:cs="Arial"/>
        </w:rPr>
        <w:t>экрана</w:t>
      </w:r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>● Экран чувствителен как к электрическим, так и к физическим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воздействиям. Не допуск</w:t>
      </w:r>
      <w:r>
        <w:rPr>
          <w:rFonts w:ascii="Arial" w:hAnsi="Arial" w:cs="Arial"/>
        </w:rPr>
        <w:t>айте надавливание на поверхность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Это приводит к появлению на экране светлых или темных пятен.</w:t>
      </w:r>
      <w:r>
        <w:br/>
      </w:r>
      <w:r>
        <w:rPr>
          <w:rFonts w:ascii="Arial" w:hAnsi="Arial" w:cs="Arial"/>
        </w:rPr>
        <w:t xml:space="preserve">● Для увеличения срока службы </w:t>
      </w:r>
      <w:r>
        <w:rPr>
          <w:rFonts w:ascii="Arial" w:hAnsi="Arial" w:cs="Arial"/>
        </w:rPr>
        <w:t>экрана</w:t>
      </w:r>
      <w:r>
        <w:rPr>
          <w:rFonts w:ascii="Arial" w:hAnsi="Arial" w:cs="Arial"/>
        </w:rPr>
        <w:t xml:space="preserve"> выключайте </w:t>
      </w:r>
      <w:r>
        <w:rPr>
          <w:rFonts w:ascii="Arial" w:hAnsi="Arial" w:cs="Arial"/>
        </w:rPr>
        <w:t>солонку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если не используете её</w:t>
      </w:r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 xml:space="preserve">● Не царапайте и не стучите по поверхности </w:t>
      </w:r>
      <w:r>
        <w:rPr>
          <w:rFonts w:ascii="Arial" w:hAnsi="Arial" w:cs="Arial"/>
        </w:rPr>
        <w:t>экрана</w:t>
      </w:r>
      <w:r>
        <w:rPr>
          <w:rFonts w:ascii="Arial" w:hAnsi="Arial" w:cs="Arial"/>
        </w:rPr>
        <w:t>, так как это</w:t>
      </w:r>
      <w:r>
        <w:rPr>
          <w:rFonts w:ascii="Arial" w:hAnsi="Arial" w:cs="Arial"/>
        </w:rPr>
        <w:t xml:space="preserve"> может его</w:t>
      </w:r>
      <w:r>
        <w:rPr>
          <w:rFonts w:ascii="Arial" w:hAnsi="Arial" w:cs="Arial"/>
        </w:rPr>
        <w:t xml:space="preserve"> повредить.</w:t>
      </w:r>
    </w:p>
    <w:p w:rsidR="00BC17D4" w:rsidRDefault="00BC17D4" w:rsidP="00292069">
      <w:pPr>
        <w:tabs>
          <w:tab w:val="left" w:pos="967"/>
        </w:tabs>
        <w:rPr>
          <w:rFonts w:ascii="Arial" w:hAnsi="Arial" w:cs="Arial"/>
        </w:rPr>
      </w:pPr>
    </w:p>
    <w:p w:rsidR="00BC17D4" w:rsidRDefault="00BC17D4" w:rsidP="00292069">
      <w:pPr>
        <w:tabs>
          <w:tab w:val="left" w:pos="967"/>
        </w:tabs>
        <w:rPr>
          <w:rFonts w:ascii="Arial" w:hAnsi="Arial" w:cs="Arial"/>
        </w:rPr>
      </w:pPr>
    </w:p>
    <w:p w:rsidR="00BC17D4" w:rsidRDefault="00BC17D4" w:rsidP="00292069">
      <w:pPr>
        <w:tabs>
          <w:tab w:val="left" w:pos="967"/>
        </w:tabs>
        <w:rPr>
          <w:rFonts w:ascii="Arial" w:hAnsi="Arial" w:cs="Arial"/>
        </w:rPr>
      </w:pPr>
    </w:p>
    <w:p w:rsidR="00BC17D4" w:rsidRDefault="00BC17D4" w:rsidP="00292069">
      <w:pPr>
        <w:tabs>
          <w:tab w:val="left" w:pos="967"/>
        </w:tabs>
        <w:rPr>
          <w:rFonts w:ascii="Arial" w:hAnsi="Arial" w:cs="Arial"/>
        </w:rPr>
      </w:pPr>
    </w:p>
    <w:p w:rsidR="00BC17D4" w:rsidRDefault="00BC17D4" w:rsidP="00292069">
      <w:pPr>
        <w:tabs>
          <w:tab w:val="left" w:pos="967"/>
        </w:tabs>
        <w:rPr>
          <w:rFonts w:ascii="Arial" w:hAnsi="Arial" w:cs="Arial"/>
        </w:rPr>
      </w:pPr>
    </w:p>
    <w:p w:rsidR="00BC17D4" w:rsidRDefault="00BC17D4" w:rsidP="00292069">
      <w:pPr>
        <w:tabs>
          <w:tab w:val="left" w:pos="967"/>
        </w:tabs>
        <w:rPr>
          <w:rFonts w:ascii="Arial" w:hAnsi="Arial" w:cs="Arial"/>
        </w:rPr>
      </w:pPr>
    </w:p>
    <w:p w:rsidR="00BC17D4" w:rsidRDefault="00BC17D4" w:rsidP="00292069">
      <w:pPr>
        <w:tabs>
          <w:tab w:val="left" w:pos="967"/>
        </w:tabs>
        <w:rPr>
          <w:rFonts w:ascii="Arial" w:hAnsi="Arial" w:cs="Arial"/>
        </w:rPr>
      </w:pPr>
    </w:p>
    <w:p w:rsidR="00BC17D4" w:rsidRDefault="00BC17D4" w:rsidP="00292069">
      <w:pPr>
        <w:tabs>
          <w:tab w:val="left" w:pos="967"/>
        </w:tabs>
        <w:rPr>
          <w:rFonts w:ascii="Arial" w:hAnsi="Arial" w:cs="Arial"/>
        </w:rPr>
      </w:pPr>
    </w:p>
    <w:p w:rsidR="00BC17D4" w:rsidRDefault="00BC17D4" w:rsidP="00292069">
      <w:pPr>
        <w:tabs>
          <w:tab w:val="left" w:pos="967"/>
        </w:tabs>
        <w:rPr>
          <w:rFonts w:ascii="Arial" w:hAnsi="Arial" w:cs="Arial"/>
        </w:rPr>
      </w:pPr>
    </w:p>
    <w:p w:rsidR="00ED4194" w:rsidRDefault="00ED4194" w:rsidP="00292069">
      <w:pPr>
        <w:tabs>
          <w:tab w:val="left" w:pos="967"/>
        </w:tabs>
        <w:rPr>
          <w:lang w:val="en-US"/>
        </w:rPr>
      </w:pPr>
    </w:p>
    <w:p w:rsidR="00ED4194" w:rsidRDefault="00ED4194" w:rsidP="00292069">
      <w:pPr>
        <w:tabs>
          <w:tab w:val="left" w:pos="967"/>
        </w:tabs>
        <w:rPr>
          <w:rFonts w:ascii="Arial" w:hAnsi="Arial" w:cs="Arial"/>
          <w:b/>
          <w:lang w:val="en-US"/>
        </w:rPr>
      </w:pPr>
      <w:r w:rsidRPr="00B14C80">
        <w:drawing>
          <wp:anchor distT="0" distB="0" distL="114300" distR="114300" simplePos="0" relativeHeight="251665408" behindDoc="1" locked="0" layoutInCell="1" allowOverlap="1" wp14:anchorId="1BADABB7" wp14:editId="70A15CC6">
            <wp:simplePos x="0" y="0"/>
            <wp:positionH relativeFrom="column">
              <wp:posOffset>-1042670</wp:posOffset>
            </wp:positionH>
            <wp:positionV relativeFrom="paragraph">
              <wp:posOffset>-670560</wp:posOffset>
            </wp:positionV>
            <wp:extent cx="3006090" cy="939165"/>
            <wp:effectExtent l="0" t="0" r="3810" b="0"/>
            <wp:wrapTight wrapText="bothSides">
              <wp:wrapPolygon edited="0">
                <wp:start x="0" y="0"/>
                <wp:lineTo x="0" y="21030"/>
                <wp:lineTo x="21490" y="21030"/>
                <wp:lineTo x="2149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t="1662" r="58851" b="53367"/>
                    <a:stretch/>
                  </pic:blipFill>
                  <pic:spPr bwMode="auto">
                    <a:xfrm>
                      <a:off x="0" y="0"/>
                      <a:ext cx="3006090" cy="93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7D4" w:rsidRPr="00ED4194" w:rsidRDefault="00BC17D4" w:rsidP="00292069">
      <w:pPr>
        <w:tabs>
          <w:tab w:val="left" w:pos="967"/>
        </w:tabs>
        <w:rPr>
          <w:rFonts w:ascii="Arial" w:hAnsi="Arial" w:cs="Arial"/>
        </w:rPr>
      </w:pPr>
      <w:r w:rsidRPr="00BC17D4">
        <w:rPr>
          <w:rFonts w:ascii="Arial" w:hAnsi="Arial" w:cs="Arial"/>
          <w:b/>
        </w:rPr>
        <w:t>ИНФОРМАЦИЯ ОБ ИЗГОТОВИТЕЛЕ</w:t>
      </w:r>
      <w:r>
        <w:br/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Изготовлено в </w:t>
      </w:r>
      <w:r>
        <w:rPr>
          <w:rFonts w:ascii="Arial" w:hAnsi="Arial" w:cs="Arial"/>
        </w:rPr>
        <w:t>Российской Федерации, Московской области, городе Долгопрудный.</w:t>
      </w:r>
      <w:r>
        <w:br/>
      </w:r>
      <w:r w:rsidRPr="00BC17D4">
        <w:rPr>
          <w:b/>
        </w:rPr>
        <w:br/>
      </w:r>
      <w:r w:rsidRPr="00BC17D4">
        <w:rPr>
          <w:rFonts w:ascii="Arial" w:hAnsi="Arial" w:cs="Arial"/>
          <w:b/>
        </w:rPr>
        <w:t>ИЗГОТОВИТЕЛЬ:</w:t>
      </w:r>
      <w:r w:rsidRPr="00BC17D4">
        <w:rPr>
          <w:rFonts w:ascii="Arial" w:hAnsi="Arial" w:cs="Arial"/>
        </w:rPr>
        <w:br/>
      </w:r>
      <w:r w:rsidR="00ED4194" w:rsidRPr="00ED419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Команда «Пиво», МФТИ</w:t>
      </w:r>
      <w:r>
        <w:br/>
      </w:r>
      <w:r w:rsidR="00ED4194" w:rsidRPr="00ED419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Адрес: </w:t>
      </w:r>
      <w:proofErr w:type="gramStart"/>
      <w:r w:rsidR="00ED4194">
        <w:rPr>
          <w:rFonts w:ascii="Arial" w:hAnsi="Arial" w:cs="Arial"/>
        </w:rPr>
        <w:t>Российская Федерация, Московская обл., г.</w:t>
      </w:r>
      <w:r w:rsidR="00ED4194">
        <w:rPr>
          <w:rFonts w:ascii="Arial" w:hAnsi="Arial" w:cs="Arial"/>
        </w:rPr>
        <w:t xml:space="preserve"> Долгопрудный</w:t>
      </w:r>
      <w:r w:rsidR="00ED4194">
        <w:rPr>
          <w:rFonts w:ascii="Arial" w:hAnsi="Arial" w:cs="Arial"/>
        </w:rPr>
        <w:t>, ул. Первомайская, д. 30, к. 3.</w:t>
      </w:r>
      <w:proofErr w:type="gramEnd"/>
      <w:r>
        <w:br/>
      </w:r>
      <w:r w:rsidR="00ED4194" w:rsidRPr="00ED4194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Тел.: +</w:t>
      </w:r>
      <w:r w:rsidR="00ED4194">
        <w:rPr>
          <w:rFonts w:ascii="Arial" w:hAnsi="Arial" w:cs="Arial"/>
        </w:rPr>
        <w:t>7 962-485-03-39</w:t>
      </w:r>
      <w:r>
        <w:br/>
      </w:r>
      <w:r w:rsidR="00ED4194" w:rsidRPr="00ED4194">
        <w:rPr>
          <w:rFonts w:ascii="Arial" w:hAnsi="Arial" w:cs="Arial"/>
        </w:rPr>
        <w:t xml:space="preserve">    </w:t>
      </w:r>
      <w:r w:rsidR="00ED4194">
        <w:rPr>
          <w:rFonts w:ascii="Arial" w:hAnsi="Arial" w:cs="Arial"/>
        </w:rPr>
        <w:t>E-</w:t>
      </w:r>
      <w:proofErr w:type="spellStart"/>
      <w:r w:rsidR="00ED4194">
        <w:rPr>
          <w:rFonts w:ascii="Arial" w:hAnsi="Arial" w:cs="Arial"/>
        </w:rPr>
        <w:t>mail</w:t>
      </w:r>
      <w:proofErr w:type="spellEnd"/>
      <w:r w:rsidR="00ED4194">
        <w:rPr>
          <w:rFonts w:ascii="Arial" w:hAnsi="Arial" w:cs="Arial"/>
        </w:rPr>
        <w:t xml:space="preserve">: </w:t>
      </w:r>
      <w:proofErr w:type="spellStart"/>
      <w:r w:rsidR="00ED4194">
        <w:rPr>
          <w:rFonts w:ascii="Arial" w:hAnsi="Arial" w:cs="Arial"/>
          <w:lang w:val="en-US"/>
        </w:rPr>
        <w:t>kto</w:t>
      </w:r>
      <w:proofErr w:type="spellEnd"/>
      <w:r w:rsidR="00ED4194" w:rsidRPr="00ED4194">
        <w:rPr>
          <w:rFonts w:ascii="Arial" w:hAnsi="Arial" w:cs="Arial"/>
        </w:rPr>
        <w:t>_</w:t>
      </w:r>
      <w:r w:rsidR="00ED4194">
        <w:rPr>
          <w:rFonts w:ascii="Arial" w:hAnsi="Arial" w:cs="Arial"/>
          <w:lang w:val="en-US"/>
        </w:rPr>
        <w:t>to</w:t>
      </w:r>
      <w:r w:rsidR="00ED4194" w:rsidRPr="00ED4194">
        <w:rPr>
          <w:rFonts w:ascii="Arial" w:hAnsi="Arial" w:cs="Arial"/>
        </w:rPr>
        <w:t>_</w:t>
      </w:r>
      <w:r w:rsidR="00ED4194">
        <w:rPr>
          <w:rFonts w:ascii="Arial" w:hAnsi="Arial" w:cs="Arial"/>
          <w:lang w:val="en-US"/>
        </w:rPr>
        <w:t>tam</w:t>
      </w:r>
      <w:r>
        <w:rPr>
          <w:rFonts w:ascii="Arial" w:hAnsi="Arial" w:cs="Arial"/>
        </w:rPr>
        <w:t>@</w:t>
      </w:r>
      <w:proofErr w:type="spellStart"/>
      <w:r w:rsidR="00ED4194">
        <w:rPr>
          <w:rFonts w:ascii="Arial" w:hAnsi="Arial" w:cs="Arial"/>
          <w:lang w:val="en-US"/>
        </w:rPr>
        <w:t>phystech</w:t>
      </w:r>
      <w:proofErr w:type="spellEnd"/>
      <w:r w:rsidR="00ED4194" w:rsidRPr="00ED4194">
        <w:rPr>
          <w:rFonts w:ascii="Arial" w:hAnsi="Arial" w:cs="Arial"/>
        </w:rPr>
        <w:t>.</w:t>
      </w:r>
      <w:proofErr w:type="spellStart"/>
      <w:r w:rsidR="00ED4194">
        <w:rPr>
          <w:rFonts w:ascii="Arial" w:hAnsi="Arial" w:cs="Arial"/>
          <w:lang w:val="en-US"/>
        </w:rPr>
        <w:t>edu</w:t>
      </w:r>
      <w:proofErr w:type="spellEnd"/>
      <w:r>
        <w:rPr>
          <w:rFonts w:ascii="Arial" w:hAnsi="Arial" w:cs="Arial"/>
        </w:rPr>
        <w:t xml:space="preserve">, интернет-сайт: </w:t>
      </w:r>
      <w:hyperlink r:id="rId14" w:history="1">
        <w:r w:rsidR="00ED4194" w:rsidRPr="005A7129">
          <w:rPr>
            <w:rStyle w:val="ad"/>
            <w:rFonts w:ascii="Arial" w:hAnsi="Arial" w:cs="Arial"/>
          </w:rPr>
          <w:t>www.</w:t>
        </w:r>
        <w:r w:rsidR="00ED4194" w:rsidRPr="005A7129">
          <w:rPr>
            <w:rStyle w:val="ad"/>
            <w:rFonts w:ascii="Arial" w:hAnsi="Arial" w:cs="Arial"/>
            <w:lang w:val="en-US"/>
          </w:rPr>
          <w:t>solonka</w:t>
        </w:r>
        <w:r w:rsidR="00ED4194" w:rsidRPr="005A7129">
          <w:rPr>
            <w:rStyle w:val="ad"/>
            <w:rFonts w:ascii="Arial" w:hAnsi="Arial" w:cs="Arial"/>
          </w:rPr>
          <w:t>-</w:t>
        </w:r>
        <w:r w:rsidR="00ED4194" w:rsidRPr="005A7129">
          <w:rPr>
            <w:rStyle w:val="ad"/>
            <w:rFonts w:ascii="Arial" w:hAnsi="Arial" w:cs="Arial"/>
            <w:lang w:val="en-US"/>
          </w:rPr>
          <w:t>dozator</w:t>
        </w:r>
        <w:r w:rsidR="00ED4194" w:rsidRPr="005A7129">
          <w:rPr>
            <w:rStyle w:val="ad"/>
            <w:rFonts w:ascii="Arial" w:hAnsi="Arial" w:cs="Arial"/>
          </w:rPr>
          <w:t>.</w:t>
        </w:r>
        <w:r w:rsidR="00ED4194" w:rsidRPr="005A7129">
          <w:rPr>
            <w:rStyle w:val="ad"/>
            <w:rFonts w:ascii="Arial" w:hAnsi="Arial" w:cs="Arial"/>
            <w:lang w:val="en-US"/>
          </w:rPr>
          <w:t>ru</w:t>
        </w:r>
      </w:hyperlink>
    </w:p>
    <w:p w:rsidR="00ED4194" w:rsidRPr="00ED4194" w:rsidRDefault="00ED4194" w:rsidP="00292069">
      <w:pPr>
        <w:tabs>
          <w:tab w:val="left" w:pos="967"/>
        </w:tabs>
        <w:rPr>
          <w:rFonts w:ascii="Arial" w:hAnsi="Arial" w:cs="Arial"/>
        </w:rPr>
      </w:pPr>
    </w:p>
    <w:p w:rsidR="00ED4194" w:rsidRPr="00ED4194" w:rsidRDefault="00ED4194" w:rsidP="00292069">
      <w:pPr>
        <w:tabs>
          <w:tab w:val="left" w:pos="967"/>
        </w:tabs>
        <w:rPr>
          <w:rFonts w:ascii="Arial" w:hAnsi="Arial" w:cs="Arial"/>
        </w:rPr>
      </w:pPr>
    </w:p>
    <w:p w:rsidR="00ED4194" w:rsidRPr="00ED4194" w:rsidRDefault="00ED4194" w:rsidP="00292069">
      <w:pPr>
        <w:tabs>
          <w:tab w:val="left" w:pos="967"/>
        </w:tabs>
        <w:rPr>
          <w:rFonts w:ascii="Arial" w:hAnsi="Arial" w:cs="Arial"/>
        </w:rPr>
      </w:pPr>
    </w:p>
    <w:p w:rsidR="00ED4194" w:rsidRPr="00ED4194" w:rsidRDefault="00F266E0" w:rsidP="00F266E0">
      <w:pPr>
        <w:tabs>
          <w:tab w:val="left" w:pos="967"/>
        </w:tabs>
        <w:jc w:val="center"/>
        <w:rPr>
          <w:rFonts w:ascii="Arial" w:hAnsi="Arial" w:cs="Arial"/>
        </w:rPr>
      </w:pPr>
      <w:r w:rsidRPr="00B14C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C03D78" wp14:editId="5102CE1A">
            <wp:extent cx="4224528" cy="3482379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991" cy="34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94" w:rsidRPr="00ED4194" w:rsidRDefault="00ED4194" w:rsidP="00292069">
      <w:pPr>
        <w:tabs>
          <w:tab w:val="left" w:pos="967"/>
        </w:tabs>
        <w:rPr>
          <w:rFonts w:ascii="Arial" w:hAnsi="Arial" w:cs="Arial"/>
        </w:rPr>
      </w:pPr>
    </w:p>
    <w:p w:rsidR="00ED4194" w:rsidRPr="00ED4194" w:rsidRDefault="00ED4194" w:rsidP="00292069">
      <w:pPr>
        <w:tabs>
          <w:tab w:val="left" w:pos="967"/>
        </w:tabs>
        <w:rPr>
          <w:rFonts w:ascii="Arial" w:hAnsi="Arial" w:cs="Arial"/>
        </w:rPr>
      </w:pPr>
    </w:p>
    <w:p w:rsidR="00ED4194" w:rsidRPr="00ED4194" w:rsidRDefault="00ED4194" w:rsidP="00F266E0">
      <w:pPr>
        <w:tabs>
          <w:tab w:val="left" w:pos="967"/>
        </w:tabs>
        <w:jc w:val="center"/>
        <w:rPr>
          <w:rFonts w:ascii="Arial" w:hAnsi="Arial" w:cs="Arial"/>
        </w:rPr>
      </w:pPr>
    </w:p>
    <w:p w:rsidR="00ED4194" w:rsidRPr="00ED4194" w:rsidRDefault="00ED4194" w:rsidP="00292069">
      <w:pPr>
        <w:tabs>
          <w:tab w:val="left" w:pos="967"/>
        </w:tabs>
        <w:rPr>
          <w:rFonts w:ascii="Arial" w:hAnsi="Arial" w:cs="Arial"/>
        </w:rPr>
      </w:pPr>
    </w:p>
    <w:p w:rsidR="00ED4194" w:rsidRPr="00ED4194" w:rsidRDefault="00ED4194" w:rsidP="00292069">
      <w:pPr>
        <w:tabs>
          <w:tab w:val="left" w:pos="967"/>
        </w:tabs>
        <w:rPr>
          <w:rFonts w:ascii="Arial" w:hAnsi="Arial" w:cs="Arial"/>
        </w:rPr>
      </w:pPr>
    </w:p>
    <w:p w:rsidR="00ED4194" w:rsidRPr="00F266E0" w:rsidRDefault="00F266E0" w:rsidP="00292069">
      <w:pPr>
        <w:tabs>
          <w:tab w:val="left" w:pos="967"/>
        </w:tabs>
        <w:rPr>
          <w:rFonts w:ascii="Arial" w:hAnsi="Arial" w:cs="Arial"/>
        </w:rPr>
      </w:pPr>
      <w:r w:rsidRPr="00B14C80">
        <w:rPr>
          <w:rStyle w:val="markedcontent"/>
          <w:rFonts w:ascii="Arial" w:hAnsi="Arial" w:cs="Arial"/>
          <w:sz w:val="28"/>
          <w:szCs w:val="24"/>
        </w:rPr>
        <w:drawing>
          <wp:anchor distT="0" distB="0" distL="114300" distR="114300" simplePos="0" relativeHeight="251667456" behindDoc="1" locked="0" layoutInCell="1" allowOverlap="1" wp14:anchorId="3A91E200" wp14:editId="0997F484">
            <wp:simplePos x="0" y="0"/>
            <wp:positionH relativeFrom="column">
              <wp:posOffset>4309110</wp:posOffset>
            </wp:positionH>
            <wp:positionV relativeFrom="paragraph">
              <wp:posOffset>138430</wp:posOffset>
            </wp:positionV>
            <wp:extent cx="189547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491" y="21240"/>
                <wp:lineTo x="2149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4194" w:rsidRPr="00F266E0" w:rsidSect="005C48C1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25C" w:rsidRDefault="0045425C" w:rsidP="005C48C1">
      <w:pPr>
        <w:spacing w:after="0" w:line="240" w:lineRule="auto"/>
      </w:pPr>
      <w:r>
        <w:separator/>
      </w:r>
    </w:p>
  </w:endnote>
  <w:endnote w:type="continuationSeparator" w:id="0">
    <w:p w:rsidR="0045425C" w:rsidRDefault="0045425C" w:rsidP="005C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2614729"/>
      <w:docPartObj>
        <w:docPartGallery w:val="Page Numbers (Bottom of Page)"/>
        <w:docPartUnique/>
      </w:docPartObj>
    </w:sdtPr>
    <w:sdtContent>
      <w:p w:rsidR="00B566CE" w:rsidRDefault="00B566C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548">
          <w:rPr>
            <w:noProof/>
          </w:rPr>
          <w:t>8</w:t>
        </w:r>
        <w:r>
          <w:fldChar w:fldCharType="end"/>
        </w:r>
      </w:p>
    </w:sdtContent>
  </w:sdt>
  <w:p w:rsidR="00B566CE" w:rsidRDefault="00B566C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25C" w:rsidRDefault="0045425C" w:rsidP="005C48C1">
      <w:pPr>
        <w:spacing w:after="0" w:line="240" w:lineRule="auto"/>
      </w:pPr>
      <w:r>
        <w:separator/>
      </w:r>
    </w:p>
  </w:footnote>
  <w:footnote w:type="continuationSeparator" w:id="0">
    <w:p w:rsidR="0045425C" w:rsidRDefault="0045425C" w:rsidP="005C4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574F1"/>
    <w:multiLevelType w:val="hybridMultilevel"/>
    <w:tmpl w:val="6C6C0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80"/>
    <w:rsid w:val="00292069"/>
    <w:rsid w:val="0045425C"/>
    <w:rsid w:val="005C48C1"/>
    <w:rsid w:val="00634B87"/>
    <w:rsid w:val="00696A07"/>
    <w:rsid w:val="007416F5"/>
    <w:rsid w:val="00765548"/>
    <w:rsid w:val="007D4B25"/>
    <w:rsid w:val="008C08FC"/>
    <w:rsid w:val="00A80645"/>
    <w:rsid w:val="00AC2369"/>
    <w:rsid w:val="00B14C80"/>
    <w:rsid w:val="00B566CE"/>
    <w:rsid w:val="00BB4D6B"/>
    <w:rsid w:val="00BC17D4"/>
    <w:rsid w:val="00ED4194"/>
    <w:rsid w:val="00F266E0"/>
    <w:rsid w:val="00F46C2F"/>
    <w:rsid w:val="00FC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C80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B14C80"/>
  </w:style>
  <w:style w:type="paragraph" w:styleId="a5">
    <w:name w:val="Title"/>
    <w:basedOn w:val="a"/>
    <w:next w:val="a"/>
    <w:link w:val="a6"/>
    <w:uiPriority w:val="10"/>
    <w:qFormat/>
    <w:rsid w:val="00696A07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96A0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5C4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C48C1"/>
  </w:style>
  <w:style w:type="paragraph" w:styleId="a9">
    <w:name w:val="footer"/>
    <w:basedOn w:val="a"/>
    <w:link w:val="aa"/>
    <w:uiPriority w:val="99"/>
    <w:unhideWhenUsed/>
    <w:rsid w:val="005C4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C48C1"/>
  </w:style>
  <w:style w:type="table" w:styleId="ab">
    <w:name w:val="Table Grid"/>
    <w:basedOn w:val="a1"/>
    <w:uiPriority w:val="59"/>
    <w:rsid w:val="00FC0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7416F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ED4194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C80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B14C80"/>
  </w:style>
  <w:style w:type="paragraph" w:styleId="a5">
    <w:name w:val="Title"/>
    <w:basedOn w:val="a"/>
    <w:next w:val="a"/>
    <w:link w:val="a6"/>
    <w:uiPriority w:val="10"/>
    <w:qFormat/>
    <w:rsid w:val="00696A07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96A0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5C4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C48C1"/>
  </w:style>
  <w:style w:type="paragraph" w:styleId="a9">
    <w:name w:val="footer"/>
    <w:basedOn w:val="a"/>
    <w:link w:val="aa"/>
    <w:uiPriority w:val="99"/>
    <w:unhideWhenUsed/>
    <w:rsid w:val="005C4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C48C1"/>
  </w:style>
  <w:style w:type="table" w:styleId="ab">
    <w:name w:val="Table Grid"/>
    <w:basedOn w:val="a1"/>
    <w:uiPriority w:val="59"/>
    <w:rsid w:val="00FC0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7416F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ED4194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olonka-dozator.ru" TargetMode="External"/></Relationships>
</file>

<file path=word/theme/theme1.xml><?xml version="1.0" encoding="utf-8"?>
<a:theme xmlns:a="http://schemas.openxmlformats.org/drawingml/2006/main" name="Тема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1</cp:revision>
  <dcterms:created xsi:type="dcterms:W3CDTF">2023-05-17T15:18:00Z</dcterms:created>
  <dcterms:modified xsi:type="dcterms:W3CDTF">2023-05-17T18:15:00Z</dcterms:modified>
</cp:coreProperties>
</file>