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C5F8A"/>
          <w:sz w:val="48"/>
          <w:szCs w:val="48"/>
        </w:rPr>
        <w:t xml:space="preserve">GUIA DE GERAÇÃO DE DADOS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3A7BBF"/>
          <w:sz w:val="32"/>
          <w:szCs w:val="32"/>
        </w:rPr>
        <w:t xml:space="preserve">Sistema de Controlo Ambiental</w:t>
      </w:r>
    </w:p>
    <w:p>
      <w:pPr>
        <w:pBdr>
          <w:bottom w:val="single" w:color="2C5F8A" w:sz="6" w:space="1"/>
        </w:pBdr>
        <w:spacing w:after="480" w:before="60"/>
        <w:jc w:val="center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sistema_controlo_ambiental2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1. Introdução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descreve todos os dados que precisam de ser gerados para popular a base de dados do Sistema de Controlo Ambiental. Para cada tabela são apresentados os valores de exemplo, regras de preenchimento, restrições a respeitar e a quantidade mínima de registos recomendada para uma demonstração funcional do sistema.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 fundamental respeitar a ordem de inserção indicada na secção 2, uma vez que várias tabelas possuem chaves estrangeiras que referenciam outras tabelas. Inserir dados fora de ordem causará erros de integridade referencial.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2. Ordem de Inserção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Devido às dependências entre tabelas (chaves estrangeiras), os dados devem ser inseridos pela seguinte ordem: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tem dependências — base de tudo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Independente, necessário para utilizadores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Utilizadores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Tipos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atuadores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Tipos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acoes_sistema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atuadores e Tipos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leituras_sensor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sensores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registos_consumo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sensores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parametros_automaticos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acoes_sistema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3. Volume de Dados Recomendado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seguinte indica o número mínimo e recomendado de registos por tabela para uma demonstração completa e realista do sistema: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Registos Mínimos</w:t>
            </w:r>
          </w:p>
        </w:tc>
        <w:tc>
          <w:tcPr>
            <w:tcW w:type="dxa" w:w="3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Registos Recomendados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Utilizadores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atuadores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acoes_sistema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leituras_sensor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registos_consumo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parametros_automaticos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leituras_sensor é a que requer maior volume de dados, uma vez que simula a recolha contínua de valores ambientais ao longo do tempo. Recomenda-se gerar leituras em intervalos de 15 a 30 minutos durante pelo menos 3 a 7 dias consecutivos.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4. Dados por Tabela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4.1 Tabela Tipos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 a tabela mais importante de popular em primeiro lugar. Define todas as classificações utilizadas pelos sensores e atuadores. Sem registos nesta tabela, nenhum sensor ou atuador pode ser inserido.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de Exemplo</w:t>
            </w:r>
          </w:p>
        </w:tc>
        <w:tc>
          <w:tcPr>
            <w:tcW w:type="dxa" w:w="3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/ atuador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classes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(sensor)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temperatura, humidade, co2, luminosidade, pressao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por linha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(atuador)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aquecedor, ventoinha, humidificador, lampada, valvula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por linha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livre descritivo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obrigatório, NOT NULL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Exemplos de registos completos: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classe: sensor | tipo: temperatura | descrição: Sensor de medição de temperatura ambiente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classe: sensor | tipo: humidade | descrição: Sensor de medição de humidade relativa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classe: sensor | tipo: co2 | descrição: Sensor de dióxido de carbono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classe: sensor | tipo: luminosidade | descrição: Sensor de intensidade luminosa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classe: atuador | tipo: aquecedor | descrição: Dispositivo de aquecimento de espaços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classe: atuador | tipo: ventoinha | descrição: Dispositivo de ventilação e circulação de 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classe: atuador | tipo: humidificador | descrição: Dispositivo de controlo de humidade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classe: atuador | tipo: lampada | descrição: Dispositivo de iluminação automática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4.2 Tabela administradores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os administradores dedicados do sistema. As palavras-passe devem ser armazenadas em formato hash bcrypt com custo 12 (resultado com 60 caracteres começando em $2b$12$).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de Exemplo</w:t>
            </w:r>
          </w:p>
        </w:tc>
        <w:tc>
          <w:tcPr>
            <w:tcW w:type="dxa" w:w="3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Costa, Pedro Silva, Maria Ferreira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2–3 registos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ana.costa@sca.pt, pedro.silva@sca.pt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único por registo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palavra_passe_hash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$2b$12$...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bcrypt (60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data_criacao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2024-01-15 09:00:00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 realistas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Atenção: não inserir palavras-passe em texto simples. Utilizar sempre um algoritmo de hash seguro como bcrypt antes da inserção.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4.3 Tabela Utilizadores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os utilizadores gerais do sistema, com suporte a dois perfis definidos pelo campo admin (0 = utilizador comum, 1 = administrador). Devem existir pelo menos um utilizador com admin = 1 e dois ou mais com admin = 0.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de Exemplo</w:t>
            </w:r>
          </w:p>
        </w:tc>
        <w:tc>
          <w:tcPr>
            <w:tcW w:type="dxa" w:w="3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João Mendes, Sofia Lopes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3–5 registos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joao.mendes@sca.pt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único por registo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palavra_passe_hash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$2b$12$...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bcrypt (60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ou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utilizador comum, 1 = 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data_criacao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2024-02-01 10:30:00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 realistas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4.4 Tabela sensores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sensor deve referenciar obrigatoriamente um par (Tipos_classe, Tipos_tipo) existente na tabela Tipos. Recomenda-se criar sensores em localizações distintas para tornar os dados mais realistas.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de Exemplo</w:t>
            </w:r>
          </w:p>
        </w:tc>
        <w:tc>
          <w:tcPr>
            <w:tcW w:type="dxa" w:w="3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Temp. Sala A, Sensor CO2 Armazém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descritivo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tipo_sensor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temperatura, humidade, co2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 coincidir com Tipos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A, Armazém, Exterior, Corredor 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locais distintos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ativo, inativo, erro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data_instalacao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2023-06-01, 2024-01-10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opcional, pode ser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 / Tipos_tipo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/ temperatura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obrigatório para Tipos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Localizações sugeridas: Sala A, Sala B, Armazém, Exterior, Corredor, Servidor.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4.5 Tabela atuadores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Tal como os sensores, cada atuador deve referenciar um tipo existente na tabela Tipos (com classe = atuador). Deve existir pelo menos um atuador por localização relevante.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de Exemplo</w:t>
            </w:r>
          </w:p>
        </w:tc>
        <w:tc>
          <w:tcPr>
            <w:tcW w:type="dxa" w:w="3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Aquecedor Sala A, Ventoinha Armazém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descritivo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tipo_atuador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aquecedor, ventoinha, lampada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 coincidir com Tipos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A, Armazém, Exterior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mesmas localizações dos sensores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ligado, desligado, standby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 / Tipos_tipo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atuador / aquecedor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obrigatório para Tipos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4.6 Tabela leituras_sensor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é a tabela com maior volume de dados. Simula a recolha contínua de valores pelos sensores ao longo do tempo. Os valores devem ser realistas e variar de forma coerente.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de Exemplo</w:t>
            </w:r>
          </w:p>
        </w:tc>
        <w:tc>
          <w:tcPr>
            <w:tcW w:type="dxa" w:w="3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id_sensor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1, 2, 3 ...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referenciar todos os sensores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(temperatura)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18.50 a 26.00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variação realista em 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(humidade)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40.00 a 80.00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variação realista em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(co2)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400.00 a 1200.00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variação realista em ppm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°C, %, ppm, lux, hPa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acordo com o tipo de sensor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timestamp_leitura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15–30 minutos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50–100 leituras por sensor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Intervalos de valores por tipo de sensor: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Temperatura: 16.00 a 28.00 °C — variação gradual ao longo do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Humidade: 35.00 a 85.00 % — inversamente correlacionada com temperatura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CO2: 350.00 a 1500.00 ppm — sobe com ocupação do espaço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Luminosidade: 0.00 a 1000.00 lux — zero durante a noite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Pressão: 980.00 a 1030.00 hPa — variação lenta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4.7 Tabela acoes_sistema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Regista todas as ações executadas sobre os atuadores. As ações devem ser coerentes com o estado dos sensores — por exemplo, ligar o aquecedor quando a temperatura desce abaixo do limiar configurado.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de Exemplo</w:t>
            </w:r>
          </w:p>
        </w:tc>
        <w:tc>
          <w:tcPr>
            <w:tcW w:type="dxa" w:w="3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id_atuador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1, 2, 3 ...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referenciar vários atuadores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ligar, desligar, ajustar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valor_aplicado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ON, OFF, 22.0, 60%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concreto aplicado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acima do limiar, Ação manual do administrador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ser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timestamp_acao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2024-03-01 14:00:00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sequência cronológica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 / Tipos_tipo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atuador / aquecedor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obrigatório para Tipos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Tipos de ação sugeridos por tipo de atuador: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aquecedor: ligar / desligar / ajustar (valor: ON, OFF, 22.0°C)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ventoinha: ligar / desligar / ajustar_velocidade (valor: ON, OFF, 50%)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humidificador: ligar / desligar (valor: ON, 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lampada: ligar / desligar / dimmer (valor: ON, OFF, 75%)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4.8 Tabela parametros_automaticos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os limiares e configurações que controlam o comportamento automático do sistema. Cada parâmetro está associado a uma ação do sistema (FK para acoes_sistema).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de Exemplo</w:t>
            </w:r>
          </w:p>
        </w:tc>
        <w:tc>
          <w:tcPr>
            <w:tcW w:type="dxa" w:w="3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nome_parametro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temp_min, temp_max, humidade_max, co2_limite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nomes descritivos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valor_parametro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18.0, 26.0, 75.0, 1000.0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valores numéricos em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mínima permitida na Sala 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livre, pode ser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data_atualizacao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2024-01-20 08:00:00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configuração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acoes_sistema_id_acao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1, 2, 3 ...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— referenciar uma ação existente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Parâmetros sugeridos: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temp_min — valor: 18.0 — Temperatura mínima abaixo da qual o aquecedor liga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temp_max — valor: 26.0 — Temperatura máxima acima da qual a ventoinha liga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humidade_max — valor: 75.0 — Humidade acima da qual o humidificador desliga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co2_limite — valor: 1000.0 — CO2 acima do qual a ventilação é ativada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luz_min — valor: 100.0 — Luminosidade abaixo da qual a iluminação liga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4.9 Tabela registos_consumo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os consumos periódicos associados a sensores. Os períodos podem ser diários, semanais ou mensais. Os valores de consumo devem ser coerentes com o tipo de sensor e o período de medição.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de Exemplo</w:t>
            </w:r>
          </w:p>
        </w:tc>
        <w:tc>
          <w:tcPr>
            <w:tcW w:type="dxa" w:w="3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id_sensor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1, 2, 3 ...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referenciar sensores existentes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12.50, 8.30, 45.00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valores positivos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kWh, L, m3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acordo com o tipo de sensor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periodo_inicio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2024-03-01 00:00:00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do 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periodo_fim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2024-03-01 23:59:59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do período (diário/semanal)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Sugestão de períodos: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Período diário: periodo_inicio = 2024-03-01 00:00:00 | periodo_fim = 2024-03-01 23:59:59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Período semanal: periodo_inicio = 2024-03-01 00:00:00 | periodo_fim = 2024-03-07 23:59:59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5. Regras Gerais de Geração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garantir que os dados são consistentes e úteis para demonstração do sistema, devem ser respeitadas as seguintes regras: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Integridade referencial: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Inserir sempre primeiro as tabelas sem dependências (Tipos, administradores, Utilizadores);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Verificar que todos os valores de FK existem na tabela referenciada antes de inserir;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pares (Tipos_classe, Tipos_tipo) devem existir em Tipos antes de serem usados em sensores ou atuadores.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Credenciais: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Nunca armazenar palavras-passe em texto simples;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bcrypt com custo 12 — o hash resultante tem sempre 60 caracteres;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emails devem ser únicos em cada tabela.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Dados temporais: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datas coerentes e cronológicas — leituras mais antigas antes das mais recentes;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leituras de sensores devem cobrir pelo menos 3 dias consecutivos;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ações do sistema devem ocorrer após o início das leituras que as justificam.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Coerência dos valores: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valores de leituras devem estar dentro de intervalos realistas para cada tipo de sensor;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atuadores ligam e desligam em resposta a leituras que excedem os parâmetros configurados;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registos de consumo devem ter periodo_fim posterior ao periodo_inicio.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6. Conclusão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os dados descritos neste documento, a base de dados fica completamente populada e funcional para efeitos de demonstração, testes e desenvolvimento do Sistema de Controlo Ambiental. Recomenda-se a utilização de um script SQL ou de um gerador de dados (como Python com a biblioteca Faker) para automatizar a criação dos registos, garantindo consistência e volume adequado.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dados de leituras de sensores constituem o núcleo do sistema e devem receber especial atenção em termos de volume e realismo, uma vez que são a base para os algoritmos de automação, alertas e análise histórica.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A7B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2026-03-14T12:21:37.781Z</dcterms:created>
  <dcterms:modified xsi:type="dcterms:W3CDTF">2026-03-14T12:21:37.782Z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