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IA3 Data Analytics Mini Project: Plan and Analysis Guide</w:t>
      </w:r>
    </w:p>
    <w:p>
      <w:pPr/>
      <w:r>
        <w:t xml:space="preserve">CES 2103 Data Analytics · Dataset: dirty_v3_path.csv · Report due 26 October 2026</w:t>
      </w:r>
    </w:p>
    <w:p>
      <w:pPr>
        <w:pStyle w:val="Heading2"/>
      </w:pPr>
      <w:r>
        <w:t xml:space="preserve">Project requirements (from the professor's email)</w:t>
      </w:r>
    </w:p>
    <w:p>
      <w:pPr>
        <w:pStyle w:val="ListParagraph"/>
        <w:numPr>
          <w:ilvl w:val="0"/>
          <w:numId w:val="2"/>
        </w:numPr>
      </w:pPr>
      <w:r>
        <w:t xml:space="preserve">Teams of 3 to 5 students, and only one report per team.</w:t>
      </w:r>
    </w:p>
    <w:p>
      <w:pPr>
        <w:pStyle w:val="ListParagraph"/>
        <w:numPr>
          <w:ilvl w:val="0"/>
          <w:numId w:val="2"/>
        </w:numPr>
      </w:pPr>
      <w:r>
        <w:t xml:space="preserve">The report should be 4 to 5 pages and include: project title, team members' names and registration numbers, dataset source and a brief explanation, data preprocessing steps, Exploratory Data Analysis (EDA), Confirmatory Data Analysis (CDA) with a relevant statistical test, and findings and conclusions.</w:t>
      </w:r>
    </w:p>
    <w:p>
      <w:pPr>
        <w:pStyle w:val="ListParagraph"/>
        <w:numPr>
          <w:ilvl w:val="0"/>
          <w:numId w:val="2"/>
        </w:numPr>
      </w:pPr>
      <w:r>
        <w:t xml:space="preserve">Name the file with the team number (for example Team_01.pdf).</w:t>
      </w:r>
    </w:p>
    <w:p>
      <w:pPr>
        <w:pStyle w:val="ListParagraph"/>
        <w:numPr>
          <w:ilvl w:val="0"/>
          <w:numId w:val="2"/>
        </w:numPr>
      </w:pPr>
      <w:r>
        <w:t xml:space="preserve">Upload the project and report to the LMS on or before 26 October 2026.</w:t>
      </w:r>
    </w:p>
    <w:p>
      <w:pPr>
        <w:pStyle w:val="ListParagraph"/>
        <w:numPr>
          <w:ilvl w:val="0"/>
          <w:numId w:val="2"/>
        </w:numPr>
      </w:pPr>
      <w:r>
        <w:t xml:space="preserve">Marking is out of 5: Dataset 1, Preprocessing 1, EDA 1, CDA 1, Report format 1.</w:t>
      </w:r>
    </w:p>
    <w:p>
      <w:pPr>
        <w:pStyle w:val="ListParagraph"/>
        <w:numPr>
          <w:ilvl w:val="0"/>
          <w:numId w:val="2"/>
        </w:numPr>
      </w:pPr>
      <w:r>
        <w:t xml:space="preserve">The project must include both EDA and CDA, with an appropriate statistical test for the selected data and problem.</w:t>
      </w:r>
    </w:p>
    <w:p>
      <w:pPr>
        <w:pStyle w:val="Heading2"/>
      </w:pPr>
      <w:r>
        <w:t xml:space="preserve">What is in the dataset</w:t>
      </w:r>
    </w:p>
    <w:p>
      <w:pPr/>
      <w:r>
        <w:t xml:space="preserve">The dataset has 30,000 rows and 20 columns. It is a patient health dataset covering age, gender, medical condition, glucose, blood pressure, BMI, cholesterol, HbA1c, lifestyle factors and length of stay. It is deliberately dirty, which helps the preprocessing mark.</w:t>
      </w:r>
    </w:p>
    <w:p>
      <w:pPr>
        <w:pStyle w:val="Heading3"/>
      </w:pPr>
      <w:r>
        <w:t xml:space="preserve">Dirty parts found</w:t>
      </w:r>
    </w:p>
    <w:p>
      <w:pPr>
        <w:pStyle w:val="ListParagraph"/>
        <w:numPr>
          <w:ilvl w:val="0"/>
          <w:numId w:val="3"/>
        </w:numPr>
      </w:pPr>
      <w:r>
        <w:t xml:space="preserve">Age, Gender, Medical Condition, Glucose and Blood Pressure each have 4,500 missing values (15%).</w:t>
      </w:r>
    </w:p>
    <w:p>
      <w:pPr>
        <w:pStyle w:val="ListParagraph"/>
        <w:numPr>
          <w:ilvl w:val="0"/>
          <w:numId w:val="3"/>
        </w:numPr>
      </w:pPr>
      <w:r>
        <w:t xml:space="preserve">random_notes (lorem, ipsum, ###, ??) and noise_col are junk columns and should be dropped.</w:t>
      </w:r>
    </w:p>
    <w:p>
      <w:pPr>
        <w:pStyle w:val="ListParagraph"/>
        <w:numPr>
          <w:ilvl w:val="0"/>
          <w:numId w:val="3"/>
        </w:numPr>
      </w:pPr>
      <w:r>
        <w:t xml:space="preserve">Oxygen Saturation has 1,793 values above 100%, which is impossible.</w:t>
      </w:r>
    </w:p>
    <w:p>
      <w:pPr>
        <w:pStyle w:val="ListParagraph"/>
        <w:numPr>
          <w:ilvl w:val="0"/>
          <w:numId w:val="3"/>
        </w:numPr>
      </w:pPr>
      <w:r>
        <w:t xml:space="preserve">Physical Activity (302), Diet Score (105), Stress Level (67) and Triglycerides (4) contain negative values.</w:t>
      </w:r>
    </w:p>
    <w:p>
      <w:pPr>
        <w:pStyle w:val="ListParagraph"/>
        <w:numPr>
          <w:ilvl w:val="0"/>
          <w:numId w:val="3"/>
        </w:numPr>
      </w:pPr>
      <w:r>
        <w:t xml:space="preserve">Some BMI values are extreme (minimum 7.67) and some ages are as low as 10, so check these as outliers or pediatric cases.</w:t>
      </w:r>
    </w:p>
    <w:p>
      <w:pPr>
        <w:pStyle w:val="ListParagraph"/>
        <w:numPr>
          <w:ilvl w:val="0"/>
          <w:numId w:val="3"/>
        </w:numPr>
      </w:pPr>
      <w:r>
        <w:t xml:space="preserve">There are no duplicate rows.</w:t>
      </w:r>
    </w:p>
    <w:p>
      <w:pPr>
        <w:pStyle w:val="Heading3"/>
      </w:pPr>
      <w:r>
        <w:t xml:space="preserve">Patterns spotted</w:t>
      </w:r>
    </w:p>
    <w:p>
      <w:pPr>
        <w:pStyle w:val="ListParagraph"/>
        <w:numPr>
          <w:ilvl w:val="0"/>
          <w:numId w:val="4"/>
        </w:numPr>
      </w:pPr>
      <w:r>
        <w:t xml:space="preserve">Diabetes patients have a mean glucose of about 180 and HbA1c of about 8.0, while Healthy patients have about 95 and 5.2.</w:t>
      </w:r>
    </w:p>
    <w:p>
      <w:pPr>
        <w:pStyle w:val="ListParagraph"/>
        <w:numPr>
          <w:ilvl w:val="0"/>
          <w:numId w:val="4"/>
        </w:numPr>
      </w:pPr>
      <w:r>
        <w:t xml:space="preserve">Cancer patients stay about 13 days on average, versus about 1.5 days for Healthy patients.</w:t>
      </w:r>
    </w:p>
    <w:p>
      <w:pPr>
        <w:pStyle w:val="ListParagraph"/>
        <w:numPr>
          <w:ilvl w:val="0"/>
          <w:numId w:val="4"/>
        </w:numPr>
      </w:pPr>
      <w:r>
        <w:t xml:space="preserve">Glucose and HbA1c correlate at about 0.61.</w:t>
      </w:r>
    </w:p>
    <w:p>
      <w:pPr>
        <w:pStyle w:val="ListParagraph"/>
        <w:numPr>
          <w:ilvl w:val="0"/>
          <w:numId w:val="4"/>
        </w:numPr>
      </w:pPr>
      <w:r>
        <w:t xml:space="preserve">Age and blood pressure correlate at about 0.33.</w:t>
      </w:r>
    </w:p>
    <w:p>
      <w:pPr>
        <w:pStyle w:val="ListParagraph"/>
        <w:numPr>
          <w:ilvl w:val="0"/>
          <w:numId w:val="4"/>
        </w:numPr>
      </w:pPr>
      <w:r>
        <w:t xml:space="preserve">Stress correlates with length of stay at about +0.26, and sleep at about -0.25.</w:t>
      </w:r>
    </w:p>
    <w:p>
      <w:pPr>
        <w:pStyle w:val="Heading2"/>
      </w:pPr>
      <w:r>
        <w:t xml:space="preserve">1. Preprocessing (1 mark)</w:t>
      </w:r>
    </w:p>
    <w:p>
      <w:pPr>
        <w:pStyle w:val="ListParagraph"/>
        <w:numPr>
          <w:ilvl w:val="0"/>
          <w:numId w:val="5"/>
        </w:numPr>
      </w:pPr>
      <w:r>
        <w:t xml:space="preserve">Drop random_notes and noise_col, and explain why (no information content).</w:t>
      </w:r>
    </w:p>
    <w:p>
      <w:pPr>
        <w:pStyle w:val="ListParagraph"/>
        <w:numPr>
          <w:ilvl w:val="0"/>
          <w:numId w:val="5"/>
        </w:numPr>
      </w:pPr>
      <w:r>
        <w:t xml:space="preserve">Handle missing values:</w:t>
      </w:r>
    </w:p>
    <w:p>
      <w:pPr>
        <w:pStyle w:val="ListParagraph"/>
        <w:numPr>
          <w:ilvl w:val="1"/>
          <w:numId w:val="6"/>
        </w:numPr>
      </w:pPr>
      <w:r>
        <w:t xml:space="preserve">Numeric columns (Glucose, BP, Age): median imputation, or group-wise median by Medical Condition, which is smarter.</w:t>
      </w:r>
    </w:p>
    <w:p>
      <w:pPr>
        <w:pStyle w:val="ListParagraph"/>
        <w:numPr>
          <w:ilvl w:val="1"/>
          <w:numId w:val="6"/>
        </w:numPr>
      </w:pPr>
      <w:r>
        <w:t xml:space="preserve">Categorical columns (Gender, Condition): mode imputation or an "Unknown" category.</w:t>
      </w:r>
    </w:p>
    <w:p>
      <w:pPr>
        <w:pStyle w:val="ListParagraph"/>
        <w:numPr>
          <w:ilvl w:val="1"/>
          <w:numId w:val="6"/>
        </w:numPr>
      </w:pPr>
      <w:r>
        <w:t xml:space="preserve">Optionally compare against KNN or iterative imputation (sklearn.impute).</w:t>
      </w:r>
    </w:p>
    <w:p>
      <w:pPr>
        <w:pStyle w:val="ListParagraph"/>
        <w:numPr>
          <w:ilvl w:val="0"/>
          <w:numId w:val="5"/>
        </w:numPr>
      </w:pPr>
      <w:r>
        <w:t xml:space="preserve">Fix invalid values: cap Oxygen Saturation at 100, and treat negatives in Activity, Diet, Stress and Triglycerides as errors (set to NaN, then impute).</w:t>
      </w:r>
    </w:p>
    <w:p>
      <w:pPr>
        <w:pStyle w:val="ListParagraph"/>
        <w:numPr>
          <w:ilvl w:val="0"/>
          <w:numId w:val="5"/>
        </w:numPr>
      </w:pPr>
      <w:r>
        <w:t xml:space="preserve">Detect outliers with IQR or z-score, then document the choice to cap or keep them.</w:t>
      </w:r>
    </w:p>
    <w:p>
      <w:pPr>
        <w:pStyle w:val="ListParagraph"/>
        <w:numPr>
          <w:ilvl w:val="0"/>
          <w:numId w:val="5"/>
        </w:numPr>
      </w:pPr>
      <w:r>
        <w:t xml:space="preserve">Standardize column names (LengthOfStay vs Blood Pressure) and set correct dtypes (Smoking, Alcohol and Family History as categorical).</w:t>
      </w:r>
    </w:p>
    <w:p>
      <w:pPr>
        <w:pStyle w:val="ListParagraph"/>
        <w:numPr>
          <w:ilvl w:val="0"/>
          <w:numId w:val="5"/>
        </w:numPr>
      </w:pPr>
      <w:r>
        <w:t xml:space="preserve">Feature engineering ideas:</w:t>
      </w:r>
    </w:p>
    <w:p>
      <w:pPr>
        <w:pStyle w:val="ListParagraph"/>
        <w:numPr>
          <w:ilvl w:val="1"/>
          <w:numId w:val="7"/>
        </w:numPr>
      </w:pPr>
      <w:r>
        <w:t xml:space="preserve">BMI category (underweight, normal, overweight, obese)</w:t>
      </w:r>
    </w:p>
    <w:p>
      <w:pPr>
        <w:pStyle w:val="ListParagraph"/>
        <w:numPr>
          <w:ilvl w:val="1"/>
          <w:numId w:val="7"/>
        </w:numPr>
      </w:pPr>
      <w:r>
        <w:t xml:space="preserve">Age groups</w:t>
      </w:r>
    </w:p>
    <w:p>
      <w:pPr>
        <w:pStyle w:val="ListParagraph"/>
        <w:numPr>
          <w:ilvl w:val="1"/>
          <w:numId w:val="7"/>
        </w:numPr>
      </w:pPr>
      <w:r>
        <w:t xml:space="preserve">Diabetic flag from HbA1c ≥ 6.5</w:t>
      </w:r>
    </w:p>
    <w:p>
      <w:pPr>
        <w:pStyle w:val="ListParagraph"/>
        <w:numPr>
          <w:ilvl w:val="1"/>
          <w:numId w:val="7"/>
        </w:numPr>
      </w:pPr>
      <w:r>
        <w:t xml:space="preserve">Hypertension flag from BP ≥ 140</w:t>
      </w:r>
    </w:p>
    <w:p>
      <w:pPr/>
      <w:r>
        <w:t xml:space="preserve">Show before-vs-after tables or a missingness heatmap in this section. It is an easy visual win.</w:t>
      </w:r>
    </w:p>
    <w:p>
      <w:pPr>
        <w:pStyle w:val="Heading2"/>
      </w:pPr>
      <w:r>
        <w:t xml:space="preserve">2. Exploratory Data Analysis (1 mark)</w:t>
      </w:r>
    </w:p>
    <w:p>
      <w:pPr>
        <w:pStyle w:val="ListParagraph"/>
        <w:numPr>
          <w:ilvl w:val="0"/>
          <w:numId w:val="8"/>
        </w:numPr>
      </w:pPr>
      <w:r>
        <w:t xml:space="preserve">Missing-value heatmap (missingno), then the same again after cleaning.</w:t>
      </w:r>
    </w:p>
    <w:p>
      <w:pPr>
        <w:pStyle w:val="ListParagraph"/>
        <w:numPr>
          <w:ilvl w:val="0"/>
          <w:numId w:val="8"/>
        </w:numPr>
      </w:pPr>
      <w:r>
        <w:t xml:space="preserve">Histograms and KDE plots for every numeric column, with skewness and kurtosis.</w:t>
      </w:r>
    </w:p>
    <w:p>
      <w:pPr>
        <w:pStyle w:val="ListParagraph"/>
        <w:numPr>
          <w:ilvl w:val="0"/>
          <w:numId w:val="8"/>
        </w:numPr>
      </w:pPr>
      <w:r>
        <w:t xml:space="preserve">Boxplots of Glucose, HbA1c and LengthOfStay by Medical Condition.</w:t>
      </w:r>
    </w:p>
    <w:p>
      <w:pPr>
        <w:pStyle w:val="ListParagraph"/>
        <w:numPr>
          <w:ilvl w:val="0"/>
          <w:numId w:val="8"/>
        </w:numPr>
      </w:pPr>
      <w:r>
        <w:t xml:space="preserve">Countplots of condition and gender, and a pie chart of the condition share.</w:t>
      </w:r>
    </w:p>
    <w:p>
      <w:pPr>
        <w:pStyle w:val="ListParagraph"/>
        <w:numPr>
          <w:ilvl w:val="0"/>
          <w:numId w:val="8"/>
        </w:numPr>
      </w:pPr>
      <w:r>
        <w:t xml:space="preserve">A correlation heatmap (Pearson, with Spearman as a check).</w:t>
      </w:r>
    </w:p>
    <w:p>
      <w:pPr>
        <w:pStyle w:val="ListParagraph"/>
        <w:numPr>
          <w:ilvl w:val="0"/>
          <w:numId w:val="8"/>
        </w:numPr>
      </w:pPr>
      <w:r>
        <w:t xml:space="preserve">Pairplot of Glucose, HbA1c, BMI, BP and Cholesterol, coloured by condition.</w:t>
      </w:r>
    </w:p>
    <w:p>
      <w:pPr>
        <w:pStyle w:val="ListParagraph"/>
        <w:numPr>
          <w:ilvl w:val="0"/>
          <w:numId w:val="8"/>
        </w:numPr>
      </w:pPr>
      <w:r>
        <w:t xml:space="preserve">Scatter plots with regression lines, such as Glucose vs HbA1c and Age vs BP.</w:t>
      </w:r>
    </w:p>
    <w:p>
      <w:pPr>
        <w:pStyle w:val="ListParagraph"/>
        <w:numPr>
          <w:ilvl w:val="0"/>
          <w:numId w:val="8"/>
        </w:numPr>
      </w:pPr>
      <w:r>
        <w:t xml:space="preserve">Violin plots for Sleep Hours by condition.</w:t>
      </w:r>
    </w:p>
    <w:p>
      <w:pPr>
        <w:pStyle w:val="ListParagraph"/>
        <w:numPr>
          <w:ilvl w:val="0"/>
          <w:numId w:val="8"/>
        </w:numPr>
      </w:pPr>
      <w:r>
        <w:t xml:space="preserve">Smoking and Alcohol vs condition, using stacked bars.</w:t>
      </w:r>
    </w:p>
    <w:p>
      <w:pPr>
        <w:pStyle w:val="ListParagraph"/>
        <w:numPr>
          <w:ilvl w:val="0"/>
          <w:numId w:val="8"/>
        </w:numPr>
      </w:pPr>
      <w:r>
        <w:t xml:space="preserve">Optional: a PCA 2D plot or an interactive Plotly dashboard, only if there is space in 5 pages.</w:t>
      </w:r>
    </w:p>
    <w:p>
      <w:pPr/>
      <w:r>
        <w:t xml:space="preserve">Libraries: pandas, numpy, matplotlib, seaborn, plotly, missingno, ydata-profiling (for a quick overview).</w:t>
      </w:r>
    </w:p>
    <w:p>
      <w:pPr>
        <w:pStyle w:val="Heading2"/>
      </w:pPr>
      <w:r>
        <w:t xml:space="preserve">3. Confirmatory Data Analysis: statistical tests (1 mark)</w:t>
      </w:r>
    </w:p>
    <w:p>
      <w:pPr/>
      <w:r>
        <w:t xml:space="preserve">Each test below has a hypothesis that can be written directly in the report. The CDA is where the patterns that EDA only hinted at get formally tested.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115"/>
        <w:gridCol w:w="4184"/>
        <w:gridCol w:w="234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115" w:type="dxa"/>
            <w:shd w:val="clear" w:color="auto" w:fill="F2F2F2"/>
          </w:tcPr>
          <w:p>
            <w:pPr/>
            <w:r>
              <w:t xml:space="preserve">Test</w:t>
            </w:r>
          </w:p>
        </w:tc>
        <w:tc>
          <w:tcPr>
            <w:tcW w:w="4184" w:type="dxa"/>
            <w:shd w:val="clear" w:color="auto" w:fill="F2F2F2"/>
          </w:tcPr>
          <w:p>
            <w:pPr/>
            <w:r>
              <w:t xml:space="preserve">Hypothesis (H₀ vs H₁)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Python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2115" w:type="dxa"/>
          </w:tcPr>
          <w:p>
            <w:pPr/>
            <w:r>
              <w:t xml:space="preserve">One-sample z-test</w:t>
            </w:r>
          </w:p>
        </w:tc>
        <w:tc>
          <w:tcPr>
            <w:tcW w:w="4184" w:type="dxa"/>
          </w:tcPr>
          <w:p>
            <w:pPr/>
            <w:r>
              <w:t xml:space="preserve">Mean cholesterol = 200 (healthy threshold) vs ≠ 200</w:t>
            </w:r>
          </w:p>
        </w:tc>
        <w:tc>
          <w:tcPr>
            <w:tcW w:w="2340" w:type="dxa"/>
          </w:tcPr>
          <w:p>
            <w:pPr/>
            <w:r>
              <w:t xml:space="preserve">statsmodels.stats.weightstats.ztest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2115" w:type="dxa"/>
          </w:tcPr>
          <w:p>
            <w:pPr/>
            <w:r>
              <w:t xml:space="preserve">Two-sample z-test</w:t>
            </w:r>
          </w:p>
        </w:tc>
        <w:tc>
          <w:tcPr>
            <w:tcW w:w="4184" w:type="dxa"/>
          </w:tcPr>
          <w:p>
            <w:pPr/>
            <w:r>
              <w:t xml:space="preserve">Mean BP of males = females</w:t>
            </w:r>
          </w:p>
        </w:tc>
        <w:tc>
          <w:tcPr>
            <w:tcW w:w="2340" w:type="dxa"/>
          </w:tcPr>
          <w:p>
            <w:pPr/>
            <w:r>
              <w:t xml:space="preserve">ztest(x1, x2)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2115" w:type="dxa"/>
          </w:tcPr>
          <w:p>
            <w:pPr/>
            <w:r>
              <w:t xml:space="preserve">Two-sample (Welch's) t-test</w:t>
            </w:r>
          </w:p>
        </w:tc>
        <w:tc>
          <w:tcPr>
            <w:tcW w:w="4184" w:type="dxa"/>
          </w:tcPr>
          <w:p>
            <w:pPr/>
            <w:r>
              <w:t xml:space="preserve">Mean glucose of smokers = non-smokers</w:t>
            </w:r>
          </w:p>
        </w:tc>
        <w:tc>
          <w:tcPr>
            <w:tcW w:w="2340" w:type="dxa"/>
          </w:tcPr>
          <w:p>
            <w:pPr/>
            <w:r>
              <w:t xml:space="preserve">scipy.stats.ttest_ind(equal_var=False)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2115" w:type="dxa"/>
          </w:tcPr>
          <w:p>
            <w:pPr/>
            <w:r>
              <w:t xml:space="preserve">Paired t-test</w:t>
            </w:r>
          </w:p>
        </w:tc>
        <w:tc>
          <w:tcPr>
            <w:tcW w:w="4184" w:type="dxa"/>
          </w:tcPr>
          <w:p>
            <w:pPr/>
            <w:r>
              <w:t xml:space="preserve">Not a natural fit, since there are no before/after pairs. Skip it</w:t>
            </w:r>
          </w:p>
        </w:tc>
        <w:tc>
          <w:tcPr>
            <w:tcW w:w="2340" w:type="dxa"/>
          </w:tcPr>
          <w:p>
            <w:pPr/>
            <w:r>
              <w:t xml:space="preserve">ttest_rel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2115" w:type="dxa"/>
          </w:tcPr>
          <w:p>
            <w:pPr/>
            <w:r>
              <w:t xml:space="preserve">One-way ANOVA</w:t>
            </w:r>
          </w:p>
        </w:tc>
        <w:tc>
          <w:tcPr>
            <w:tcW w:w="4184" w:type="dxa"/>
          </w:tcPr>
          <w:p>
            <w:pPr/>
            <w:r>
              <w:t xml:space="preserve">Mean LengthOfStay is equal across all 7 conditions</w:t>
            </w:r>
          </w:p>
        </w:tc>
        <w:tc>
          <w:tcPr>
            <w:tcW w:w="2340" w:type="dxa"/>
          </w:tcPr>
          <w:p>
            <w:pPr/>
            <w:r>
              <w:t xml:space="preserve">scipy.stats.f_oneway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2115" w:type="dxa"/>
          </w:tcPr>
          <w:p>
            <w:pPr/>
            <w:r>
              <w:t xml:space="preserve">Tukey HSD (post-hoc)</w:t>
            </w:r>
          </w:p>
        </w:tc>
        <w:tc>
          <w:tcPr>
            <w:tcW w:w="4184" w:type="dxa"/>
          </w:tcPr>
          <w:p>
            <w:pPr/>
            <w:r>
              <w:t xml:space="preserve">Which condition pairs differ, after ANOVA</w:t>
            </w:r>
          </w:p>
        </w:tc>
        <w:tc>
          <w:tcPr>
            <w:tcW w:w="2340" w:type="dxa"/>
          </w:tcPr>
          <w:p>
            <w:pPr/>
            <w:r>
              <w:t xml:space="preserve">statsmodels.stats.multicomp.pairwise_tukeyhsd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2115" w:type="dxa"/>
          </w:tcPr>
          <w:p>
            <w:pPr/>
            <w:r>
              <w:t xml:space="preserve">Kruskal-Wallis</w:t>
            </w:r>
          </w:p>
        </w:tc>
        <w:tc>
          <w:tcPr>
            <w:tcW w:w="4184" w:type="dxa"/>
          </w:tcPr>
          <w:p>
            <w:pPr/>
            <w:r>
              <w:t xml:space="preserve">Non-parametric version of ANOVA (use if data is skewed)</w:t>
            </w:r>
          </w:p>
        </w:tc>
        <w:tc>
          <w:tcPr>
            <w:tcW w:w="2340" w:type="dxa"/>
          </w:tcPr>
          <w:p>
            <w:pPr/>
            <w:r>
              <w:t xml:space="preserve">scipy.stats.kruskal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2115" w:type="dxa"/>
          </w:tcPr>
          <w:p>
            <w:pPr/>
            <w:r>
              <w:t xml:space="preserve">Chi-square test of independence</w:t>
            </w:r>
          </w:p>
        </w:tc>
        <w:tc>
          <w:tcPr>
            <w:tcW w:w="4184" w:type="dxa"/>
          </w:tcPr>
          <w:p>
            <w:pPr/>
            <w:r>
              <w:t xml:space="preserve">Smoking vs Medical Condition, or Gender vs Condition</w:t>
            </w:r>
          </w:p>
        </w:tc>
        <w:tc>
          <w:tcPr>
            <w:tcW w:w="2340" w:type="dxa"/>
          </w:tcPr>
          <w:p>
            <w:pPr/>
            <w:r>
              <w:t xml:space="preserve">scipy.stats.chi2_contingency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2115" w:type="dxa"/>
          </w:tcPr>
          <w:p>
            <w:pPr/>
            <w:r>
              <w:t xml:space="preserve">Pearson / Spearman correlation test</w:t>
            </w:r>
          </w:p>
        </w:tc>
        <w:tc>
          <w:tcPr>
            <w:tcW w:w="4184" w:type="dxa"/>
          </w:tcPr>
          <w:p>
            <w:pPr/>
            <w:r>
              <w:t xml:space="preserve">Glucose and HbA1c are uncorrelated</w:t>
            </w:r>
          </w:p>
        </w:tc>
        <w:tc>
          <w:tcPr>
            <w:tcW w:w="2340" w:type="dxa"/>
          </w:tcPr>
          <w:p>
            <w:pPr/>
            <w:r>
              <w:t xml:space="preserve">pearsonr, spearmanr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2115" w:type="dxa"/>
          </w:tcPr>
          <w:p>
            <w:pPr/>
            <w:r>
              <w:t xml:space="preserve">Mann-Whitney U</w:t>
            </w:r>
          </w:p>
        </w:tc>
        <w:tc>
          <w:tcPr>
            <w:tcW w:w="4184" w:type="dxa"/>
          </w:tcPr>
          <w:p>
            <w:pPr/>
            <w:r>
              <w:t xml:space="preserve">Non-parametric alternative to the t-test</w:t>
            </w:r>
          </w:p>
        </w:tc>
        <w:tc>
          <w:tcPr>
            <w:tcW w:w="2340" w:type="dxa"/>
          </w:tcPr>
          <w:p>
            <w:pPr/>
            <w:r>
              <w:t xml:space="preserve">mannwhitneyu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11</w:t>
            </w:r>
          </w:p>
        </w:tc>
        <w:tc>
          <w:tcPr>
            <w:tcW w:w="2115" w:type="dxa"/>
          </w:tcPr>
          <w:p>
            <w:pPr/>
            <w:r>
              <w:t xml:space="preserve">Levene's test</w:t>
            </w:r>
          </w:p>
        </w:tc>
        <w:tc>
          <w:tcPr>
            <w:tcW w:w="4184" w:type="dxa"/>
          </w:tcPr>
          <w:p>
            <w:pPr/>
            <w:r>
              <w:t xml:space="preserve">Equal variances before ANOVA or t-test</w:t>
            </w:r>
          </w:p>
        </w:tc>
        <w:tc>
          <w:tcPr>
            <w:tcW w:w="2340" w:type="dxa"/>
          </w:tcPr>
          <w:p>
            <w:pPr/>
            <w:r>
              <w:t xml:space="preserve">scipy.stats.levene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12</w:t>
            </w:r>
          </w:p>
        </w:tc>
        <w:tc>
          <w:tcPr>
            <w:tcW w:w="2115" w:type="dxa"/>
          </w:tcPr>
          <w:p>
            <w:pPr/>
            <w:r>
              <w:t xml:space="preserve">Shapiro-Wilk / D'Agostino</w:t>
            </w:r>
          </w:p>
        </w:tc>
        <w:tc>
          <w:tcPr>
            <w:tcW w:w="4184" w:type="dxa"/>
          </w:tcPr>
          <w:p>
            <w:pPr/>
            <w:r>
              <w:t xml:space="preserve">Normality check</w:t>
            </w:r>
          </w:p>
        </w:tc>
        <w:tc>
          <w:tcPr>
            <w:tcW w:w="2340" w:type="dxa"/>
          </w:tcPr>
          <w:p>
            <w:pPr/>
            <w:r>
              <w:t xml:space="preserve">shapiro, normaltest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13</w:t>
            </w:r>
          </w:p>
        </w:tc>
        <w:tc>
          <w:tcPr>
            <w:tcW w:w="2115" w:type="dxa"/>
          </w:tcPr>
          <w:p>
            <w:pPr/>
            <w:r>
              <w:t xml:space="preserve">Two-proportion z-test</w:t>
            </w:r>
          </w:p>
        </w:tc>
        <w:tc>
          <w:tcPr>
            <w:tcW w:w="4184" w:type="dxa"/>
          </w:tcPr>
          <w:p>
            <w:pPr/>
            <w:r>
              <w:t xml:space="preserve">Proportion of smokers is the same in diabetics vs non-diabetics</w:t>
            </w:r>
          </w:p>
        </w:tc>
        <w:tc>
          <w:tcPr>
            <w:tcW w:w="2340" w:type="dxa"/>
          </w:tcPr>
          <w:p>
            <w:pPr/>
            <w:r>
              <w:t xml:space="preserve">proportions_ztest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14</w:t>
            </w:r>
          </w:p>
        </w:tc>
        <w:tc>
          <w:tcPr>
            <w:tcW w:w="2115" w:type="dxa"/>
          </w:tcPr>
          <w:p>
            <w:pPr/>
            <w:r>
              <w:t xml:space="preserve">Linear regression (OLS)</w:t>
            </w:r>
          </w:p>
        </w:tc>
        <w:tc>
          <w:tcPr>
            <w:tcW w:w="4184" w:type="dxa"/>
          </w:tcPr>
          <w:p>
            <w:pPr/>
            <w:r>
              <w:t xml:space="preserve">Which factors predict LengthOfStay</w:t>
            </w:r>
          </w:p>
        </w:tc>
        <w:tc>
          <w:tcPr>
            <w:tcW w:w="2340" w:type="dxa"/>
          </w:tcPr>
          <w:p>
            <w:pPr/>
            <w:r>
              <w:t xml:space="preserve">statsmodels.api.OLS</w:t>
            </w:r>
          </w:p>
        </w:tc>
      </w:tr>
    </w:tbl>
    <w:p>
      <w:pPr>
        <w:pStyle w:val="Heading3"/>
      </w:pPr>
      <w:r>
        <w:t xml:space="preserve">Strong, easy-to-explain hypotheses for the report</w:t>
      </w:r>
    </w:p>
    <w:p>
      <w:pPr>
        <w:pStyle w:val="ListParagraph"/>
        <w:numPr>
          <w:ilvl w:val="0"/>
          <w:numId w:val="9"/>
        </w:numPr>
      </w:pPr>
      <w:r>
        <w:t xml:space="preserve">Do patients with diabetes have significantly higher glucose than healthy patients? (Welch's t-test)</w:t>
      </w:r>
    </w:p>
    <w:p>
      <w:pPr>
        <w:pStyle w:val="ListParagraph"/>
        <w:numPr>
          <w:ilvl w:val="0"/>
          <w:numId w:val="9"/>
        </w:numPr>
      </w:pPr>
      <w:r>
        <w:t xml:space="preserve">Does length of stay differ across medical conditions? (ANOVA, then Tukey)</w:t>
      </w:r>
    </w:p>
    <w:p>
      <w:pPr>
        <w:pStyle w:val="ListParagraph"/>
        <w:numPr>
          <w:ilvl w:val="0"/>
          <w:numId w:val="9"/>
        </w:numPr>
      </w:pPr>
      <w:r>
        <w:t xml:space="preserve">Is smoking associated with medical condition? (Chi-square)</w:t>
      </w:r>
    </w:p>
    <w:p>
      <w:pPr>
        <w:pStyle w:val="ListParagraph"/>
        <w:numPr>
          <w:ilvl w:val="0"/>
          <w:numId w:val="9"/>
        </w:numPr>
      </w:pPr>
      <w:r>
        <w:t xml:space="preserve">Is high stress linked to longer hospital stays? (Pearson/Spearman, or a t-test on high vs low stress)</w:t>
      </w:r>
    </w:p>
    <w:p>
      <w:pPr>
        <w:pStyle w:val="ListParagraph"/>
        <w:numPr>
          <w:ilvl w:val="0"/>
          <w:numId w:val="9"/>
        </w:numPr>
      </w:pPr>
      <w:r>
        <w:t xml:space="preserve">Is mean cholesterol different from the 200 mg/dL benchmark? (one-sample z-test)</w:t>
      </w:r>
    </w:p>
    <w:p>
      <w:pPr>
        <w:pStyle w:val="Heading2"/>
      </w:pPr>
      <w:r>
        <w:t xml:space="preserve">Things the professor will likely appreciate</w:t>
      </w:r>
    </w:p>
    <w:p>
      <w:pPr>
        <w:pStyle w:val="ListParagraph"/>
        <w:numPr>
          <w:ilvl w:val="0"/>
          <w:numId w:val="10"/>
        </w:numPr>
      </w:pPr>
      <w:r>
        <w:t xml:space="preserve">Always report effect sizes, not just p-values. With 30,000 rows almost everything comes out significant (p &lt; 0.001). Use Cohen's d for t-tests, eta-squared for ANOVA, and Cramér's V for chi-square. Mention this in the findings.</w:t>
      </w:r>
    </w:p>
    <w:p>
      <w:pPr>
        <w:pStyle w:val="ListParagraph"/>
        <w:numPr>
          <w:ilvl w:val="0"/>
          <w:numId w:val="10"/>
        </w:numPr>
      </w:pPr>
      <w:r>
        <w:t xml:space="preserve">Normality tests are over-sensitive at this sample size. Use Q-Q plots alongside Shapiro-Wilk, and cite the Central Limit Theorem to justify t/z-tests anyway.</w:t>
      </w:r>
    </w:p>
    <w:p>
      <w:pPr>
        <w:pStyle w:val="ListParagraph"/>
        <w:numPr>
          <w:ilvl w:val="0"/>
          <w:numId w:val="10"/>
        </w:numPr>
      </w:pPr>
      <w:r>
        <w:t xml:space="preserve">State the significance level (α = 0.05) and H₀/H₁ clearly for each test.</w:t>
      </w:r>
    </w:p>
    <w:p>
      <w:pPr>
        <w:pStyle w:val="ListParagraph"/>
        <w:numPr>
          <w:ilvl w:val="0"/>
          <w:numId w:val="10"/>
        </w:numPr>
      </w:pPr>
      <w:r>
        <w:t xml:space="preserve">Apply a Bonferroni correction if many tests are run.</w:t>
      </w:r>
    </w:p>
    <w:p>
      <w:pPr>
        <w:pStyle w:val="Heading2"/>
      </w:pPr>
      <w:r>
        <w:t xml:space="preserve">Optional extras (only if space and time allow)</w:t>
      </w:r>
    </w:p>
    <w:p>
      <w:pPr>
        <w:pStyle w:val="ListParagraph"/>
        <w:numPr>
          <w:ilvl w:val="0"/>
          <w:numId w:val="11"/>
        </w:numPr>
      </w:pPr>
      <w:r>
        <w:t xml:space="preserve">Logistic regression to predict Diabetes vs not, and a Random Forest with feature importance. This is not required for EDA/CDA but is a nice bonus.</w:t>
      </w:r>
    </w:p>
    <w:p>
      <w:pPr>
        <w:pStyle w:val="ListParagraph"/>
        <w:numPr>
          <w:ilvl w:val="0"/>
          <w:numId w:val="11"/>
        </w:numPr>
      </w:pPr>
      <w:r>
        <w:t xml:space="preserve">Bootstrap confidence intervals for mean glucose by condition.</w:t>
      </w:r>
    </w:p>
    <w:p>
      <w:pPr>
        <w:pStyle w:val="ListParagraph"/>
        <w:numPr>
          <w:ilvl w:val="0"/>
          <w:numId w:val="11"/>
        </w:numPr>
      </w:pPr>
      <w:r>
        <w:t xml:space="preserve">A VIF check for multicollinearity (statsmodels).</w:t>
      </w:r>
    </w:p>
    <w:p>
      <w:pPr>
        <w:pStyle w:val="Heading2"/>
      </w:pPr>
      <w:r>
        <w:t xml:space="preserve">Suggested report layout (4 to 5 pages)</w:t>
      </w:r>
    </w:p>
    <w:p>
      <w:pPr>
        <w:pStyle w:val="ListParagraph"/>
        <w:numPr>
          <w:ilvl w:val="0"/>
          <w:numId w:val="12"/>
        </w:numPr>
      </w:pPr>
      <w:r>
        <w:t xml:space="preserve">Title, team names and registration numbers (half a page)</w:t>
      </w:r>
    </w:p>
    <w:p>
      <w:pPr>
        <w:pStyle w:val="ListParagraph"/>
        <w:numPr>
          <w:ilvl w:val="0"/>
          <w:numId w:val="12"/>
        </w:numPr>
      </w:pPr>
      <w:r>
        <w:t xml:space="preserve">Dataset source and description (half a page)</w:t>
      </w:r>
    </w:p>
    <w:p>
      <w:pPr>
        <w:pStyle w:val="ListParagraph"/>
        <w:numPr>
          <w:ilvl w:val="0"/>
          <w:numId w:val="12"/>
        </w:numPr>
      </w:pPr>
      <w:r>
        <w:t xml:space="preserve">Preprocessing (1 page)</w:t>
      </w:r>
    </w:p>
    <w:p>
      <w:pPr>
        <w:pStyle w:val="ListParagraph"/>
        <w:numPr>
          <w:ilvl w:val="0"/>
          <w:numId w:val="12"/>
        </w:numPr>
      </w:pPr>
      <w:r>
        <w:t xml:space="preserve">EDA with 4 to 5 well-chosen plots (1.5 pages)</w:t>
      </w:r>
    </w:p>
    <w:p>
      <w:pPr>
        <w:pStyle w:val="ListParagraph"/>
        <w:numPr>
          <w:ilvl w:val="0"/>
          <w:numId w:val="12"/>
        </w:numPr>
      </w:pPr>
      <w:r>
        <w:t xml:space="preserve">CDA with 3 to 4 tests, hypotheses and results in a table (1 page)</w:t>
      </w:r>
    </w:p>
    <w:p>
      <w:pPr>
        <w:pStyle w:val="ListParagraph"/>
        <w:numPr>
          <w:ilvl w:val="0"/>
          <w:numId w:val="12"/>
        </w:numPr>
      </w:pPr>
      <w:r>
        <w:t xml:space="preserve">Findings and conclusions (half a page)</w:t>
      </w:r>
    </w:p>
    <w:p>
      <w:pPr/>
      <w:r>
        <w:t xml:space="preserve">The file must be named Team_XX.pdf, so the report can be written in Word or LaTeX and exported to PDF.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IA3 Data Analytics Mini Project Plan and Analysis Guide</dc:title>
  <dc:description>Claude Docs node/dfb9f708-dfbf@1 docx-w7</dc:description>
  <cp:revision>1</cp:revision>
</cp:coreProperties>
</file>