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E01" w:rsidRPr="00203F6A" w:rsidRDefault="00C60E01">
      <w:pPr>
        <w:rPr>
          <w:rFonts w:ascii="Arial" w:hAnsi="Arial" w:cs="Arial"/>
          <w:szCs w:val="24"/>
        </w:rPr>
      </w:pPr>
    </w:p>
    <w:tbl>
      <w:tblPr>
        <w:tblpPr w:leftFromText="180" w:rightFromText="180" w:horzAnchor="margin" w:tblpY="514"/>
        <w:tblW w:w="9639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12"/>
        <w:gridCol w:w="2727"/>
      </w:tblGrid>
      <w:tr w:rsidR="00997669" w:rsidRPr="00203F6A" w:rsidTr="00185302">
        <w:trPr>
          <w:trHeight w:val="260"/>
        </w:trPr>
        <w:tc>
          <w:tcPr>
            <w:tcW w:w="6912" w:type="dxa"/>
            <w:tcBorders>
              <w:top w:val="single" w:sz="4" w:space="0" w:color="auto"/>
            </w:tcBorders>
          </w:tcPr>
          <w:p w:rsidR="00997669" w:rsidRPr="00203F6A" w:rsidRDefault="00203F6A" w:rsidP="0009749B">
            <w:pPr>
              <w:pStyle w:val="Header"/>
              <w:rPr>
                <w:rFonts w:ascii="Arial" w:hAnsi="Arial" w:cs="Arial"/>
                <w:b/>
                <w:szCs w:val="24"/>
              </w:rPr>
            </w:pPr>
            <w:r w:rsidRPr="00203F6A">
              <w:rPr>
                <w:rFonts w:ascii="Arial" w:hAnsi="Arial" w:cs="Arial"/>
                <w:b/>
                <w:szCs w:val="24"/>
              </w:rPr>
              <w:t>Seaboard Logistics Carrier Load and Pay Confirmation</w:t>
            </w:r>
          </w:p>
        </w:tc>
        <w:tc>
          <w:tcPr>
            <w:tcW w:w="2727" w:type="dxa"/>
            <w:tcBorders>
              <w:top w:val="single" w:sz="4" w:space="0" w:color="auto"/>
            </w:tcBorders>
            <w:vAlign w:val="center"/>
          </w:tcPr>
          <w:p w:rsidR="00997669" w:rsidRPr="00203F6A" w:rsidRDefault="00203F6A" w:rsidP="002659EE">
            <w:pPr>
              <w:pStyle w:val="Header"/>
              <w:jc w:val="right"/>
              <w:rPr>
                <w:rFonts w:ascii="Arial" w:hAnsi="Arial" w:cs="Arial"/>
                <w:b/>
                <w:szCs w:val="24"/>
              </w:rPr>
            </w:pPr>
            <w:r w:rsidRPr="00203F6A">
              <w:rPr>
                <w:rFonts w:ascii="Arial" w:hAnsi="Arial" w:cs="Arial"/>
                <w:b/>
                <w:szCs w:val="24"/>
              </w:rPr>
              <w:t>2020-09-01</w:t>
            </w:r>
          </w:p>
        </w:tc>
      </w:tr>
      <w:tr w:rsidR="00997669" w:rsidRPr="00203F6A" w:rsidTr="00185302">
        <w:trPr>
          <w:trHeight w:val="292"/>
        </w:trPr>
        <w:tc>
          <w:tcPr>
            <w:tcW w:w="6912" w:type="dxa"/>
          </w:tcPr>
          <w:p w:rsidR="00997669" w:rsidRDefault="00997669" w:rsidP="0001724D">
            <w:pPr>
              <w:pStyle w:val="Header"/>
              <w:rPr>
                <w:rFonts w:ascii="Arial" w:hAnsi="Arial" w:cs="Arial"/>
                <w:i/>
                <w:szCs w:val="24"/>
              </w:rPr>
            </w:pPr>
          </w:p>
          <w:p w:rsidR="000A7196" w:rsidRDefault="000A7196" w:rsidP="0001724D">
            <w:pPr>
              <w:pStyle w:val="Header"/>
              <w:rPr>
                <w:rFonts w:ascii="Arial" w:hAnsi="Arial" w:cs="Arial"/>
                <w:i/>
                <w:szCs w:val="24"/>
              </w:rPr>
            </w:pPr>
          </w:p>
          <w:p w:rsidR="000A7196" w:rsidRPr="000A7196" w:rsidRDefault="000A7196" w:rsidP="0001724D">
            <w:pPr>
              <w:pStyle w:val="Header"/>
              <w:rPr>
                <w:rFonts w:ascii="Arial" w:hAnsi="Arial" w:cs="Arial"/>
                <w:b/>
                <w:i/>
                <w:szCs w:val="24"/>
              </w:rPr>
            </w:pPr>
            <w:r w:rsidRPr="000A7196">
              <w:rPr>
                <w:rFonts w:ascii="Arial" w:hAnsi="Arial" w:cs="Arial"/>
                <w:b/>
                <w:i/>
                <w:szCs w:val="24"/>
              </w:rPr>
              <w:t>Report Documentation</w:t>
            </w:r>
          </w:p>
        </w:tc>
        <w:tc>
          <w:tcPr>
            <w:tcW w:w="2727" w:type="dxa"/>
            <w:vAlign w:val="center"/>
          </w:tcPr>
          <w:p w:rsidR="00997669" w:rsidRPr="00203F6A" w:rsidRDefault="00997669" w:rsidP="00391BFE">
            <w:pPr>
              <w:pStyle w:val="Header"/>
              <w:ind w:left="864" w:hanging="864"/>
              <w:rPr>
                <w:rFonts w:ascii="Arial" w:hAnsi="Arial" w:cs="Arial"/>
                <w:b/>
                <w:szCs w:val="24"/>
              </w:rPr>
            </w:pPr>
          </w:p>
        </w:tc>
      </w:tr>
    </w:tbl>
    <w:p w:rsidR="004C261F" w:rsidRPr="00203F6A" w:rsidRDefault="004C261F" w:rsidP="00D65750">
      <w:pPr>
        <w:rPr>
          <w:rStyle w:val="Strong"/>
          <w:rFonts w:ascii="Arial" w:hAnsi="Arial" w:cs="Arial"/>
          <w:b w:val="0"/>
        </w:rPr>
      </w:pPr>
    </w:p>
    <w:p w:rsidR="00203F6A" w:rsidRDefault="00203F6A" w:rsidP="00203F6A">
      <w:pPr>
        <w:pStyle w:val="Heading1"/>
        <w:rPr>
          <w:rStyle w:val="Strong"/>
          <w:rFonts w:cs="Arial"/>
          <w:b/>
        </w:rPr>
      </w:pPr>
      <w:r>
        <w:rPr>
          <w:rStyle w:val="Strong"/>
          <w:rFonts w:cs="Arial"/>
          <w:b/>
        </w:rPr>
        <w:t>Purpose</w:t>
      </w:r>
    </w:p>
    <w:p w:rsidR="00203F6A" w:rsidRDefault="00203F6A" w:rsidP="00203F6A">
      <w:pPr>
        <w:ind w:left="432"/>
      </w:pPr>
      <w:r>
        <w:t>Send load and pay confirmation paper work for brokered loads.</w:t>
      </w:r>
    </w:p>
    <w:p w:rsidR="00203F6A" w:rsidRDefault="00203F6A" w:rsidP="00203F6A">
      <w:pPr>
        <w:ind w:left="432"/>
      </w:pPr>
    </w:p>
    <w:p w:rsidR="00203F6A" w:rsidRDefault="00203F6A" w:rsidP="00203F6A">
      <w:pPr>
        <w:pStyle w:val="Heading1"/>
      </w:pPr>
      <w:r>
        <w:t>Security.</w:t>
      </w:r>
    </w:p>
    <w:p w:rsidR="00203F6A" w:rsidRDefault="00203F6A" w:rsidP="00203F6A">
      <w:pPr>
        <w:ind w:left="432"/>
      </w:pPr>
      <w:r>
        <w:t>Depending on the end-users final specification</w:t>
      </w:r>
      <w:r w:rsidR="00E754F8">
        <w:t>,</w:t>
      </w:r>
      <w:r>
        <w:t xml:space="preserve"> report may be automated.</w:t>
      </w:r>
    </w:p>
    <w:p w:rsidR="00203F6A" w:rsidRDefault="00203F6A" w:rsidP="00203F6A">
      <w:pPr>
        <w:ind w:left="432"/>
      </w:pPr>
    </w:p>
    <w:p w:rsidR="00203F6A" w:rsidRDefault="00203F6A" w:rsidP="00203F6A">
      <w:pPr>
        <w:pStyle w:val="Heading1"/>
      </w:pPr>
      <w:r>
        <w:t>Data Population</w:t>
      </w:r>
    </w:p>
    <w:p w:rsidR="00203F6A" w:rsidRDefault="00203F6A" w:rsidP="00203F6A">
      <w:pPr>
        <w:ind w:left="432"/>
      </w:pPr>
      <w:r>
        <w:t>The main data source will be our HDL TMW database.</w:t>
      </w:r>
    </w:p>
    <w:p w:rsidR="00203F6A" w:rsidRDefault="00203F6A" w:rsidP="00203F6A">
      <w:pPr>
        <w:ind w:left="432"/>
      </w:pPr>
    </w:p>
    <w:tbl>
      <w:tblPr>
        <w:tblW w:w="7860" w:type="dxa"/>
        <w:tblLook w:val="04A0" w:firstRow="1" w:lastRow="0" w:firstColumn="1" w:lastColumn="0" w:noHBand="0" w:noVBand="1"/>
      </w:tblPr>
      <w:tblGrid>
        <w:gridCol w:w="1500"/>
        <w:gridCol w:w="960"/>
        <w:gridCol w:w="1899"/>
        <w:gridCol w:w="3660"/>
      </w:tblGrid>
      <w:tr w:rsidR="00203F6A" w:rsidRPr="00203F6A" w:rsidTr="00203F6A">
        <w:trPr>
          <w:trHeight w:val="300"/>
        </w:trPr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Source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Object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Description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TMW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dbo.Orderheader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Order 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dbo.Stops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Stop 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dbo.Freightdetail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Freight </w:t>
            </w:r>
            <w:r w:rsidR="004F3D95"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dbo.Carrier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Carrier 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dbo.City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Location 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dbo.Paydetail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Pay Information</w:t>
            </w:r>
          </w:p>
        </w:tc>
      </w:tr>
      <w:tr w:rsidR="00203F6A" w:rsidRPr="00203F6A" w:rsidTr="00203F6A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Table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dbo.Company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:rsidR="00203F6A" w:rsidRPr="00203F6A" w:rsidRDefault="00203F6A" w:rsidP="00203F6A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203F6A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Shipper and Consignee Information</w:t>
            </w:r>
          </w:p>
        </w:tc>
      </w:tr>
    </w:tbl>
    <w:p w:rsidR="00203F6A" w:rsidRDefault="00203F6A" w:rsidP="004F3D95"/>
    <w:p w:rsidR="004F3D95" w:rsidRDefault="004F3D95" w:rsidP="004F3D95">
      <w:r>
        <w:t>Stored Procedure:</w:t>
      </w:r>
      <w:r w:rsidR="00E754F8">
        <w:t xml:space="preserve"> N/A</w:t>
      </w:r>
    </w:p>
    <w:p w:rsidR="004F3D95" w:rsidRDefault="004F3D95" w:rsidP="004F3D95"/>
    <w:p w:rsidR="004F3D95" w:rsidRDefault="004F3D95" w:rsidP="004F3D95">
      <w:pPr>
        <w:pStyle w:val="Heading1"/>
      </w:pPr>
      <w:r>
        <w:t>Distribution Method Options</w:t>
      </w:r>
    </w:p>
    <w:p w:rsidR="00E754F8" w:rsidRPr="00E754F8" w:rsidRDefault="00E754F8" w:rsidP="00E754F8">
      <w:pPr>
        <w:numPr>
          <w:ilvl w:val="0"/>
          <w:numId w:val="38"/>
        </w:numPr>
        <w:spacing w:line="360" w:lineRule="auto"/>
        <w:rPr>
          <w:rFonts w:ascii="Arial" w:hAnsi="Arial" w:cs="Arial"/>
          <w:color w:val="0E101A"/>
          <w:szCs w:val="24"/>
          <w:lang w:val="en-CA" w:eastAsia="en-CA"/>
        </w:rPr>
      </w:pPr>
      <w:r w:rsidRPr="00E754F8">
        <w:rPr>
          <w:rFonts w:ascii="Arial" w:hAnsi="Arial" w:cs="Arial"/>
          <w:color w:val="0E101A"/>
          <w:szCs w:val="24"/>
          <w:lang w:val="en-CA" w:eastAsia="en-CA"/>
        </w:rPr>
        <w:t>SSRS report where order # can be entered to generate the confirmation. The generated report can then be printed and sent to the Carrier i.e. information is verified.</w:t>
      </w:r>
    </w:p>
    <w:p w:rsidR="00E754F8" w:rsidRPr="00E754F8" w:rsidRDefault="00E754F8" w:rsidP="00E754F8">
      <w:pPr>
        <w:spacing w:line="360" w:lineRule="auto"/>
        <w:ind w:left="720"/>
        <w:rPr>
          <w:rFonts w:ascii="Arial" w:hAnsi="Arial" w:cs="Arial"/>
          <w:color w:val="0E101A"/>
          <w:szCs w:val="24"/>
          <w:lang w:val="en-CA" w:eastAsia="en-CA"/>
        </w:rPr>
      </w:pPr>
    </w:p>
    <w:p w:rsidR="00E754F8" w:rsidRPr="00E754F8" w:rsidRDefault="00E754F8" w:rsidP="00E754F8">
      <w:pPr>
        <w:numPr>
          <w:ilvl w:val="0"/>
          <w:numId w:val="38"/>
        </w:numPr>
        <w:spacing w:line="360" w:lineRule="auto"/>
        <w:rPr>
          <w:rFonts w:ascii="Arial" w:hAnsi="Arial" w:cs="Arial"/>
          <w:color w:val="0E101A"/>
          <w:szCs w:val="24"/>
          <w:lang w:val="en-CA" w:eastAsia="en-CA"/>
        </w:rPr>
      </w:pPr>
      <w:r w:rsidRPr="00E754F8">
        <w:rPr>
          <w:rFonts w:ascii="Arial" w:hAnsi="Arial" w:cs="Arial"/>
          <w:color w:val="0E101A"/>
          <w:szCs w:val="24"/>
          <w:lang w:val="en-CA" w:eastAsia="en-CA"/>
        </w:rPr>
        <w:t>Distribution is triggered by pay details being created for an order after it is completed.</w:t>
      </w:r>
    </w:p>
    <w:p w:rsidR="004F3D95" w:rsidRPr="00E754F8" w:rsidRDefault="004F3D95" w:rsidP="004F3D95">
      <w:pPr>
        <w:spacing w:line="360" w:lineRule="auto"/>
        <w:rPr>
          <w:rFonts w:ascii="Arial" w:hAnsi="Arial" w:cs="Arial"/>
          <w:szCs w:val="24"/>
          <w:lang w:val="en-CA"/>
        </w:rPr>
      </w:pPr>
    </w:p>
    <w:p w:rsidR="004F3D95" w:rsidRDefault="004F3D95" w:rsidP="004F3D95">
      <w:pPr>
        <w:spacing w:line="360" w:lineRule="auto"/>
        <w:rPr>
          <w:rFonts w:ascii="Arial" w:hAnsi="Arial" w:cs="Arial"/>
          <w:szCs w:val="24"/>
        </w:rPr>
      </w:pPr>
    </w:p>
    <w:p w:rsidR="004F3D95" w:rsidRDefault="004F3D95" w:rsidP="004F3D95">
      <w:pPr>
        <w:spacing w:line="360" w:lineRule="auto"/>
        <w:rPr>
          <w:rFonts w:ascii="Arial" w:hAnsi="Arial" w:cs="Arial"/>
          <w:szCs w:val="24"/>
        </w:rPr>
      </w:pPr>
    </w:p>
    <w:p w:rsidR="004F3D95" w:rsidRDefault="004F3D95" w:rsidP="004F3D95">
      <w:pPr>
        <w:spacing w:line="360" w:lineRule="auto"/>
        <w:rPr>
          <w:rFonts w:ascii="Arial" w:hAnsi="Arial" w:cs="Arial"/>
          <w:szCs w:val="24"/>
        </w:rPr>
      </w:pPr>
    </w:p>
    <w:p w:rsidR="004F3D95" w:rsidRDefault="004F3D95" w:rsidP="004F3D95">
      <w:pPr>
        <w:spacing w:line="360" w:lineRule="auto"/>
        <w:rPr>
          <w:rFonts w:ascii="Arial" w:hAnsi="Arial" w:cs="Arial"/>
          <w:szCs w:val="24"/>
        </w:rPr>
      </w:pPr>
    </w:p>
    <w:p w:rsidR="00E04251" w:rsidRDefault="004F3D95" w:rsidP="004F3D95">
      <w:pPr>
        <w:pStyle w:val="Heading1"/>
      </w:pPr>
      <w:r>
        <w:lastRenderedPageBreak/>
        <w:t xml:space="preserve">Report </w:t>
      </w:r>
    </w:p>
    <w:p w:rsidR="004F3D95" w:rsidRDefault="004F3D95" w:rsidP="00E04251">
      <w:pPr>
        <w:pStyle w:val="Heading2"/>
      </w:pPr>
      <w:r>
        <w:t>Template</w:t>
      </w:r>
    </w:p>
    <w:p w:rsidR="004F3D95" w:rsidRDefault="00E04251" w:rsidP="004F3D95">
      <w:r>
        <w:rPr>
          <w:noProof/>
          <w:lang w:val="en-CA" w:eastAsia="en-CA"/>
        </w:rPr>
        <w:drawing>
          <wp:inline distT="0" distB="0" distL="0" distR="0">
            <wp:extent cx="5619404" cy="705332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862" cy="70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51" w:rsidRDefault="00E04251" w:rsidP="004F3D95"/>
    <w:p w:rsidR="00E04251" w:rsidRDefault="00E04251" w:rsidP="004F3D95"/>
    <w:p w:rsidR="00E754F8" w:rsidRDefault="00E754F8" w:rsidP="004F3D95"/>
    <w:p w:rsidR="00E754F8" w:rsidRDefault="00E754F8" w:rsidP="004F3D95"/>
    <w:p w:rsidR="00E04251" w:rsidRDefault="00E04251" w:rsidP="00E04251">
      <w:pPr>
        <w:pStyle w:val="Heading2"/>
      </w:pPr>
      <w:r>
        <w:lastRenderedPageBreak/>
        <w:t>Field Definitions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2800"/>
        <w:gridCol w:w="1960"/>
        <w:gridCol w:w="4840"/>
      </w:tblGrid>
      <w:tr w:rsidR="00135F82" w:rsidRPr="00135F82" w:rsidTr="00135F82">
        <w:trPr>
          <w:trHeight w:val="30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Section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Description</w:t>
            </w:r>
          </w:p>
        </w:tc>
        <w:tc>
          <w:tcPr>
            <w:tcW w:w="4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Source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Carrier Information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Carrier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Carrier information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city,company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&amp; carrier tables)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Phone 1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Main Phone #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Carrierprofile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-&gt; car_phone1)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Phone 2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Secondary Phone #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Carrierprofile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-&gt;car_phone2)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Fax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Fax #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Carrierprofile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-&gt; car_phone3)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Stop Information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Origin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company id on LLD event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(stops-&gt;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cmp_id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,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stp_event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= 'LLD')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Date &amp; Time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Stop arrival time of the LLD event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(stops-&gt;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stp_arrivaldatetime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Product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Freight commodity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freightdetail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f.cmd_code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Instructions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Order remarks/notes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orderheader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ord_remarks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Destination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company id on LUL event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(stops-&gt;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cmp_id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,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stp_event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 = 'LUL')</w:t>
            </w:r>
          </w:p>
        </w:tc>
      </w:tr>
      <w:tr w:rsidR="00135F82" w:rsidRPr="00135F82" w:rsidTr="00135F82">
        <w:trPr>
          <w:trHeight w:val="48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Date &amp; Time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Stop arrival time of the LUL event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(stops-&gt;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stp_arrivaldatetime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Pay Information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Description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Pay description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Paydetail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 xml:space="preserve">-&gt; 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pyd_description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Quantity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Paid Quantity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Paydetail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pyd_quantity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Rate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Pay rate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Paydetail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pyd_rate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Unit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Pay rate unit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Paydetail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pyd_rateunit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  <w:tr w:rsidR="00135F82" w:rsidRPr="00135F82" w:rsidTr="00135F82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>Amount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hideMark/>
          </w:tcPr>
          <w:p w:rsidR="00135F82" w:rsidRPr="00135F82" w:rsidRDefault="00135F82" w:rsidP="00135F82">
            <w:pPr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</w:pPr>
            <w:r w:rsidRPr="00135F82">
              <w:rPr>
                <w:rFonts w:ascii="Consolas" w:hAnsi="Consolas" w:cs="Calibri"/>
                <w:color w:val="000000"/>
                <w:sz w:val="18"/>
                <w:szCs w:val="18"/>
                <w:lang w:val="en-CA" w:eastAsia="en-CA"/>
              </w:rPr>
              <w:t xml:space="preserve">Paid amount </w:t>
            </w:r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(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Paydetail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-&gt;</w:t>
            </w:r>
            <w:proofErr w:type="spellStart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pyd_amount</w:t>
            </w:r>
            <w:proofErr w:type="spellEnd"/>
            <w:r w:rsidRPr="00135F82">
              <w:rPr>
                <w:rFonts w:ascii="Consolas" w:hAnsi="Consolas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)</w:t>
            </w:r>
          </w:p>
        </w:tc>
      </w:tr>
    </w:tbl>
    <w:p w:rsidR="00E04251" w:rsidRDefault="00E04251" w:rsidP="00E04251">
      <w:pPr>
        <w:rPr>
          <w:lang w:val="en-CA"/>
        </w:rPr>
      </w:pPr>
    </w:p>
    <w:p w:rsidR="000A7196" w:rsidRPr="00B57747" w:rsidRDefault="000A7196" w:rsidP="000A7196">
      <w:pPr>
        <w:spacing w:before="240" w:line="360" w:lineRule="auto"/>
        <w:rPr>
          <w:rFonts w:ascii="Roboto" w:hAnsi="Roboto" w:cs="Consolas"/>
          <w:b/>
          <w:sz w:val="16"/>
          <w:szCs w:val="16"/>
          <w:u w:val="single"/>
        </w:rPr>
      </w:pPr>
      <w:r w:rsidRPr="00B57747">
        <w:rPr>
          <w:rFonts w:ascii="Roboto" w:hAnsi="Roboto" w:cs="Consolas"/>
          <w:b/>
          <w:sz w:val="16"/>
          <w:szCs w:val="16"/>
          <w:u w:val="single"/>
        </w:rPr>
        <w:t>CHANGE LOG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433"/>
        <w:gridCol w:w="2436"/>
        <w:gridCol w:w="4761"/>
      </w:tblGrid>
      <w:tr w:rsidR="000A7196" w:rsidRPr="00B57747" w:rsidTr="005A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0A7196" w:rsidRPr="00B57747" w:rsidRDefault="000A7196" w:rsidP="005A1D9D">
            <w:pPr>
              <w:spacing w:before="240" w:line="360" w:lineRule="auto"/>
              <w:rPr>
                <w:rFonts w:ascii="Roboto" w:hAnsi="Roboto" w:cs="Consolas"/>
                <w:sz w:val="16"/>
                <w:szCs w:val="16"/>
              </w:rPr>
            </w:pPr>
            <w:r w:rsidRPr="00B57747">
              <w:rPr>
                <w:rFonts w:ascii="Roboto" w:hAnsi="Roboto" w:cs="Consolas"/>
                <w:sz w:val="16"/>
                <w:szCs w:val="16"/>
              </w:rPr>
              <w:t>Date</w:t>
            </w:r>
          </w:p>
        </w:tc>
        <w:tc>
          <w:tcPr>
            <w:tcW w:w="2436" w:type="dxa"/>
          </w:tcPr>
          <w:p w:rsidR="000A7196" w:rsidRPr="00B57747" w:rsidRDefault="000A7196" w:rsidP="005A1D9D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nsolas"/>
                <w:sz w:val="16"/>
                <w:szCs w:val="16"/>
              </w:rPr>
            </w:pPr>
            <w:r w:rsidRPr="00B57747">
              <w:rPr>
                <w:rFonts w:ascii="Roboto" w:hAnsi="Roboto" w:cs="Consolas"/>
                <w:sz w:val="16"/>
                <w:szCs w:val="16"/>
              </w:rPr>
              <w:t>Edited By</w:t>
            </w:r>
          </w:p>
        </w:tc>
        <w:tc>
          <w:tcPr>
            <w:tcW w:w="4761" w:type="dxa"/>
          </w:tcPr>
          <w:p w:rsidR="000A7196" w:rsidRPr="00B57747" w:rsidRDefault="000A7196" w:rsidP="005A1D9D">
            <w:pPr>
              <w:spacing w:before="2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Consolas"/>
                <w:sz w:val="16"/>
                <w:szCs w:val="16"/>
              </w:rPr>
            </w:pPr>
            <w:r w:rsidRPr="00B57747">
              <w:rPr>
                <w:rFonts w:ascii="Roboto" w:hAnsi="Roboto" w:cs="Consolas"/>
                <w:sz w:val="16"/>
                <w:szCs w:val="16"/>
              </w:rPr>
              <w:t>Description</w:t>
            </w:r>
          </w:p>
        </w:tc>
      </w:tr>
      <w:tr w:rsidR="000A7196" w:rsidRPr="00B57747" w:rsidTr="005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:rsidR="000A7196" w:rsidRPr="00B57747" w:rsidRDefault="000A7196" w:rsidP="005A1D9D">
            <w:pPr>
              <w:spacing w:before="240" w:line="360" w:lineRule="auto"/>
              <w:rPr>
                <w:rFonts w:ascii="Roboto" w:hAnsi="Roboto" w:cs="Consolas"/>
                <w:sz w:val="16"/>
                <w:szCs w:val="16"/>
              </w:rPr>
            </w:pPr>
            <w:r>
              <w:rPr>
                <w:rFonts w:ascii="Roboto" w:hAnsi="Roboto" w:cs="Consolas"/>
                <w:sz w:val="16"/>
                <w:szCs w:val="16"/>
              </w:rPr>
              <w:t>September 1</w:t>
            </w:r>
            <w:r w:rsidRPr="000A7196">
              <w:rPr>
                <w:rFonts w:ascii="Roboto" w:hAnsi="Roboto" w:cs="Consolas"/>
                <w:sz w:val="16"/>
                <w:szCs w:val="16"/>
                <w:vertAlign w:val="superscript"/>
              </w:rPr>
              <w:t>st</w:t>
            </w:r>
            <w:r>
              <w:rPr>
                <w:rFonts w:ascii="Roboto" w:hAnsi="Roboto" w:cs="Consolas"/>
                <w:sz w:val="16"/>
                <w:szCs w:val="16"/>
              </w:rPr>
              <w:t xml:space="preserve"> </w:t>
            </w:r>
            <w:r>
              <w:rPr>
                <w:rFonts w:ascii="Roboto" w:hAnsi="Roboto" w:cs="Consolas"/>
                <w:sz w:val="16"/>
                <w:szCs w:val="16"/>
              </w:rPr>
              <w:t>, 2020</w:t>
            </w:r>
          </w:p>
        </w:tc>
        <w:tc>
          <w:tcPr>
            <w:tcW w:w="2436" w:type="dxa"/>
          </w:tcPr>
          <w:p w:rsidR="000A7196" w:rsidRPr="00B57747" w:rsidRDefault="000A7196" w:rsidP="005A1D9D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nsolas"/>
                <w:sz w:val="16"/>
                <w:szCs w:val="16"/>
              </w:rPr>
            </w:pPr>
            <w:proofErr w:type="spellStart"/>
            <w:r w:rsidRPr="00B57747">
              <w:rPr>
                <w:rFonts w:ascii="Roboto" w:hAnsi="Roboto" w:cs="Consolas"/>
                <w:sz w:val="16"/>
                <w:szCs w:val="16"/>
              </w:rPr>
              <w:t>Momodou</w:t>
            </w:r>
            <w:proofErr w:type="spellEnd"/>
            <w:r w:rsidRPr="00B57747">
              <w:rPr>
                <w:rFonts w:ascii="Roboto" w:hAnsi="Roboto" w:cs="Consolas"/>
                <w:sz w:val="16"/>
                <w:szCs w:val="16"/>
              </w:rPr>
              <w:t xml:space="preserve"> </w:t>
            </w:r>
            <w:r>
              <w:rPr>
                <w:rFonts w:ascii="Roboto" w:hAnsi="Roboto" w:cs="Consolas"/>
                <w:sz w:val="16"/>
                <w:szCs w:val="16"/>
              </w:rPr>
              <w:t>(</w:t>
            </w:r>
            <w:r w:rsidRPr="00B57747">
              <w:rPr>
                <w:rFonts w:ascii="Roboto" w:hAnsi="Roboto" w:cs="Consolas"/>
                <w:sz w:val="16"/>
                <w:szCs w:val="16"/>
              </w:rPr>
              <w:t>Mo</w:t>
            </w:r>
            <w:r>
              <w:rPr>
                <w:rFonts w:ascii="Roboto" w:hAnsi="Roboto" w:cs="Consolas"/>
                <w:sz w:val="16"/>
                <w:szCs w:val="16"/>
              </w:rPr>
              <w:t>)</w:t>
            </w:r>
            <w:r w:rsidRPr="00B57747">
              <w:rPr>
                <w:rFonts w:ascii="Roboto" w:hAnsi="Roboto" w:cs="Consolas"/>
                <w:sz w:val="16"/>
                <w:szCs w:val="16"/>
              </w:rPr>
              <w:t xml:space="preserve"> Keita</w:t>
            </w:r>
          </w:p>
        </w:tc>
        <w:tc>
          <w:tcPr>
            <w:tcW w:w="4761" w:type="dxa"/>
          </w:tcPr>
          <w:p w:rsidR="000A7196" w:rsidRPr="00B57747" w:rsidRDefault="000A7196" w:rsidP="005A1D9D">
            <w:pPr>
              <w:spacing w:before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Consolas"/>
                <w:sz w:val="16"/>
                <w:szCs w:val="16"/>
              </w:rPr>
            </w:pPr>
            <w:r w:rsidRPr="00B57747">
              <w:rPr>
                <w:rFonts w:ascii="Roboto" w:hAnsi="Roboto" w:cs="Consolas"/>
                <w:sz w:val="16"/>
                <w:szCs w:val="16"/>
              </w:rPr>
              <w:t>Initial Creation of Document</w:t>
            </w:r>
          </w:p>
        </w:tc>
      </w:tr>
    </w:tbl>
    <w:p w:rsidR="00135F82" w:rsidRPr="00135F82" w:rsidRDefault="00135F82" w:rsidP="00E04251">
      <w:pPr>
        <w:rPr>
          <w:lang w:val="en-CA"/>
        </w:rPr>
      </w:pPr>
      <w:bookmarkStart w:id="0" w:name="_GoBack"/>
      <w:bookmarkEnd w:id="0"/>
    </w:p>
    <w:sectPr w:rsidR="00135F82" w:rsidRPr="00135F82" w:rsidSect="00E801AE">
      <w:headerReference w:type="default" r:id="rId9"/>
      <w:footerReference w:type="even" r:id="rId10"/>
      <w:footerReference w:type="default" r:id="rId11"/>
      <w:type w:val="continuous"/>
      <w:pgSz w:w="12240" w:h="15840" w:code="1"/>
      <w:pgMar w:top="1440" w:right="900" w:bottom="630" w:left="1440" w:header="720" w:footer="227" w:gutter="0"/>
      <w:pgBorders w:zOrder="back" w:offsetFrom="page">
        <w:top w:val="double" w:sz="12" w:space="24" w:color="C00000"/>
        <w:left w:val="double" w:sz="12" w:space="31" w:color="C00000"/>
        <w:bottom w:val="double" w:sz="12" w:space="31" w:color="C00000"/>
        <w:right w:val="double" w:sz="12" w:space="24" w:color="C00000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417" w:rsidRDefault="00991417">
      <w:r>
        <w:separator/>
      </w:r>
    </w:p>
  </w:endnote>
  <w:endnote w:type="continuationSeparator" w:id="0">
    <w:p w:rsidR="00991417" w:rsidRDefault="0099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2BD" w:rsidRDefault="001B72BD" w:rsidP="00B27B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72BD" w:rsidRDefault="001B72BD" w:rsidP="0004513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2BD" w:rsidRDefault="001B72BD" w:rsidP="0004513F">
    <w:pPr>
      <w:pStyle w:val="Footer"/>
      <w:tabs>
        <w:tab w:val="clear" w:pos="4320"/>
        <w:tab w:val="clear" w:pos="8640"/>
        <w:tab w:val="left" w:pos="1095"/>
      </w:tabs>
      <w:ind w:right="360"/>
      <w:rPr>
        <w:rFonts w:ascii="Arial" w:hAnsi="Arial"/>
        <w:noProof/>
        <w:snapToGrid w:val="0"/>
        <w:sz w:val="14"/>
        <w:szCs w:val="14"/>
        <w:lang w:val="en-CA"/>
      </w:rPr>
    </w:pPr>
    <w:r>
      <w:rPr>
        <w:rFonts w:ascii="Arial" w:hAnsi="Arial"/>
        <w:noProof/>
        <w:snapToGrid w:val="0"/>
        <w:sz w:val="14"/>
        <w:szCs w:val="14"/>
        <w:lang w:val="en-CA"/>
      </w:rPr>
      <w:t>0</w:t>
    </w:r>
    <w:r w:rsidR="00185302">
      <w:rPr>
        <w:rFonts w:ascii="Arial" w:hAnsi="Arial"/>
        <w:noProof/>
        <w:snapToGrid w:val="0"/>
        <w:sz w:val="14"/>
        <w:szCs w:val="14"/>
        <w:lang w:val="en-CA"/>
      </w:rPr>
      <w:t>8/23/17</w:t>
    </w:r>
    <w:r w:rsidRPr="00A7253B">
      <w:rPr>
        <w:rFonts w:ascii="Arial" w:hAnsi="Arial"/>
        <w:noProof/>
        <w:snapToGrid w:val="0"/>
        <w:sz w:val="14"/>
        <w:szCs w:val="14"/>
        <w:lang w:val="en-CA"/>
      </w:rPr>
      <w:ptab w:relativeTo="margin" w:alignment="center" w:leader="none"/>
    </w:r>
    <w:r>
      <w:rPr>
        <w:rFonts w:ascii="Arial" w:hAnsi="Arial"/>
        <w:noProof/>
        <w:snapToGrid w:val="0"/>
        <w:sz w:val="14"/>
        <w:szCs w:val="14"/>
        <w:lang w:val="en-CA"/>
      </w:rPr>
      <w:t>Revision 1</w:t>
    </w:r>
    <w:r w:rsidRPr="00A7253B">
      <w:rPr>
        <w:rFonts w:ascii="Arial" w:hAnsi="Arial"/>
        <w:noProof/>
        <w:snapToGrid w:val="0"/>
        <w:sz w:val="14"/>
        <w:szCs w:val="14"/>
        <w:lang w:val="en-CA"/>
      </w:rPr>
      <w:ptab w:relativeTo="margin" w:alignment="right" w:leader="none"/>
    </w:r>
    <w:r>
      <w:rPr>
        <w:rFonts w:ascii="Arial" w:hAnsi="Arial"/>
        <w:noProof/>
        <w:snapToGrid w:val="0"/>
        <w:sz w:val="14"/>
        <w:szCs w:val="14"/>
        <w:lang w:val="en-CA"/>
      </w:rPr>
      <w:t>SH09WI</w:t>
    </w:r>
  </w:p>
  <w:p w:rsidR="001B72BD" w:rsidRPr="002575DA" w:rsidRDefault="001B72BD" w:rsidP="0004513F">
    <w:pPr>
      <w:pStyle w:val="Footer"/>
      <w:tabs>
        <w:tab w:val="clear" w:pos="4320"/>
        <w:tab w:val="clear" w:pos="8640"/>
        <w:tab w:val="left" w:pos="1095"/>
      </w:tabs>
      <w:ind w:right="360"/>
      <w:rPr>
        <w:rFonts w:ascii="Arial" w:hAnsi="Arial"/>
        <w:noProof/>
        <w:snapToGrid w:val="0"/>
        <w:sz w:val="14"/>
        <w:szCs w:val="14"/>
        <w:lang w:val="en-CA"/>
      </w:rPr>
    </w:pP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>
      <w:rPr>
        <w:rFonts w:ascii="Arial" w:hAnsi="Arial"/>
        <w:noProof/>
        <w:snapToGrid w:val="0"/>
        <w:sz w:val="14"/>
        <w:szCs w:val="14"/>
        <w:lang w:val="en-CA"/>
      </w:rPr>
      <w:tab/>
    </w:r>
    <w:r w:rsidRPr="008D7028">
      <w:rPr>
        <w:rFonts w:ascii="Arial" w:hAnsi="Arial"/>
        <w:noProof/>
        <w:snapToGrid w:val="0"/>
        <w:sz w:val="14"/>
        <w:szCs w:val="14"/>
        <w:lang w:val="en-CA"/>
      </w:rPr>
      <w:fldChar w:fldCharType="begin"/>
    </w:r>
    <w:r w:rsidRPr="008D7028">
      <w:rPr>
        <w:rFonts w:ascii="Arial" w:hAnsi="Arial"/>
        <w:noProof/>
        <w:snapToGrid w:val="0"/>
        <w:sz w:val="14"/>
        <w:szCs w:val="14"/>
        <w:lang w:val="en-CA"/>
      </w:rPr>
      <w:instrText xml:space="preserve"> PAGE   \* MERGEFORMAT </w:instrText>
    </w:r>
    <w:r w:rsidRPr="008D7028">
      <w:rPr>
        <w:rFonts w:ascii="Arial" w:hAnsi="Arial"/>
        <w:noProof/>
        <w:snapToGrid w:val="0"/>
        <w:sz w:val="14"/>
        <w:szCs w:val="14"/>
        <w:lang w:val="en-CA"/>
      </w:rPr>
      <w:fldChar w:fldCharType="separate"/>
    </w:r>
    <w:r w:rsidR="000A7196">
      <w:rPr>
        <w:rFonts w:ascii="Arial" w:hAnsi="Arial"/>
        <w:noProof/>
        <w:snapToGrid w:val="0"/>
        <w:sz w:val="14"/>
        <w:szCs w:val="14"/>
        <w:lang w:val="en-CA"/>
      </w:rPr>
      <w:t>1</w:t>
    </w:r>
    <w:r w:rsidRPr="008D7028">
      <w:rPr>
        <w:rFonts w:ascii="Arial" w:hAnsi="Arial"/>
        <w:noProof/>
        <w:snapToGrid w:val="0"/>
        <w:sz w:val="14"/>
        <w:szCs w:val="14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417" w:rsidRDefault="00991417">
      <w:r>
        <w:separator/>
      </w:r>
    </w:p>
  </w:footnote>
  <w:footnote w:type="continuationSeparator" w:id="0">
    <w:p w:rsidR="00991417" w:rsidRDefault="0099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2BD" w:rsidRDefault="001B72BD" w:rsidP="00436C61">
    <w:pPr>
      <w:pStyle w:val="Header"/>
      <w:jc w:val="center"/>
    </w:pPr>
    <w:r>
      <w:rPr>
        <w:rFonts w:ascii="Arial" w:hAnsi="Arial"/>
        <w:b/>
        <w:noProof/>
        <w:sz w:val="20"/>
        <w:lang w:val="en-CA" w:eastAsia="en-CA"/>
      </w:rPr>
      <w:drawing>
        <wp:inline distT="0" distB="0" distL="0" distR="0" wp14:anchorId="337BAE58" wp14:editId="2ADC35EB">
          <wp:extent cx="4152900" cy="457200"/>
          <wp:effectExtent l="0" t="0" r="0" b="0"/>
          <wp:docPr id="7" name="Picture 1" descr="seaboard group of compan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aboard group of compan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209A4"/>
    <w:multiLevelType w:val="hybridMultilevel"/>
    <w:tmpl w:val="70F84982"/>
    <w:lvl w:ilvl="0" w:tplc="C0B0AC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A95"/>
    <w:multiLevelType w:val="hybridMultilevel"/>
    <w:tmpl w:val="EE96A6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EAB"/>
    <w:multiLevelType w:val="multilevel"/>
    <w:tmpl w:val="3190D1D6"/>
    <w:styleLink w:val="Notes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186CAE"/>
    <w:multiLevelType w:val="hybridMultilevel"/>
    <w:tmpl w:val="A43898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C04619"/>
    <w:multiLevelType w:val="hybridMultilevel"/>
    <w:tmpl w:val="4D6234D6"/>
    <w:lvl w:ilvl="0" w:tplc="B93E2336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1BB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78AB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16A36"/>
    <w:multiLevelType w:val="multilevel"/>
    <w:tmpl w:val="C30653EE"/>
    <w:styleLink w:val="Steps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5221A7C"/>
    <w:multiLevelType w:val="hybridMultilevel"/>
    <w:tmpl w:val="89723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501B2"/>
    <w:multiLevelType w:val="multilevel"/>
    <w:tmpl w:val="788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80400"/>
    <w:multiLevelType w:val="hybridMultilevel"/>
    <w:tmpl w:val="A6A82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267B3"/>
    <w:multiLevelType w:val="multilevel"/>
    <w:tmpl w:val="39C814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556"/>
        </w:tabs>
        <w:ind w:left="2377" w:hanging="39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 w15:restartNumberingAfterBreak="0">
    <w:nsid w:val="39507068"/>
    <w:multiLevelType w:val="hybridMultilevel"/>
    <w:tmpl w:val="17C6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477EA"/>
    <w:multiLevelType w:val="hybridMultilevel"/>
    <w:tmpl w:val="1F8EE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43E57"/>
    <w:multiLevelType w:val="multilevel"/>
    <w:tmpl w:val="D5BC1B88"/>
    <w:numStyleLink w:val="OutlineNumbers"/>
  </w:abstractNum>
  <w:abstractNum w:abstractNumId="13" w15:restartNumberingAfterBreak="0">
    <w:nsid w:val="592E054F"/>
    <w:multiLevelType w:val="multilevel"/>
    <w:tmpl w:val="D5BC1B88"/>
    <w:styleLink w:val="OutlineNumbers"/>
    <w:lvl w:ilvl="0">
      <w:start w:val="1"/>
      <w:numFmt w:val="upperRoman"/>
      <w:pStyle w:val="OutlineText"/>
      <w:lvlText w:val="%1."/>
      <w:lvlJc w:val="right"/>
      <w:pPr>
        <w:tabs>
          <w:tab w:val="num" w:pos="900"/>
        </w:tabs>
        <w:ind w:left="900" w:hanging="144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1620"/>
        </w:tabs>
        <w:ind w:left="1620" w:hanging="14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908"/>
        </w:tabs>
        <w:ind w:left="1908" w:hanging="288"/>
      </w:pPr>
      <w:rPr>
        <w:rFonts w:hint="default"/>
      </w:rPr>
    </w:lvl>
    <w:lvl w:ilvl="4">
      <w:start w:val="1"/>
      <w:numFmt w:val="decimal"/>
      <w:lvlText w:val="%5)"/>
      <w:lvlJc w:val="right"/>
      <w:pPr>
        <w:tabs>
          <w:tab w:val="num" w:pos="2340"/>
        </w:tabs>
        <w:ind w:left="2340" w:hanging="216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707"/>
        </w:tabs>
        <w:ind w:left="2707" w:hanging="360"/>
      </w:pPr>
      <w:rPr>
        <w:rFonts w:hint="default"/>
        <w:sz w:val="20"/>
      </w:rPr>
    </w:lvl>
    <w:lvl w:ilvl="6">
      <w:start w:val="1"/>
      <w:numFmt w:val="decimal"/>
      <w:lvlText w:val="(%7)"/>
      <w:lvlJc w:val="left"/>
      <w:pPr>
        <w:tabs>
          <w:tab w:val="num" w:pos="3168"/>
        </w:tabs>
        <w:ind w:left="3168" w:hanging="432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  <w:rPr>
        <w:rFonts w:hint="default"/>
      </w:rPr>
    </w:lvl>
  </w:abstractNum>
  <w:abstractNum w:abstractNumId="14" w15:restartNumberingAfterBreak="0">
    <w:nsid w:val="5AC0473D"/>
    <w:multiLevelType w:val="hybridMultilevel"/>
    <w:tmpl w:val="4314A104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F526D1"/>
    <w:multiLevelType w:val="hybridMultilevel"/>
    <w:tmpl w:val="3BEC28C2"/>
    <w:lvl w:ilvl="0" w:tplc="E9982DDA">
      <w:start w:val="1"/>
      <w:numFmt w:val="decimal"/>
      <w:pStyle w:val="1Step"/>
      <w:lvlText w:val="Step %1."/>
      <w:lvlJc w:val="right"/>
      <w:pPr>
        <w:ind w:left="1008" w:hanging="288"/>
      </w:pPr>
      <w:rPr>
        <w:rFonts w:ascii="Calibri" w:hAnsi="Calibri" w:hint="default"/>
        <w:b/>
        <w:sz w:val="24"/>
      </w:rPr>
    </w:lvl>
    <w:lvl w:ilvl="1" w:tplc="10090019">
      <w:start w:val="1"/>
      <w:numFmt w:val="lowerLetter"/>
      <w:lvlText w:val="%2."/>
      <w:lvlJc w:val="left"/>
      <w:pPr>
        <w:ind w:left="2219" w:hanging="360"/>
      </w:pPr>
    </w:lvl>
    <w:lvl w:ilvl="2" w:tplc="1009001B">
      <w:start w:val="1"/>
      <w:numFmt w:val="lowerRoman"/>
      <w:lvlText w:val="%3."/>
      <w:lvlJc w:val="right"/>
      <w:pPr>
        <w:ind w:left="2939" w:hanging="180"/>
      </w:pPr>
    </w:lvl>
    <w:lvl w:ilvl="3" w:tplc="1009000F" w:tentative="1">
      <w:start w:val="1"/>
      <w:numFmt w:val="decimal"/>
      <w:lvlText w:val="%4."/>
      <w:lvlJc w:val="left"/>
      <w:pPr>
        <w:ind w:left="3659" w:hanging="360"/>
      </w:pPr>
    </w:lvl>
    <w:lvl w:ilvl="4" w:tplc="10090019" w:tentative="1">
      <w:start w:val="1"/>
      <w:numFmt w:val="lowerLetter"/>
      <w:lvlText w:val="%5."/>
      <w:lvlJc w:val="left"/>
      <w:pPr>
        <w:ind w:left="4379" w:hanging="360"/>
      </w:pPr>
    </w:lvl>
    <w:lvl w:ilvl="5" w:tplc="1009001B" w:tentative="1">
      <w:start w:val="1"/>
      <w:numFmt w:val="lowerRoman"/>
      <w:lvlText w:val="%6."/>
      <w:lvlJc w:val="right"/>
      <w:pPr>
        <w:ind w:left="5099" w:hanging="180"/>
      </w:pPr>
    </w:lvl>
    <w:lvl w:ilvl="6" w:tplc="1009000F" w:tentative="1">
      <w:start w:val="1"/>
      <w:numFmt w:val="decimal"/>
      <w:lvlText w:val="%7."/>
      <w:lvlJc w:val="left"/>
      <w:pPr>
        <w:ind w:left="5819" w:hanging="360"/>
      </w:pPr>
    </w:lvl>
    <w:lvl w:ilvl="7" w:tplc="10090019" w:tentative="1">
      <w:start w:val="1"/>
      <w:numFmt w:val="lowerLetter"/>
      <w:lvlText w:val="%8."/>
      <w:lvlJc w:val="left"/>
      <w:pPr>
        <w:ind w:left="6539" w:hanging="360"/>
      </w:pPr>
    </w:lvl>
    <w:lvl w:ilvl="8" w:tplc="10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6" w15:restartNumberingAfterBreak="0">
    <w:nsid w:val="61F83295"/>
    <w:multiLevelType w:val="hybridMultilevel"/>
    <w:tmpl w:val="191EF5DE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A940C03"/>
    <w:multiLevelType w:val="hybridMultilevel"/>
    <w:tmpl w:val="0F684C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E0EE3"/>
    <w:multiLevelType w:val="multilevel"/>
    <w:tmpl w:val="37C619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397" w:hanging="397"/>
      </w:pPr>
      <w:rPr>
        <w:rFonts w:ascii="Trebuchet MS" w:hAnsi="Trebuchet MS" w:cs="Times New Roman" w:hint="default"/>
        <w:b w:val="0"/>
        <w:i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7F5D6FEE"/>
    <w:multiLevelType w:val="hybridMultilevel"/>
    <w:tmpl w:val="9ED4950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5"/>
  </w:num>
  <w:num w:numId="5">
    <w:abstractNumId w:val="2"/>
  </w:num>
  <w:num w:numId="6">
    <w:abstractNumId w:val="12"/>
    <w:lvlOverride w:ilvl="0">
      <w:lvl w:ilvl="0">
        <w:start w:val="1"/>
        <w:numFmt w:val="upperRoman"/>
        <w:pStyle w:val="OutlineText"/>
        <w:lvlText w:val="%1."/>
        <w:lvlJc w:val="right"/>
        <w:pPr>
          <w:tabs>
            <w:tab w:val="num" w:pos="900"/>
          </w:tabs>
          <w:ind w:left="900" w:hanging="144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260"/>
          </w:tabs>
          <w:ind w:left="12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right"/>
        <w:pPr>
          <w:tabs>
            <w:tab w:val="num" w:pos="1620"/>
          </w:tabs>
          <w:ind w:left="1620" w:hanging="144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1908"/>
          </w:tabs>
          <w:ind w:left="1908" w:hanging="288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right"/>
        <w:pPr>
          <w:tabs>
            <w:tab w:val="num" w:pos="2340"/>
          </w:tabs>
          <w:ind w:left="2340" w:hanging="216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%6)"/>
        <w:lvlJc w:val="left"/>
        <w:pPr>
          <w:tabs>
            <w:tab w:val="num" w:pos="2707"/>
          </w:tabs>
          <w:ind w:left="2707" w:hanging="360"/>
        </w:pPr>
        <w:rPr>
          <w:rFonts w:hint="default"/>
          <w:sz w:val="22"/>
        </w:rPr>
      </w:lvl>
    </w:lvlOverride>
    <w:lvlOverride w:ilvl="6">
      <w:lvl w:ilvl="6">
        <w:start w:val="1"/>
        <w:numFmt w:val="decimal"/>
        <w:lvlText w:val="(%7)"/>
        <w:lvlJc w:val="left"/>
        <w:pPr>
          <w:tabs>
            <w:tab w:val="num" w:pos="3024"/>
          </w:tabs>
          <w:ind w:left="3024" w:hanging="288"/>
        </w:pPr>
        <w:rPr>
          <w:rFonts w:hint="default"/>
          <w:sz w:val="22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3600"/>
          </w:tabs>
          <w:ind w:left="3600" w:hanging="432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960"/>
          </w:tabs>
          <w:ind w:left="3960" w:hanging="360"/>
        </w:pPr>
        <w:rPr>
          <w:rFonts w:hint="default"/>
          <w:sz w:val="20"/>
        </w:rPr>
      </w:lvl>
    </w:lvlOverride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0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9"/>
  </w:num>
  <w:num w:numId="22">
    <w:abstractNumId w:val="8"/>
  </w:num>
  <w:num w:numId="23">
    <w:abstractNumId w:val="9"/>
  </w:num>
  <w:num w:numId="24">
    <w:abstractNumId w:val="6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  <w:lvlOverride w:ilvl="0">
      <w:startOverride w:val="1"/>
    </w:lvlOverride>
  </w:num>
  <w:num w:numId="28">
    <w:abstractNumId w:val="16"/>
  </w:num>
  <w:num w:numId="29">
    <w:abstractNumId w:val="0"/>
  </w:num>
  <w:num w:numId="30">
    <w:abstractNumId w:val="0"/>
  </w:num>
  <w:num w:numId="31">
    <w:abstractNumId w:val="11"/>
  </w:num>
  <w:num w:numId="32">
    <w:abstractNumId w:val="3"/>
  </w:num>
  <w:num w:numId="33">
    <w:abstractNumId w:val="1"/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4"/>
  </w:num>
  <w:num w:numId="38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E9"/>
    <w:rsid w:val="000001BC"/>
    <w:rsid w:val="000012FD"/>
    <w:rsid w:val="00001C34"/>
    <w:rsid w:val="000044CB"/>
    <w:rsid w:val="000045B7"/>
    <w:rsid w:val="000073C3"/>
    <w:rsid w:val="0001724D"/>
    <w:rsid w:val="00020F94"/>
    <w:rsid w:val="000247D2"/>
    <w:rsid w:val="000265D7"/>
    <w:rsid w:val="00030930"/>
    <w:rsid w:val="0003311C"/>
    <w:rsid w:val="000360CA"/>
    <w:rsid w:val="0004513F"/>
    <w:rsid w:val="00045EF4"/>
    <w:rsid w:val="00045FCB"/>
    <w:rsid w:val="00046FDB"/>
    <w:rsid w:val="00052A70"/>
    <w:rsid w:val="00053EA2"/>
    <w:rsid w:val="000558DC"/>
    <w:rsid w:val="00055E39"/>
    <w:rsid w:val="00056930"/>
    <w:rsid w:val="0005786A"/>
    <w:rsid w:val="00070428"/>
    <w:rsid w:val="000710C9"/>
    <w:rsid w:val="0007162C"/>
    <w:rsid w:val="00083555"/>
    <w:rsid w:val="0009749B"/>
    <w:rsid w:val="000A29C7"/>
    <w:rsid w:val="000A66F7"/>
    <w:rsid w:val="000A7196"/>
    <w:rsid w:val="000B577B"/>
    <w:rsid w:val="000C02A4"/>
    <w:rsid w:val="000C1E7F"/>
    <w:rsid w:val="000C2D33"/>
    <w:rsid w:val="000C5B61"/>
    <w:rsid w:val="000D1079"/>
    <w:rsid w:val="000E07E0"/>
    <w:rsid w:val="000E24B5"/>
    <w:rsid w:val="000E4EF0"/>
    <w:rsid w:val="000E5EBE"/>
    <w:rsid w:val="000E6384"/>
    <w:rsid w:val="000F2F1A"/>
    <w:rsid w:val="000F30B8"/>
    <w:rsid w:val="000F703F"/>
    <w:rsid w:val="000F720C"/>
    <w:rsid w:val="000F7686"/>
    <w:rsid w:val="00106C08"/>
    <w:rsid w:val="001118F8"/>
    <w:rsid w:val="00120D19"/>
    <w:rsid w:val="0012410D"/>
    <w:rsid w:val="001257AC"/>
    <w:rsid w:val="001263FE"/>
    <w:rsid w:val="001319E7"/>
    <w:rsid w:val="00132083"/>
    <w:rsid w:val="00135DF3"/>
    <w:rsid w:val="00135F82"/>
    <w:rsid w:val="00140345"/>
    <w:rsid w:val="0014040D"/>
    <w:rsid w:val="00147B25"/>
    <w:rsid w:val="00151394"/>
    <w:rsid w:val="001525A0"/>
    <w:rsid w:val="00154E74"/>
    <w:rsid w:val="00155103"/>
    <w:rsid w:val="00157BE0"/>
    <w:rsid w:val="00162340"/>
    <w:rsid w:val="0017294B"/>
    <w:rsid w:val="00173669"/>
    <w:rsid w:val="0017475D"/>
    <w:rsid w:val="00176B08"/>
    <w:rsid w:val="00177BD7"/>
    <w:rsid w:val="00181588"/>
    <w:rsid w:val="001825A9"/>
    <w:rsid w:val="00185302"/>
    <w:rsid w:val="0018636D"/>
    <w:rsid w:val="0018749D"/>
    <w:rsid w:val="00193F3D"/>
    <w:rsid w:val="00194992"/>
    <w:rsid w:val="00196F70"/>
    <w:rsid w:val="00197DB7"/>
    <w:rsid w:val="001A06AF"/>
    <w:rsid w:val="001A1026"/>
    <w:rsid w:val="001A57FC"/>
    <w:rsid w:val="001A6C9B"/>
    <w:rsid w:val="001B0DE0"/>
    <w:rsid w:val="001B11FF"/>
    <w:rsid w:val="001B4981"/>
    <w:rsid w:val="001B6A63"/>
    <w:rsid w:val="001B72BD"/>
    <w:rsid w:val="001C4879"/>
    <w:rsid w:val="001C50E9"/>
    <w:rsid w:val="001D6209"/>
    <w:rsid w:val="001D6B29"/>
    <w:rsid w:val="001E2495"/>
    <w:rsid w:val="001E4783"/>
    <w:rsid w:val="001E4D29"/>
    <w:rsid w:val="001E5F4A"/>
    <w:rsid w:val="001F4BFF"/>
    <w:rsid w:val="001F7CBF"/>
    <w:rsid w:val="002026C0"/>
    <w:rsid w:val="00203F6A"/>
    <w:rsid w:val="00204472"/>
    <w:rsid w:val="00205288"/>
    <w:rsid w:val="00216B10"/>
    <w:rsid w:val="00217A83"/>
    <w:rsid w:val="00222CD1"/>
    <w:rsid w:val="00223DFB"/>
    <w:rsid w:val="00224B14"/>
    <w:rsid w:val="00227B9D"/>
    <w:rsid w:val="0023282D"/>
    <w:rsid w:val="00235EC3"/>
    <w:rsid w:val="002408B3"/>
    <w:rsid w:val="00242906"/>
    <w:rsid w:val="00242B66"/>
    <w:rsid w:val="00243058"/>
    <w:rsid w:val="00250F12"/>
    <w:rsid w:val="00252D6A"/>
    <w:rsid w:val="002575DA"/>
    <w:rsid w:val="00260D82"/>
    <w:rsid w:val="00262F63"/>
    <w:rsid w:val="002659EE"/>
    <w:rsid w:val="00266E85"/>
    <w:rsid w:val="00267F77"/>
    <w:rsid w:val="002721E5"/>
    <w:rsid w:val="00273866"/>
    <w:rsid w:val="00273869"/>
    <w:rsid w:val="0027386C"/>
    <w:rsid w:val="00273B15"/>
    <w:rsid w:val="00274CB6"/>
    <w:rsid w:val="00276F92"/>
    <w:rsid w:val="00277FB1"/>
    <w:rsid w:val="002921A0"/>
    <w:rsid w:val="00294167"/>
    <w:rsid w:val="002955D9"/>
    <w:rsid w:val="002A13BF"/>
    <w:rsid w:val="002A2093"/>
    <w:rsid w:val="002A23FC"/>
    <w:rsid w:val="002B059E"/>
    <w:rsid w:val="002B755C"/>
    <w:rsid w:val="002C1B79"/>
    <w:rsid w:val="002C4682"/>
    <w:rsid w:val="002C4A5C"/>
    <w:rsid w:val="002C53D9"/>
    <w:rsid w:val="002C7DFF"/>
    <w:rsid w:val="002D1907"/>
    <w:rsid w:val="002D3683"/>
    <w:rsid w:val="002D417B"/>
    <w:rsid w:val="002D5C97"/>
    <w:rsid w:val="002E0A89"/>
    <w:rsid w:val="002E15B7"/>
    <w:rsid w:val="002E628C"/>
    <w:rsid w:val="002E708A"/>
    <w:rsid w:val="002F386B"/>
    <w:rsid w:val="002F57A5"/>
    <w:rsid w:val="0030271D"/>
    <w:rsid w:val="003034C9"/>
    <w:rsid w:val="00303D40"/>
    <w:rsid w:val="0031269F"/>
    <w:rsid w:val="00320C8A"/>
    <w:rsid w:val="0032692A"/>
    <w:rsid w:val="00331173"/>
    <w:rsid w:val="00332679"/>
    <w:rsid w:val="00335138"/>
    <w:rsid w:val="00335C44"/>
    <w:rsid w:val="00336B4E"/>
    <w:rsid w:val="00343AD1"/>
    <w:rsid w:val="003545B9"/>
    <w:rsid w:val="0036188A"/>
    <w:rsid w:val="00362F8C"/>
    <w:rsid w:val="003635E9"/>
    <w:rsid w:val="003637B6"/>
    <w:rsid w:val="00364D09"/>
    <w:rsid w:val="003672DD"/>
    <w:rsid w:val="00370444"/>
    <w:rsid w:val="00391BFE"/>
    <w:rsid w:val="00392654"/>
    <w:rsid w:val="00393A39"/>
    <w:rsid w:val="00395DB8"/>
    <w:rsid w:val="00397C1C"/>
    <w:rsid w:val="003A0897"/>
    <w:rsid w:val="003A18BB"/>
    <w:rsid w:val="003A3520"/>
    <w:rsid w:val="003A41B8"/>
    <w:rsid w:val="003A5279"/>
    <w:rsid w:val="003A64EC"/>
    <w:rsid w:val="003B224D"/>
    <w:rsid w:val="003B4FA4"/>
    <w:rsid w:val="003B6B74"/>
    <w:rsid w:val="003C3032"/>
    <w:rsid w:val="003C4BAA"/>
    <w:rsid w:val="003C6DCB"/>
    <w:rsid w:val="003C70DC"/>
    <w:rsid w:val="003C7B31"/>
    <w:rsid w:val="003D0DDF"/>
    <w:rsid w:val="003D2211"/>
    <w:rsid w:val="003D4439"/>
    <w:rsid w:val="003D65E4"/>
    <w:rsid w:val="003E2515"/>
    <w:rsid w:val="003E3EE5"/>
    <w:rsid w:val="003E71A0"/>
    <w:rsid w:val="003F3842"/>
    <w:rsid w:val="00401C6F"/>
    <w:rsid w:val="00404373"/>
    <w:rsid w:val="00404BBB"/>
    <w:rsid w:val="00406812"/>
    <w:rsid w:val="00414460"/>
    <w:rsid w:val="00415A3C"/>
    <w:rsid w:val="00417B07"/>
    <w:rsid w:val="00423E90"/>
    <w:rsid w:val="00427153"/>
    <w:rsid w:val="00427BA5"/>
    <w:rsid w:val="00433AA0"/>
    <w:rsid w:val="00434773"/>
    <w:rsid w:val="00435AE4"/>
    <w:rsid w:val="00436C61"/>
    <w:rsid w:val="004418D6"/>
    <w:rsid w:val="00443624"/>
    <w:rsid w:val="00446398"/>
    <w:rsid w:val="00447732"/>
    <w:rsid w:val="004535EC"/>
    <w:rsid w:val="00453925"/>
    <w:rsid w:val="004566A6"/>
    <w:rsid w:val="00456906"/>
    <w:rsid w:val="00460767"/>
    <w:rsid w:val="00462D8A"/>
    <w:rsid w:val="0046432A"/>
    <w:rsid w:val="00465631"/>
    <w:rsid w:val="00466B19"/>
    <w:rsid w:val="004822FB"/>
    <w:rsid w:val="0048692E"/>
    <w:rsid w:val="004A55A8"/>
    <w:rsid w:val="004A7E64"/>
    <w:rsid w:val="004B1CDD"/>
    <w:rsid w:val="004B27B4"/>
    <w:rsid w:val="004B37B8"/>
    <w:rsid w:val="004B48CB"/>
    <w:rsid w:val="004B742E"/>
    <w:rsid w:val="004C261F"/>
    <w:rsid w:val="004D171F"/>
    <w:rsid w:val="004D1AA6"/>
    <w:rsid w:val="004D58DB"/>
    <w:rsid w:val="004D5B13"/>
    <w:rsid w:val="004D6337"/>
    <w:rsid w:val="004E170C"/>
    <w:rsid w:val="004E24D7"/>
    <w:rsid w:val="004E3827"/>
    <w:rsid w:val="004E6C60"/>
    <w:rsid w:val="004F3D95"/>
    <w:rsid w:val="004F4D7D"/>
    <w:rsid w:val="004F5372"/>
    <w:rsid w:val="00500539"/>
    <w:rsid w:val="00507105"/>
    <w:rsid w:val="00512212"/>
    <w:rsid w:val="005169A5"/>
    <w:rsid w:val="00517083"/>
    <w:rsid w:val="00526E40"/>
    <w:rsid w:val="00530A62"/>
    <w:rsid w:val="005331EB"/>
    <w:rsid w:val="005344FF"/>
    <w:rsid w:val="00537AFD"/>
    <w:rsid w:val="00537C10"/>
    <w:rsid w:val="005439E4"/>
    <w:rsid w:val="00544CB4"/>
    <w:rsid w:val="00545265"/>
    <w:rsid w:val="00545330"/>
    <w:rsid w:val="0055290C"/>
    <w:rsid w:val="00553DF7"/>
    <w:rsid w:val="00555C91"/>
    <w:rsid w:val="005567B4"/>
    <w:rsid w:val="00560460"/>
    <w:rsid w:val="00570480"/>
    <w:rsid w:val="005756A5"/>
    <w:rsid w:val="005809FA"/>
    <w:rsid w:val="005875DD"/>
    <w:rsid w:val="005950B9"/>
    <w:rsid w:val="005A03B9"/>
    <w:rsid w:val="005A26A4"/>
    <w:rsid w:val="005A7608"/>
    <w:rsid w:val="005B7136"/>
    <w:rsid w:val="005C2B03"/>
    <w:rsid w:val="005C3D23"/>
    <w:rsid w:val="005C5138"/>
    <w:rsid w:val="005D2372"/>
    <w:rsid w:val="005D3841"/>
    <w:rsid w:val="005E2B17"/>
    <w:rsid w:val="005E2BDD"/>
    <w:rsid w:val="005E3932"/>
    <w:rsid w:val="005E40D1"/>
    <w:rsid w:val="005F05A7"/>
    <w:rsid w:val="005F3250"/>
    <w:rsid w:val="00600BC3"/>
    <w:rsid w:val="00602FD3"/>
    <w:rsid w:val="00604033"/>
    <w:rsid w:val="00604805"/>
    <w:rsid w:val="0060612A"/>
    <w:rsid w:val="006102D1"/>
    <w:rsid w:val="00610503"/>
    <w:rsid w:val="00610F60"/>
    <w:rsid w:val="0061186E"/>
    <w:rsid w:val="00612972"/>
    <w:rsid w:val="006157A5"/>
    <w:rsid w:val="00620E00"/>
    <w:rsid w:val="00622E12"/>
    <w:rsid w:val="00622EFD"/>
    <w:rsid w:val="00625053"/>
    <w:rsid w:val="006308FD"/>
    <w:rsid w:val="0063287E"/>
    <w:rsid w:val="00634CD2"/>
    <w:rsid w:val="00637FEF"/>
    <w:rsid w:val="00641F63"/>
    <w:rsid w:val="00644007"/>
    <w:rsid w:val="006440E3"/>
    <w:rsid w:val="00647B80"/>
    <w:rsid w:val="00651606"/>
    <w:rsid w:val="006521A7"/>
    <w:rsid w:val="00655E40"/>
    <w:rsid w:val="0065604D"/>
    <w:rsid w:val="0066231E"/>
    <w:rsid w:val="0066332E"/>
    <w:rsid w:val="006731C8"/>
    <w:rsid w:val="00680C7A"/>
    <w:rsid w:val="006A1202"/>
    <w:rsid w:val="006A55DA"/>
    <w:rsid w:val="006A6128"/>
    <w:rsid w:val="006B16F1"/>
    <w:rsid w:val="006B4F40"/>
    <w:rsid w:val="006B6991"/>
    <w:rsid w:val="006B792E"/>
    <w:rsid w:val="006B7967"/>
    <w:rsid w:val="006C5893"/>
    <w:rsid w:val="006C7B93"/>
    <w:rsid w:val="006D0D3C"/>
    <w:rsid w:val="006D15AB"/>
    <w:rsid w:val="006D6691"/>
    <w:rsid w:val="006D7C15"/>
    <w:rsid w:val="006F517C"/>
    <w:rsid w:val="006F5643"/>
    <w:rsid w:val="006F5BBF"/>
    <w:rsid w:val="006F6454"/>
    <w:rsid w:val="006F75D7"/>
    <w:rsid w:val="007020DE"/>
    <w:rsid w:val="00704D57"/>
    <w:rsid w:val="007057D7"/>
    <w:rsid w:val="00706818"/>
    <w:rsid w:val="00706BBD"/>
    <w:rsid w:val="00710A27"/>
    <w:rsid w:val="00715972"/>
    <w:rsid w:val="007168AC"/>
    <w:rsid w:val="007349FA"/>
    <w:rsid w:val="007354D6"/>
    <w:rsid w:val="0073683A"/>
    <w:rsid w:val="007429CC"/>
    <w:rsid w:val="00745124"/>
    <w:rsid w:val="007456CB"/>
    <w:rsid w:val="00746A91"/>
    <w:rsid w:val="007526E1"/>
    <w:rsid w:val="007665AE"/>
    <w:rsid w:val="00767168"/>
    <w:rsid w:val="00770E0E"/>
    <w:rsid w:val="0077466D"/>
    <w:rsid w:val="00776489"/>
    <w:rsid w:val="007804C8"/>
    <w:rsid w:val="0078283B"/>
    <w:rsid w:val="00785E8F"/>
    <w:rsid w:val="007907D9"/>
    <w:rsid w:val="00791E07"/>
    <w:rsid w:val="00792835"/>
    <w:rsid w:val="0079300E"/>
    <w:rsid w:val="00793F78"/>
    <w:rsid w:val="00795D54"/>
    <w:rsid w:val="00795D74"/>
    <w:rsid w:val="007A3A4C"/>
    <w:rsid w:val="007A527D"/>
    <w:rsid w:val="007A7F4D"/>
    <w:rsid w:val="007B12B4"/>
    <w:rsid w:val="007B13A3"/>
    <w:rsid w:val="007B276A"/>
    <w:rsid w:val="007B413E"/>
    <w:rsid w:val="007C018B"/>
    <w:rsid w:val="007C0E2F"/>
    <w:rsid w:val="007C4B2F"/>
    <w:rsid w:val="007C7392"/>
    <w:rsid w:val="007E07B0"/>
    <w:rsid w:val="007E6CB1"/>
    <w:rsid w:val="007E79AC"/>
    <w:rsid w:val="007E7EA3"/>
    <w:rsid w:val="007F33A9"/>
    <w:rsid w:val="007F3481"/>
    <w:rsid w:val="007F6D60"/>
    <w:rsid w:val="00800A9E"/>
    <w:rsid w:val="008036CC"/>
    <w:rsid w:val="008041BF"/>
    <w:rsid w:val="00806F8E"/>
    <w:rsid w:val="00812476"/>
    <w:rsid w:val="00816EB8"/>
    <w:rsid w:val="00827D46"/>
    <w:rsid w:val="00830A8E"/>
    <w:rsid w:val="00833D7E"/>
    <w:rsid w:val="00836782"/>
    <w:rsid w:val="00840280"/>
    <w:rsid w:val="00840C71"/>
    <w:rsid w:val="00841DF4"/>
    <w:rsid w:val="00847E94"/>
    <w:rsid w:val="0085089C"/>
    <w:rsid w:val="0085131C"/>
    <w:rsid w:val="008513DF"/>
    <w:rsid w:val="0085240D"/>
    <w:rsid w:val="008605E0"/>
    <w:rsid w:val="00860D8B"/>
    <w:rsid w:val="00875C30"/>
    <w:rsid w:val="00880C11"/>
    <w:rsid w:val="00880F33"/>
    <w:rsid w:val="0088350C"/>
    <w:rsid w:val="008855E7"/>
    <w:rsid w:val="00886EFA"/>
    <w:rsid w:val="008A54C4"/>
    <w:rsid w:val="008A729C"/>
    <w:rsid w:val="008B1B69"/>
    <w:rsid w:val="008B1DA2"/>
    <w:rsid w:val="008B2F4F"/>
    <w:rsid w:val="008B3702"/>
    <w:rsid w:val="008B787C"/>
    <w:rsid w:val="008C39BA"/>
    <w:rsid w:val="008D7028"/>
    <w:rsid w:val="008D7510"/>
    <w:rsid w:val="008E720A"/>
    <w:rsid w:val="008E7F7C"/>
    <w:rsid w:val="008F07CD"/>
    <w:rsid w:val="008F2529"/>
    <w:rsid w:val="008F349A"/>
    <w:rsid w:val="008F5A07"/>
    <w:rsid w:val="008F5EE9"/>
    <w:rsid w:val="008F695F"/>
    <w:rsid w:val="009004D0"/>
    <w:rsid w:val="00907586"/>
    <w:rsid w:val="009103B7"/>
    <w:rsid w:val="00915171"/>
    <w:rsid w:val="009230B4"/>
    <w:rsid w:val="00926FFF"/>
    <w:rsid w:val="00931291"/>
    <w:rsid w:val="00934937"/>
    <w:rsid w:val="00936794"/>
    <w:rsid w:val="00937944"/>
    <w:rsid w:val="00940E1A"/>
    <w:rsid w:val="009424BB"/>
    <w:rsid w:val="009440B0"/>
    <w:rsid w:val="009506C6"/>
    <w:rsid w:val="009527FF"/>
    <w:rsid w:val="00953AFA"/>
    <w:rsid w:val="00955E07"/>
    <w:rsid w:val="00956B9C"/>
    <w:rsid w:val="00957683"/>
    <w:rsid w:val="009729C5"/>
    <w:rsid w:val="00975FCB"/>
    <w:rsid w:val="009761FB"/>
    <w:rsid w:val="00983148"/>
    <w:rsid w:val="00983368"/>
    <w:rsid w:val="00991417"/>
    <w:rsid w:val="00991B98"/>
    <w:rsid w:val="00992C6D"/>
    <w:rsid w:val="00997669"/>
    <w:rsid w:val="00997D58"/>
    <w:rsid w:val="009A073B"/>
    <w:rsid w:val="009B08C2"/>
    <w:rsid w:val="009B64A8"/>
    <w:rsid w:val="009B66FE"/>
    <w:rsid w:val="009C38D3"/>
    <w:rsid w:val="009C3EA2"/>
    <w:rsid w:val="009D0F09"/>
    <w:rsid w:val="009D4EB9"/>
    <w:rsid w:val="009E169F"/>
    <w:rsid w:val="009F0C7D"/>
    <w:rsid w:val="009F2667"/>
    <w:rsid w:val="009F4C74"/>
    <w:rsid w:val="009F7879"/>
    <w:rsid w:val="00A0008D"/>
    <w:rsid w:val="00A04EC6"/>
    <w:rsid w:val="00A07F10"/>
    <w:rsid w:val="00A10E79"/>
    <w:rsid w:val="00A11C43"/>
    <w:rsid w:val="00A211F3"/>
    <w:rsid w:val="00A2398F"/>
    <w:rsid w:val="00A24434"/>
    <w:rsid w:val="00A25A8E"/>
    <w:rsid w:val="00A365B0"/>
    <w:rsid w:val="00A36EB8"/>
    <w:rsid w:val="00A41835"/>
    <w:rsid w:val="00A457E2"/>
    <w:rsid w:val="00A46737"/>
    <w:rsid w:val="00A47836"/>
    <w:rsid w:val="00A504DA"/>
    <w:rsid w:val="00A507FB"/>
    <w:rsid w:val="00A54BC9"/>
    <w:rsid w:val="00A56785"/>
    <w:rsid w:val="00A612BD"/>
    <w:rsid w:val="00A6509A"/>
    <w:rsid w:val="00A7111D"/>
    <w:rsid w:val="00A72504"/>
    <w:rsid w:val="00A7253B"/>
    <w:rsid w:val="00A73AA2"/>
    <w:rsid w:val="00A744C8"/>
    <w:rsid w:val="00A802A6"/>
    <w:rsid w:val="00A80FA9"/>
    <w:rsid w:val="00A81CEA"/>
    <w:rsid w:val="00A86E14"/>
    <w:rsid w:val="00A915D8"/>
    <w:rsid w:val="00A92098"/>
    <w:rsid w:val="00A94257"/>
    <w:rsid w:val="00A971CC"/>
    <w:rsid w:val="00AA1D9B"/>
    <w:rsid w:val="00AA743D"/>
    <w:rsid w:val="00AB4BAC"/>
    <w:rsid w:val="00AB4DB7"/>
    <w:rsid w:val="00AB4DC2"/>
    <w:rsid w:val="00AC1231"/>
    <w:rsid w:val="00AC2443"/>
    <w:rsid w:val="00AC5FE3"/>
    <w:rsid w:val="00AC7501"/>
    <w:rsid w:val="00AD268E"/>
    <w:rsid w:val="00AE2999"/>
    <w:rsid w:val="00AE2D9E"/>
    <w:rsid w:val="00AE2FB6"/>
    <w:rsid w:val="00AE33C7"/>
    <w:rsid w:val="00AE3BF0"/>
    <w:rsid w:val="00AE41A6"/>
    <w:rsid w:val="00AE5BC9"/>
    <w:rsid w:val="00AE66C9"/>
    <w:rsid w:val="00AF014B"/>
    <w:rsid w:val="00AF11D1"/>
    <w:rsid w:val="00AF1EA2"/>
    <w:rsid w:val="00AF7878"/>
    <w:rsid w:val="00B01014"/>
    <w:rsid w:val="00B12718"/>
    <w:rsid w:val="00B144E4"/>
    <w:rsid w:val="00B17014"/>
    <w:rsid w:val="00B17253"/>
    <w:rsid w:val="00B20080"/>
    <w:rsid w:val="00B2131C"/>
    <w:rsid w:val="00B21D0E"/>
    <w:rsid w:val="00B25CAE"/>
    <w:rsid w:val="00B260A8"/>
    <w:rsid w:val="00B27BBE"/>
    <w:rsid w:val="00B31268"/>
    <w:rsid w:val="00B321F1"/>
    <w:rsid w:val="00B346D7"/>
    <w:rsid w:val="00B36AEC"/>
    <w:rsid w:val="00B36B1C"/>
    <w:rsid w:val="00B4163E"/>
    <w:rsid w:val="00B42536"/>
    <w:rsid w:val="00B4559E"/>
    <w:rsid w:val="00B469AF"/>
    <w:rsid w:val="00B473C3"/>
    <w:rsid w:val="00B509BE"/>
    <w:rsid w:val="00B61A3A"/>
    <w:rsid w:val="00B63606"/>
    <w:rsid w:val="00B63C75"/>
    <w:rsid w:val="00B65C32"/>
    <w:rsid w:val="00B661EF"/>
    <w:rsid w:val="00B669D1"/>
    <w:rsid w:val="00B66F81"/>
    <w:rsid w:val="00B70E81"/>
    <w:rsid w:val="00B72CD3"/>
    <w:rsid w:val="00B73523"/>
    <w:rsid w:val="00B768D8"/>
    <w:rsid w:val="00B76B22"/>
    <w:rsid w:val="00B812E4"/>
    <w:rsid w:val="00B9267F"/>
    <w:rsid w:val="00B926A2"/>
    <w:rsid w:val="00B94412"/>
    <w:rsid w:val="00BA35FD"/>
    <w:rsid w:val="00BA6B70"/>
    <w:rsid w:val="00BB12FC"/>
    <w:rsid w:val="00BB43E3"/>
    <w:rsid w:val="00BB729C"/>
    <w:rsid w:val="00BC3D77"/>
    <w:rsid w:val="00BC3E2B"/>
    <w:rsid w:val="00BC4DC7"/>
    <w:rsid w:val="00BC6E5E"/>
    <w:rsid w:val="00BD04C4"/>
    <w:rsid w:val="00BD06F9"/>
    <w:rsid w:val="00BD180F"/>
    <w:rsid w:val="00BD28E1"/>
    <w:rsid w:val="00BD2A73"/>
    <w:rsid w:val="00BD384D"/>
    <w:rsid w:val="00BD5395"/>
    <w:rsid w:val="00BD5CDE"/>
    <w:rsid w:val="00C0081B"/>
    <w:rsid w:val="00C0543A"/>
    <w:rsid w:val="00C101B6"/>
    <w:rsid w:val="00C1274D"/>
    <w:rsid w:val="00C12FF1"/>
    <w:rsid w:val="00C32454"/>
    <w:rsid w:val="00C32546"/>
    <w:rsid w:val="00C326EA"/>
    <w:rsid w:val="00C32F79"/>
    <w:rsid w:val="00C33BF1"/>
    <w:rsid w:val="00C3550D"/>
    <w:rsid w:val="00C36F9A"/>
    <w:rsid w:val="00C42608"/>
    <w:rsid w:val="00C42988"/>
    <w:rsid w:val="00C45BA9"/>
    <w:rsid w:val="00C46AFD"/>
    <w:rsid w:val="00C47343"/>
    <w:rsid w:val="00C5069A"/>
    <w:rsid w:val="00C50E6C"/>
    <w:rsid w:val="00C5164B"/>
    <w:rsid w:val="00C57308"/>
    <w:rsid w:val="00C60E01"/>
    <w:rsid w:val="00C65EA2"/>
    <w:rsid w:val="00C6659D"/>
    <w:rsid w:val="00C666A7"/>
    <w:rsid w:val="00C66B8C"/>
    <w:rsid w:val="00C709EC"/>
    <w:rsid w:val="00C71160"/>
    <w:rsid w:val="00C719E7"/>
    <w:rsid w:val="00C76404"/>
    <w:rsid w:val="00C81545"/>
    <w:rsid w:val="00C844D1"/>
    <w:rsid w:val="00C86E33"/>
    <w:rsid w:val="00C91E21"/>
    <w:rsid w:val="00C92B45"/>
    <w:rsid w:val="00C96907"/>
    <w:rsid w:val="00C96B3D"/>
    <w:rsid w:val="00CA61DB"/>
    <w:rsid w:val="00CA6305"/>
    <w:rsid w:val="00CB1A7D"/>
    <w:rsid w:val="00CB1D51"/>
    <w:rsid w:val="00CB4C90"/>
    <w:rsid w:val="00CB4C9B"/>
    <w:rsid w:val="00CB537F"/>
    <w:rsid w:val="00CB62FA"/>
    <w:rsid w:val="00CC3646"/>
    <w:rsid w:val="00CC4DCA"/>
    <w:rsid w:val="00CC6F8D"/>
    <w:rsid w:val="00CD2F10"/>
    <w:rsid w:val="00CD6966"/>
    <w:rsid w:val="00CE0FAB"/>
    <w:rsid w:val="00CE162B"/>
    <w:rsid w:val="00CE1C6D"/>
    <w:rsid w:val="00CE58D0"/>
    <w:rsid w:val="00CF2DAF"/>
    <w:rsid w:val="00CF31CF"/>
    <w:rsid w:val="00D01E20"/>
    <w:rsid w:val="00D04115"/>
    <w:rsid w:val="00D0563D"/>
    <w:rsid w:val="00D104C6"/>
    <w:rsid w:val="00D124D2"/>
    <w:rsid w:val="00D40580"/>
    <w:rsid w:val="00D41B25"/>
    <w:rsid w:val="00D42D32"/>
    <w:rsid w:val="00D439C4"/>
    <w:rsid w:val="00D443DB"/>
    <w:rsid w:val="00D466EE"/>
    <w:rsid w:val="00D5036E"/>
    <w:rsid w:val="00D505F4"/>
    <w:rsid w:val="00D50B99"/>
    <w:rsid w:val="00D5253C"/>
    <w:rsid w:val="00D55884"/>
    <w:rsid w:val="00D612A7"/>
    <w:rsid w:val="00D61BDE"/>
    <w:rsid w:val="00D64460"/>
    <w:rsid w:val="00D65750"/>
    <w:rsid w:val="00D65AC8"/>
    <w:rsid w:val="00D65B82"/>
    <w:rsid w:val="00D72E2A"/>
    <w:rsid w:val="00D76FF1"/>
    <w:rsid w:val="00D84F1E"/>
    <w:rsid w:val="00D858F9"/>
    <w:rsid w:val="00DA1CBF"/>
    <w:rsid w:val="00DA7768"/>
    <w:rsid w:val="00DB0505"/>
    <w:rsid w:val="00DB17B1"/>
    <w:rsid w:val="00DB60C8"/>
    <w:rsid w:val="00DC3C32"/>
    <w:rsid w:val="00DD0390"/>
    <w:rsid w:val="00DD32C9"/>
    <w:rsid w:val="00DD7FCC"/>
    <w:rsid w:val="00DE2FF4"/>
    <w:rsid w:val="00DE49DB"/>
    <w:rsid w:val="00DE524A"/>
    <w:rsid w:val="00DE55A7"/>
    <w:rsid w:val="00DF02CB"/>
    <w:rsid w:val="00DF080B"/>
    <w:rsid w:val="00DF0D65"/>
    <w:rsid w:val="00DF6EC0"/>
    <w:rsid w:val="00E00E63"/>
    <w:rsid w:val="00E0289D"/>
    <w:rsid w:val="00E04251"/>
    <w:rsid w:val="00E0637A"/>
    <w:rsid w:val="00E10DAA"/>
    <w:rsid w:val="00E11689"/>
    <w:rsid w:val="00E20BB7"/>
    <w:rsid w:val="00E23578"/>
    <w:rsid w:val="00E23C1D"/>
    <w:rsid w:val="00E254FA"/>
    <w:rsid w:val="00E30CA2"/>
    <w:rsid w:val="00E31DED"/>
    <w:rsid w:val="00E37208"/>
    <w:rsid w:val="00E41883"/>
    <w:rsid w:val="00E43330"/>
    <w:rsid w:val="00E5080C"/>
    <w:rsid w:val="00E511E0"/>
    <w:rsid w:val="00E56854"/>
    <w:rsid w:val="00E57C97"/>
    <w:rsid w:val="00E604A2"/>
    <w:rsid w:val="00E62BB9"/>
    <w:rsid w:val="00E64138"/>
    <w:rsid w:val="00E656CC"/>
    <w:rsid w:val="00E672B1"/>
    <w:rsid w:val="00E6732D"/>
    <w:rsid w:val="00E74428"/>
    <w:rsid w:val="00E754F8"/>
    <w:rsid w:val="00E801AE"/>
    <w:rsid w:val="00E801DD"/>
    <w:rsid w:val="00E818BC"/>
    <w:rsid w:val="00E84768"/>
    <w:rsid w:val="00E915D0"/>
    <w:rsid w:val="00E97A9B"/>
    <w:rsid w:val="00EA492E"/>
    <w:rsid w:val="00EA63F0"/>
    <w:rsid w:val="00EB14DD"/>
    <w:rsid w:val="00EB2973"/>
    <w:rsid w:val="00EB5F4F"/>
    <w:rsid w:val="00EC09C8"/>
    <w:rsid w:val="00EC180C"/>
    <w:rsid w:val="00EC4A19"/>
    <w:rsid w:val="00ED0E71"/>
    <w:rsid w:val="00ED275C"/>
    <w:rsid w:val="00ED6371"/>
    <w:rsid w:val="00EE073F"/>
    <w:rsid w:val="00EE31E5"/>
    <w:rsid w:val="00EE6030"/>
    <w:rsid w:val="00EF0705"/>
    <w:rsid w:val="00EF120F"/>
    <w:rsid w:val="00EF24B1"/>
    <w:rsid w:val="00EF5DDD"/>
    <w:rsid w:val="00EF6D0E"/>
    <w:rsid w:val="00F039F8"/>
    <w:rsid w:val="00F07C54"/>
    <w:rsid w:val="00F11390"/>
    <w:rsid w:val="00F11D7C"/>
    <w:rsid w:val="00F12239"/>
    <w:rsid w:val="00F1273D"/>
    <w:rsid w:val="00F2026C"/>
    <w:rsid w:val="00F20AE5"/>
    <w:rsid w:val="00F2123A"/>
    <w:rsid w:val="00F219C3"/>
    <w:rsid w:val="00F2286B"/>
    <w:rsid w:val="00F2516F"/>
    <w:rsid w:val="00F31410"/>
    <w:rsid w:val="00F32B28"/>
    <w:rsid w:val="00F35E81"/>
    <w:rsid w:val="00F41108"/>
    <w:rsid w:val="00F41C5E"/>
    <w:rsid w:val="00F43321"/>
    <w:rsid w:val="00F60CE3"/>
    <w:rsid w:val="00F61460"/>
    <w:rsid w:val="00F6616A"/>
    <w:rsid w:val="00F74DD2"/>
    <w:rsid w:val="00F809C0"/>
    <w:rsid w:val="00F836E7"/>
    <w:rsid w:val="00F83BA1"/>
    <w:rsid w:val="00F83E99"/>
    <w:rsid w:val="00F8408E"/>
    <w:rsid w:val="00F948FE"/>
    <w:rsid w:val="00F94C7B"/>
    <w:rsid w:val="00F94EFD"/>
    <w:rsid w:val="00FA66DD"/>
    <w:rsid w:val="00FA6B6E"/>
    <w:rsid w:val="00FB5C50"/>
    <w:rsid w:val="00FC0171"/>
    <w:rsid w:val="00FC56C6"/>
    <w:rsid w:val="00FC60A6"/>
    <w:rsid w:val="00FC7E48"/>
    <w:rsid w:val="00FE0CE6"/>
    <w:rsid w:val="00FE4F9E"/>
    <w:rsid w:val="00FE500B"/>
    <w:rsid w:val="00FF0020"/>
    <w:rsid w:val="00FF2C0A"/>
    <w:rsid w:val="00FF39C9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5:docId w15:val="{3A131042-67E4-4F5B-8C90-C7872402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locked="1" w:uiPriority="0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locked="1" w:uiPriority="0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7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008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008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uiPriority w:val="99"/>
    <w:qFormat/>
    <w:rsid w:val="00A0008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0008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A0008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0008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0008D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0008D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00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6D0E"/>
    <w:rPr>
      <w:rFonts w:ascii="Arial" w:hAnsi="Arial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F6D0E"/>
    <w:rPr>
      <w:rFonts w:ascii="Arial" w:hAnsi="Arial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F6D0E"/>
    <w:rPr>
      <w:rFonts w:ascii="Arial" w:hAnsi="Arial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7A3FBD"/>
    <w:rPr>
      <w:rFonts w:ascii="Arial" w:hAnsi="Arial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A3FBD"/>
    <w:rPr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7A3FBD"/>
    <w:rPr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7A3FBD"/>
    <w:rPr>
      <w:rFonts w:ascii="Arial" w:hAnsi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A3FBD"/>
    <w:rPr>
      <w:rFonts w:ascii="Arial" w:hAnsi="Arial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A3FBD"/>
    <w:rPr>
      <w:rFonts w:ascii="Arial" w:hAnsi="Arial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A00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FBD"/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A00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31EB"/>
    <w:rPr>
      <w:rFonts w:cs="Times New Roman"/>
      <w:sz w:val="24"/>
    </w:rPr>
  </w:style>
  <w:style w:type="paragraph" w:styleId="Caption">
    <w:name w:val="caption"/>
    <w:basedOn w:val="Normal"/>
    <w:next w:val="Normal"/>
    <w:uiPriority w:val="99"/>
    <w:qFormat/>
    <w:rsid w:val="00A0008D"/>
    <w:pPr>
      <w:spacing w:before="120" w:after="120"/>
    </w:pPr>
    <w:rPr>
      <w:b/>
    </w:rPr>
  </w:style>
  <w:style w:type="table" w:styleId="TableGrid">
    <w:name w:val="Table Grid"/>
    <w:basedOn w:val="TableNormal"/>
    <w:uiPriority w:val="59"/>
    <w:rsid w:val="008F5EE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AB4DC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6732D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rsid w:val="000045B7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0045B7"/>
    <w:rPr>
      <w:rFonts w:cs="Times New Roman"/>
    </w:rPr>
  </w:style>
  <w:style w:type="character" w:styleId="EndnoteReference">
    <w:name w:val="endnote reference"/>
    <w:basedOn w:val="DefaultParagraphFont"/>
    <w:uiPriority w:val="99"/>
    <w:rsid w:val="000045B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56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67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157BE0"/>
    <w:pPr>
      <w:ind w:left="720"/>
      <w:contextualSpacing/>
    </w:pPr>
  </w:style>
  <w:style w:type="character" w:styleId="HTMLDefinition">
    <w:name w:val="HTML Definition"/>
    <w:basedOn w:val="DefaultParagraphFont"/>
    <w:uiPriority w:val="99"/>
    <w:rsid w:val="005A26A4"/>
    <w:rPr>
      <w:rFonts w:cs="Times New Roman"/>
    </w:rPr>
  </w:style>
  <w:style w:type="paragraph" w:customStyle="1" w:styleId="marginalnotedefinedterm">
    <w:name w:val="marginalnotedefinedterm"/>
    <w:basedOn w:val="Normal"/>
    <w:uiPriority w:val="99"/>
    <w:rsid w:val="005A26A4"/>
    <w:rPr>
      <w:sz w:val="20"/>
    </w:rPr>
  </w:style>
  <w:style w:type="paragraph" w:customStyle="1" w:styleId="definition">
    <w:name w:val="definition"/>
    <w:basedOn w:val="Normal"/>
    <w:uiPriority w:val="99"/>
    <w:rsid w:val="005A26A4"/>
    <w:pPr>
      <w:spacing w:before="120" w:after="100" w:afterAutospacing="1"/>
    </w:pPr>
    <w:rPr>
      <w:szCs w:val="24"/>
    </w:rPr>
  </w:style>
  <w:style w:type="paragraph" w:customStyle="1" w:styleId="paragraph">
    <w:name w:val="paragraph"/>
    <w:basedOn w:val="Normal"/>
    <w:uiPriority w:val="99"/>
    <w:rsid w:val="005A26A4"/>
    <w:pPr>
      <w:spacing w:before="168" w:after="120"/>
      <w:ind w:left="360"/>
    </w:pPr>
    <w:rPr>
      <w:szCs w:val="24"/>
    </w:rPr>
  </w:style>
  <w:style w:type="character" w:customStyle="1" w:styleId="definedtermlink">
    <w:name w:val="definedtermlink"/>
    <w:basedOn w:val="DefaultParagraphFont"/>
    <w:uiPriority w:val="99"/>
    <w:rsid w:val="005A26A4"/>
    <w:rPr>
      <w:rFonts w:cs="Times New Roman"/>
      <w:i/>
      <w:iCs/>
    </w:rPr>
  </w:style>
  <w:style w:type="character" w:styleId="Emphasis">
    <w:name w:val="Emphasis"/>
    <w:basedOn w:val="DefaultParagraphFont"/>
    <w:uiPriority w:val="20"/>
    <w:qFormat/>
    <w:rsid w:val="005A26A4"/>
    <w:rPr>
      <w:rFonts w:cs="Times New Roman"/>
      <w:i/>
      <w:iCs/>
    </w:rPr>
  </w:style>
  <w:style w:type="character" w:customStyle="1" w:styleId="cn-invisible1">
    <w:name w:val="cn-invisible1"/>
    <w:basedOn w:val="DefaultParagraphFont"/>
    <w:uiPriority w:val="99"/>
    <w:rsid w:val="005A26A4"/>
    <w:rPr>
      <w:rFonts w:cs="Times New Roman"/>
    </w:rPr>
  </w:style>
  <w:style w:type="paragraph" w:styleId="NoSpacing">
    <w:name w:val="No Spacing"/>
    <w:basedOn w:val="Normal"/>
    <w:uiPriority w:val="99"/>
    <w:qFormat/>
    <w:rsid w:val="005331EB"/>
    <w:rPr>
      <w:rFonts w:ascii="Calibri" w:hAnsi="Calibri"/>
      <w:color w:val="000000"/>
      <w:sz w:val="22"/>
      <w:lang w:eastAsia="ja-JP"/>
    </w:rPr>
  </w:style>
  <w:style w:type="character" w:styleId="PageNumber">
    <w:name w:val="page number"/>
    <w:basedOn w:val="DefaultParagraphFont"/>
    <w:uiPriority w:val="99"/>
    <w:rsid w:val="0004513F"/>
    <w:rPr>
      <w:rFonts w:cs="Times New Roman"/>
    </w:rPr>
  </w:style>
  <w:style w:type="paragraph" w:styleId="Title">
    <w:name w:val="Title"/>
    <w:basedOn w:val="Normal"/>
    <w:link w:val="TitleChar"/>
    <w:qFormat/>
    <w:locked/>
    <w:rsid w:val="008F07C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8F07CD"/>
    <w:rPr>
      <w:b/>
      <w:sz w:val="28"/>
      <w:szCs w:val="20"/>
    </w:rPr>
  </w:style>
  <w:style w:type="paragraph" w:customStyle="1" w:styleId="BodyText1">
    <w:name w:val="Body Text1"/>
    <w:basedOn w:val="Normal"/>
    <w:link w:val="BodytextChar"/>
    <w:qFormat/>
    <w:rsid w:val="008F07CD"/>
    <w:pPr>
      <w:spacing w:before="160"/>
    </w:pPr>
    <w:rPr>
      <w:rFonts w:ascii="Book Antiqua" w:hAnsi="Book Antiqua"/>
      <w:sz w:val="22"/>
      <w:szCs w:val="24"/>
    </w:rPr>
  </w:style>
  <w:style w:type="character" w:customStyle="1" w:styleId="BodytextChar">
    <w:name w:val="Body text Char"/>
    <w:basedOn w:val="DefaultParagraphFont"/>
    <w:link w:val="BodyText1"/>
    <w:rsid w:val="008F07CD"/>
    <w:rPr>
      <w:rFonts w:ascii="Book Antiqua" w:hAnsi="Book Antiqua"/>
      <w:szCs w:val="24"/>
    </w:rPr>
  </w:style>
  <w:style w:type="paragraph" w:customStyle="1" w:styleId="Bullet1nupar">
    <w:name w:val="Bullet1nupar"/>
    <w:basedOn w:val="BodyText1"/>
    <w:rsid w:val="008F07CD"/>
    <w:pPr>
      <w:numPr>
        <w:ilvl w:val="12"/>
      </w:numPr>
      <w:spacing w:before="20" w:after="80"/>
      <w:ind w:left="360"/>
    </w:pPr>
    <w:rPr>
      <w:szCs w:val="20"/>
    </w:rPr>
  </w:style>
  <w:style w:type="paragraph" w:customStyle="1" w:styleId="Bullet1">
    <w:name w:val="Bullet 1"/>
    <w:basedOn w:val="Normal"/>
    <w:link w:val="Bullet1Char"/>
    <w:qFormat/>
    <w:rsid w:val="008F07CD"/>
    <w:pPr>
      <w:spacing w:before="120"/>
    </w:pPr>
    <w:rPr>
      <w:rFonts w:ascii="Book Antiqua" w:hAnsi="Book Antiqua"/>
      <w:color w:val="000000"/>
      <w:sz w:val="22"/>
      <w:szCs w:val="22"/>
    </w:rPr>
  </w:style>
  <w:style w:type="character" w:customStyle="1" w:styleId="Bullet1Char">
    <w:name w:val="Bullet 1 Char"/>
    <w:basedOn w:val="DefaultParagraphFont"/>
    <w:link w:val="Bullet1"/>
    <w:rsid w:val="008F07CD"/>
    <w:rPr>
      <w:rFonts w:ascii="Book Antiqua" w:hAnsi="Book Antiqua"/>
      <w:color w:val="000000"/>
    </w:rPr>
  </w:style>
  <w:style w:type="paragraph" w:customStyle="1" w:styleId="Bullet2nupar">
    <w:name w:val="Bullet2nupar"/>
    <w:basedOn w:val="Bullet1nupar"/>
    <w:uiPriority w:val="99"/>
    <w:qFormat/>
    <w:rsid w:val="008F07CD"/>
    <w:pPr>
      <w:ind w:left="720"/>
    </w:pPr>
  </w:style>
  <w:style w:type="paragraph" w:customStyle="1" w:styleId="Illustration">
    <w:name w:val="Illustration"/>
    <w:basedOn w:val="BodyText1"/>
    <w:next w:val="BodyText1"/>
    <w:rsid w:val="008F07C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120"/>
    </w:pPr>
    <w:rPr>
      <w:noProof/>
      <w:color w:val="000000"/>
      <w:szCs w:val="22"/>
    </w:rPr>
  </w:style>
  <w:style w:type="paragraph" w:customStyle="1" w:styleId="1HEADER">
    <w:name w:val="1 HEADER"/>
    <w:basedOn w:val="Heading3"/>
    <w:link w:val="1HEADERChar"/>
    <w:qFormat/>
    <w:rsid w:val="0009749B"/>
    <w:rPr>
      <w:rFonts w:asciiTheme="minorHAnsi" w:hAnsiTheme="minorHAnsi"/>
      <w:b/>
      <w:lang w:val="en-CA" w:eastAsia="en-CA"/>
    </w:rPr>
  </w:style>
  <w:style w:type="paragraph" w:customStyle="1" w:styleId="11HEADER">
    <w:name w:val="11 HEADER"/>
    <w:basedOn w:val="1HEADER"/>
    <w:link w:val="11HEADERChar"/>
    <w:qFormat/>
    <w:rsid w:val="00E511E0"/>
    <w:pPr>
      <w:ind w:left="810"/>
    </w:pPr>
  </w:style>
  <w:style w:type="character" w:customStyle="1" w:styleId="1HEADERChar">
    <w:name w:val="1 HEADER Char"/>
    <w:basedOn w:val="Heading3Char"/>
    <w:link w:val="1HEADER"/>
    <w:rsid w:val="0009749B"/>
    <w:rPr>
      <w:rFonts w:asciiTheme="minorHAnsi" w:hAnsiTheme="minorHAnsi"/>
      <w:b/>
      <w:sz w:val="24"/>
      <w:szCs w:val="20"/>
      <w:lang w:val="en-CA" w:eastAsia="en-CA"/>
    </w:rPr>
  </w:style>
  <w:style w:type="paragraph" w:customStyle="1" w:styleId="1Step">
    <w:name w:val="1.Step"/>
    <w:basedOn w:val="ListParagraph"/>
    <w:link w:val="1StepChar"/>
    <w:qFormat/>
    <w:rsid w:val="00816EB8"/>
    <w:pPr>
      <w:numPr>
        <w:numId w:val="7"/>
      </w:numPr>
      <w:ind w:left="990"/>
    </w:pPr>
    <w:rPr>
      <w:rFonts w:asciiTheme="minorHAnsi" w:hAnsiTheme="minorHAnsi"/>
      <w:sz w:val="22"/>
      <w:szCs w:val="22"/>
      <w:lang w:val="en-CA" w:eastAsia="en-CA"/>
    </w:rPr>
  </w:style>
  <w:style w:type="character" w:customStyle="1" w:styleId="11HEADERChar">
    <w:name w:val="11 HEADER Char"/>
    <w:basedOn w:val="1HEADERChar"/>
    <w:link w:val="11HEADER"/>
    <w:rsid w:val="00E511E0"/>
    <w:rPr>
      <w:rFonts w:asciiTheme="minorHAnsi" w:hAnsiTheme="minorHAnsi"/>
      <w:b/>
      <w:sz w:val="24"/>
      <w:szCs w:val="20"/>
      <w:lang w:val="en-CA" w:eastAsia="en-CA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816EB8"/>
    <w:rPr>
      <w:sz w:val="24"/>
      <w:szCs w:val="20"/>
    </w:rPr>
  </w:style>
  <w:style w:type="character" w:customStyle="1" w:styleId="1StepChar">
    <w:name w:val="1.Step Char"/>
    <w:basedOn w:val="ListParagraphChar"/>
    <w:link w:val="1Step"/>
    <w:rsid w:val="00816EB8"/>
    <w:rPr>
      <w:rFonts w:asciiTheme="minorHAnsi" w:hAnsiTheme="minorHAnsi"/>
      <w:sz w:val="24"/>
      <w:szCs w:val="20"/>
      <w:lang w:val="en-CA" w:eastAsia="en-CA"/>
    </w:rPr>
  </w:style>
  <w:style w:type="character" w:styleId="Strong">
    <w:name w:val="Strong"/>
    <w:basedOn w:val="DefaultParagraphFont"/>
    <w:qFormat/>
    <w:locked/>
    <w:rsid w:val="004E382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B5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37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3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37F"/>
    <w:rPr>
      <w:b/>
      <w:bCs/>
      <w:sz w:val="20"/>
      <w:szCs w:val="20"/>
    </w:rPr>
  </w:style>
  <w:style w:type="paragraph" w:customStyle="1" w:styleId="Default">
    <w:name w:val="Default"/>
    <w:rsid w:val="00767168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  <w:lang w:val="en-CA"/>
    </w:rPr>
  </w:style>
  <w:style w:type="numbering" w:customStyle="1" w:styleId="OutlineNumbers">
    <w:name w:val="Outline Numbers"/>
    <w:rsid w:val="00132083"/>
    <w:pPr>
      <w:numPr>
        <w:numId w:val="2"/>
      </w:numPr>
    </w:pPr>
  </w:style>
  <w:style w:type="paragraph" w:customStyle="1" w:styleId="BodyText2">
    <w:name w:val="Body Text2"/>
    <w:basedOn w:val="Normal"/>
    <w:link w:val="BodyText2Char"/>
    <w:qFormat/>
    <w:rsid w:val="00132083"/>
    <w:pPr>
      <w:spacing w:before="160"/>
    </w:pPr>
    <w:rPr>
      <w:rFonts w:ascii="Book Antiqua" w:hAnsi="Book Antiqua"/>
      <w:sz w:val="22"/>
      <w:szCs w:val="24"/>
    </w:rPr>
  </w:style>
  <w:style w:type="paragraph" w:customStyle="1" w:styleId="Bullet2">
    <w:name w:val="Bullet 2"/>
    <w:basedOn w:val="Bullet1"/>
    <w:link w:val="Bullet2Char"/>
    <w:qFormat/>
    <w:rsid w:val="00132083"/>
    <w:pPr>
      <w:numPr>
        <w:numId w:val="3"/>
      </w:numPr>
      <w:tabs>
        <w:tab w:val="clear" w:pos="720"/>
      </w:tabs>
      <w:spacing w:before="100"/>
    </w:pPr>
  </w:style>
  <w:style w:type="character" w:customStyle="1" w:styleId="Bullet2Char">
    <w:name w:val="Bullet 2 Char"/>
    <w:basedOn w:val="Bullet1Char"/>
    <w:link w:val="Bullet2"/>
    <w:rsid w:val="00132083"/>
    <w:rPr>
      <w:rFonts w:ascii="Book Antiqua" w:hAnsi="Book Antiqua"/>
      <w:color w:val="000000"/>
    </w:rPr>
  </w:style>
  <w:style w:type="numbering" w:customStyle="1" w:styleId="StepsList">
    <w:name w:val="Steps List"/>
    <w:rsid w:val="00132083"/>
    <w:pPr>
      <w:numPr>
        <w:numId w:val="4"/>
      </w:numPr>
    </w:pPr>
  </w:style>
  <w:style w:type="paragraph" w:styleId="TOC2">
    <w:name w:val="toc 2"/>
    <w:basedOn w:val="Normal"/>
    <w:next w:val="Normal"/>
    <w:uiPriority w:val="39"/>
    <w:rsid w:val="00132083"/>
    <w:pPr>
      <w:tabs>
        <w:tab w:val="right" w:leader="dot" w:pos="9360"/>
      </w:tabs>
      <w:spacing w:before="80"/>
    </w:pPr>
    <w:rPr>
      <w:rFonts w:ascii="Book Antiqua" w:hAnsi="Book Antiqua"/>
      <w:color w:val="000000"/>
      <w:sz w:val="20"/>
    </w:rPr>
  </w:style>
  <w:style w:type="paragraph" w:customStyle="1" w:styleId="spacer">
    <w:name w:val="spacer"/>
    <w:basedOn w:val="Normal"/>
    <w:rsid w:val="00132083"/>
    <w:pPr>
      <w:tabs>
        <w:tab w:val="left" w:pos="360"/>
      </w:tabs>
    </w:pPr>
    <w:rPr>
      <w:rFonts w:ascii="Book Antiqua" w:hAnsi="Book Antiqua"/>
      <w:color w:val="000000"/>
      <w:sz w:val="12"/>
      <w:szCs w:val="22"/>
    </w:rPr>
  </w:style>
  <w:style w:type="numbering" w:customStyle="1" w:styleId="NotesList">
    <w:name w:val="Notes List"/>
    <w:uiPriority w:val="99"/>
    <w:rsid w:val="00132083"/>
    <w:pPr>
      <w:numPr>
        <w:numId w:val="5"/>
      </w:numPr>
    </w:pPr>
  </w:style>
  <w:style w:type="paragraph" w:customStyle="1" w:styleId="OutlineText">
    <w:name w:val="Outline Text"/>
    <w:basedOn w:val="BodyText2"/>
    <w:rsid w:val="00132083"/>
    <w:pPr>
      <w:numPr>
        <w:numId w:val="6"/>
      </w:numPr>
    </w:pPr>
    <w:rPr>
      <w:color w:val="000000"/>
      <w:szCs w:val="22"/>
    </w:rPr>
  </w:style>
  <w:style w:type="paragraph" w:customStyle="1" w:styleId="step">
    <w:name w:val="step"/>
    <w:basedOn w:val="BodyText2"/>
    <w:qFormat/>
    <w:rsid w:val="00132083"/>
    <w:pPr>
      <w:spacing w:before="120" w:after="80"/>
    </w:pPr>
  </w:style>
  <w:style w:type="paragraph" w:customStyle="1" w:styleId="Stepnumbering">
    <w:name w:val="Stepnumbering"/>
    <w:basedOn w:val="Normal"/>
    <w:link w:val="StepnumberingChar"/>
    <w:qFormat/>
    <w:rsid w:val="00570480"/>
  </w:style>
  <w:style w:type="character" w:customStyle="1" w:styleId="Mention1">
    <w:name w:val="Mention1"/>
    <w:basedOn w:val="DefaultParagraphFont"/>
    <w:uiPriority w:val="99"/>
    <w:semiHidden/>
    <w:unhideWhenUsed/>
    <w:rsid w:val="00BC3E2B"/>
    <w:rPr>
      <w:color w:val="2B579A"/>
      <w:shd w:val="clear" w:color="auto" w:fill="E6E6E6"/>
    </w:rPr>
  </w:style>
  <w:style w:type="character" w:customStyle="1" w:styleId="StepnumberingChar">
    <w:name w:val="Stepnumbering Char"/>
    <w:basedOn w:val="DefaultParagraphFont"/>
    <w:link w:val="Stepnumbering"/>
    <w:rsid w:val="00570480"/>
    <w:rPr>
      <w:sz w:val="24"/>
      <w:szCs w:val="20"/>
    </w:rPr>
  </w:style>
  <w:style w:type="paragraph" w:customStyle="1" w:styleId="1-Body">
    <w:name w:val="1-Body"/>
    <w:basedOn w:val="BodyText2"/>
    <w:link w:val="1-BodyChar"/>
    <w:qFormat/>
    <w:rsid w:val="001A6C9B"/>
    <w:rPr>
      <w:rFonts w:ascii="Arial" w:hAnsi="Arial" w:cs="Arial"/>
      <w:sz w:val="20"/>
      <w:szCs w:val="20"/>
    </w:rPr>
  </w:style>
  <w:style w:type="character" w:customStyle="1" w:styleId="BodyText2Char">
    <w:name w:val="Body Text2 Char"/>
    <w:basedOn w:val="DefaultParagraphFont"/>
    <w:link w:val="BodyText2"/>
    <w:rsid w:val="001A6C9B"/>
    <w:rPr>
      <w:rFonts w:ascii="Book Antiqua" w:hAnsi="Book Antiqua"/>
      <w:szCs w:val="24"/>
    </w:rPr>
  </w:style>
  <w:style w:type="character" w:customStyle="1" w:styleId="1-BodyChar">
    <w:name w:val="1-Body Char"/>
    <w:basedOn w:val="BodyText2Char"/>
    <w:link w:val="1-Body"/>
    <w:rsid w:val="001A6C9B"/>
    <w:rPr>
      <w:rFonts w:ascii="Arial" w:hAnsi="Arial" w:cs="Arial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1D6209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1223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22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223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PlainTable3">
    <w:name w:val="Plain Table 3"/>
    <w:basedOn w:val="TableNormal"/>
    <w:uiPriority w:val="43"/>
    <w:rsid w:val="00C429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708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571">
          <w:marLeft w:val="3"/>
          <w:marRight w:val="3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93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584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576">
                      <w:marLeft w:val="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579">
          <w:marLeft w:val="0"/>
          <w:marRight w:val="0"/>
          <w:marTop w:val="45"/>
          <w:marBottom w:val="90"/>
          <w:divBdr>
            <w:top w:val="single" w:sz="2" w:space="4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B617-92EC-458F-8762-EEE73909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</vt:lpstr>
    </vt:vector>
  </TitlesOfParts>
  <Manager>David Beaton</Manager>
  <Company>Island Beach Company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</dc:title>
  <dc:subject>Capital Assets</dc:subject>
  <dc:creator>Momodou Keita</dc:creator>
  <cp:keywords>Seaboard IT</cp:keywords>
  <cp:lastModifiedBy>Mo Keita</cp:lastModifiedBy>
  <cp:revision>3</cp:revision>
  <cp:lastPrinted>2019-02-05T12:36:00Z</cp:lastPrinted>
  <dcterms:created xsi:type="dcterms:W3CDTF">2020-09-02T11:13:00Z</dcterms:created>
  <dcterms:modified xsi:type="dcterms:W3CDTF">2020-09-02T11:14:00Z</dcterms:modified>
  <cp:category>FORM</cp:category>
</cp:coreProperties>
</file>