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E70C0" w14:textId="77777777" w:rsidR="007512C6" w:rsidRDefault="007512C6"/>
    <w:p w14:paraId="5AA3B61C" w14:textId="4BCA01D4" w:rsidR="003C5EB9" w:rsidRPr="008828D2" w:rsidRDefault="003C5EB9" w:rsidP="008828D2">
      <w:pPr>
        <w:pStyle w:val="Heading"/>
        <w:spacing w:before="2640"/>
        <w:rPr>
          <w:color w:val="000000"/>
        </w:rPr>
      </w:pPr>
      <w:bookmarkStart w:id="0" w:name="CompanyName"/>
      <w:bookmarkEnd w:id="0"/>
      <w:r>
        <w:rPr>
          <w:color w:val="000000"/>
        </w:rPr>
        <w:t>Group Project – Communications App</w:t>
      </w:r>
    </w:p>
    <w:p w14:paraId="0AB9A520" w14:textId="77777777" w:rsidR="007512C6" w:rsidRDefault="00000000">
      <w:pPr>
        <w:pStyle w:val="Subtitle"/>
        <w:spacing w:after="720"/>
        <w:rPr>
          <w:b/>
          <w:i w:val="0"/>
          <w:color w:val="000000"/>
          <w:sz w:val="28"/>
        </w:rPr>
        <w:sectPr w:rsidR="007512C6">
          <w:headerReference w:type="default" r:id="rId7"/>
          <w:footerReference w:type="default" r:id="rId8"/>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r>
        <w:rPr>
          <w:color w:val="000000"/>
        </w:rPr>
        <w:br/>
      </w:r>
    </w:p>
    <w:p w14:paraId="0F0082FC" w14:textId="77777777" w:rsidR="007512C6" w:rsidRDefault="00000000">
      <w:pPr>
        <w:pStyle w:val="RevHistory"/>
        <w:keepLines/>
        <w:widowControl/>
        <w:rPr>
          <w:color w:val="000000"/>
        </w:rPr>
      </w:pPr>
      <w:bookmarkStart w:id="1" w:name="CompanyName1"/>
      <w:bookmarkEnd w:id="1"/>
      <w:r>
        <w:rPr>
          <w:color w:val="000000"/>
        </w:rPr>
        <w:lastRenderedPageBreak/>
        <w:t>Revision History</w:t>
      </w:r>
    </w:p>
    <w:p w14:paraId="21ADC687" w14:textId="77777777" w:rsidR="007512C6" w:rsidRDefault="007512C6">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7512C6" w14:paraId="1BE241B6" w14:textId="77777777">
        <w:tc>
          <w:tcPr>
            <w:tcW w:w="1275" w:type="dxa"/>
            <w:tcBorders>
              <w:top w:val="single" w:sz="6" w:space="0" w:color="000000"/>
              <w:left w:val="single" w:sz="6" w:space="0" w:color="000000"/>
              <w:bottom w:val="single" w:sz="6" w:space="0" w:color="000000"/>
            </w:tcBorders>
            <w:shd w:val="clear" w:color="auto" w:fill="E5E5E5"/>
          </w:tcPr>
          <w:p w14:paraId="22A5FFBD" w14:textId="77777777" w:rsidR="007512C6"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550AF34" w14:textId="77777777" w:rsidR="007512C6" w:rsidRDefault="00000000">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135E4AEA" w14:textId="77777777" w:rsidR="007512C6" w:rsidRDefault="00000000">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36CB180" w14:textId="77777777" w:rsidR="007512C6" w:rsidRDefault="00000000">
            <w:pPr>
              <w:pStyle w:val="TableText"/>
              <w:rPr>
                <w:b/>
                <w:color w:val="000000"/>
                <w:u w:val="single"/>
              </w:rPr>
            </w:pPr>
            <w:r>
              <w:rPr>
                <w:b/>
                <w:color w:val="000000"/>
              </w:rPr>
              <w:t>Author</w:t>
            </w:r>
          </w:p>
        </w:tc>
      </w:tr>
      <w:tr w:rsidR="007512C6" w14:paraId="640A610F" w14:textId="77777777">
        <w:tc>
          <w:tcPr>
            <w:tcW w:w="1275" w:type="dxa"/>
            <w:tcBorders>
              <w:top w:val="single" w:sz="6" w:space="0" w:color="000000"/>
              <w:left w:val="single" w:sz="6" w:space="0" w:color="000000"/>
              <w:bottom w:val="single" w:sz="6" w:space="0" w:color="000000"/>
            </w:tcBorders>
            <w:shd w:val="clear" w:color="auto" w:fill="E5E5E5"/>
          </w:tcPr>
          <w:p w14:paraId="51FF9E29" w14:textId="07365262" w:rsidR="007512C6" w:rsidRDefault="003C5EB9">
            <w:pPr>
              <w:pStyle w:val="TableText"/>
              <w:rPr>
                <w:color w:val="000000"/>
              </w:rPr>
            </w:pPr>
            <w:r>
              <w:rPr>
                <w:color w:val="000000"/>
              </w:rPr>
              <w:t>02/10/2026</w:t>
            </w:r>
          </w:p>
        </w:tc>
        <w:tc>
          <w:tcPr>
            <w:tcW w:w="1083" w:type="dxa"/>
            <w:tcBorders>
              <w:top w:val="single" w:sz="6" w:space="0" w:color="000000"/>
              <w:left w:val="single" w:sz="6" w:space="0" w:color="000000"/>
              <w:bottom w:val="single" w:sz="6" w:space="0" w:color="000000"/>
            </w:tcBorders>
            <w:shd w:val="clear" w:color="auto" w:fill="E5E5E5"/>
          </w:tcPr>
          <w:p w14:paraId="566369D4" w14:textId="77777777" w:rsidR="007512C6" w:rsidRDefault="00000000">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3EDFC92D" w14:textId="0020B747" w:rsidR="007512C6" w:rsidRDefault="00DB27C1">
            <w:pPr>
              <w:pStyle w:val="TableText"/>
              <w:rPr>
                <w:color w:val="000000"/>
              </w:rPr>
            </w:pPr>
            <w:r>
              <w:rPr>
                <w:color w:val="000000"/>
              </w:rPr>
              <w:t>Document Init + Project Purpose</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A35910D" w14:textId="0F63F6C7" w:rsidR="007512C6" w:rsidRDefault="003C5EB9">
            <w:pPr>
              <w:pStyle w:val="TableText"/>
              <w:rPr>
                <w:color w:val="000000"/>
              </w:rPr>
            </w:pPr>
            <w:r>
              <w:rPr>
                <w:color w:val="000000"/>
              </w:rPr>
              <w:t>Darien D. Chau</w:t>
            </w:r>
          </w:p>
        </w:tc>
      </w:tr>
      <w:tr w:rsidR="007512C6" w14:paraId="3E219CB1" w14:textId="77777777">
        <w:tc>
          <w:tcPr>
            <w:tcW w:w="1275" w:type="dxa"/>
            <w:tcBorders>
              <w:top w:val="single" w:sz="6" w:space="0" w:color="000000"/>
              <w:left w:val="single" w:sz="6" w:space="0" w:color="000000"/>
              <w:bottom w:val="single" w:sz="6" w:space="0" w:color="000000"/>
            </w:tcBorders>
            <w:shd w:val="clear" w:color="auto" w:fill="E5E5E5"/>
          </w:tcPr>
          <w:p w14:paraId="7D3A6545" w14:textId="35087F22" w:rsidR="007512C6" w:rsidRDefault="008B57AF">
            <w:pPr>
              <w:pStyle w:val="TableText"/>
              <w:snapToGrid w:val="0"/>
              <w:rPr>
                <w:color w:val="000000"/>
                <w:u w:val="single"/>
              </w:rPr>
            </w:pPr>
            <w:r>
              <w:rPr>
                <w:color w:val="000000"/>
                <w:u w:val="single"/>
              </w:rPr>
              <w:t>02/21/2026</w:t>
            </w:r>
          </w:p>
        </w:tc>
        <w:tc>
          <w:tcPr>
            <w:tcW w:w="1083" w:type="dxa"/>
            <w:tcBorders>
              <w:top w:val="single" w:sz="6" w:space="0" w:color="000000"/>
              <w:left w:val="single" w:sz="6" w:space="0" w:color="000000"/>
              <w:bottom w:val="single" w:sz="6" w:space="0" w:color="000000"/>
            </w:tcBorders>
            <w:shd w:val="clear" w:color="auto" w:fill="E5E5E5"/>
          </w:tcPr>
          <w:p w14:paraId="444C0CB1" w14:textId="07429098" w:rsidR="007512C6" w:rsidRDefault="008B57AF">
            <w:pPr>
              <w:pStyle w:val="TableText"/>
              <w:snapToGrid w:val="0"/>
              <w:rPr>
                <w:color w:val="000000"/>
              </w:rPr>
            </w:pPr>
            <w:r>
              <w:rPr>
                <w:color w:val="000000"/>
              </w:rPr>
              <w:t>1.1</w:t>
            </w:r>
          </w:p>
        </w:tc>
        <w:tc>
          <w:tcPr>
            <w:tcW w:w="3813" w:type="dxa"/>
            <w:tcBorders>
              <w:top w:val="single" w:sz="6" w:space="0" w:color="000000"/>
              <w:left w:val="single" w:sz="6" w:space="0" w:color="000000"/>
              <w:bottom w:val="single" w:sz="6" w:space="0" w:color="000000"/>
            </w:tcBorders>
            <w:shd w:val="clear" w:color="auto" w:fill="E5E5E5"/>
          </w:tcPr>
          <w:p w14:paraId="348FA942" w14:textId="319F80A0" w:rsidR="007512C6" w:rsidRDefault="008B57AF">
            <w:pPr>
              <w:pStyle w:val="TableText"/>
              <w:snapToGrid w:val="0"/>
              <w:rPr>
                <w:color w:val="000000"/>
              </w:rPr>
            </w:pPr>
            <w:r>
              <w:rPr>
                <w:color w:val="000000"/>
              </w:rPr>
              <w:t>Overall 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65D2358" w14:textId="68EDD573" w:rsidR="007512C6" w:rsidRDefault="008B57AF">
            <w:pPr>
              <w:pStyle w:val="TableText"/>
              <w:snapToGrid w:val="0"/>
              <w:rPr>
                <w:color w:val="000000"/>
              </w:rPr>
            </w:pPr>
            <w:r>
              <w:rPr>
                <w:color w:val="000000"/>
              </w:rPr>
              <w:t>Darien C., Victor R.</w:t>
            </w:r>
          </w:p>
        </w:tc>
      </w:tr>
      <w:tr w:rsidR="007512C6" w14:paraId="775B7FBC" w14:textId="77777777">
        <w:tc>
          <w:tcPr>
            <w:tcW w:w="1275" w:type="dxa"/>
            <w:tcBorders>
              <w:top w:val="single" w:sz="6" w:space="0" w:color="000000"/>
              <w:left w:val="single" w:sz="6" w:space="0" w:color="000000"/>
              <w:bottom w:val="single" w:sz="6" w:space="0" w:color="000000"/>
            </w:tcBorders>
            <w:shd w:val="clear" w:color="auto" w:fill="E5E5E5"/>
          </w:tcPr>
          <w:p w14:paraId="2A85153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E8B631A"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5465B5E9"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D0080D6" w14:textId="77777777" w:rsidR="007512C6" w:rsidRDefault="007512C6">
            <w:pPr>
              <w:pStyle w:val="TableText"/>
              <w:snapToGrid w:val="0"/>
              <w:rPr>
                <w:color w:val="000000"/>
              </w:rPr>
            </w:pPr>
          </w:p>
        </w:tc>
      </w:tr>
      <w:tr w:rsidR="007512C6" w14:paraId="0B0697FC" w14:textId="77777777">
        <w:tc>
          <w:tcPr>
            <w:tcW w:w="1275" w:type="dxa"/>
            <w:tcBorders>
              <w:top w:val="single" w:sz="6" w:space="0" w:color="000000"/>
              <w:left w:val="single" w:sz="6" w:space="0" w:color="000000"/>
              <w:bottom w:val="single" w:sz="6" w:space="0" w:color="000000"/>
            </w:tcBorders>
            <w:shd w:val="clear" w:color="auto" w:fill="E5E5E5"/>
          </w:tcPr>
          <w:p w14:paraId="0C404204"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8314A87"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604E3ED"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4A8CE7D" w14:textId="77777777" w:rsidR="007512C6" w:rsidRDefault="007512C6">
            <w:pPr>
              <w:pStyle w:val="TableText"/>
              <w:snapToGrid w:val="0"/>
              <w:rPr>
                <w:color w:val="000000"/>
              </w:rPr>
            </w:pPr>
          </w:p>
        </w:tc>
      </w:tr>
      <w:tr w:rsidR="007512C6" w14:paraId="450A4666" w14:textId="77777777">
        <w:tc>
          <w:tcPr>
            <w:tcW w:w="1275" w:type="dxa"/>
            <w:tcBorders>
              <w:top w:val="single" w:sz="6" w:space="0" w:color="000000"/>
              <w:left w:val="single" w:sz="6" w:space="0" w:color="000000"/>
              <w:bottom w:val="single" w:sz="6" w:space="0" w:color="000000"/>
            </w:tcBorders>
            <w:shd w:val="clear" w:color="auto" w:fill="E5E5E5"/>
          </w:tcPr>
          <w:p w14:paraId="17015AB8"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A01F2DA"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7CE5CE7"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2CEDD3D" w14:textId="77777777" w:rsidR="007512C6" w:rsidRDefault="007512C6">
            <w:pPr>
              <w:pStyle w:val="TableText"/>
              <w:snapToGrid w:val="0"/>
              <w:rPr>
                <w:color w:val="000000"/>
              </w:rPr>
            </w:pPr>
          </w:p>
        </w:tc>
      </w:tr>
      <w:tr w:rsidR="007512C6" w14:paraId="52D198C1" w14:textId="77777777">
        <w:tc>
          <w:tcPr>
            <w:tcW w:w="1275" w:type="dxa"/>
            <w:tcBorders>
              <w:top w:val="single" w:sz="6" w:space="0" w:color="000000"/>
              <w:left w:val="single" w:sz="6" w:space="0" w:color="000000"/>
              <w:bottom w:val="single" w:sz="6" w:space="0" w:color="000000"/>
            </w:tcBorders>
            <w:shd w:val="clear" w:color="auto" w:fill="E5E5E5"/>
          </w:tcPr>
          <w:p w14:paraId="363B9DB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81DFCC0"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1761CFB"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B428ABF" w14:textId="77777777" w:rsidR="007512C6" w:rsidRDefault="007512C6">
            <w:pPr>
              <w:pStyle w:val="TableText"/>
              <w:snapToGrid w:val="0"/>
              <w:rPr>
                <w:color w:val="000000"/>
              </w:rPr>
            </w:pPr>
          </w:p>
        </w:tc>
      </w:tr>
      <w:tr w:rsidR="007512C6" w14:paraId="5DA4A1F0" w14:textId="77777777">
        <w:tc>
          <w:tcPr>
            <w:tcW w:w="1275" w:type="dxa"/>
            <w:tcBorders>
              <w:top w:val="single" w:sz="6" w:space="0" w:color="000000"/>
              <w:left w:val="single" w:sz="6" w:space="0" w:color="000000"/>
              <w:bottom w:val="single" w:sz="6" w:space="0" w:color="000000"/>
            </w:tcBorders>
            <w:shd w:val="clear" w:color="auto" w:fill="E5E5E5"/>
          </w:tcPr>
          <w:p w14:paraId="4DDDF60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7339905"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1823D0A"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C6C9BE0" w14:textId="77777777" w:rsidR="007512C6" w:rsidRDefault="007512C6">
            <w:pPr>
              <w:pStyle w:val="TableText"/>
              <w:snapToGrid w:val="0"/>
              <w:rPr>
                <w:color w:val="000000"/>
              </w:rPr>
            </w:pPr>
          </w:p>
        </w:tc>
      </w:tr>
      <w:tr w:rsidR="007512C6" w14:paraId="6E92103C" w14:textId="77777777">
        <w:tc>
          <w:tcPr>
            <w:tcW w:w="1275" w:type="dxa"/>
            <w:tcBorders>
              <w:top w:val="single" w:sz="6" w:space="0" w:color="000000"/>
              <w:left w:val="single" w:sz="6" w:space="0" w:color="000000"/>
              <w:bottom w:val="single" w:sz="6" w:space="0" w:color="000000"/>
            </w:tcBorders>
            <w:shd w:val="clear" w:color="auto" w:fill="E5E5E5"/>
          </w:tcPr>
          <w:p w14:paraId="0FE54B8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A90587B"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E9F54FA"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8BE30D" w14:textId="77777777" w:rsidR="007512C6" w:rsidRDefault="007512C6">
            <w:pPr>
              <w:pStyle w:val="TableText"/>
              <w:snapToGrid w:val="0"/>
              <w:rPr>
                <w:color w:val="000000"/>
              </w:rPr>
            </w:pPr>
          </w:p>
        </w:tc>
      </w:tr>
      <w:tr w:rsidR="007512C6" w14:paraId="541C33B9" w14:textId="77777777">
        <w:tc>
          <w:tcPr>
            <w:tcW w:w="1275" w:type="dxa"/>
            <w:tcBorders>
              <w:top w:val="single" w:sz="6" w:space="0" w:color="000000"/>
              <w:left w:val="single" w:sz="6" w:space="0" w:color="000000"/>
              <w:bottom w:val="single" w:sz="6" w:space="0" w:color="000000"/>
            </w:tcBorders>
            <w:shd w:val="clear" w:color="auto" w:fill="E5E5E5"/>
          </w:tcPr>
          <w:p w14:paraId="7485B59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8939D7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20BFE8C"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311C6D" w14:textId="77777777" w:rsidR="007512C6" w:rsidRDefault="007512C6">
            <w:pPr>
              <w:pStyle w:val="TableText"/>
              <w:snapToGrid w:val="0"/>
              <w:rPr>
                <w:color w:val="000000"/>
              </w:rPr>
            </w:pPr>
          </w:p>
        </w:tc>
      </w:tr>
      <w:tr w:rsidR="007512C6" w14:paraId="39C84674" w14:textId="77777777">
        <w:tc>
          <w:tcPr>
            <w:tcW w:w="1275" w:type="dxa"/>
            <w:tcBorders>
              <w:top w:val="single" w:sz="6" w:space="0" w:color="000000"/>
              <w:left w:val="single" w:sz="6" w:space="0" w:color="000000"/>
              <w:bottom w:val="single" w:sz="6" w:space="0" w:color="000000"/>
            </w:tcBorders>
            <w:shd w:val="clear" w:color="auto" w:fill="E5E5E5"/>
          </w:tcPr>
          <w:p w14:paraId="58F92DE7"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A62D9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D344588"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95C6CD8" w14:textId="77777777" w:rsidR="007512C6" w:rsidRDefault="007512C6">
            <w:pPr>
              <w:pStyle w:val="TableText"/>
              <w:snapToGrid w:val="0"/>
              <w:rPr>
                <w:color w:val="000000"/>
              </w:rPr>
            </w:pPr>
          </w:p>
        </w:tc>
      </w:tr>
      <w:tr w:rsidR="007512C6" w14:paraId="1993B367" w14:textId="77777777">
        <w:tc>
          <w:tcPr>
            <w:tcW w:w="1275" w:type="dxa"/>
            <w:tcBorders>
              <w:top w:val="single" w:sz="6" w:space="0" w:color="000000"/>
              <w:left w:val="single" w:sz="6" w:space="0" w:color="000000"/>
              <w:bottom w:val="single" w:sz="6" w:space="0" w:color="000000"/>
            </w:tcBorders>
            <w:shd w:val="clear" w:color="auto" w:fill="E5E5E5"/>
          </w:tcPr>
          <w:p w14:paraId="53439B8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3B20CD0"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0A27D0D"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4A42E5F" w14:textId="77777777" w:rsidR="007512C6" w:rsidRDefault="007512C6">
            <w:pPr>
              <w:pStyle w:val="TableText"/>
              <w:snapToGrid w:val="0"/>
              <w:rPr>
                <w:color w:val="000000"/>
              </w:rPr>
            </w:pPr>
          </w:p>
        </w:tc>
      </w:tr>
      <w:tr w:rsidR="007512C6" w14:paraId="2769347B" w14:textId="77777777">
        <w:tc>
          <w:tcPr>
            <w:tcW w:w="1275" w:type="dxa"/>
            <w:tcBorders>
              <w:top w:val="single" w:sz="6" w:space="0" w:color="000000"/>
              <w:left w:val="single" w:sz="6" w:space="0" w:color="000000"/>
              <w:bottom w:val="single" w:sz="6" w:space="0" w:color="000000"/>
            </w:tcBorders>
            <w:shd w:val="clear" w:color="auto" w:fill="E5E5E5"/>
          </w:tcPr>
          <w:p w14:paraId="5256356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04CB3F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9A035D7"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23E344E" w14:textId="77777777" w:rsidR="007512C6" w:rsidRDefault="007512C6">
            <w:pPr>
              <w:pStyle w:val="TableText"/>
              <w:snapToGrid w:val="0"/>
              <w:rPr>
                <w:color w:val="000000"/>
              </w:rPr>
            </w:pPr>
          </w:p>
        </w:tc>
      </w:tr>
      <w:tr w:rsidR="007512C6" w14:paraId="47650808" w14:textId="77777777">
        <w:tc>
          <w:tcPr>
            <w:tcW w:w="1275" w:type="dxa"/>
            <w:tcBorders>
              <w:top w:val="single" w:sz="6" w:space="0" w:color="000000"/>
              <w:left w:val="single" w:sz="6" w:space="0" w:color="000000"/>
              <w:bottom w:val="single" w:sz="6" w:space="0" w:color="000000"/>
            </w:tcBorders>
            <w:shd w:val="clear" w:color="auto" w:fill="E5E5E5"/>
          </w:tcPr>
          <w:p w14:paraId="0A0F299B"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2BBDE67"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C4FC6A4"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B848EBF" w14:textId="77777777" w:rsidR="007512C6" w:rsidRDefault="007512C6">
            <w:pPr>
              <w:pStyle w:val="TableText"/>
              <w:snapToGrid w:val="0"/>
              <w:rPr>
                <w:color w:val="000000"/>
              </w:rPr>
            </w:pPr>
          </w:p>
        </w:tc>
      </w:tr>
      <w:tr w:rsidR="007512C6" w14:paraId="1A2C8EAF" w14:textId="77777777">
        <w:tc>
          <w:tcPr>
            <w:tcW w:w="1275" w:type="dxa"/>
            <w:tcBorders>
              <w:top w:val="single" w:sz="6" w:space="0" w:color="000000"/>
              <w:left w:val="single" w:sz="6" w:space="0" w:color="000000"/>
              <w:bottom w:val="single" w:sz="6" w:space="0" w:color="000000"/>
            </w:tcBorders>
            <w:shd w:val="clear" w:color="auto" w:fill="E5E5E5"/>
          </w:tcPr>
          <w:p w14:paraId="09F20229"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4499DE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73BC44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E54FA1" w14:textId="77777777" w:rsidR="007512C6" w:rsidRDefault="007512C6">
            <w:pPr>
              <w:pStyle w:val="TableText"/>
              <w:snapToGrid w:val="0"/>
              <w:rPr>
                <w:color w:val="000000"/>
              </w:rPr>
            </w:pPr>
          </w:p>
        </w:tc>
      </w:tr>
      <w:tr w:rsidR="007512C6" w14:paraId="5FB93709" w14:textId="77777777">
        <w:tc>
          <w:tcPr>
            <w:tcW w:w="1275" w:type="dxa"/>
            <w:tcBorders>
              <w:top w:val="single" w:sz="6" w:space="0" w:color="000000"/>
              <w:left w:val="single" w:sz="6" w:space="0" w:color="000000"/>
              <w:bottom w:val="single" w:sz="6" w:space="0" w:color="000000"/>
            </w:tcBorders>
            <w:shd w:val="clear" w:color="auto" w:fill="E5E5E5"/>
          </w:tcPr>
          <w:p w14:paraId="3A6A961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60C7A8C"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7C61B4F"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612865C" w14:textId="77777777" w:rsidR="007512C6" w:rsidRDefault="007512C6">
            <w:pPr>
              <w:pStyle w:val="TableText"/>
              <w:snapToGrid w:val="0"/>
              <w:rPr>
                <w:color w:val="000000"/>
              </w:rPr>
            </w:pPr>
          </w:p>
        </w:tc>
      </w:tr>
      <w:tr w:rsidR="007512C6" w14:paraId="5659AA85" w14:textId="77777777">
        <w:tc>
          <w:tcPr>
            <w:tcW w:w="1275" w:type="dxa"/>
            <w:tcBorders>
              <w:top w:val="single" w:sz="6" w:space="0" w:color="000000"/>
              <w:left w:val="single" w:sz="6" w:space="0" w:color="000000"/>
              <w:bottom w:val="single" w:sz="6" w:space="0" w:color="000000"/>
            </w:tcBorders>
            <w:shd w:val="clear" w:color="auto" w:fill="E5E5E5"/>
          </w:tcPr>
          <w:p w14:paraId="5F81364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B0C0BBE"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82B82F1"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84B2866" w14:textId="77777777" w:rsidR="007512C6" w:rsidRDefault="007512C6">
            <w:pPr>
              <w:pStyle w:val="TableText"/>
              <w:snapToGrid w:val="0"/>
              <w:rPr>
                <w:color w:val="000000"/>
              </w:rPr>
            </w:pPr>
          </w:p>
        </w:tc>
      </w:tr>
      <w:tr w:rsidR="007512C6" w14:paraId="0A86087B" w14:textId="77777777">
        <w:tc>
          <w:tcPr>
            <w:tcW w:w="1275" w:type="dxa"/>
            <w:tcBorders>
              <w:top w:val="single" w:sz="6" w:space="0" w:color="000000"/>
              <w:left w:val="single" w:sz="6" w:space="0" w:color="000000"/>
              <w:bottom w:val="single" w:sz="6" w:space="0" w:color="000000"/>
            </w:tcBorders>
            <w:shd w:val="clear" w:color="auto" w:fill="E5E5E5"/>
          </w:tcPr>
          <w:p w14:paraId="48EF858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7E1BA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9B1E910"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946C1CF" w14:textId="77777777" w:rsidR="007512C6" w:rsidRDefault="007512C6">
            <w:pPr>
              <w:pStyle w:val="TableText"/>
              <w:snapToGrid w:val="0"/>
              <w:rPr>
                <w:color w:val="000000"/>
              </w:rPr>
            </w:pPr>
          </w:p>
        </w:tc>
      </w:tr>
      <w:tr w:rsidR="007512C6" w14:paraId="4B9904BB" w14:textId="77777777">
        <w:tc>
          <w:tcPr>
            <w:tcW w:w="1275" w:type="dxa"/>
            <w:tcBorders>
              <w:top w:val="single" w:sz="6" w:space="0" w:color="000000"/>
              <w:left w:val="single" w:sz="6" w:space="0" w:color="000000"/>
              <w:bottom w:val="single" w:sz="6" w:space="0" w:color="000000"/>
            </w:tcBorders>
            <w:shd w:val="clear" w:color="auto" w:fill="E5E5E5"/>
          </w:tcPr>
          <w:p w14:paraId="530007D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3397C93"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F6CF97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2AAC01D" w14:textId="77777777" w:rsidR="007512C6" w:rsidRDefault="007512C6">
            <w:pPr>
              <w:pStyle w:val="TableText"/>
              <w:snapToGrid w:val="0"/>
              <w:rPr>
                <w:color w:val="000000"/>
              </w:rPr>
            </w:pPr>
          </w:p>
        </w:tc>
      </w:tr>
    </w:tbl>
    <w:p w14:paraId="48575EDD" w14:textId="77777777" w:rsidR="007512C6" w:rsidRDefault="00000000">
      <w:pPr>
        <w:rPr>
          <w:color w:val="000000"/>
          <w:u w:val="single"/>
        </w:rPr>
        <w:sectPr w:rsidR="007512C6">
          <w:headerReference w:type="default" r:id="rId9"/>
          <w:footerReference w:type="default" r:id="rId10"/>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5ADF1176" w14:textId="77777777" w:rsidR="007512C6" w:rsidRDefault="00000000">
      <w:pPr>
        <w:pStyle w:val="TableofContents"/>
        <w:rPr>
          <w:b/>
          <w:color w:val="000000"/>
          <w:sz w:val="28"/>
        </w:rPr>
      </w:pPr>
      <w:r>
        <w:lastRenderedPageBreak/>
        <w:tab/>
        <w:t>Table of Contents</w:t>
      </w:r>
    </w:p>
    <w:sdt>
      <w:sdtPr>
        <w:rPr>
          <w:b w:val="0"/>
          <w:caps w:val="0"/>
          <w:smallCaps/>
        </w:rPr>
        <w:id w:val="-2106724253"/>
        <w:docPartObj>
          <w:docPartGallery w:val="Table of Contents"/>
          <w:docPartUnique/>
        </w:docPartObj>
      </w:sdtPr>
      <w:sdtContent>
        <w:p w14:paraId="3AADB927" w14:textId="77777777" w:rsidR="007512C6" w:rsidRDefault="00000000">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sidR="007512C6">
              <w:rPr>
                <w:rStyle w:val="IndexLink"/>
                <w:lang w:eastAsia="en-US"/>
              </w:rPr>
              <w:t>4</w:t>
            </w:r>
          </w:hyperlink>
        </w:p>
        <w:p w14:paraId="35A4EC7A" w14:textId="77777777" w:rsidR="007512C6" w:rsidRDefault="00000000">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sidR="007512C6">
              <w:rPr>
                <w:rStyle w:val="IndexLink"/>
                <w:lang w:eastAsia="en-US"/>
              </w:rPr>
              <w:t>4</w:t>
            </w:r>
          </w:hyperlink>
        </w:p>
        <w:p w14:paraId="1310DFF6" w14:textId="77777777" w:rsidR="007512C6" w:rsidRDefault="00000000">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sidR="007512C6">
              <w:rPr>
                <w:rStyle w:val="IndexLink"/>
                <w:lang w:eastAsia="en-US"/>
              </w:rPr>
              <w:t>4</w:t>
            </w:r>
          </w:hyperlink>
        </w:p>
        <w:p w14:paraId="096C9977" w14:textId="77777777" w:rsidR="007512C6" w:rsidRDefault="00000000">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sidR="007512C6">
              <w:rPr>
                <w:rStyle w:val="IndexLink"/>
                <w:lang w:eastAsia="en-US"/>
              </w:rPr>
              <w:t>4</w:t>
            </w:r>
          </w:hyperlink>
        </w:p>
        <w:p w14:paraId="26482D71" w14:textId="77777777" w:rsidR="007512C6" w:rsidRDefault="00000000">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sidR="007512C6">
              <w:rPr>
                <w:rStyle w:val="IndexLink"/>
                <w:lang w:eastAsia="en-US"/>
              </w:rPr>
              <w:t>4</w:t>
            </w:r>
          </w:hyperlink>
        </w:p>
        <w:p w14:paraId="3A041F45" w14:textId="77777777" w:rsidR="007512C6" w:rsidRDefault="00000000">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sidR="007512C6">
              <w:rPr>
                <w:rStyle w:val="IndexLink"/>
                <w:lang w:eastAsia="en-US"/>
              </w:rPr>
              <w:t>5</w:t>
            </w:r>
          </w:hyperlink>
        </w:p>
        <w:p w14:paraId="4B305E07" w14:textId="77777777" w:rsidR="007512C6" w:rsidRDefault="00000000">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sidR="007512C6">
              <w:rPr>
                <w:rStyle w:val="IndexLink"/>
                <w:lang w:eastAsia="en-US"/>
              </w:rPr>
              <w:t>5</w:t>
            </w:r>
          </w:hyperlink>
        </w:p>
        <w:p w14:paraId="199402B8" w14:textId="77777777" w:rsidR="007512C6" w:rsidRDefault="00000000">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sidR="007512C6">
              <w:rPr>
                <w:rStyle w:val="IndexLink"/>
                <w:lang w:eastAsia="en-US"/>
              </w:rPr>
              <w:t>5</w:t>
            </w:r>
          </w:hyperlink>
        </w:p>
        <w:p w14:paraId="5E390DF4" w14:textId="77777777" w:rsidR="007512C6" w:rsidRDefault="00000000">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sidR="007512C6">
              <w:rPr>
                <w:rStyle w:val="IndexLink"/>
                <w:lang w:eastAsia="en-US"/>
              </w:rPr>
              <w:t>5</w:t>
            </w:r>
          </w:hyperlink>
        </w:p>
        <w:p w14:paraId="4DD943EC" w14:textId="77777777" w:rsidR="007512C6" w:rsidRDefault="00000000">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sidR="007512C6">
              <w:rPr>
                <w:rStyle w:val="IndexLink"/>
                <w:lang w:eastAsia="en-US"/>
              </w:rPr>
              <w:t>5</w:t>
            </w:r>
          </w:hyperlink>
        </w:p>
        <w:p w14:paraId="230F9F5C" w14:textId="77777777" w:rsidR="007512C6" w:rsidRDefault="00000000">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sidR="007512C6">
              <w:rPr>
                <w:rStyle w:val="IndexLink"/>
                <w:lang w:eastAsia="en-US"/>
              </w:rPr>
              <w:t>5</w:t>
            </w:r>
          </w:hyperlink>
        </w:p>
        <w:p w14:paraId="2961521B" w14:textId="77777777" w:rsidR="007512C6" w:rsidRDefault="00000000">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sidR="007512C6">
              <w:rPr>
                <w:rStyle w:val="IndexLink"/>
                <w:lang w:eastAsia="en-US"/>
              </w:rPr>
              <w:t>6</w:t>
            </w:r>
          </w:hyperlink>
        </w:p>
        <w:p w14:paraId="1597ACCE" w14:textId="77777777" w:rsidR="007512C6" w:rsidRDefault="00000000">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sidR="007512C6">
              <w:rPr>
                <w:rStyle w:val="IndexLink"/>
                <w:lang w:eastAsia="en-US"/>
              </w:rPr>
              <w:t>6</w:t>
            </w:r>
          </w:hyperlink>
        </w:p>
        <w:p w14:paraId="76CD09E3" w14:textId="77777777" w:rsidR="007512C6" w:rsidRDefault="00000000">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sidR="007512C6">
              <w:rPr>
                <w:rStyle w:val="IndexLink"/>
                <w:lang w:eastAsia="en-US"/>
              </w:rPr>
              <w:t>6</w:t>
            </w:r>
          </w:hyperlink>
        </w:p>
        <w:p w14:paraId="33014C5E" w14:textId="77777777" w:rsidR="007512C6" w:rsidRDefault="00000000">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sidR="007512C6">
              <w:rPr>
                <w:rStyle w:val="IndexLink"/>
                <w:lang w:eastAsia="en-US"/>
              </w:rPr>
              <w:t>7</w:t>
            </w:r>
          </w:hyperlink>
        </w:p>
        <w:p w14:paraId="53DB7236" w14:textId="77777777" w:rsidR="007512C6" w:rsidRDefault="00000000">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sidR="007512C6">
              <w:rPr>
                <w:rStyle w:val="IndexLink"/>
                <w:lang w:eastAsia="en-US"/>
              </w:rPr>
              <w:t>8</w:t>
            </w:r>
          </w:hyperlink>
        </w:p>
        <w:p w14:paraId="24B96712" w14:textId="77777777" w:rsidR="007512C6" w:rsidRDefault="00000000">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sidR="007512C6">
              <w:rPr>
                <w:rStyle w:val="IndexLink"/>
                <w:lang w:eastAsia="en-US"/>
              </w:rPr>
              <w:t>8</w:t>
            </w:r>
          </w:hyperlink>
        </w:p>
        <w:p w14:paraId="77B3F521" w14:textId="77777777" w:rsidR="007512C6" w:rsidRDefault="00000000">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sidR="007512C6">
              <w:rPr>
                <w:rStyle w:val="IndexLink"/>
                <w:lang w:eastAsia="en-US"/>
              </w:rPr>
              <w:t>8</w:t>
            </w:r>
          </w:hyperlink>
        </w:p>
        <w:p w14:paraId="4DCFD9CA" w14:textId="77777777" w:rsidR="007512C6" w:rsidRDefault="00000000">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sidR="007512C6">
              <w:rPr>
                <w:rStyle w:val="IndexLink"/>
                <w:smallCaps w:val="0"/>
                <w:lang w:eastAsia="en-US"/>
              </w:rPr>
              <w:t>8</w:t>
            </w:r>
          </w:hyperlink>
          <w:r>
            <w:rPr>
              <w:rStyle w:val="IndexLink"/>
              <w:smallCaps w:val="0"/>
              <w:lang w:eastAsia="en-US"/>
            </w:rPr>
            <w:fldChar w:fldCharType="end"/>
          </w:r>
        </w:p>
      </w:sdtContent>
    </w:sdt>
    <w:p w14:paraId="39E2FC51" w14:textId="77777777" w:rsidR="007512C6" w:rsidRDefault="007512C6">
      <w:pPr>
        <w:rPr>
          <w:rFonts w:ascii="Calibri" w:hAnsi="Calibri" w:cs="Calibri"/>
          <w:b/>
          <w:caps/>
          <w:sz w:val="24"/>
          <w:szCs w:val="24"/>
          <w:lang w:eastAsia="en-US"/>
        </w:rPr>
      </w:pPr>
    </w:p>
    <w:p w14:paraId="53F67269" w14:textId="77777777" w:rsidR="007512C6" w:rsidRDefault="00000000">
      <w:pPr>
        <w:pStyle w:val="Heading1"/>
        <w:numPr>
          <w:ilvl w:val="0"/>
          <w:numId w:val="2"/>
        </w:numPr>
      </w:pPr>
      <w:bookmarkStart w:id="2" w:name="__RefHeading___Toc19440719"/>
      <w:bookmarkEnd w:id="2"/>
      <w:r>
        <w:lastRenderedPageBreak/>
        <w:t>Purpose</w:t>
      </w:r>
    </w:p>
    <w:p w14:paraId="30900ED2" w14:textId="5E224FB9" w:rsidR="007512C6" w:rsidRDefault="00000000">
      <w:pPr>
        <w:pStyle w:val="Paragraph2"/>
      </w:pPr>
      <w:r>
        <w:t>This document outlines the requirements for</w:t>
      </w:r>
      <w:r w:rsidR="00C17194">
        <w:t xml:space="preserve"> a Java Communications Client and Server Application</w:t>
      </w:r>
      <w:r>
        <w:t>.</w:t>
      </w:r>
    </w:p>
    <w:p w14:paraId="21955E9D" w14:textId="77777777" w:rsidR="007512C6" w:rsidRDefault="00000000">
      <w:pPr>
        <w:pStyle w:val="Heading2"/>
        <w:numPr>
          <w:ilvl w:val="1"/>
          <w:numId w:val="2"/>
        </w:numPr>
      </w:pPr>
      <w:bookmarkStart w:id="3" w:name="__RefHeading___Toc19440720"/>
      <w:bookmarkEnd w:id="3"/>
      <w:r>
        <w:t>Scope</w:t>
      </w:r>
    </w:p>
    <w:p w14:paraId="7A5B7C15" w14:textId="7114C8B9" w:rsidR="007512C6" w:rsidRDefault="00000000">
      <w:pPr>
        <w:pStyle w:val="Paragraph2"/>
      </w:pPr>
      <w:r>
        <w:t xml:space="preserve">This document will catalog the user, system, and hardware requirements for the </w:t>
      </w:r>
      <w:r w:rsidR="00C17194">
        <w:t xml:space="preserve">Java Communications Client and Server Application </w:t>
      </w:r>
      <w:r>
        <w:t>system. It will not, however, document how these requirements will be implemented.</w:t>
      </w:r>
    </w:p>
    <w:p w14:paraId="22B423AC" w14:textId="77777777" w:rsidR="007512C6" w:rsidRDefault="00000000">
      <w:pPr>
        <w:pStyle w:val="Heading2"/>
        <w:numPr>
          <w:ilvl w:val="1"/>
          <w:numId w:val="2"/>
        </w:numPr>
      </w:pPr>
      <w:bookmarkStart w:id="4" w:name="__RefHeading___Toc19440721"/>
      <w:bookmarkEnd w:id="4"/>
      <w:commentRangeStart w:id="5"/>
      <w:r>
        <w:t>Definitions, Acronyms, Abbreviations</w:t>
      </w:r>
      <w:commentRangeEnd w:id="5"/>
      <w:r w:rsidR="003568A0">
        <w:rPr>
          <w:rStyle w:val="CommentReference"/>
          <w:sz w:val="24"/>
          <w:szCs w:val="20"/>
        </w:rPr>
        <w:commentReference w:id="5"/>
      </w:r>
    </w:p>
    <w:p w14:paraId="5D794957" w14:textId="3EF555BC" w:rsidR="00C17194" w:rsidRDefault="00C17194" w:rsidP="00C17194">
      <w:pPr>
        <w:pStyle w:val="Paragraph3"/>
        <w:ind w:left="1440"/>
        <w:rPr>
          <w:color w:val="000000" w:themeColor="text1"/>
        </w:rPr>
      </w:pPr>
      <w:r w:rsidRPr="00C17194">
        <w:rPr>
          <w:b/>
          <w:bCs/>
          <w:color w:val="000000" w:themeColor="text1"/>
        </w:rPr>
        <w:t>Communications App</w:t>
      </w:r>
      <w:r>
        <w:rPr>
          <w:color w:val="000000" w:themeColor="text1"/>
        </w:rPr>
        <w:t>: A private text-messaging app that allows for asynchronous and synchronous communication manageable by IT.</w:t>
      </w:r>
    </w:p>
    <w:p w14:paraId="0A4F0F1B" w14:textId="76F7FA39" w:rsidR="00C17194" w:rsidRDefault="00C17194" w:rsidP="00C17194">
      <w:pPr>
        <w:pStyle w:val="Paragraph3"/>
        <w:ind w:left="1440"/>
        <w:rPr>
          <w:color w:val="000000" w:themeColor="text1"/>
        </w:rPr>
      </w:pPr>
      <w:r>
        <w:rPr>
          <w:b/>
          <w:bCs/>
          <w:color w:val="000000" w:themeColor="text1"/>
        </w:rPr>
        <w:t xml:space="preserve">TCP/IP: </w:t>
      </w:r>
      <w:r w:rsidRPr="00C17194">
        <w:rPr>
          <w:color w:val="000000" w:themeColor="text1"/>
        </w:rPr>
        <w:t>This</w:t>
      </w:r>
      <w:r>
        <w:rPr>
          <w:color w:val="000000" w:themeColor="text1"/>
        </w:rPr>
        <w:t xml:space="preserve"> stands for </w:t>
      </w:r>
      <w:r w:rsidRPr="00C17194">
        <w:rPr>
          <w:color w:val="000000" w:themeColor="text1"/>
        </w:rPr>
        <w:t>Transmission Control Protocol/Internet Protocol, which is a set of communication protocols used to connect devices on the internet and private networks.</w:t>
      </w:r>
    </w:p>
    <w:p w14:paraId="2440455D" w14:textId="4FB9AEB1" w:rsidR="00C17194" w:rsidRDefault="00C17194" w:rsidP="00C17194">
      <w:pPr>
        <w:pStyle w:val="Paragraph3"/>
        <w:ind w:left="1440"/>
        <w:rPr>
          <w:color w:val="000000" w:themeColor="text1"/>
        </w:rPr>
      </w:pPr>
      <w:r>
        <w:rPr>
          <w:b/>
          <w:bCs/>
          <w:color w:val="000000" w:themeColor="text1"/>
        </w:rPr>
        <w:t xml:space="preserve">Synchronous/Asynchronous: </w:t>
      </w:r>
      <w:r w:rsidR="00AE0E49">
        <w:rPr>
          <w:color w:val="000000" w:themeColor="text1"/>
        </w:rPr>
        <w:t>Chat history between users is persistent regardless if users are online or offline.</w:t>
      </w:r>
    </w:p>
    <w:p w14:paraId="51E2691C" w14:textId="551F29CB" w:rsidR="00AE0E49" w:rsidRDefault="00AE0E49" w:rsidP="00C17194">
      <w:pPr>
        <w:pStyle w:val="Paragraph3"/>
        <w:ind w:left="1440"/>
        <w:rPr>
          <w:color w:val="000000" w:themeColor="text1"/>
        </w:rPr>
      </w:pPr>
      <w:r>
        <w:rPr>
          <w:b/>
          <w:bCs/>
          <w:color w:val="000000" w:themeColor="text1"/>
        </w:rPr>
        <w:t>Help Page</w:t>
      </w:r>
      <w:r>
        <w:rPr>
          <w:color w:val="000000" w:themeColor="text1"/>
        </w:rPr>
        <w:t>: The user manual for utilizing the Java GUI Client.</w:t>
      </w:r>
    </w:p>
    <w:p w14:paraId="796CEF7D" w14:textId="77777777" w:rsidR="009C7800" w:rsidRDefault="009C7800" w:rsidP="00C17194">
      <w:pPr>
        <w:pStyle w:val="Paragraph3"/>
        <w:ind w:left="1440"/>
        <w:rPr>
          <w:color w:val="000000" w:themeColor="text1"/>
        </w:rPr>
      </w:pPr>
    </w:p>
    <w:p w14:paraId="570BA92D" w14:textId="77777777" w:rsidR="00AE0E49" w:rsidRPr="00AE0E49" w:rsidRDefault="00AE0E49" w:rsidP="00C17194">
      <w:pPr>
        <w:pStyle w:val="Paragraph3"/>
        <w:ind w:left="1440"/>
        <w:rPr>
          <w:color w:val="000000" w:themeColor="text1"/>
        </w:rPr>
      </w:pPr>
    </w:p>
    <w:p w14:paraId="0B0E8086" w14:textId="77777777" w:rsidR="007512C6" w:rsidRDefault="00000000">
      <w:pPr>
        <w:pStyle w:val="Heading2"/>
        <w:numPr>
          <w:ilvl w:val="1"/>
          <w:numId w:val="2"/>
        </w:numPr>
      </w:pPr>
      <w:bookmarkStart w:id="6" w:name="__RefHeading___Toc19440722"/>
      <w:bookmarkEnd w:id="6"/>
      <w:commentRangeStart w:id="7"/>
      <w:r>
        <w:t>References</w:t>
      </w:r>
    </w:p>
    <w:p w14:paraId="46653A5E" w14:textId="77777777" w:rsidR="007512C6" w:rsidRDefault="00000000">
      <w:pPr>
        <w:pStyle w:val="Paragraph2"/>
        <w:rPr>
          <w:rFonts w:ascii="Calibri" w:hAnsi="Calibri" w:cs="Calibri"/>
          <w:color w:val="7030A0"/>
        </w:rPr>
      </w:pPr>
      <w:bookmarkStart w:id="8" w:name="__RefHeading___Toc19440723"/>
      <w:bookmarkEnd w:id="8"/>
      <w:r>
        <w:rPr>
          <w:rFonts w:ascii="Calibri" w:hAnsi="Calibri" w:cs="Calibri"/>
          <w:color w:val="7030A0"/>
        </w:rPr>
        <w:t>Use Case Specification Document</w:t>
      </w:r>
      <w:r>
        <w:rPr>
          <w:rFonts w:ascii="Calibri" w:hAnsi="Calibri" w:cs="Calibri"/>
        </w:rPr>
        <w:t xml:space="preserve"> </w:t>
      </w:r>
      <w:r>
        <w:rPr>
          <w:rFonts w:ascii="Calibri" w:hAnsi="Calibri" w:cs="Calibri"/>
          <w:color w:val="7030A0"/>
        </w:rPr>
        <w:t>– Step 2 in assignment description</w:t>
      </w:r>
    </w:p>
    <w:p w14:paraId="347D1000" w14:textId="77777777" w:rsidR="007512C6" w:rsidRDefault="00000000">
      <w:pPr>
        <w:pStyle w:val="Paragraph2"/>
        <w:rPr>
          <w:rFonts w:ascii="Calibri" w:hAnsi="Calibri" w:cs="Calibri"/>
          <w:color w:val="7030A0"/>
        </w:rPr>
      </w:pPr>
      <w:r>
        <w:rPr>
          <w:rFonts w:ascii="Calibri" w:hAnsi="Calibri" w:cs="Calibri"/>
          <w:color w:val="7030A0"/>
        </w:rPr>
        <w:t>UML Use Case Diagrams Document – Step 3 in assignment description</w:t>
      </w:r>
    </w:p>
    <w:p w14:paraId="3CDBA066" w14:textId="77777777" w:rsidR="007512C6" w:rsidRDefault="00000000">
      <w:pPr>
        <w:pStyle w:val="Paragraph2"/>
        <w:rPr>
          <w:rFonts w:ascii="Calibri" w:hAnsi="Calibri" w:cs="Calibri"/>
          <w:color w:val="7030A0"/>
        </w:rPr>
      </w:pPr>
      <w:r>
        <w:rPr>
          <w:rFonts w:ascii="Calibri" w:hAnsi="Calibri" w:cs="Calibri"/>
          <w:color w:val="7030A0"/>
        </w:rPr>
        <w:t>Class Diagrams – Step 5 in assignment description</w:t>
      </w:r>
    </w:p>
    <w:p w14:paraId="50A53F12" w14:textId="77777777" w:rsidR="007512C6" w:rsidRDefault="00000000">
      <w:pPr>
        <w:pStyle w:val="Paragraph2"/>
        <w:rPr>
          <w:rFonts w:ascii="Calibri" w:hAnsi="Calibri" w:cs="Calibri"/>
          <w:color w:val="7030A0"/>
        </w:rPr>
      </w:pPr>
      <w:r>
        <w:rPr>
          <w:rFonts w:ascii="Calibri" w:hAnsi="Calibri" w:cs="Calibri"/>
          <w:color w:val="7030A0"/>
        </w:rPr>
        <w:t>Sequence Diagrams – Step 6 in assignment description</w:t>
      </w:r>
      <w:commentRangeEnd w:id="7"/>
      <w:r w:rsidR="00426762">
        <w:rPr>
          <w:rStyle w:val="CommentReference"/>
          <w:rFonts w:ascii="Calibri" w:hAnsi="Calibri" w:cs="Calibri"/>
          <w:color w:val="7030A0"/>
          <w:sz w:val="20"/>
          <w:szCs w:val="20"/>
        </w:rPr>
        <w:commentReference w:id="7"/>
      </w:r>
    </w:p>
    <w:p w14:paraId="6E718375" w14:textId="77777777" w:rsidR="007512C6" w:rsidRDefault="00000000">
      <w:pPr>
        <w:pStyle w:val="Heading2"/>
        <w:numPr>
          <w:ilvl w:val="1"/>
          <w:numId w:val="2"/>
        </w:numPr>
      </w:pPr>
      <w:r>
        <w:t>Overview</w:t>
      </w:r>
    </w:p>
    <w:p w14:paraId="1E23983F" w14:textId="77777777" w:rsidR="009B307B" w:rsidRPr="009B307B" w:rsidRDefault="009B307B" w:rsidP="009B307B">
      <w:pPr>
        <w:pStyle w:val="NormalWeb"/>
        <w:spacing w:before="0" w:beforeAutospacing="0" w:after="240" w:afterAutospacing="0"/>
        <w:ind w:left="1440"/>
        <w:rPr>
          <w:color w:val="000000" w:themeColor="text1"/>
          <w:sz w:val="20"/>
          <w:szCs w:val="20"/>
        </w:rPr>
      </w:pPr>
      <w:bookmarkStart w:id="9" w:name="__RefHeading___Toc19440724"/>
      <w:bookmarkEnd w:id="9"/>
      <w:r w:rsidRPr="009B307B">
        <w:rPr>
          <w:color w:val="000000" w:themeColor="text1"/>
          <w:sz w:val="20"/>
          <w:szCs w:val="20"/>
        </w:rPr>
        <w:t>We are creating a Java Client and Server Communications Application that allows for synchronous and asynchronous text-based communication between several employees over TCP/IP, manageable by IT. </w:t>
      </w:r>
    </w:p>
    <w:p w14:paraId="3C3577E2" w14:textId="77777777" w:rsidR="007512C6" w:rsidRDefault="00000000">
      <w:pPr>
        <w:pStyle w:val="Heading1"/>
        <w:numPr>
          <w:ilvl w:val="0"/>
          <w:numId w:val="2"/>
        </w:numPr>
      </w:pPr>
      <w:r>
        <w:lastRenderedPageBreak/>
        <w:t>Overall Description</w:t>
      </w:r>
    </w:p>
    <w:p w14:paraId="6A44E693" w14:textId="77777777" w:rsidR="007512C6" w:rsidRDefault="00000000">
      <w:pPr>
        <w:pStyle w:val="Heading2"/>
        <w:numPr>
          <w:ilvl w:val="1"/>
          <w:numId w:val="2"/>
        </w:numPr>
      </w:pPr>
      <w:bookmarkStart w:id="10" w:name="__RefHeading___Toc19440725"/>
      <w:bookmarkEnd w:id="10"/>
      <w:commentRangeStart w:id="11"/>
      <w:r>
        <w:t>Product Perspective</w:t>
      </w:r>
      <w:commentRangeEnd w:id="11"/>
      <w:r w:rsidR="003568A0">
        <w:rPr>
          <w:rStyle w:val="CommentReference"/>
          <w:sz w:val="24"/>
          <w:szCs w:val="20"/>
        </w:rPr>
        <w:commentReference w:id="11"/>
      </w:r>
    </w:p>
    <w:p w14:paraId="0AF9AF7F" w14:textId="5EDCF447" w:rsidR="00913C16" w:rsidRPr="00913C16" w:rsidRDefault="009C7800" w:rsidP="00913C16">
      <w:pPr>
        <w:ind w:left="1440"/>
      </w:pPr>
      <w:r>
        <w:t xml:space="preserve">Our multi-system communication application can serve a wide range of customers. Whether they be </w:t>
      </w:r>
      <w:r w:rsidR="00290C3B">
        <w:t xml:space="preserve">a small team, </w:t>
      </w:r>
      <w:r>
        <w:t xml:space="preserve">or as large as an enterprise, Harmony is there to ensure a seamless, fast, and secure experience. Being hosted in Java, a leading programming language that beats out C++ or Python in sheer resource management, competitors are simply out of the question. </w:t>
      </w:r>
    </w:p>
    <w:p w14:paraId="704E8E8F" w14:textId="77777777" w:rsidR="007512C6" w:rsidRDefault="00000000">
      <w:pPr>
        <w:pStyle w:val="Heading2"/>
        <w:numPr>
          <w:ilvl w:val="1"/>
          <w:numId w:val="2"/>
        </w:numPr>
      </w:pPr>
      <w:bookmarkStart w:id="12" w:name="__RefHeading___Toc19440726"/>
      <w:bookmarkEnd w:id="12"/>
      <w:commentRangeStart w:id="13"/>
      <w:r>
        <w:t>Product Archit</w:t>
      </w:r>
      <w:commentRangeEnd w:id="13"/>
      <w:r w:rsidR="003568A0">
        <w:rPr>
          <w:rStyle w:val="CommentReference"/>
          <w:sz w:val="24"/>
          <w:szCs w:val="20"/>
        </w:rPr>
        <w:commentReference w:id="13"/>
      </w:r>
      <w:r>
        <w:t>ecture</w:t>
      </w:r>
    </w:p>
    <w:p w14:paraId="05A4D19A" w14:textId="0C99FD10" w:rsidR="00AE0E49" w:rsidRDefault="00AE0E49">
      <w:pPr>
        <w:pStyle w:val="Paragraph2"/>
        <w:rPr>
          <w:color w:val="000000" w:themeColor="text1"/>
        </w:rPr>
      </w:pPr>
      <w:r>
        <w:rPr>
          <w:color w:val="000000" w:themeColor="text1"/>
        </w:rPr>
        <w:t xml:space="preserve">The system will be organized into </w:t>
      </w:r>
      <w:r w:rsidR="00F22A66">
        <w:rPr>
          <w:color w:val="000000" w:themeColor="text1"/>
        </w:rPr>
        <w:t xml:space="preserve">2 </w:t>
      </w:r>
      <w:r>
        <w:rPr>
          <w:color w:val="000000" w:themeColor="text1"/>
        </w:rPr>
        <w:t xml:space="preserve">major modules: the </w:t>
      </w:r>
      <w:r>
        <w:rPr>
          <w:b/>
          <w:bCs/>
          <w:color w:val="000000" w:themeColor="text1"/>
        </w:rPr>
        <w:t xml:space="preserve">Client </w:t>
      </w:r>
      <w:r>
        <w:rPr>
          <w:color w:val="000000" w:themeColor="text1"/>
        </w:rPr>
        <w:t>module</w:t>
      </w:r>
      <w:r w:rsidR="00F22A66">
        <w:rPr>
          <w:color w:val="000000" w:themeColor="text1"/>
        </w:rPr>
        <w:t xml:space="preserve"> and </w:t>
      </w:r>
      <w:r>
        <w:rPr>
          <w:color w:val="000000" w:themeColor="text1"/>
        </w:rPr>
        <w:t xml:space="preserve">the </w:t>
      </w:r>
      <w:r>
        <w:rPr>
          <w:b/>
          <w:bCs/>
          <w:color w:val="000000" w:themeColor="text1"/>
        </w:rPr>
        <w:t xml:space="preserve">Server </w:t>
      </w:r>
      <w:r w:rsidR="00F22A66">
        <w:rPr>
          <w:color w:val="000000" w:themeColor="text1"/>
        </w:rPr>
        <w:t xml:space="preserve">module. </w:t>
      </w:r>
      <w:r w:rsidR="00CD0439">
        <w:rPr>
          <w:color w:val="000000" w:themeColor="text1"/>
        </w:rPr>
        <w:t xml:space="preserve">These modules may have sub-systems, some of which </w:t>
      </w:r>
      <w:r w:rsidR="00514CB5">
        <w:rPr>
          <w:color w:val="000000" w:themeColor="text1"/>
        </w:rPr>
        <w:t>may</w:t>
      </w:r>
      <w:r w:rsidR="00CD0439">
        <w:rPr>
          <w:color w:val="000000" w:themeColor="text1"/>
        </w:rPr>
        <w:t xml:space="preserve"> be recognized later as potential class candidates</w:t>
      </w:r>
      <w:r w:rsidR="00514CB5">
        <w:rPr>
          <w:color w:val="000000" w:themeColor="text1"/>
        </w:rPr>
        <w:t xml:space="preserve"> later in design. </w:t>
      </w:r>
    </w:p>
    <w:p w14:paraId="00FF78A2" w14:textId="77777777" w:rsidR="00CD0439" w:rsidRDefault="00CD0439">
      <w:pPr>
        <w:pStyle w:val="Paragraph2"/>
        <w:rPr>
          <w:color w:val="000000" w:themeColor="text1"/>
        </w:rPr>
      </w:pPr>
    </w:p>
    <w:p w14:paraId="6321978C" w14:textId="4BF2E7E9" w:rsidR="00CD0439" w:rsidRDefault="00CD0439" w:rsidP="00CD0439">
      <w:pPr>
        <w:pStyle w:val="Paragraph2"/>
        <w:numPr>
          <w:ilvl w:val="0"/>
          <w:numId w:val="3"/>
        </w:numPr>
        <w:rPr>
          <w:color w:val="000000" w:themeColor="text1"/>
        </w:rPr>
      </w:pPr>
      <w:r>
        <w:rPr>
          <w:color w:val="000000" w:themeColor="text1"/>
        </w:rPr>
        <w:t>Client Module:</w:t>
      </w:r>
    </w:p>
    <w:p w14:paraId="5FE2B017" w14:textId="61FE9A5D" w:rsidR="00CD0439" w:rsidRDefault="00CD0439" w:rsidP="00CD0439">
      <w:pPr>
        <w:pStyle w:val="Paragraph2"/>
        <w:numPr>
          <w:ilvl w:val="1"/>
          <w:numId w:val="3"/>
        </w:numPr>
        <w:rPr>
          <w:color w:val="000000" w:themeColor="text1"/>
        </w:rPr>
      </w:pPr>
      <w:r>
        <w:rPr>
          <w:color w:val="000000" w:themeColor="text1"/>
        </w:rPr>
        <w:t>User, user of the system.</w:t>
      </w:r>
    </w:p>
    <w:p w14:paraId="1C0FB717" w14:textId="465F8867" w:rsidR="00CD0439" w:rsidRDefault="00CD0439" w:rsidP="00CD0439">
      <w:pPr>
        <w:pStyle w:val="Paragraph2"/>
        <w:numPr>
          <w:ilvl w:val="1"/>
          <w:numId w:val="3"/>
        </w:numPr>
        <w:rPr>
          <w:color w:val="000000" w:themeColor="text1"/>
        </w:rPr>
      </w:pPr>
      <w:r>
        <w:rPr>
          <w:color w:val="000000" w:themeColor="text1"/>
        </w:rPr>
        <w:t>IT, superuser of the system.</w:t>
      </w:r>
    </w:p>
    <w:p w14:paraId="33B44E4A" w14:textId="46FFD962" w:rsidR="00CD0439" w:rsidRDefault="00CD0439" w:rsidP="00CD0439">
      <w:pPr>
        <w:pStyle w:val="Paragraph2"/>
        <w:numPr>
          <w:ilvl w:val="1"/>
          <w:numId w:val="3"/>
        </w:numPr>
        <w:rPr>
          <w:color w:val="000000" w:themeColor="text1"/>
        </w:rPr>
      </w:pPr>
      <w:r>
        <w:rPr>
          <w:color w:val="000000" w:themeColor="text1"/>
        </w:rPr>
        <w:t>GUI, interactive user interface for clients.</w:t>
      </w:r>
    </w:p>
    <w:p w14:paraId="32547640" w14:textId="5C0D2A07"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238B8EB5" w14:textId="3EC3BECC" w:rsidR="00CD0439" w:rsidRDefault="00CD0439" w:rsidP="00CD0439">
      <w:pPr>
        <w:pStyle w:val="Paragraph2"/>
        <w:numPr>
          <w:ilvl w:val="1"/>
          <w:numId w:val="3"/>
        </w:numPr>
        <w:rPr>
          <w:color w:val="000000" w:themeColor="text1"/>
        </w:rPr>
      </w:pPr>
      <w:r>
        <w:rPr>
          <w:color w:val="000000" w:themeColor="text1"/>
        </w:rPr>
        <w:t>Help Page, a short page to explain the basic usages of the GUI.</w:t>
      </w:r>
    </w:p>
    <w:p w14:paraId="00E46C58" w14:textId="3085E982" w:rsidR="00514CB5" w:rsidRDefault="00514CB5" w:rsidP="00CD0439">
      <w:pPr>
        <w:pStyle w:val="Paragraph2"/>
        <w:numPr>
          <w:ilvl w:val="1"/>
          <w:numId w:val="3"/>
        </w:numPr>
        <w:rPr>
          <w:color w:val="000000" w:themeColor="text1"/>
        </w:rPr>
      </w:pPr>
      <w:r>
        <w:rPr>
          <w:color w:val="000000" w:themeColor="text1"/>
        </w:rPr>
        <w:t>...</w:t>
      </w:r>
    </w:p>
    <w:p w14:paraId="637A297A" w14:textId="429D4F4B" w:rsidR="00CD0439" w:rsidRDefault="00CD0439" w:rsidP="00CD0439">
      <w:pPr>
        <w:pStyle w:val="Paragraph2"/>
        <w:numPr>
          <w:ilvl w:val="0"/>
          <w:numId w:val="3"/>
        </w:numPr>
        <w:rPr>
          <w:color w:val="000000" w:themeColor="text1"/>
        </w:rPr>
      </w:pPr>
      <w:r>
        <w:rPr>
          <w:color w:val="000000" w:themeColor="text1"/>
        </w:rPr>
        <w:t>Server Module:</w:t>
      </w:r>
    </w:p>
    <w:p w14:paraId="68979995" w14:textId="121F187B" w:rsidR="00CD0439" w:rsidRDefault="00CD0439" w:rsidP="00CD0439">
      <w:pPr>
        <w:pStyle w:val="Paragraph2"/>
        <w:numPr>
          <w:ilvl w:val="1"/>
          <w:numId w:val="3"/>
        </w:numPr>
        <w:rPr>
          <w:color w:val="000000" w:themeColor="text1"/>
        </w:rPr>
      </w:pPr>
      <w:r>
        <w:rPr>
          <w:color w:val="000000" w:themeColor="text1"/>
        </w:rPr>
        <w:t>ConsoleUI, to interact with any server-side processes.</w:t>
      </w:r>
    </w:p>
    <w:p w14:paraId="6ABA86EA" w14:textId="78F5AF7F"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1FC48FDC" w14:textId="6647005E" w:rsidR="00CD0439" w:rsidRDefault="00CD0439" w:rsidP="00CD0439">
      <w:pPr>
        <w:pStyle w:val="Paragraph2"/>
        <w:numPr>
          <w:ilvl w:val="1"/>
          <w:numId w:val="3"/>
        </w:numPr>
        <w:rPr>
          <w:color w:val="000000" w:themeColor="text1"/>
        </w:rPr>
      </w:pPr>
      <w:r>
        <w:rPr>
          <w:color w:val="000000" w:themeColor="text1"/>
        </w:rPr>
        <w:t>Logging, a record of all user chats.</w:t>
      </w:r>
    </w:p>
    <w:p w14:paraId="0545967F" w14:textId="42D92087" w:rsidR="00CD0439" w:rsidRDefault="00CD0439" w:rsidP="00CD0439">
      <w:pPr>
        <w:pStyle w:val="Paragraph2"/>
        <w:numPr>
          <w:ilvl w:val="1"/>
          <w:numId w:val="3"/>
        </w:numPr>
        <w:rPr>
          <w:color w:val="000000" w:themeColor="text1"/>
        </w:rPr>
      </w:pPr>
      <w:r>
        <w:rPr>
          <w:color w:val="000000" w:themeColor="text1"/>
        </w:rPr>
        <w:t>Registration, logical processing of new users.</w:t>
      </w:r>
    </w:p>
    <w:p w14:paraId="06FA82A6" w14:textId="7CC2138D" w:rsidR="00CD0439" w:rsidRDefault="00CD0439" w:rsidP="00CD0439">
      <w:pPr>
        <w:pStyle w:val="Paragraph2"/>
        <w:numPr>
          <w:ilvl w:val="1"/>
          <w:numId w:val="3"/>
        </w:numPr>
        <w:rPr>
          <w:color w:val="000000" w:themeColor="text1"/>
        </w:rPr>
      </w:pPr>
      <w:r>
        <w:rPr>
          <w:color w:val="000000" w:themeColor="text1"/>
        </w:rPr>
        <w:t>Verification, logical determination of existing users.</w:t>
      </w:r>
    </w:p>
    <w:p w14:paraId="6279E9E0" w14:textId="3B06F40D" w:rsidR="00CD0439" w:rsidRPr="003568A0" w:rsidRDefault="00514CB5" w:rsidP="003568A0">
      <w:pPr>
        <w:pStyle w:val="Paragraph2"/>
        <w:numPr>
          <w:ilvl w:val="1"/>
          <w:numId w:val="3"/>
        </w:numPr>
        <w:rPr>
          <w:color w:val="000000" w:themeColor="text1"/>
        </w:rPr>
      </w:pPr>
      <w:r>
        <w:rPr>
          <w:color w:val="000000" w:themeColor="text1"/>
        </w:rPr>
        <w:t>…</w:t>
      </w:r>
    </w:p>
    <w:p w14:paraId="290A3E35" w14:textId="7C7A6EC7" w:rsidR="00BD7544" w:rsidRPr="009C7800" w:rsidRDefault="00BD7544">
      <w:pPr>
        <w:pStyle w:val="Paragraph2"/>
        <w:rPr>
          <w:color w:val="000000" w:themeColor="text1"/>
        </w:rPr>
      </w:pPr>
    </w:p>
    <w:p w14:paraId="54D5E90E" w14:textId="77777777" w:rsidR="00E6616E" w:rsidRPr="00AE0E49" w:rsidRDefault="00E6616E">
      <w:pPr>
        <w:pStyle w:val="Paragraph2"/>
        <w:rPr>
          <w:color w:val="000000" w:themeColor="text1"/>
        </w:rPr>
      </w:pPr>
    </w:p>
    <w:p w14:paraId="4952CC91" w14:textId="77777777" w:rsidR="007512C6" w:rsidRDefault="00000000">
      <w:pPr>
        <w:pStyle w:val="Heading2"/>
        <w:numPr>
          <w:ilvl w:val="1"/>
          <w:numId w:val="2"/>
        </w:numPr>
      </w:pPr>
      <w:bookmarkStart w:id="14" w:name="__RefHeading___Toc19440727"/>
      <w:bookmarkEnd w:id="14"/>
      <w:commentRangeStart w:id="15"/>
      <w:r>
        <w:t>Product Functionality/Features</w:t>
      </w:r>
      <w:commentRangeEnd w:id="15"/>
      <w:r w:rsidR="00A3591C">
        <w:rPr>
          <w:rStyle w:val="CommentReference"/>
          <w:sz w:val="24"/>
          <w:szCs w:val="20"/>
        </w:rPr>
        <w:commentReference w:id="15"/>
      </w:r>
    </w:p>
    <w:p w14:paraId="087EBA8F" w14:textId="77777777" w:rsidR="007512C6" w:rsidRDefault="00000000">
      <w:pPr>
        <w:ind w:left="1440"/>
      </w:pPr>
      <w:r>
        <w:t>The high-level features of the system are as follows (see section 3 of this document for more detailed requirements that address these features):</w:t>
      </w:r>
    </w:p>
    <w:p w14:paraId="73C8C76A" w14:textId="77777777" w:rsidR="00514CB5" w:rsidRDefault="00514CB5">
      <w:pPr>
        <w:ind w:left="1440"/>
      </w:pPr>
    </w:p>
    <w:p w14:paraId="5A03B966" w14:textId="0EB18B3C" w:rsidR="00514CB5" w:rsidRDefault="00514CB5">
      <w:pPr>
        <w:ind w:left="1440"/>
      </w:pPr>
      <w:r>
        <w:t>Communication is strictly text-based.</w:t>
      </w:r>
      <w:r w:rsidR="003568A0">
        <w:t xml:space="preserve"> No images nor videos. </w:t>
      </w:r>
    </w:p>
    <w:p w14:paraId="4C5AC81F" w14:textId="77777777" w:rsidR="00514CB5" w:rsidRDefault="00514CB5">
      <w:pPr>
        <w:ind w:left="1440"/>
      </w:pPr>
    </w:p>
    <w:p w14:paraId="3B76D3A2" w14:textId="53AAA0D5" w:rsidR="00514CB5" w:rsidRDefault="00514CB5">
      <w:pPr>
        <w:ind w:left="1440"/>
      </w:pPr>
      <w:r>
        <w:t xml:space="preserve">Communication is </w:t>
      </w:r>
      <w:r w:rsidR="00290C3B">
        <w:t>both asynchronous and synchronous.</w:t>
      </w:r>
    </w:p>
    <w:p w14:paraId="4D03CC92" w14:textId="77777777" w:rsidR="00290C3B" w:rsidRDefault="00290C3B">
      <w:pPr>
        <w:ind w:left="1440"/>
      </w:pPr>
    </w:p>
    <w:p w14:paraId="17139205" w14:textId="541C1050" w:rsidR="00290C3B" w:rsidRDefault="00290C3B">
      <w:pPr>
        <w:ind w:left="1440"/>
      </w:pPr>
      <w:r>
        <w:t>Privacy between users and IT is negligible.</w:t>
      </w:r>
    </w:p>
    <w:p w14:paraId="291BA21A" w14:textId="77777777" w:rsidR="00290C3B" w:rsidRDefault="00290C3B">
      <w:pPr>
        <w:ind w:left="1440"/>
      </w:pPr>
    </w:p>
    <w:p w14:paraId="77495D65" w14:textId="635F1513" w:rsidR="00290C3B" w:rsidRDefault="00290C3B">
      <w:pPr>
        <w:ind w:left="1440"/>
      </w:pPr>
      <w:r>
        <w:t xml:space="preserve">IT users must register any new users to the system. </w:t>
      </w:r>
    </w:p>
    <w:p w14:paraId="177C0E49" w14:textId="77777777" w:rsidR="00290C3B" w:rsidRDefault="00290C3B">
      <w:pPr>
        <w:ind w:left="1440"/>
      </w:pPr>
    </w:p>
    <w:p w14:paraId="27C4CDF2" w14:textId="74B7F2E1" w:rsidR="00290C3B" w:rsidRDefault="00290C3B" w:rsidP="00290C3B">
      <w:r>
        <w:tab/>
      </w:r>
      <w:r>
        <w:tab/>
      </w:r>
      <w:r w:rsidR="000D6A23">
        <w:t>Users need to have a way to log in and log out of the client.</w:t>
      </w:r>
    </w:p>
    <w:p w14:paraId="532FD746" w14:textId="77777777" w:rsidR="000754EC" w:rsidRDefault="000754EC" w:rsidP="00290C3B"/>
    <w:p w14:paraId="26D3E59C" w14:textId="2B071073" w:rsidR="0062626C" w:rsidRDefault="0062626C" w:rsidP="00290C3B">
      <w:r>
        <w:tab/>
      </w:r>
      <w:r>
        <w:tab/>
        <w:t>Log ins must be verified, so that only registered users can use the client.</w:t>
      </w:r>
      <w:r>
        <w:tab/>
      </w:r>
    </w:p>
    <w:p w14:paraId="7C32F140" w14:textId="77777777" w:rsidR="0062626C" w:rsidRDefault="0062626C" w:rsidP="00290C3B"/>
    <w:p w14:paraId="73E307EA" w14:textId="712C9727" w:rsidR="000D6A23" w:rsidRDefault="000D6A23" w:rsidP="00290C3B">
      <w:r>
        <w:tab/>
      </w:r>
      <w:r>
        <w:tab/>
        <w:t xml:space="preserve">Help Page will cover the different client </w:t>
      </w:r>
      <w:r w:rsidR="0062626C">
        <w:t>capabilities.</w:t>
      </w:r>
    </w:p>
    <w:p w14:paraId="28DB0ACD" w14:textId="77777777" w:rsidR="0062626C" w:rsidRDefault="0062626C" w:rsidP="00290C3B"/>
    <w:p w14:paraId="3D726431" w14:textId="5035910A" w:rsidR="00290C3B" w:rsidRDefault="0062626C" w:rsidP="0062626C">
      <w:r>
        <w:tab/>
      </w:r>
      <w:r>
        <w:tab/>
        <w:t>Client and Server are capable of two-way communication.</w:t>
      </w:r>
    </w:p>
    <w:p w14:paraId="5C723C89" w14:textId="77777777" w:rsidR="00514CB5" w:rsidRDefault="00514CB5">
      <w:pPr>
        <w:ind w:left="1440"/>
      </w:pPr>
    </w:p>
    <w:p w14:paraId="1A514F3A" w14:textId="5884AAF8" w:rsidR="00514CB5" w:rsidRDefault="00514CB5">
      <w:pPr>
        <w:ind w:left="1440"/>
      </w:pPr>
      <w:r>
        <w:t>Users are allowed to converse with another user or several at once.</w:t>
      </w:r>
    </w:p>
    <w:p w14:paraId="5A47837E" w14:textId="77777777" w:rsidR="00426762" w:rsidRDefault="00426762">
      <w:pPr>
        <w:ind w:left="1440"/>
      </w:pPr>
    </w:p>
    <w:p w14:paraId="15728C69" w14:textId="41335A24" w:rsidR="00426762" w:rsidRPr="009D7804" w:rsidRDefault="008B682F">
      <w:pPr>
        <w:ind w:left="1440"/>
        <w:rPr>
          <w:color w:val="000000" w:themeColor="text1"/>
        </w:rPr>
      </w:pPr>
      <w:r w:rsidRPr="009D7804">
        <w:rPr>
          <w:color w:val="000000" w:themeColor="text1"/>
        </w:rPr>
        <w:t>The message box supports conventional text modification, i.e. copy and paste, redo and undo.</w:t>
      </w:r>
    </w:p>
    <w:p w14:paraId="3D0B3210" w14:textId="77777777" w:rsidR="003568A0" w:rsidRPr="009D7804" w:rsidRDefault="003568A0">
      <w:pPr>
        <w:ind w:left="1440"/>
        <w:rPr>
          <w:color w:val="000000" w:themeColor="text1"/>
        </w:rPr>
      </w:pPr>
    </w:p>
    <w:p w14:paraId="303FDA0D" w14:textId="14B8F96B" w:rsidR="003568A0" w:rsidRPr="009D7804" w:rsidRDefault="003568A0">
      <w:pPr>
        <w:ind w:left="1440"/>
        <w:rPr>
          <w:color w:val="000000" w:themeColor="text1"/>
        </w:rPr>
      </w:pPr>
      <w:r w:rsidRPr="009D7804">
        <w:rPr>
          <w:color w:val="000000" w:themeColor="text1"/>
        </w:rPr>
        <w:t>Users will be able to search for other users to either individually chat or form a group with.</w:t>
      </w:r>
    </w:p>
    <w:p w14:paraId="534DF2E8" w14:textId="77777777" w:rsidR="003568A0" w:rsidRPr="009D7804" w:rsidRDefault="003568A0">
      <w:pPr>
        <w:ind w:left="1440"/>
        <w:rPr>
          <w:color w:val="000000" w:themeColor="text1"/>
        </w:rPr>
      </w:pPr>
    </w:p>
    <w:p w14:paraId="079DFF18" w14:textId="77777777" w:rsidR="008B682F" w:rsidRDefault="008B682F">
      <w:pPr>
        <w:ind w:left="1440"/>
        <w:rPr>
          <w:color w:val="E97132" w:themeColor="accent2"/>
        </w:rPr>
      </w:pPr>
    </w:p>
    <w:p w14:paraId="3E27B0DC" w14:textId="77777777" w:rsidR="008B682F" w:rsidRPr="00426762" w:rsidRDefault="008B682F">
      <w:pPr>
        <w:ind w:left="1440"/>
        <w:rPr>
          <w:color w:val="E97132" w:themeColor="accent2"/>
        </w:rPr>
      </w:pPr>
    </w:p>
    <w:p w14:paraId="3302D645" w14:textId="77777777" w:rsidR="00514CB5" w:rsidRDefault="00514CB5">
      <w:pPr>
        <w:ind w:left="1440"/>
      </w:pPr>
    </w:p>
    <w:p w14:paraId="314A9F18" w14:textId="77777777" w:rsidR="00514CB5" w:rsidRDefault="00514CB5">
      <w:pPr>
        <w:ind w:left="1440"/>
      </w:pPr>
    </w:p>
    <w:p w14:paraId="470B9198" w14:textId="304F0542" w:rsidR="00BC07D0" w:rsidRPr="000754EC" w:rsidRDefault="00000000" w:rsidP="000754EC">
      <w:pPr>
        <w:pStyle w:val="Heading2"/>
        <w:numPr>
          <w:ilvl w:val="1"/>
          <w:numId w:val="2"/>
        </w:numPr>
      </w:pPr>
      <w:bookmarkStart w:id="16" w:name="__RefHeading___Toc19440728"/>
      <w:bookmarkEnd w:id="16"/>
      <w:r>
        <w:t>Constraints</w:t>
      </w:r>
    </w:p>
    <w:p w14:paraId="345AFE4D" w14:textId="4B371A07" w:rsidR="00BC07D0" w:rsidRPr="00BC07D0" w:rsidRDefault="00BC07D0">
      <w:pPr>
        <w:pStyle w:val="Paragraph2"/>
        <w:rPr>
          <w:color w:val="000000" w:themeColor="text1"/>
        </w:rPr>
      </w:pPr>
      <w:r w:rsidRPr="00BC07D0">
        <w:rPr>
          <w:color w:val="000000" w:themeColor="text1"/>
        </w:rPr>
        <w:t>Since users will directly interact with system by an application, the system must not contain browser specific code</w:t>
      </w:r>
    </w:p>
    <w:p w14:paraId="227657A8" w14:textId="40E2E4A3" w:rsidR="00BC07D0" w:rsidRPr="00BC07D0" w:rsidRDefault="00BC07D0">
      <w:pPr>
        <w:pStyle w:val="Paragraph2"/>
        <w:rPr>
          <w:color w:val="000000" w:themeColor="text1"/>
        </w:rPr>
      </w:pPr>
      <w:r w:rsidRPr="00BC07D0">
        <w:rPr>
          <w:color w:val="000000" w:themeColor="text1"/>
        </w:rPr>
        <w:t>Chat logs should be saved and stored by some means</w:t>
      </w:r>
    </w:p>
    <w:p w14:paraId="6D452925" w14:textId="291DE2ED" w:rsidR="00BC07D0" w:rsidRDefault="00BC07D0" w:rsidP="009D7804">
      <w:pPr>
        <w:pStyle w:val="Paragraph2"/>
        <w:rPr>
          <w:color w:val="000000" w:themeColor="text1"/>
        </w:rPr>
      </w:pPr>
      <w:r w:rsidRPr="00BC07D0">
        <w:rPr>
          <w:color w:val="000000" w:themeColor="text1"/>
        </w:rPr>
        <w:t>Any new or additional users of the applications must be created by the IT</w:t>
      </w:r>
    </w:p>
    <w:p w14:paraId="39574F48" w14:textId="615CA07D" w:rsidR="00BC07D0" w:rsidRPr="009D7804" w:rsidRDefault="00BC07D0" w:rsidP="00BC07D0">
      <w:pPr>
        <w:pStyle w:val="Paragraph2"/>
        <w:rPr>
          <w:color w:val="000000" w:themeColor="text1"/>
        </w:rPr>
      </w:pPr>
      <w:r w:rsidRPr="009D7804">
        <w:rPr>
          <w:color w:val="000000" w:themeColor="text1"/>
        </w:rPr>
        <w:t>The application may only be programmed in Java.</w:t>
      </w:r>
    </w:p>
    <w:p w14:paraId="40F10E89" w14:textId="12ED8EB8" w:rsidR="00426762" w:rsidRPr="009D7804" w:rsidRDefault="00426762" w:rsidP="00BC07D0">
      <w:pPr>
        <w:pStyle w:val="Paragraph2"/>
        <w:rPr>
          <w:color w:val="000000" w:themeColor="text1"/>
        </w:rPr>
      </w:pPr>
      <w:r w:rsidRPr="009D7804">
        <w:rPr>
          <w:color w:val="000000" w:themeColor="text1"/>
        </w:rPr>
        <w:t>The application’s soft deadline is 04/30/2026.</w:t>
      </w:r>
    </w:p>
    <w:p w14:paraId="27D943D7" w14:textId="3AADA028" w:rsidR="00426762" w:rsidRPr="009D7804" w:rsidRDefault="00426762" w:rsidP="00BC07D0">
      <w:pPr>
        <w:pStyle w:val="Paragraph2"/>
        <w:rPr>
          <w:color w:val="000000" w:themeColor="text1"/>
        </w:rPr>
      </w:pPr>
      <w:r w:rsidRPr="009D7804">
        <w:rPr>
          <w:color w:val="000000" w:themeColor="text1"/>
        </w:rPr>
        <w:t xml:space="preserve">The application’s hard deadline is 05/05/2026. </w:t>
      </w:r>
    </w:p>
    <w:p w14:paraId="5A9F1269" w14:textId="31D85AFC" w:rsidR="00426762" w:rsidRPr="009D7804" w:rsidRDefault="000754EC" w:rsidP="000754EC">
      <w:pPr>
        <w:pStyle w:val="Paragraph2"/>
        <w:ind w:left="720" w:firstLine="720"/>
        <w:rPr>
          <w:color w:val="000000" w:themeColor="text1"/>
        </w:rPr>
      </w:pPr>
      <w:r w:rsidRPr="009D7804">
        <w:rPr>
          <w:color w:val="000000" w:themeColor="text1"/>
        </w:rPr>
        <w:t>The application can</w:t>
      </w:r>
      <w:r w:rsidR="00426762" w:rsidRPr="009D7804">
        <w:rPr>
          <w:color w:val="000000" w:themeColor="text1"/>
        </w:rPr>
        <w:t xml:space="preserve">not use databases. </w:t>
      </w:r>
    </w:p>
    <w:p w14:paraId="1EC4C2DF" w14:textId="23760E06" w:rsidR="00426762" w:rsidRPr="009D7804" w:rsidRDefault="000754EC" w:rsidP="00BC07D0">
      <w:pPr>
        <w:pStyle w:val="Paragraph2"/>
        <w:rPr>
          <w:color w:val="000000" w:themeColor="text1"/>
        </w:rPr>
      </w:pPr>
      <w:r w:rsidRPr="009D7804">
        <w:rPr>
          <w:color w:val="000000" w:themeColor="text1"/>
        </w:rPr>
        <w:t>The application cannot</w:t>
      </w:r>
      <w:r w:rsidR="00426762" w:rsidRPr="009D7804">
        <w:rPr>
          <w:color w:val="000000" w:themeColor="text1"/>
        </w:rPr>
        <w:t xml:space="preserve"> use encryption. </w:t>
      </w:r>
    </w:p>
    <w:p w14:paraId="3F3BD317" w14:textId="44135210" w:rsidR="000754EC" w:rsidRPr="009D7804" w:rsidRDefault="000754EC" w:rsidP="000754EC">
      <w:pPr>
        <w:pStyle w:val="Paragraph2"/>
        <w:rPr>
          <w:color w:val="000000" w:themeColor="text1"/>
        </w:rPr>
      </w:pPr>
      <w:r w:rsidRPr="009D7804">
        <w:rPr>
          <w:color w:val="000000" w:themeColor="text1"/>
        </w:rPr>
        <w:t xml:space="preserve">The application must use TCP/IP for network connections. </w:t>
      </w:r>
    </w:p>
    <w:p w14:paraId="2F95760B" w14:textId="13DE4F14" w:rsidR="000754EC" w:rsidRPr="009D7804" w:rsidRDefault="000754EC" w:rsidP="000754EC">
      <w:pPr>
        <w:pStyle w:val="Paragraph2"/>
        <w:rPr>
          <w:color w:val="000000" w:themeColor="text1"/>
        </w:rPr>
      </w:pPr>
      <w:r w:rsidRPr="009D7804">
        <w:rPr>
          <w:color w:val="000000" w:themeColor="text1"/>
        </w:rPr>
        <w:t>No code should be AI-generated or “vibe-coded”.</w:t>
      </w:r>
    </w:p>
    <w:p w14:paraId="019730F8" w14:textId="77777777" w:rsidR="009D7804" w:rsidRDefault="000754EC" w:rsidP="000754EC">
      <w:pPr>
        <w:pStyle w:val="Paragraph2"/>
        <w:rPr>
          <w:color w:val="000000" w:themeColor="text1"/>
        </w:rPr>
      </w:pPr>
      <w:r w:rsidRPr="009D7804">
        <w:rPr>
          <w:color w:val="000000" w:themeColor="text1"/>
        </w:rPr>
        <w:t xml:space="preserve">Built-in data structures, unless otherwise stated or asked about beforehand, are not allowed. </w:t>
      </w:r>
    </w:p>
    <w:p w14:paraId="6F2DBB6F" w14:textId="38286AD5" w:rsidR="000754EC" w:rsidRPr="009D7804" w:rsidRDefault="000754EC" w:rsidP="009D7804">
      <w:pPr>
        <w:pStyle w:val="Paragraph2"/>
        <w:ind w:firstLine="720"/>
        <w:rPr>
          <w:color w:val="000000" w:themeColor="text1"/>
        </w:rPr>
      </w:pPr>
      <w:r w:rsidRPr="009D7804">
        <w:rPr>
          <w:color w:val="000000" w:themeColor="text1"/>
        </w:rPr>
        <w:t>Exceptions are: …</w:t>
      </w:r>
    </w:p>
    <w:p w14:paraId="680506EF" w14:textId="7BE3A887" w:rsidR="000754EC" w:rsidRPr="009D7804" w:rsidRDefault="000754EC" w:rsidP="000754EC">
      <w:pPr>
        <w:pStyle w:val="Paragraph2"/>
        <w:rPr>
          <w:color w:val="000000" w:themeColor="text1"/>
        </w:rPr>
      </w:pPr>
      <w:r w:rsidRPr="009D7804">
        <w:rPr>
          <w:color w:val="000000" w:themeColor="text1"/>
        </w:rPr>
        <w:t>Developers may only use the Eclipse IDE for Java Developers.</w:t>
      </w:r>
    </w:p>
    <w:p w14:paraId="1441AA31" w14:textId="4515F0AA" w:rsidR="000754EC" w:rsidRPr="009D7804" w:rsidRDefault="000754EC" w:rsidP="000754EC">
      <w:pPr>
        <w:pStyle w:val="Paragraph2"/>
        <w:rPr>
          <w:color w:val="000000" w:themeColor="text1"/>
        </w:rPr>
      </w:pPr>
      <w:r w:rsidRPr="009D7804">
        <w:rPr>
          <w:color w:val="000000" w:themeColor="text1"/>
        </w:rPr>
        <w:t xml:space="preserve">Developers are expected to maintain </w:t>
      </w:r>
      <w:r w:rsidR="009D7804" w:rsidRPr="009D7804">
        <w:rPr>
          <w:color w:val="000000" w:themeColor="text1"/>
        </w:rPr>
        <w:t xml:space="preserve">standard </w:t>
      </w:r>
      <w:r w:rsidRPr="009D7804">
        <w:rPr>
          <w:color w:val="000000" w:themeColor="text1"/>
        </w:rPr>
        <w:t>cod</w:t>
      </w:r>
      <w:r w:rsidR="009D7804" w:rsidRPr="009D7804">
        <w:rPr>
          <w:color w:val="000000" w:themeColor="text1"/>
        </w:rPr>
        <w:t>ing</w:t>
      </w:r>
      <w:r w:rsidRPr="009D7804">
        <w:rPr>
          <w:color w:val="000000" w:themeColor="text1"/>
        </w:rPr>
        <w:t xml:space="preserve"> conventions, including but not limited to: Good comments, “Clean code”, Naming conventions, or Pre-conditions/Post-conditions for methods/function calls. </w:t>
      </w:r>
    </w:p>
    <w:p w14:paraId="550268A2" w14:textId="3AD5338D" w:rsidR="000754EC" w:rsidRPr="009D7804" w:rsidRDefault="000754EC" w:rsidP="00BC07D0">
      <w:pPr>
        <w:pStyle w:val="Paragraph2"/>
        <w:rPr>
          <w:color w:val="000000" w:themeColor="text1"/>
        </w:rPr>
      </w:pPr>
      <w:r w:rsidRPr="009D7804">
        <w:rPr>
          <w:color w:val="000000" w:themeColor="text1"/>
        </w:rPr>
        <w:t>Users cannot have any access to logs.</w:t>
      </w:r>
    </w:p>
    <w:p w14:paraId="6A96AAA0" w14:textId="77777777" w:rsidR="00426762" w:rsidRDefault="00426762" w:rsidP="00BC07D0">
      <w:pPr>
        <w:pStyle w:val="Paragraph2"/>
        <w:rPr>
          <w:color w:val="E97132" w:themeColor="accent2"/>
        </w:rPr>
      </w:pPr>
    </w:p>
    <w:p w14:paraId="3A1FA5BD" w14:textId="77777777" w:rsidR="00426762" w:rsidRPr="00426762" w:rsidRDefault="00426762" w:rsidP="00BC07D0">
      <w:pPr>
        <w:pStyle w:val="Paragraph2"/>
        <w:rPr>
          <w:color w:val="E97132" w:themeColor="accent2"/>
        </w:rPr>
      </w:pPr>
    </w:p>
    <w:p w14:paraId="5A6A3FB4" w14:textId="77777777" w:rsidR="00BC07D0" w:rsidRPr="00BC07D0" w:rsidRDefault="00BC07D0" w:rsidP="00BC07D0">
      <w:pPr>
        <w:pStyle w:val="Paragraph2"/>
        <w:rPr>
          <w:color w:val="E97132" w:themeColor="accent2"/>
        </w:rPr>
      </w:pPr>
    </w:p>
    <w:p w14:paraId="53B085DE" w14:textId="2C0EBF1D" w:rsidR="00BC07D0" w:rsidRPr="000754EC" w:rsidRDefault="00000000" w:rsidP="000754EC">
      <w:pPr>
        <w:pStyle w:val="Heading2"/>
        <w:numPr>
          <w:ilvl w:val="1"/>
          <w:numId w:val="2"/>
        </w:numPr>
      </w:pPr>
      <w:bookmarkStart w:id="17" w:name="__RefHeading___Toc19440729"/>
      <w:bookmarkEnd w:id="17"/>
      <w:r>
        <w:t>Assumptions and Dependencies</w:t>
      </w:r>
    </w:p>
    <w:p w14:paraId="6DB29C80" w14:textId="77777777" w:rsidR="00BC07D0" w:rsidRDefault="00BC07D0">
      <w:pPr>
        <w:pStyle w:val="Paragraph2"/>
        <w:rPr>
          <w:color w:val="000000" w:themeColor="text1"/>
        </w:rPr>
      </w:pPr>
      <w:r>
        <w:rPr>
          <w:color w:val="000000" w:themeColor="text1"/>
        </w:rPr>
        <w:t xml:space="preserve">It is assumed that the application will handle a few thousand users at any given time. </w:t>
      </w:r>
    </w:p>
    <w:p w14:paraId="184E66DE" w14:textId="56614C22" w:rsidR="00BC07D0" w:rsidRDefault="00BC07D0">
      <w:pPr>
        <w:pStyle w:val="Paragraph2"/>
        <w:rPr>
          <w:color w:val="000000" w:themeColor="text1"/>
        </w:rPr>
      </w:pPr>
      <w:r>
        <w:rPr>
          <w:color w:val="000000" w:themeColor="text1"/>
        </w:rPr>
        <w:t xml:space="preserve">We can assume that the network when the application will be used is established on each user’s device. </w:t>
      </w:r>
    </w:p>
    <w:p w14:paraId="1C185F8A" w14:textId="5B29CAD8" w:rsidR="00BC07D0" w:rsidRDefault="00BC07D0">
      <w:pPr>
        <w:pStyle w:val="Paragraph2"/>
        <w:rPr>
          <w:color w:val="000000" w:themeColor="text1"/>
        </w:rPr>
      </w:pPr>
      <w:r>
        <w:rPr>
          <w:color w:val="000000" w:themeColor="text1"/>
        </w:rPr>
        <w:lastRenderedPageBreak/>
        <w:t>In addition, we must assume that the company will provide computers that are capable of running the communication applications, thus reducing the need for compatibility comparison.</w:t>
      </w:r>
    </w:p>
    <w:p w14:paraId="76A268A8" w14:textId="12D86DA1" w:rsidR="00426762" w:rsidRPr="009D7804" w:rsidRDefault="00426762" w:rsidP="00426762">
      <w:pPr>
        <w:pStyle w:val="Paragraph2"/>
        <w:ind w:left="0"/>
        <w:rPr>
          <w:color w:val="000000" w:themeColor="text1"/>
        </w:rPr>
      </w:pPr>
      <w:r>
        <w:rPr>
          <w:color w:val="E97132" w:themeColor="accent2"/>
        </w:rPr>
        <w:tab/>
      </w:r>
      <w:r>
        <w:rPr>
          <w:color w:val="E97132" w:themeColor="accent2"/>
        </w:rPr>
        <w:tab/>
      </w:r>
      <w:r w:rsidRPr="009D7804">
        <w:rPr>
          <w:color w:val="000000" w:themeColor="text1"/>
        </w:rPr>
        <w:t xml:space="preserve">The help page is assumed to not cover every last aspect of Client GUI. </w:t>
      </w:r>
    </w:p>
    <w:p w14:paraId="0BC553EC" w14:textId="77777777" w:rsidR="00426762" w:rsidRPr="009D7804" w:rsidRDefault="00426762">
      <w:pPr>
        <w:pStyle w:val="Paragraph2"/>
        <w:rPr>
          <w:color w:val="000000" w:themeColor="text1"/>
        </w:rPr>
      </w:pPr>
      <w:r w:rsidRPr="009D7804">
        <w:rPr>
          <w:color w:val="000000" w:themeColor="text1"/>
        </w:rPr>
        <w:t>It is assumed that the existing infrastructure within the company supports basic electronic devices.</w:t>
      </w:r>
    </w:p>
    <w:p w14:paraId="7EF9BA8C" w14:textId="620F5563" w:rsidR="000754EC" w:rsidRPr="009D7804" w:rsidRDefault="000754EC" w:rsidP="000754EC">
      <w:pPr>
        <w:pStyle w:val="Paragraph2"/>
        <w:rPr>
          <w:color w:val="000000" w:themeColor="text1"/>
        </w:rPr>
      </w:pPr>
      <w:r w:rsidRPr="009D7804">
        <w:rPr>
          <w:color w:val="000000" w:themeColor="text1"/>
        </w:rPr>
        <w:t>It is assumed that since there is no encryption, the users of the system are completely perfect at keeping their credentials to themselves, and that there are never any cybercrimes or attacks committed against this software.</w:t>
      </w:r>
    </w:p>
    <w:p w14:paraId="655AF209" w14:textId="09912822" w:rsidR="000754EC" w:rsidRPr="009D7804" w:rsidRDefault="009D7804" w:rsidP="000754EC">
      <w:pPr>
        <w:pStyle w:val="Paragraph2"/>
        <w:rPr>
          <w:color w:val="000000" w:themeColor="text1"/>
        </w:rPr>
      </w:pPr>
      <w:r w:rsidRPr="009D7804">
        <w:rPr>
          <w:color w:val="000000" w:themeColor="text1"/>
        </w:rPr>
        <w:t xml:space="preserve">Both the server and client application will be dependent on the Eclipse IDE for Java Developers for their development. </w:t>
      </w:r>
    </w:p>
    <w:p w14:paraId="184054F8" w14:textId="77777777" w:rsidR="009D7804" w:rsidRPr="00426762" w:rsidRDefault="009D7804" w:rsidP="000754EC">
      <w:pPr>
        <w:pStyle w:val="Paragraph2"/>
        <w:rPr>
          <w:color w:val="E97132" w:themeColor="accent2"/>
        </w:rPr>
      </w:pPr>
    </w:p>
    <w:p w14:paraId="46673400" w14:textId="77777777" w:rsidR="007512C6" w:rsidRDefault="00000000">
      <w:pPr>
        <w:pStyle w:val="Heading1"/>
        <w:numPr>
          <w:ilvl w:val="0"/>
          <w:numId w:val="2"/>
        </w:numPr>
      </w:pPr>
      <w:bookmarkStart w:id="18" w:name="__RefHeading___Toc19440730"/>
      <w:bookmarkEnd w:id="18"/>
      <w:r>
        <w:lastRenderedPageBreak/>
        <w:t>Specific Requirements</w:t>
      </w:r>
    </w:p>
    <w:p w14:paraId="0042BB98" w14:textId="77777777" w:rsidR="007512C6" w:rsidRDefault="00000000">
      <w:pPr>
        <w:pStyle w:val="Heading2"/>
        <w:numPr>
          <w:ilvl w:val="1"/>
          <w:numId w:val="2"/>
        </w:numPr>
      </w:pPr>
      <w:bookmarkStart w:id="19" w:name="__RefHeading___Toc19440731"/>
      <w:bookmarkEnd w:id="19"/>
      <w:r>
        <w:t>Functional Requirements</w:t>
      </w:r>
    </w:p>
    <w:p w14:paraId="1B2376A9" w14:textId="77777777" w:rsidR="007512C6" w:rsidRDefault="00000000">
      <w:pPr>
        <w:pStyle w:val="Heading3"/>
        <w:numPr>
          <w:ilvl w:val="2"/>
          <w:numId w:val="2"/>
        </w:numPr>
      </w:pPr>
      <w:r>
        <w:t>Common Requirements:</w:t>
      </w:r>
    </w:p>
    <w:p w14:paraId="3A8BECF7" w14:textId="77777777" w:rsidR="007512C6" w:rsidRDefault="00000000">
      <w:pPr>
        <w:pStyle w:val="Paragraph2"/>
        <w:rPr>
          <w:color w:val="7030A0"/>
        </w:rPr>
      </w:pPr>
      <w:bookmarkStart w:id="20" w:name="REQBV1E74"/>
      <w:r>
        <w:rPr>
          <w:color w:val="7030A0"/>
        </w:rPr>
        <w:t xml:space="preserve">Provide requirements that apply to all components as appropriate. </w:t>
      </w:r>
      <w:r>
        <w:rPr>
          <w:vanish/>
          <w:color w:val="7030A0"/>
        </w:rPr>
        <w:t xml:space="preserve">SR10 </w:t>
      </w:r>
    </w:p>
    <w:p w14:paraId="250E911B" w14:textId="77777777" w:rsidR="007512C6" w:rsidRDefault="00000000">
      <w:pPr>
        <w:pStyle w:val="Paragraph2"/>
        <w:rPr>
          <w:color w:val="7030A0"/>
        </w:rPr>
      </w:pPr>
      <w:r>
        <w:rPr>
          <w:color w:val="7030A0"/>
        </w:rPr>
        <w:t>Example:</w:t>
      </w:r>
    </w:p>
    <w:p w14:paraId="3AE17653" w14:textId="77777777" w:rsidR="007512C6" w:rsidRDefault="00000000">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20"/>
    </w:p>
    <w:p w14:paraId="76852CDC" w14:textId="77777777" w:rsidR="007512C6" w:rsidRDefault="00000000">
      <w:pPr>
        <w:pStyle w:val="Paragraph2"/>
        <w:rPr>
          <w:color w:val="7030A0"/>
        </w:rPr>
      </w:pPr>
      <w:bookmarkStart w:id="21"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21"/>
    </w:p>
    <w:p w14:paraId="6E16E489" w14:textId="77777777" w:rsidR="007512C6" w:rsidRDefault="00000000">
      <w:pPr>
        <w:pStyle w:val="Heading3"/>
        <w:numPr>
          <w:ilvl w:val="2"/>
          <w:numId w:val="2"/>
        </w:numPr>
      </w:pPr>
      <w:r>
        <w:t>_____ Module Requirements:</w:t>
      </w:r>
    </w:p>
    <w:p w14:paraId="7F4A5C45" w14:textId="77777777" w:rsidR="007512C6" w:rsidRDefault="00000000">
      <w:pPr>
        <w:pStyle w:val="Paragraph2"/>
        <w:rPr>
          <w:color w:val="7030A0"/>
        </w:rPr>
      </w:pPr>
      <w:bookmarkStart w:id="22" w:name="REQBV1F34"/>
      <w:r>
        <w:rPr>
          <w:color w:val="7030A0"/>
        </w:rPr>
        <w:t xml:space="preserve">Provide module specific requirements as appropriate. </w:t>
      </w:r>
      <w:r>
        <w:rPr>
          <w:vanish/>
          <w:color w:val="7030A0"/>
        </w:rPr>
        <w:t xml:space="preserve">SR10 </w:t>
      </w:r>
      <w:bookmarkEnd w:id="22"/>
    </w:p>
    <w:p w14:paraId="62C2B0AF" w14:textId="77777777" w:rsidR="007512C6" w:rsidRDefault="00000000">
      <w:pPr>
        <w:pStyle w:val="Paragraph2"/>
        <w:rPr>
          <w:color w:val="7030A0"/>
        </w:rPr>
      </w:pPr>
      <w:r>
        <w:rPr>
          <w:color w:val="7030A0"/>
        </w:rPr>
        <w:t>Example:</w:t>
      </w:r>
    </w:p>
    <w:p w14:paraId="62011FE2" w14:textId="77777777" w:rsidR="007512C6"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60311A09" w14:textId="77777777" w:rsidR="007512C6" w:rsidRDefault="00000000">
      <w:pPr>
        <w:pStyle w:val="Heading3"/>
        <w:numPr>
          <w:ilvl w:val="2"/>
          <w:numId w:val="2"/>
        </w:numPr>
      </w:pPr>
      <w:r>
        <w:t>_____ Module Requirements:</w:t>
      </w:r>
    </w:p>
    <w:p w14:paraId="56C0AB8D" w14:textId="77777777" w:rsidR="007512C6" w:rsidRDefault="00000000">
      <w:pPr>
        <w:pStyle w:val="Paragraph2"/>
        <w:rPr>
          <w:b/>
          <w:bCs/>
        </w:rPr>
      </w:pPr>
      <w:bookmarkStart w:id="23" w:name="REQBV2F75"/>
      <w:r>
        <w:rPr>
          <w:color w:val="7030A0"/>
        </w:rPr>
        <w:t xml:space="preserve">Provide module specific requirements as appropriate. </w:t>
      </w:r>
      <w:r>
        <w:rPr>
          <w:vanish/>
          <w:color w:val="7030A0"/>
        </w:rPr>
        <w:t xml:space="preserve">SR10 </w:t>
      </w:r>
      <w:bookmarkEnd w:id="23"/>
      <w:r>
        <w:rPr>
          <w:b/>
          <w:bCs/>
        </w:rPr>
        <w:tab/>
      </w:r>
    </w:p>
    <w:p w14:paraId="388229B9" w14:textId="77777777" w:rsidR="007512C6" w:rsidRDefault="00000000">
      <w:pPr>
        <w:pStyle w:val="Paragraph2"/>
        <w:rPr>
          <w:color w:val="7030A0"/>
        </w:rPr>
      </w:pPr>
      <w:r>
        <w:rPr>
          <w:color w:val="7030A0"/>
        </w:rPr>
        <w:t>Example:</w:t>
      </w:r>
    </w:p>
    <w:p w14:paraId="74876E74" w14:textId="77777777" w:rsidR="007512C6"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0AA54697" w14:textId="77777777" w:rsidR="007512C6" w:rsidRDefault="00000000">
      <w:pPr>
        <w:pStyle w:val="Heading3"/>
        <w:numPr>
          <w:ilvl w:val="2"/>
          <w:numId w:val="2"/>
        </w:numPr>
      </w:pPr>
      <w:r>
        <w:t>_____ Module Requirements:</w:t>
      </w:r>
    </w:p>
    <w:p w14:paraId="0191B872" w14:textId="77777777" w:rsidR="007512C6" w:rsidRDefault="00000000">
      <w:pPr>
        <w:pStyle w:val="Paragraph2"/>
        <w:rPr>
          <w:color w:val="7030A0"/>
        </w:rPr>
      </w:pPr>
      <w:bookmarkStart w:id="24" w:name="REQBV2YM5"/>
      <w:r>
        <w:rPr>
          <w:color w:val="7030A0"/>
        </w:rPr>
        <w:t xml:space="preserve">Provide module specific requirements as appropriate. </w:t>
      </w:r>
      <w:r>
        <w:rPr>
          <w:vanish/>
          <w:color w:val="7030A0"/>
        </w:rPr>
        <w:t xml:space="preserve">SR10 </w:t>
      </w:r>
      <w:bookmarkEnd w:id="24"/>
    </w:p>
    <w:p w14:paraId="4E5D999F" w14:textId="77777777" w:rsidR="007512C6" w:rsidRDefault="00000000">
      <w:pPr>
        <w:pStyle w:val="Paragraph2"/>
        <w:rPr>
          <w:color w:val="7030A0"/>
        </w:rPr>
      </w:pPr>
      <w:r>
        <w:rPr>
          <w:color w:val="7030A0"/>
        </w:rPr>
        <w:t>Example:</w:t>
      </w:r>
    </w:p>
    <w:p w14:paraId="77DB490B" w14:textId="77777777" w:rsidR="007512C6"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328E1FF6" w14:textId="77777777" w:rsidR="007512C6" w:rsidRDefault="007512C6">
      <w:pPr>
        <w:pStyle w:val="Paragraph2"/>
        <w:rPr>
          <w:color w:val="7030A0"/>
        </w:rPr>
      </w:pPr>
    </w:p>
    <w:p w14:paraId="116CE8AD" w14:textId="77777777" w:rsidR="007512C6" w:rsidRDefault="00000000">
      <w:pPr>
        <w:pStyle w:val="Heading2"/>
        <w:numPr>
          <w:ilvl w:val="1"/>
          <w:numId w:val="2"/>
        </w:numPr>
      </w:pPr>
      <w:bookmarkStart w:id="25" w:name="__RefHeading___Toc19440736"/>
      <w:bookmarkEnd w:id="25"/>
      <w:r>
        <w:t>External Interface Requirements</w:t>
      </w:r>
    </w:p>
    <w:p w14:paraId="1A26F331" w14:textId="77777777" w:rsidR="007512C6" w:rsidRDefault="00000000">
      <w:pPr>
        <w:pStyle w:val="Paragraph2"/>
        <w:rPr>
          <w:color w:val="7030A0"/>
        </w:rPr>
      </w:pPr>
      <w:bookmarkStart w:id="26" w:name="REQBUZLF2"/>
      <w:r>
        <w:rPr>
          <w:color w:val="7030A0"/>
        </w:rPr>
        <w:t xml:space="preserve">Provide module specific requirements as appropriate. </w:t>
      </w:r>
      <w:r>
        <w:rPr>
          <w:vanish/>
          <w:color w:val="7030A0"/>
        </w:rPr>
        <w:t xml:space="preserve">SR10 </w:t>
      </w:r>
    </w:p>
    <w:p w14:paraId="634C5712" w14:textId="77777777" w:rsidR="007512C6" w:rsidRDefault="00000000">
      <w:pPr>
        <w:pStyle w:val="Paragraph2"/>
        <w:rPr>
          <w:color w:val="7030A0"/>
        </w:rPr>
      </w:pPr>
      <w:r>
        <w:rPr>
          <w:color w:val="7030A0"/>
        </w:rPr>
        <w:t>Example:</w:t>
      </w:r>
    </w:p>
    <w:p w14:paraId="02B53731" w14:textId="77777777" w:rsidR="007512C6" w:rsidRDefault="00000000">
      <w:pPr>
        <w:pStyle w:val="Paragraph2"/>
        <w:rPr>
          <w:color w:val="7030A0"/>
        </w:rPr>
      </w:pPr>
      <w:r>
        <w:rPr>
          <w:color w:val="7030A0"/>
        </w:rPr>
        <w:t xml:space="preserve">3.2.1 </w:t>
      </w:r>
      <w:r>
        <w:rPr>
          <w:vanish/>
          <w:color w:val="7030A0"/>
        </w:rPr>
        <w:t xml:space="preserve">SR9 SR1 </w:t>
      </w:r>
      <w:r>
        <w:rPr>
          <w:color w:val="7030A0"/>
        </w:rPr>
        <w:t>The system must provide an interface to the University billing system administered by the Bursar’s office so that students can be automatically billed for the courses in which they have enrolled. The interface is to be in a comma-separated text file containing</w:t>
      </w:r>
      <w:r>
        <w:rPr>
          <w:color w:val="800000"/>
          <w:u w:val="double"/>
        </w:rPr>
        <w:t xml:space="preserve"> </w:t>
      </w:r>
      <w:r>
        <w:rPr>
          <w:color w:val="7030A0"/>
        </w:rPr>
        <w:t>the following fields: student id, course id, term id, action. Where “action” is whether the student has added or dropped the course. The file will be exported nightly and will contain new transactions only. </w:t>
      </w:r>
      <w:bookmarkEnd w:id="26"/>
    </w:p>
    <w:p w14:paraId="7D130A9E" w14:textId="77777777" w:rsidR="007512C6" w:rsidRDefault="00000000">
      <w:pPr>
        <w:pStyle w:val="Heading2"/>
        <w:numPr>
          <w:ilvl w:val="1"/>
          <w:numId w:val="2"/>
        </w:numPr>
      </w:pPr>
      <w:bookmarkStart w:id="27" w:name="__RefHeading___Toc19440737"/>
      <w:bookmarkEnd w:id="27"/>
      <w:r>
        <w:t>Internal Interface Requirements</w:t>
      </w:r>
    </w:p>
    <w:p w14:paraId="5E8B5BF7" w14:textId="77777777" w:rsidR="007512C6" w:rsidRDefault="00000000">
      <w:pPr>
        <w:pStyle w:val="Paragraph2"/>
        <w:rPr>
          <w:color w:val="7030A0"/>
        </w:rPr>
      </w:pPr>
      <w:bookmarkStart w:id="28" w:name="REQBV3515"/>
      <w:r>
        <w:rPr>
          <w:color w:val="7030A0"/>
        </w:rPr>
        <w:t xml:space="preserve">Provide module specific requirements as appropriate. </w:t>
      </w:r>
      <w:r>
        <w:rPr>
          <w:vanish/>
          <w:color w:val="7030A0"/>
        </w:rPr>
        <w:t xml:space="preserve">SR10 </w:t>
      </w:r>
    </w:p>
    <w:p w14:paraId="2353FA5C" w14:textId="77777777" w:rsidR="007512C6" w:rsidRDefault="00000000">
      <w:pPr>
        <w:pStyle w:val="Paragraph2"/>
        <w:rPr>
          <w:color w:val="7030A0"/>
        </w:rPr>
      </w:pPr>
      <w:r>
        <w:rPr>
          <w:color w:val="7030A0"/>
        </w:rPr>
        <w:t>Example:</w:t>
      </w:r>
    </w:p>
    <w:p w14:paraId="67B856EA" w14:textId="77777777" w:rsidR="007512C6" w:rsidRDefault="00000000">
      <w:pPr>
        <w:ind w:left="1440"/>
        <w:rPr>
          <w:color w:val="7030A0"/>
        </w:rPr>
      </w:pPr>
      <w:r>
        <w:rPr>
          <w:color w:val="7030A0"/>
        </w:rPr>
        <w:lastRenderedPageBreak/>
        <w:t xml:space="preserve">3.3.1 </w:t>
      </w:r>
      <w:r>
        <w:rPr>
          <w:vanish/>
          <w:color w:val="7030A0"/>
        </w:rPr>
        <w:t xml:space="preserve">SR17 </w:t>
      </w:r>
      <w:r>
        <w:rPr>
          <w:color w:val="7030A0"/>
        </w:rPr>
        <w:t>The system must process a data-feed from the grading system such that student grades are stored along with the historical student course enrolments. Data feed will be in the form of a comma-separated interface file that is exported from the grading system nightly.</w:t>
      </w:r>
      <w:bookmarkEnd w:id="28"/>
    </w:p>
    <w:p w14:paraId="25EB3164" w14:textId="77777777" w:rsidR="007512C6" w:rsidRDefault="00000000">
      <w:pPr>
        <w:ind w:left="1440"/>
        <w:rPr>
          <w:color w:val="7030A0"/>
        </w:rPr>
      </w:pPr>
      <w:bookmarkStart w:id="29" w:name="REQBV46L8"/>
      <w:r>
        <w:rPr>
          <w:color w:val="7030A0"/>
        </w:rPr>
        <w:t xml:space="preserve">3.3.2 </w:t>
      </w:r>
      <w:r>
        <w:rPr>
          <w:vanish/>
          <w:color w:val="7030A0"/>
        </w:rPr>
        <w:t xml:space="preserve">SR24 </w:t>
      </w:r>
      <w:r>
        <w:rPr>
          <w:color w:val="7030A0"/>
        </w:rPr>
        <w:t>The system must process a data-feed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bookmarkEnd w:id="29"/>
    </w:p>
    <w:p w14:paraId="4AD28FC3" w14:textId="77777777" w:rsidR="007512C6" w:rsidRDefault="00000000">
      <w:pPr>
        <w:pStyle w:val="Heading1"/>
        <w:numPr>
          <w:ilvl w:val="0"/>
          <w:numId w:val="2"/>
        </w:numPr>
      </w:pPr>
      <w:bookmarkStart w:id="30" w:name="__RefHeading___Toc19440738"/>
      <w:bookmarkEnd w:id="30"/>
      <w:r>
        <w:lastRenderedPageBreak/>
        <w:t>Non-Functional Requirements</w:t>
      </w:r>
    </w:p>
    <w:p w14:paraId="0AE1FBCB" w14:textId="77777777" w:rsidR="007512C6" w:rsidRDefault="00000000">
      <w:pPr>
        <w:pStyle w:val="Heading2"/>
        <w:numPr>
          <w:ilvl w:val="1"/>
          <w:numId w:val="2"/>
        </w:numPr>
      </w:pPr>
      <w:bookmarkStart w:id="31" w:name="__RefHeading___Toc19440739"/>
      <w:bookmarkEnd w:id="31"/>
      <w:r>
        <w:t>Security and Privacy Requirements</w:t>
      </w:r>
    </w:p>
    <w:p w14:paraId="1A8546F5" w14:textId="77777777" w:rsidR="007512C6" w:rsidRDefault="00000000">
      <w:pPr>
        <w:ind w:left="720" w:firstLine="720"/>
        <w:rPr>
          <w:color w:val="7030A0"/>
        </w:rPr>
      </w:pPr>
      <w:bookmarkStart w:id="32" w:name="REQBV1AR4"/>
      <w:r>
        <w:rPr>
          <w:color w:val="7030A0"/>
        </w:rPr>
        <w:t>Example:</w:t>
      </w:r>
    </w:p>
    <w:p w14:paraId="05FFDEED" w14:textId="77777777" w:rsidR="007512C6" w:rsidRDefault="00000000">
      <w:pPr>
        <w:ind w:left="720" w:firstLine="720"/>
      </w:pPr>
      <w:r>
        <w:rPr>
          <w:color w:val="7030A0"/>
        </w:rPr>
        <w:t xml:space="preserve">4.1.1 The </w:t>
      </w:r>
      <w:r>
        <w:rPr>
          <w:vanish/>
          <w:color w:val="7030A0"/>
        </w:rPr>
        <w:t xml:space="preserve">SR8 </w:t>
      </w:r>
      <w:r>
        <w:rPr>
          <w:color w:val="7030A0"/>
        </w:rPr>
        <w:t>System must encrypt data being transmitted over the Internet. </w:t>
      </w:r>
      <w:bookmarkEnd w:id="32"/>
    </w:p>
    <w:p w14:paraId="4417ED3C" w14:textId="77777777" w:rsidR="007512C6" w:rsidRDefault="00000000">
      <w:pPr>
        <w:pStyle w:val="Heading2"/>
        <w:numPr>
          <w:ilvl w:val="1"/>
          <w:numId w:val="2"/>
        </w:numPr>
      </w:pPr>
      <w:bookmarkStart w:id="33" w:name="__RefHeading___Toc19440740"/>
      <w:bookmarkEnd w:id="33"/>
      <w:r>
        <w:t>Environmental Requirements</w:t>
      </w:r>
    </w:p>
    <w:p w14:paraId="64F4E70B" w14:textId="77777777" w:rsidR="007512C6" w:rsidRDefault="00000000">
      <w:pPr>
        <w:ind w:left="1440"/>
        <w:rPr>
          <w:color w:val="7030A0"/>
        </w:rPr>
      </w:pPr>
      <w:bookmarkStart w:id="34" w:name="REQBV3HG5"/>
      <w:r>
        <w:rPr>
          <w:color w:val="7030A0"/>
        </w:rPr>
        <w:t>Example:</w:t>
      </w:r>
    </w:p>
    <w:p w14:paraId="22507F71" w14:textId="77777777" w:rsidR="007512C6" w:rsidRDefault="00000000">
      <w:pPr>
        <w:ind w:left="1440"/>
        <w:rPr>
          <w:color w:val="7030A0"/>
        </w:rPr>
      </w:pPr>
      <w:r>
        <w:rPr>
          <w:color w:val="7030A0"/>
        </w:rPr>
        <w:t xml:space="preserve">4.2.1 </w:t>
      </w:r>
      <w:r>
        <w:rPr>
          <w:vanish/>
          <w:color w:val="7030A0"/>
        </w:rPr>
        <w:t xml:space="preserve">SR20 </w:t>
      </w:r>
      <w:r>
        <w:rPr>
          <w:color w:val="7030A0"/>
        </w:rPr>
        <w:t>System cannot require that any software other than a web browser be installed on user computers. </w:t>
      </w:r>
      <w:bookmarkEnd w:id="34"/>
    </w:p>
    <w:p w14:paraId="0535E1DA" w14:textId="77777777" w:rsidR="007512C6" w:rsidRDefault="00000000">
      <w:pPr>
        <w:ind w:left="1440"/>
        <w:rPr>
          <w:color w:val="7030A0"/>
        </w:rPr>
      </w:pPr>
      <w:bookmarkStart w:id="35"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5"/>
    </w:p>
    <w:p w14:paraId="7F262CD3" w14:textId="77777777" w:rsidR="007512C6" w:rsidRDefault="00000000">
      <w:pPr>
        <w:ind w:left="1440"/>
        <w:rPr>
          <w:color w:val="7030A0"/>
        </w:rPr>
      </w:pPr>
      <w:bookmarkStart w:id="36" w:name="REQBV5RT8"/>
      <w:r>
        <w:rPr>
          <w:color w:val="7030A0"/>
        </w:rPr>
        <w:t xml:space="preserve">4.2.3 </w:t>
      </w:r>
      <w:r>
        <w:rPr>
          <w:vanish/>
          <w:color w:val="7030A0"/>
        </w:rPr>
        <w:t xml:space="preserve">SR26 </w:t>
      </w:r>
      <w:r>
        <w:rPr>
          <w:color w:val="7030A0"/>
        </w:rPr>
        <w:t>System must be deployed on existing Linux-based server infrastructure. </w:t>
      </w:r>
      <w:bookmarkEnd w:id="36"/>
    </w:p>
    <w:p w14:paraId="7692A98A" w14:textId="77777777" w:rsidR="007512C6" w:rsidRDefault="00000000">
      <w:pPr>
        <w:pStyle w:val="Heading2"/>
        <w:numPr>
          <w:ilvl w:val="1"/>
          <w:numId w:val="2"/>
        </w:numPr>
      </w:pPr>
      <w:bookmarkStart w:id="37" w:name="__RefHeading___Toc19440741"/>
      <w:bookmarkEnd w:id="37"/>
      <w:r>
        <w:t>Performance Requirements</w:t>
      </w:r>
    </w:p>
    <w:p w14:paraId="737EFBF4" w14:textId="77777777" w:rsidR="007512C6" w:rsidRDefault="00000000">
      <w:pPr>
        <w:ind w:left="1440"/>
        <w:rPr>
          <w:color w:val="7030A0"/>
        </w:rPr>
      </w:pPr>
      <w:bookmarkStart w:id="38" w:name="REQBV5SS8"/>
      <w:r>
        <w:rPr>
          <w:color w:val="7030A0"/>
        </w:rPr>
        <w:t>Example:</w:t>
      </w:r>
    </w:p>
    <w:p w14:paraId="6994C456" w14:textId="77777777" w:rsidR="007512C6" w:rsidRDefault="00000000">
      <w:pPr>
        <w:ind w:left="1440"/>
        <w:rPr>
          <w:color w:val="7030A0"/>
        </w:rPr>
      </w:pPr>
      <w:r>
        <w:rPr>
          <w:color w:val="7030A0"/>
        </w:rPr>
        <w:t xml:space="preserve">4.3.1 </w:t>
      </w:r>
      <w:r>
        <w:rPr>
          <w:vanish/>
          <w:color w:val="7030A0"/>
        </w:rPr>
        <w:t xml:space="preserve">SR27 </w:t>
      </w:r>
      <w:r>
        <w:rPr>
          <w:color w:val="7030A0"/>
        </w:rPr>
        <w:t>System must render all UI pages in no more than 9 seconds for dynamic pages. Static pages (HTML-only) must be rendered in less than 3 seconds. </w:t>
      </w:r>
      <w:bookmarkEnd w:id="38"/>
    </w:p>
    <w:p w14:paraId="0B3D0B76" w14:textId="77777777" w:rsidR="007512C6" w:rsidRDefault="007512C6">
      <w:pPr>
        <w:pStyle w:val="Heading3"/>
        <w:numPr>
          <w:ilvl w:val="0"/>
          <w:numId w:val="0"/>
        </w:numPr>
        <w:rPr>
          <w:color w:val="7030A0"/>
        </w:rPr>
      </w:pPr>
    </w:p>
    <w:p w14:paraId="3FED56C7" w14:textId="77777777" w:rsidR="007512C6" w:rsidRDefault="007512C6"/>
    <w:p w14:paraId="0F26F0E1" w14:textId="77777777" w:rsidR="007512C6" w:rsidRDefault="007512C6"/>
    <w:p w14:paraId="63F3A062" w14:textId="77777777" w:rsidR="007512C6" w:rsidRDefault="007512C6"/>
    <w:p w14:paraId="145CB5BB" w14:textId="77777777" w:rsidR="007512C6" w:rsidRDefault="007512C6">
      <w:pPr>
        <w:sectPr w:rsidR="007512C6">
          <w:headerReference w:type="default" r:id="rId15"/>
          <w:footerReference w:type="default" r:id="rId16"/>
          <w:headerReference w:type="first" r:id="rId17"/>
          <w:footerReference w:type="first" r:id="rId18"/>
          <w:pgSz w:w="12240" w:h="15840"/>
          <w:pgMar w:top="1440" w:right="1800" w:bottom="1800" w:left="1800" w:header="720" w:footer="1080" w:gutter="0"/>
          <w:pgNumType w:fmt="lowerRoman"/>
          <w:cols w:space="720"/>
          <w:formProt w:val="0"/>
          <w:titlePg/>
          <w:docGrid w:linePitch="360"/>
        </w:sectPr>
      </w:pPr>
    </w:p>
    <w:p w14:paraId="43B49083" w14:textId="77777777" w:rsidR="007512C6" w:rsidRDefault="007512C6"/>
    <w:p w14:paraId="0118D9AB" w14:textId="77777777" w:rsidR="007512C6" w:rsidRDefault="007512C6">
      <w:pPr>
        <w:sectPr w:rsidR="007512C6">
          <w:type w:val="continuous"/>
          <w:pgSz w:w="12240" w:h="15840"/>
          <w:pgMar w:top="1440" w:right="1800" w:bottom="1800" w:left="1800" w:header="720" w:footer="1080" w:gutter="0"/>
          <w:cols w:space="720"/>
          <w:formProt w:val="0"/>
          <w:docGrid w:linePitch="360"/>
        </w:sectPr>
      </w:pPr>
    </w:p>
    <w:p w14:paraId="31633410" w14:textId="77777777" w:rsidR="007512C6" w:rsidRDefault="007512C6"/>
    <w:sectPr w:rsidR="007512C6">
      <w:type w:val="continuous"/>
      <w:pgSz w:w="12240" w:h="15840"/>
      <w:pgMar w:top="1440" w:right="1800" w:bottom="1800" w:left="1800" w:header="720" w:footer="108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Darien Chau" w:date="2026-02-21T09:44:00Z" w:initials="DC">
    <w:p w14:paraId="7777E0AC" w14:textId="77777777" w:rsidR="003568A0" w:rsidRDefault="003568A0" w:rsidP="003568A0">
      <w:pPr>
        <w:pStyle w:val="CommentText"/>
      </w:pPr>
      <w:r>
        <w:rPr>
          <w:rStyle w:val="CommentReference"/>
        </w:rPr>
        <w:annotationRef/>
      </w:r>
      <w:r>
        <w:t>assigned to: victor, darien</w:t>
      </w:r>
    </w:p>
  </w:comment>
  <w:comment w:id="7" w:author="Darien Chau" w:date="2026-02-21T09:19:00Z" w:initials="DC">
    <w:p w14:paraId="042509CA" w14:textId="77777777" w:rsidR="00426762" w:rsidRDefault="00426762" w:rsidP="00426762">
      <w:pPr>
        <w:pStyle w:val="CommentText"/>
      </w:pPr>
      <w:r>
        <w:rPr>
          <w:rStyle w:val="CommentReference"/>
        </w:rPr>
        <w:annotationRef/>
      </w:r>
      <w:r>
        <w:t>email chris about this</w:t>
      </w:r>
    </w:p>
  </w:comment>
  <w:comment w:id="11" w:author="Darien Chau" w:date="2026-02-21T09:44:00Z" w:initials="DC">
    <w:p w14:paraId="72D7F0A8" w14:textId="77777777" w:rsidR="003568A0" w:rsidRDefault="003568A0" w:rsidP="003568A0">
      <w:pPr>
        <w:pStyle w:val="CommentText"/>
      </w:pPr>
      <w:r>
        <w:rPr>
          <w:rStyle w:val="CommentReference"/>
        </w:rPr>
        <w:annotationRef/>
      </w:r>
      <w:r>
        <w:t>victor</w:t>
      </w:r>
      <w:r>
        <w:br/>
      </w:r>
    </w:p>
  </w:comment>
  <w:comment w:id="13" w:author="Darien Chau" w:date="2026-02-21T09:44:00Z" w:initials="DC">
    <w:p w14:paraId="14CD78A8" w14:textId="77777777" w:rsidR="003568A0" w:rsidRDefault="003568A0" w:rsidP="003568A0">
      <w:pPr>
        <w:pStyle w:val="CommentText"/>
      </w:pPr>
      <w:r>
        <w:rPr>
          <w:rStyle w:val="CommentReference"/>
        </w:rPr>
        <w:annotationRef/>
      </w:r>
      <w:r>
        <w:t>victor</w:t>
      </w:r>
    </w:p>
  </w:comment>
  <w:comment w:id="15" w:author="Darien Chau" w:date="2026-02-17T15:51:00Z" w:initials="DC">
    <w:p w14:paraId="607BF5C5" w14:textId="77777777" w:rsidR="00A3591C" w:rsidRDefault="00A3591C" w:rsidP="00A3591C">
      <w:pPr>
        <w:pStyle w:val="CommentText"/>
      </w:pPr>
      <w:r>
        <w:rPr>
          <w:rStyle w:val="CommentReference"/>
        </w:rPr>
        <w:annotationRef/>
      </w:r>
      <w:r>
        <w:t>half Victor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77E0AC" w15:done="0"/>
  <w15:commentEx w15:paraId="042509CA" w15:done="0"/>
  <w15:commentEx w15:paraId="72D7F0A8" w15:done="0"/>
  <w15:commentEx w15:paraId="14CD78A8" w15:done="0"/>
  <w15:commentEx w15:paraId="607BF5C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2058F6" w16cex:dateUtc="2026-02-21T17:44:00Z"/>
  <w16cex:commentExtensible w16cex:durableId="7772776E" w16cex:dateUtc="2026-02-21T17:19:00Z"/>
  <w16cex:commentExtensible w16cex:durableId="49F0B684" w16cex:dateUtc="2026-02-21T17:44:00Z"/>
  <w16cex:commentExtensible w16cex:durableId="5AA762CB" w16cex:dateUtc="2026-02-21T17:44:00Z"/>
  <w16cex:commentExtensible w16cex:durableId="7AA3B27C" w16cex:dateUtc="2026-02-17T23: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77E0AC" w16cid:durableId="7A2058F6"/>
  <w16cid:commentId w16cid:paraId="042509CA" w16cid:durableId="7772776E"/>
  <w16cid:commentId w16cid:paraId="72D7F0A8" w16cid:durableId="49F0B684"/>
  <w16cid:commentId w16cid:paraId="14CD78A8" w16cid:durableId="5AA762CB"/>
  <w16cid:commentId w16cid:paraId="607BF5C5" w16cid:durableId="7AA3B2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99198" w14:textId="77777777" w:rsidR="00A90949" w:rsidRDefault="00A90949">
      <w:r>
        <w:separator/>
      </w:r>
    </w:p>
  </w:endnote>
  <w:endnote w:type="continuationSeparator" w:id="0">
    <w:p w14:paraId="78A445D7" w14:textId="77777777" w:rsidR="00A90949" w:rsidRDefault="00A909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C0E49" w14:textId="77777777" w:rsidR="007512C6" w:rsidRDefault="007512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7D78E" w14:textId="3AAF200D" w:rsidR="007512C6" w:rsidRDefault="00000000">
    <w:pPr>
      <w:pStyle w:val="Footer"/>
    </w:pPr>
    <w:r>
      <w:rPr>
        <w:noProof/>
      </w:rPr>
      <w:pict w14:anchorId="44C75ACB">
        <v:rect id="Frame1" o:spid="_x0000_s1026" style="position:absolute;margin-left:0;margin-top:.05pt;width:4.65pt;height:9.35pt;z-index:-503316473;visibility:visible;mso-wrap-distance-left:0;mso-wrap-distance-right:0;mso-position-horizontal:center;mso-position-horizontal-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" o:allowincell="f" filled="f" stroked="f" strokeweight="0">
          <v:textbox style="mso-next-textbox:#Frame1" inset="0,0,0,0">
            <w:txbxContent>
              <w:p w14:paraId="476CE70B" w14:textId="77777777" w:rsidR="007512C6"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634A0" w14:textId="56A274A6" w:rsidR="007512C6" w:rsidRDefault="00000000">
    <w:pPr>
      <w:pStyle w:val="Footer"/>
    </w:pPr>
    <w:r>
      <w:rPr>
        <w:noProof/>
      </w:rPr>
      <w:pict w14:anchorId="0C25FB1E">
        <v:rect id="Frame2" o:spid="_x0000_s1025" style="position:absolute;margin-left:0;margin-top:.05pt;width:5.65pt;height:1.8pt;z-index:-503316474;visibility:visible;mso-wrap-distance-left:0;mso-wrap-distance-right:0;mso-position-horizontal:center;mso-position-horizontal-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" o:allowincell="f" filled="f" stroked="f" strokeweight="0">
          <v:textbox style="mso-next-textbox:#Frame2" inset="0,0,0,0">
            <w:txbxContent>
              <w:p w14:paraId="6AF57E4C" w14:textId="77777777" w:rsidR="007512C6"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viii</w:t>
                </w:r>
                <w:r>
                  <w:rPr>
                    <w:rStyle w:val="PageNumber"/>
                    <w:color w:val="000000"/>
                  </w:rPr>
                  <w:fldChar w:fldCharType="end"/>
                </w:r>
              </w:p>
            </w:txbxContent>
          </v:textbox>
          <w10:wrap type="square" side="largest" anchorx="margin"/>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2510B" w14:textId="77777777" w:rsidR="007512C6" w:rsidRDefault="00000000">
    <w:pPr>
      <w:pStyle w:val="Footer"/>
    </w:pPr>
    <w:r>
      <w:rPr>
        <w:rStyle w:val="PageNumber"/>
      </w:rPr>
      <w:tab/>
    </w:r>
    <w:r>
      <w:rPr>
        <w:rStyle w:val="PageNumber"/>
      </w:rPr>
      <w:fldChar w:fldCharType="begin"/>
    </w:r>
    <w:r>
      <w:rPr>
        <w:rStyle w:val="PageNumber"/>
      </w:rPr>
      <w:instrText>PAGE</w:instrText>
    </w:r>
    <w:r>
      <w:rPr>
        <w:rStyle w:val="PageNumber"/>
      </w:rPr>
      <w:fldChar w:fldCharType="separate"/>
    </w:r>
    <w:r>
      <w:rPr>
        <w:rStyle w:val="PageNumber"/>
      </w:rPr>
      <w:t>iii</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32D9F" w14:textId="77777777" w:rsidR="00A90949" w:rsidRDefault="00A90949">
      <w:r>
        <w:separator/>
      </w:r>
    </w:p>
  </w:footnote>
  <w:footnote w:type="continuationSeparator" w:id="0">
    <w:p w14:paraId="74109EAF" w14:textId="77777777" w:rsidR="00A90949" w:rsidRDefault="00A909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4ECC" w14:textId="77777777" w:rsidR="007512C6" w:rsidRDefault="007512C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12BE3" w14:textId="77777777" w:rsidR="007512C6" w:rsidRDefault="007512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D72CF" w14:textId="77777777" w:rsidR="007512C6" w:rsidRDefault="007512C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E8B6E" w14:textId="77777777" w:rsidR="007512C6" w:rsidRDefault="007512C6">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A53163"/>
    <w:multiLevelType w:val="multilevel"/>
    <w:tmpl w:val="B7A487C0"/>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 w15:restartNumberingAfterBreak="0">
    <w:nsid w:val="332F5D3F"/>
    <w:multiLevelType w:val="hybridMultilevel"/>
    <w:tmpl w:val="153C04BE"/>
    <w:lvl w:ilvl="0" w:tplc="4D18E7E6">
      <w:numFmt w:val="bullet"/>
      <w:lvlText w:val="-"/>
      <w:lvlJc w:val="left"/>
      <w:pPr>
        <w:ind w:left="1800" w:hanging="360"/>
      </w:pPr>
      <w:rPr>
        <w:rFonts w:ascii="Times New Roman" w:eastAsia="Times New Roman"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num w:numId="1" w16cid:durableId="797454202">
    <w:abstractNumId w:val="0"/>
  </w:num>
  <w:num w:numId="2" w16cid:durableId="885065102">
    <w:abstractNumId w:val="2"/>
  </w:num>
  <w:num w:numId="3" w16cid:durableId="4629761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rien Chau">
    <w15:presenceInfo w15:providerId="AD" w15:userId="S::dchau@horizon.csueastbay.edu::6457da15-b024-46f4-96d8-2a4edc1185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512C6"/>
    <w:rsid w:val="000754EC"/>
    <w:rsid w:val="000D6A23"/>
    <w:rsid w:val="000F70FB"/>
    <w:rsid w:val="001F6624"/>
    <w:rsid w:val="00226AFD"/>
    <w:rsid w:val="00290C3B"/>
    <w:rsid w:val="002B513C"/>
    <w:rsid w:val="003568A0"/>
    <w:rsid w:val="003C5EB9"/>
    <w:rsid w:val="00426762"/>
    <w:rsid w:val="00514CB5"/>
    <w:rsid w:val="005542F0"/>
    <w:rsid w:val="0062626C"/>
    <w:rsid w:val="006A0B5C"/>
    <w:rsid w:val="007512C6"/>
    <w:rsid w:val="00767E62"/>
    <w:rsid w:val="00873A06"/>
    <w:rsid w:val="008828D2"/>
    <w:rsid w:val="008B57AF"/>
    <w:rsid w:val="008B682F"/>
    <w:rsid w:val="00913C16"/>
    <w:rsid w:val="009870AF"/>
    <w:rsid w:val="009B307B"/>
    <w:rsid w:val="009C7800"/>
    <w:rsid w:val="009D7804"/>
    <w:rsid w:val="00A17FBA"/>
    <w:rsid w:val="00A3591C"/>
    <w:rsid w:val="00A4076D"/>
    <w:rsid w:val="00A90949"/>
    <w:rsid w:val="00AE0E49"/>
    <w:rsid w:val="00B029BB"/>
    <w:rsid w:val="00B2617B"/>
    <w:rsid w:val="00B32A15"/>
    <w:rsid w:val="00B77759"/>
    <w:rsid w:val="00BC07D0"/>
    <w:rsid w:val="00BD7544"/>
    <w:rsid w:val="00C17194"/>
    <w:rsid w:val="00CD0439"/>
    <w:rsid w:val="00D1442D"/>
    <w:rsid w:val="00DB27C1"/>
    <w:rsid w:val="00E6616E"/>
    <w:rsid w:val="00E76405"/>
    <w:rsid w:val="00F22A66"/>
    <w:rsid w:val="00F96F50"/>
    <w:rsid w:val="00F97881"/>
    <w:rsid w:val="00FB03A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6864FA"/>
  <w15:docId w15:val="{EFAFDA40-B4A1-4DA5-B59B-4DB16A222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pPr>
      <w:tabs>
        <w:tab w:val="right" w:leader="dot" w:pos="8640"/>
      </w:tabs>
      <w:spacing w:before="120" w:after="120"/>
    </w:pPr>
    <w:rPr>
      <w:b/>
      <w:caps/>
    </w:rPr>
  </w:style>
  <w:style w:type="paragraph" w:styleId="TOC2">
    <w:name w:val="toc 2"/>
    <w:basedOn w:val="Normal"/>
    <w:next w:val="Normal"/>
    <w:pPr>
      <w:tabs>
        <w:tab w:val="right" w:leader="dot" w:pos="8640"/>
      </w:tabs>
      <w:ind w:left="200"/>
    </w:pPr>
    <w:rPr>
      <w:smallCaps/>
    </w:rPr>
  </w:style>
  <w:style w:type="paragraph" w:styleId="TOC3">
    <w:name w:val="toc 3"/>
    <w:basedOn w:val="Normal"/>
    <w:next w:val="Normal"/>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 w:type="character" w:styleId="CommentReference">
    <w:name w:val="annotation reference"/>
    <w:basedOn w:val="DefaultParagraphFont"/>
    <w:uiPriority w:val="99"/>
    <w:semiHidden/>
    <w:unhideWhenUsed/>
    <w:rsid w:val="00AE0E49"/>
    <w:rPr>
      <w:sz w:val="16"/>
      <w:szCs w:val="16"/>
    </w:rPr>
  </w:style>
  <w:style w:type="paragraph" w:styleId="CommentText">
    <w:name w:val="annotation text"/>
    <w:basedOn w:val="Normal"/>
    <w:link w:val="CommentTextChar"/>
    <w:uiPriority w:val="99"/>
    <w:unhideWhenUsed/>
    <w:rsid w:val="00AE0E49"/>
  </w:style>
  <w:style w:type="character" w:customStyle="1" w:styleId="CommentTextChar">
    <w:name w:val="Comment Text Char"/>
    <w:basedOn w:val="DefaultParagraphFont"/>
    <w:link w:val="CommentText"/>
    <w:uiPriority w:val="99"/>
    <w:rsid w:val="00AE0E49"/>
    <w:rPr>
      <w:rFonts w:ascii="Times New Roman" w:eastAsia="Times New Roman" w:hAnsi="Times New Roman" w:cs="Times New Roman"/>
      <w:sz w:val="20"/>
      <w:szCs w:val="20"/>
      <w:lang w:bidi="ar-SA"/>
    </w:rPr>
  </w:style>
  <w:style w:type="paragraph" w:styleId="CommentSubject">
    <w:name w:val="annotation subject"/>
    <w:basedOn w:val="CommentText"/>
    <w:next w:val="CommentText"/>
    <w:link w:val="CommentSubjectChar"/>
    <w:uiPriority w:val="99"/>
    <w:semiHidden/>
    <w:unhideWhenUsed/>
    <w:rsid w:val="00AE0E49"/>
    <w:rPr>
      <w:b/>
      <w:bCs/>
    </w:rPr>
  </w:style>
  <w:style w:type="character" w:customStyle="1" w:styleId="CommentSubjectChar">
    <w:name w:val="Comment Subject Char"/>
    <w:basedOn w:val="CommentTextChar"/>
    <w:link w:val="CommentSubject"/>
    <w:uiPriority w:val="99"/>
    <w:semiHidden/>
    <w:rsid w:val="00AE0E49"/>
    <w:rPr>
      <w:rFonts w:ascii="Times New Roman" w:eastAsia="Times New Roman" w:hAnsi="Times New Roman" w:cs="Times New Roman"/>
      <w:b/>
      <w:bCs/>
      <w:sz w:val="20"/>
      <w:szCs w:val="20"/>
      <w:lang w:bidi="ar-SA"/>
    </w:rPr>
  </w:style>
  <w:style w:type="table" w:styleId="TableGrid">
    <w:name w:val="Table Grid"/>
    <w:basedOn w:val="TableNormal"/>
    <w:uiPriority w:val="39"/>
    <w:rsid w:val="009870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B307B"/>
    <w:pPr>
      <w:suppressAutoHyphens w:val="0"/>
      <w:spacing w:before="100" w:beforeAutospacing="1" w:after="100" w:afterAutospacing="1"/>
    </w:pPr>
    <w:rPr>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6/09/relationships/commentsIds" Target="commentsIds.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microsoft.com/office/2011/relationships/commentsExtended" Target="commentsExtended.xml"/><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footer" Target="footer3.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353</TotalTime>
  <Pages>10</Pages>
  <Words>1558</Words>
  <Characters>8725</Characters>
  <Application>Microsoft Office Word</Application>
  <DocSecurity>0</DocSecurity>
  <Lines>335</Lines>
  <Paragraphs>190</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10093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cp:keywords/>
  <dc:description/>
  <cp:lastModifiedBy>Darien Chau</cp:lastModifiedBy>
  <cp:revision>3</cp:revision>
  <dcterms:created xsi:type="dcterms:W3CDTF">2006-02-22T13:09:00Z</dcterms:created>
  <dcterms:modified xsi:type="dcterms:W3CDTF">2026-02-21T18:01:00Z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