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A4" w:rsidRDefault="000E6EA5" w:rsidP="005019A4">
      <w:pPr>
        <w:pStyle w:val="Title"/>
      </w:pPr>
      <w:r>
        <w:t>Welcome to the Central Access Reader</w:t>
      </w:r>
      <w:r w:rsidR="005019A4">
        <w:t>!</w:t>
      </w:r>
    </w:p>
    <w:p w:rsidR="003B2254" w:rsidRDefault="000E6EA5" w:rsidP="005019A4">
      <w:r>
        <w:t>Using the Central Access Reader is easy!</w:t>
      </w:r>
    </w:p>
    <w:p w:rsidR="005019A4" w:rsidRDefault="006F7B11" w:rsidP="005019A4">
      <w:r>
        <w:t>This tutorial will step you through the basics. You can always access this tutorial in the help menu, or by pressing Ctrl H on your keyboard.</w:t>
      </w:r>
    </w:p>
    <w:p w:rsidR="005019A4" w:rsidRDefault="000E6EA5" w:rsidP="005019A4">
      <w:pPr>
        <w:pStyle w:val="Heading1"/>
      </w:pPr>
      <w:r>
        <w:t>Start and Stop Reading</w:t>
      </w:r>
    </w:p>
    <w:p w:rsidR="000E6EA5" w:rsidRDefault="003448AB" w:rsidP="00220133">
      <w:r>
        <w:rPr>
          <w:noProof/>
        </w:rPr>
        <w:drawing>
          <wp:inline distT="0" distB="0" distL="0" distR="0" wp14:anchorId="693B18C9" wp14:editId="1B32B5F5">
            <wp:extent cx="504825" cy="504825"/>
            <wp:effectExtent l="0" t="0" r="9525" b="9525"/>
            <wp:docPr id="1" name="Picture 1" descr="Read Button. (Keyboard shortcut: Ctr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0E6EA5">
        <w:t xml:space="preserve">: </w:t>
      </w:r>
      <w:r w:rsidR="00220133">
        <w:t>Highlight the text you wish to have read, or press to start at the beginning of the document.</w:t>
      </w:r>
    </w:p>
    <w:p w:rsidR="000E6EA5" w:rsidRDefault="000E6EA5" w:rsidP="005019A4">
      <w:r>
        <w:rPr>
          <w:noProof/>
        </w:rPr>
        <w:drawing>
          <wp:inline distT="0" distB="0" distL="0" distR="0">
            <wp:extent cx="512064" cy="512064"/>
            <wp:effectExtent l="0" t="0" r="2540" b="2540"/>
            <wp:docPr id="4" name="Picture 4" descr="Stop button. (Keyboard shortcut: Ctrl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ocuments\Temp\CAR Website\Icons\s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 Press the stop button at any time to end reading.</w:t>
      </w:r>
    </w:p>
    <w:p w:rsidR="003B7798" w:rsidRDefault="00F55176" w:rsidP="00F55176">
      <w:pPr>
        <w:pStyle w:val="Heading1"/>
      </w:pPr>
      <w:r>
        <w:t>Settings</w:t>
      </w:r>
    </w:p>
    <w:p w:rsidR="00C1066D" w:rsidRDefault="004C3AD3" w:rsidP="00B82249">
      <w:pPr>
        <w:pStyle w:val="Heading2"/>
      </w:pPr>
      <w:r>
        <w:rPr>
          <w:noProof/>
        </w:rPr>
        <w:drawing>
          <wp:inline distT="0" distB="0" distL="0" distR="0" wp14:anchorId="3D78AD7F" wp14:editId="59A4BB59">
            <wp:extent cx="487722" cy="487722"/>
            <wp:effectExtent l="0" t="0" r="7620" b="7620"/>
            <wp:docPr id="11" name="Picture 11" descr="Speech Settings Button. (Keyboard shortcut: 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config_services.png"/>
                    <pic:cNvPicPr/>
                  </pic:nvPicPr>
                  <pic:blipFill>
                    <a:blip r:embed="rId7">
                      <a:extLst>
                        <a:ext uri="{28A0092B-C50C-407E-A947-70E740481C1C}">
                          <a14:useLocalDpi xmlns:a14="http://schemas.microsoft.com/office/drawing/2010/main" val="0"/>
                        </a:ext>
                      </a:extLst>
                    </a:blip>
                    <a:stretch>
                      <a:fillRect/>
                    </a:stretch>
                  </pic:blipFill>
                  <pic:spPr>
                    <a:xfrm>
                      <a:off x="0" y="0"/>
                      <a:ext cx="487722" cy="487722"/>
                    </a:xfrm>
                    <a:prstGeom prst="rect">
                      <a:avLst/>
                    </a:prstGeom>
                  </pic:spPr>
                </pic:pic>
              </a:graphicData>
            </a:graphic>
          </wp:inline>
        </w:drawing>
      </w:r>
      <w:r w:rsidR="00C1066D" w:rsidRPr="00C1066D">
        <w:rPr>
          <w:rStyle w:val="Heading2Char"/>
        </w:rPr>
        <w:t>Speech Settings</w:t>
      </w:r>
    </w:p>
    <w:p w:rsidR="00C1066D" w:rsidRDefault="00C1066D" w:rsidP="00F55176"/>
    <w:p w:rsidR="00F55176" w:rsidRDefault="004C3AD3" w:rsidP="00F55176">
      <w:r>
        <w:rPr>
          <w:noProof/>
        </w:rPr>
        <w:lastRenderedPageBreak/>
        <w:drawing>
          <wp:inline distT="0" distB="0" distL="0" distR="0" wp14:anchorId="328E3E5F" wp14:editId="6E0C387F">
            <wp:extent cx="4333875" cy="3781425"/>
            <wp:effectExtent l="0" t="0" r="9525" b="9525"/>
            <wp:docPr id="5" name="Picture 5" descr="Speech Settings dialogue. Place curser over image to view alternative text. Adjust Rate, Volume, and TTS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33875" cy="3781425"/>
                    </a:xfrm>
                    <a:prstGeom prst="rect">
                      <a:avLst/>
                    </a:prstGeom>
                  </pic:spPr>
                </pic:pic>
              </a:graphicData>
            </a:graphic>
          </wp:inline>
        </w:drawing>
      </w:r>
    </w:p>
    <w:p w:rsidR="00132CAA" w:rsidRDefault="00132CAA" w:rsidP="00132CAA">
      <w:r>
        <w:t>Choose if you want images and math equations verbally introduced. For example, if selected an image would begin with "Image." After the alternate text is read, the image would end with "End Image." Apply changes or restore to software defaults.</w:t>
      </w:r>
    </w:p>
    <w:p w:rsidR="006C5210" w:rsidRDefault="009B0C37" w:rsidP="0017081E">
      <w:pPr>
        <w:pStyle w:val="Heading2"/>
      </w:pPr>
      <w:r>
        <w:rPr>
          <w:noProof/>
        </w:rPr>
        <w:lastRenderedPageBreak/>
        <w:drawing>
          <wp:inline distT="0" distB="0" distL="0" distR="0" wp14:anchorId="4D56DA28" wp14:editId="17FC07FA">
            <wp:extent cx="542925" cy="542925"/>
            <wp:effectExtent l="0" t="0" r="9525" b="9525"/>
            <wp:docPr id="10" name="Picture 10" descr="Color Settings Button. (Keyboard shortcut: 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ifty Prose Articulator\workspace2\another\src\forms\icons\color_setting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00894818">
        <w:t xml:space="preserve">Highlight, </w:t>
      </w:r>
      <w:r w:rsidR="0017081E">
        <w:t>Color</w:t>
      </w:r>
      <w:r w:rsidR="00894818">
        <w:t>, and Font</w:t>
      </w:r>
      <w:r w:rsidR="0017081E">
        <w:t xml:space="preserve"> Settings</w:t>
      </w:r>
    </w:p>
    <w:p w:rsidR="008F3C45" w:rsidRDefault="008F3C45" w:rsidP="006C5210">
      <w:r>
        <w:rPr>
          <w:noProof/>
        </w:rPr>
        <w:drawing>
          <wp:inline distT="0" distB="0" distL="0" distR="0" wp14:anchorId="0940CB22" wp14:editId="21F14ACC">
            <wp:extent cx="4848225" cy="3280535"/>
            <wp:effectExtent l="0" t="0" r="0" b="0"/>
            <wp:docPr id="12" name="Picture 12" descr="Highlight, Color, and Font Setting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48225" cy="3280535"/>
                    </a:xfrm>
                    <a:prstGeom prst="rect">
                      <a:avLst/>
                    </a:prstGeom>
                  </pic:spPr>
                </pic:pic>
              </a:graphicData>
            </a:graphic>
          </wp:inline>
        </w:drawing>
      </w:r>
    </w:p>
    <w:p w:rsidR="00FE1BBD" w:rsidRDefault="00132CAA" w:rsidP="006C5210">
      <w:r w:rsidRPr="00132CAA">
        <w:t>Enable highlighting by word and sentence as it is read. Dual-highlighting is enabled by default. Change the colors of the background and text in the document. Also change how word and sentence are highlighted while being read. Finally, change the font. Preview changes, apply changes, or restore to software defaults.</w:t>
      </w:r>
    </w:p>
    <w:p w:rsidR="004E21B4" w:rsidRDefault="00FE1BBD" w:rsidP="004E21B4">
      <w:pPr>
        <w:pStyle w:val="Heading1"/>
      </w:pPr>
      <w:r>
        <w:t>Enlarging Text</w:t>
      </w:r>
    </w:p>
    <w:p w:rsidR="00FE1BBD" w:rsidRDefault="004E21B4" w:rsidP="004E21B4">
      <w:r>
        <w:rPr>
          <w:noProof/>
        </w:rPr>
        <w:drawing>
          <wp:inline distT="0" distB="0" distL="0" distR="0">
            <wp:extent cx="466725" cy="466725"/>
            <wp:effectExtent l="0" t="0" r="9525" b="9525"/>
            <wp:docPr id="20" name="Picture 20" descr="Zoom In Button. (Keyboard shortcut: Ct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FE1BBD" w:rsidRDefault="004E21B4" w:rsidP="00FE1BBD">
      <w:r>
        <w:rPr>
          <w:noProof/>
        </w:rPr>
        <w:drawing>
          <wp:inline distT="0" distB="0" distL="0" distR="0" wp14:anchorId="66FA4612" wp14:editId="2A5F0339">
            <wp:extent cx="504825" cy="504825"/>
            <wp:effectExtent l="0" t="0" r="9525" b="9525"/>
            <wp:docPr id="21" name="Picture 21" descr="Zoom Out Button. (Ctrl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rsidR="002C351E" w:rsidRDefault="002C351E" w:rsidP="00FE1BBD">
      <w:r>
        <w:t>Try it!</w:t>
      </w:r>
    </w:p>
    <w:p w:rsidR="00FE1BBD" w:rsidRDefault="00FE1BBD" w:rsidP="00FE1BBD">
      <w:r>
        <w:t>Hold down Ctrl and the scroll wheel to quickly zoom in and out.</w:t>
      </w:r>
    </w:p>
    <w:p w:rsidR="00FD0690" w:rsidRDefault="00FD0690" w:rsidP="00FD0690">
      <w:pPr>
        <w:pStyle w:val="Heading1"/>
      </w:pPr>
      <w:r>
        <w:t>Navigating the Document</w:t>
      </w:r>
    </w:p>
    <w:p w:rsidR="00FD0690" w:rsidRDefault="006E5A4F" w:rsidP="00FD0690">
      <w:r>
        <w:t>Navigate quickly between headings and pages.</w:t>
      </w:r>
    </w:p>
    <w:p w:rsidR="000D68C3" w:rsidRDefault="000D68C3" w:rsidP="00FD0690"/>
    <w:p w:rsidR="006E5A4F" w:rsidRDefault="006E5A4F" w:rsidP="00FD0690">
      <w:r>
        <w:rPr>
          <w:noProof/>
        </w:rPr>
        <w:drawing>
          <wp:inline distT="0" distB="0" distL="0" distR="0" wp14:anchorId="071E7C6D" wp14:editId="62C8F06A">
            <wp:extent cx="2758654" cy="27908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58654" cy="2790825"/>
                    </a:xfrm>
                    <a:prstGeom prst="rect">
                      <a:avLst/>
                    </a:prstGeom>
                    <a:ln>
                      <a:noFill/>
                    </a:ln>
                    <a:extLst>
                      <a:ext uri="{53640926-AAD7-44D8-BBD7-CCE9431645EC}">
                        <a14:shadowObscured xmlns:a14="http://schemas.microsoft.com/office/drawing/2010/main"/>
                      </a:ext>
                    </a:extLst>
                  </pic:spPr>
                </pic:pic>
              </a:graphicData>
            </a:graphic>
          </wp:inline>
        </w:drawing>
      </w:r>
    </w:p>
    <w:p w:rsidR="00132CAA" w:rsidRDefault="00132CAA" w:rsidP="00FD0690">
      <w:r w:rsidRPr="00132CAA">
        <w:t xml:space="preserve">Navigate headings by selecting the "Headings" tab. Navigate by page by selecting the "Pages" tab. Select a heading and page, </w:t>
      </w:r>
      <w:proofErr w:type="gramStart"/>
      <w:r w:rsidRPr="00132CAA">
        <w:t>then</w:t>
      </w:r>
      <w:proofErr w:type="gramEnd"/>
      <w:r w:rsidRPr="00132CAA">
        <w:t xml:space="preserve"> press the "Read Button".</w:t>
      </w:r>
    </w:p>
    <w:p w:rsidR="006E5A4F" w:rsidRDefault="006E5A4F" w:rsidP="00FD0690">
      <w:r>
        <w:t xml:space="preserve">Visit the Central Access website to learn how you can prepare </w:t>
      </w:r>
      <w:bookmarkStart w:id="0" w:name="_GoBack"/>
      <w:bookmarkEnd w:id="0"/>
      <w:r>
        <w:t xml:space="preserve">your Word Documents to navigate by heading and page: </w:t>
      </w:r>
      <w:hyperlink r:id="rId14" w:history="1">
        <w:r w:rsidR="001F3ECD" w:rsidRPr="002B5194">
          <w:rPr>
            <w:rStyle w:val="Hyperlink"/>
          </w:rPr>
          <w:t>www.cwu.edu/central-ac</w:t>
        </w:r>
        <w:r w:rsidR="00132CAA" w:rsidRPr="002B5194">
          <w:rPr>
            <w:rStyle w:val="Hyperlink"/>
          </w:rPr>
          <w:t>c</w:t>
        </w:r>
        <w:r w:rsidR="001F3ECD" w:rsidRPr="002B5194">
          <w:rPr>
            <w:rStyle w:val="Hyperlink"/>
          </w:rPr>
          <w:t>ess/reader</w:t>
        </w:r>
      </w:hyperlink>
    </w:p>
    <w:p w:rsidR="001F3ECD" w:rsidRDefault="001F3ECD" w:rsidP="001F3ECD">
      <w:pPr>
        <w:pStyle w:val="Heading1"/>
      </w:pPr>
      <w:r>
        <w:t>Opening a Word Document</w:t>
      </w:r>
    </w:p>
    <w:p w:rsidR="001F3ECD" w:rsidRPr="001F3ECD" w:rsidRDefault="001F3ECD" w:rsidP="001F3ECD">
      <w:r>
        <w:t>Open a Word Document in the File menu (Keyboard shortcut: Ctrl O).</w:t>
      </w:r>
    </w:p>
    <w:p w:rsidR="00A24BC2" w:rsidRDefault="00A24BC2" w:rsidP="00FD0690">
      <w:r>
        <w:rPr>
          <w:noProof/>
        </w:rPr>
        <w:drawing>
          <wp:inline distT="0" distB="0" distL="0" distR="0">
            <wp:extent cx="2286000" cy="138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File-highlighted.png"/>
                    <pic:cNvPicPr/>
                  </pic:nvPicPr>
                  <pic:blipFill>
                    <a:blip r:embed="rId15">
                      <a:extLst>
                        <a:ext uri="{28A0092B-C50C-407E-A947-70E740481C1C}">
                          <a14:useLocalDpi xmlns:a14="http://schemas.microsoft.com/office/drawing/2010/main" val="0"/>
                        </a:ext>
                      </a:extLst>
                    </a:blip>
                    <a:stretch>
                      <a:fillRect/>
                    </a:stretch>
                  </pic:blipFill>
                  <pic:spPr>
                    <a:xfrm>
                      <a:off x="0" y="0"/>
                      <a:ext cx="2286000" cy="1381125"/>
                    </a:xfrm>
                    <a:prstGeom prst="rect">
                      <a:avLst/>
                    </a:prstGeom>
                  </pic:spPr>
                </pic:pic>
              </a:graphicData>
            </a:graphic>
          </wp:inline>
        </w:drawing>
      </w:r>
    </w:p>
    <w:sectPr w:rsidR="00A2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A4"/>
    <w:rsid w:val="0003046F"/>
    <w:rsid w:val="00083431"/>
    <w:rsid w:val="000D68C3"/>
    <w:rsid w:val="000E6EA5"/>
    <w:rsid w:val="00132CAA"/>
    <w:rsid w:val="0017081E"/>
    <w:rsid w:val="001A117A"/>
    <w:rsid w:val="001F3ECD"/>
    <w:rsid w:val="00220133"/>
    <w:rsid w:val="002B5194"/>
    <w:rsid w:val="002C351E"/>
    <w:rsid w:val="00313673"/>
    <w:rsid w:val="003448AB"/>
    <w:rsid w:val="0037732E"/>
    <w:rsid w:val="003B2254"/>
    <w:rsid w:val="003B7798"/>
    <w:rsid w:val="003D3B8C"/>
    <w:rsid w:val="003F47B4"/>
    <w:rsid w:val="00436ADF"/>
    <w:rsid w:val="00467B41"/>
    <w:rsid w:val="004C3AD3"/>
    <w:rsid w:val="004E21B4"/>
    <w:rsid w:val="00500768"/>
    <w:rsid w:val="005019A4"/>
    <w:rsid w:val="00546264"/>
    <w:rsid w:val="00574743"/>
    <w:rsid w:val="005A0703"/>
    <w:rsid w:val="005A5CE1"/>
    <w:rsid w:val="005D0FAC"/>
    <w:rsid w:val="006466AB"/>
    <w:rsid w:val="006C5210"/>
    <w:rsid w:val="006E5A4F"/>
    <w:rsid w:val="006F7B11"/>
    <w:rsid w:val="007D05B8"/>
    <w:rsid w:val="007F6AEA"/>
    <w:rsid w:val="00881B79"/>
    <w:rsid w:val="00894818"/>
    <w:rsid w:val="008B2528"/>
    <w:rsid w:val="008F31E9"/>
    <w:rsid w:val="008F3C45"/>
    <w:rsid w:val="009475DA"/>
    <w:rsid w:val="009B0C37"/>
    <w:rsid w:val="009B0EAA"/>
    <w:rsid w:val="00A24BC2"/>
    <w:rsid w:val="00A830F9"/>
    <w:rsid w:val="00B76F32"/>
    <w:rsid w:val="00B82249"/>
    <w:rsid w:val="00BA5A11"/>
    <w:rsid w:val="00C1066D"/>
    <w:rsid w:val="00CB6790"/>
    <w:rsid w:val="00D04F63"/>
    <w:rsid w:val="00D15CC0"/>
    <w:rsid w:val="00DC674A"/>
    <w:rsid w:val="00E347FB"/>
    <w:rsid w:val="00E37C5B"/>
    <w:rsid w:val="00E423D3"/>
    <w:rsid w:val="00E500E6"/>
    <w:rsid w:val="00EC71C0"/>
    <w:rsid w:val="00F55176"/>
    <w:rsid w:val="00FD0690"/>
    <w:rsid w:val="00FE1BBD"/>
    <w:rsid w:val="00FF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www.cwu.edu/central-access/r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Graffe</dc:creator>
  <cp:lastModifiedBy>Spencer Graffe</cp:lastModifiedBy>
  <cp:revision>4</cp:revision>
  <dcterms:created xsi:type="dcterms:W3CDTF">2013-06-26T18:04:00Z</dcterms:created>
  <dcterms:modified xsi:type="dcterms:W3CDTF">2013-06-26T21:44:00Z</dcterms:modified>
</cp:coreProperties>
</file>