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44901" w14:textId="7BF6ABF2" w:rsidR="00D423E0" w:rsidRDefault="00D423E0">
      <w:pPr>
        <w:pStyle w:val="Title"/>
      </w:pPr>
      <w:r>
        <w:t xml:space="preserve">Disease Detection Using Lung X-Rays </w:t>
      </w:r>
    </w:p>
    <w:p w14:paraId="6A67B18D" w14:textId="6C8D18A0" w:rsidR="005C0881" w:rsidRDefault="00D423E0">
      <w:pPr>
        <w:pStyle w:val="Title"/>
      </w:pPr>
      <w:r>
        <w:t>And Disease Classification</w:t>
      </w:r>
    </w:p>
    <w:p w14:paraId="27136D14" w14:textId="77777777" w:rsidR="005C0881" w:rsidRDefault="005C0881">
      <w:pPr>
        <w:pStyle w:val="BodyText"/>
        <w:ind w:left="0"/>
        <w:rPr>
          <w:b/>
          <w:sz w:val="44"/>
        </w:rPr>
      </w:pPr>
    </w:p>
    <w:p w14:paraId="2F4C5F99" w14:textId="77777777" w:rsidR="005C0881" w:rsidRDefault="005C0881">
      <w:pPr>
        <w:pStyle w:val="BodyText"/>
        <w:ind w:left="0"/>
        <w:rPr>
          <w:b/>
          <w:sz w:val="44"/>
        </w:rPr>
      </w:pPr>
    </w:p>
    <w:p w14:paraId="1FFC476D" w14:textId="77777777" w:rsidR="005C0881" w:rsidRDefault="005C0881">
      <w:pPr>
        <w:pStyle w:val="BodyText"/>
        <w:ind w:left="0"/>
        <w:rPr>
          <w:b/>
          <w:sz w:val="44"/>
        </w:rPr>
      </w:pPr>
    </w:p>
    <w:p w14:paraId="2C4CE815" w14:textId="77777777" w:rsidR="005C0881" w:rsidRDefault="005C0881">
      <w:pPr>
        <w:pStyle w:val="BodyText"/>
        <w:ind w:left="0"/>
        <w:rPr>
          <w:b/>
          <w:sz w:val="60"/>
        </w:rPr>
      </w:pPr>
    </w:p>
    <w:p w14:paraId="1D702C0C" w14:textId="77777777" w:rsidR="005C0881" w:rsidRDefault="00000000">
      <w:pPr>
        <w:ind w:left="3652" w:right="3612"/>
        <w:jc w:val="center"/>
        <w:rPr>
          <w:sz w:val="36"/>
        </w:rPr>
      </w:pPr>
      <w:r>
        <w:rPr>
          <w:sz w:val="36"/>
        </w:rPr>
        <w:t>Submitted by:</w:t>
      </w:r>
    </w:p>
    <w:p w14:paraId="73568799" w14:textId="4BB99857" w:rsidR="005C0881" w:rsidRDefault="00D423E0">
      <w:pPr>
        <w:ind w:left="3652" w:right="3610"/>
        <w:jc w:val="center"/>
        <w:rPr>
          <w:sz w:val="36"/>
        </w:rPr>
      </w:pPr>
      <w:r>
        <w:rPr>
          <w:sz w:val="36"/>
        </w:rPr>
        <w:t>Dinesh Arasavall</w:t>
      </w:r>
      <w:r>
        <w:rPr>
          <w:spacing w:val="-87"/>
          <w:sz w:val="36"/>
        </w:rPr>
        <w:t>i</w:t>
      </w:r>
    </w:p>
    <w:p w14:paraId="599CDE1C" w14:textId="648A34D9" w:rsidR="005C0881" w:rsidRDefault="00D423E0">
      <w:pPr>
        <w:pStyle w:val="BodyText"/>
        <w:ind w:left="0"/>
        <w:rPr>
          <w:sz w:val="40"/>
        </w:rPr>
      </w:pPr>
      <w:r>
        <w:rPr>
          <w:sz w:val="40"/>
        </w:rPr>
        <w:tab/>
      </w:r>
      <w:r>
        <w:rPr>
          <w:sz w:val="40"/>
        </w:rPr>
        <w:tab/>
      </w:r>
      <w:r>
        <w:rPr>
          <w:sz w:val="40"/>
        </w:rPr>
        <w:tab/>
      </w:r>
      <w:r>
        <w:rPr>
          <w:sz w:val="40"/>
        </w:rPr>
        <w:tab/>
      </w:r>
      <w:r>
        <w:rPr>
          <w:sz w:val="40"/>
        </w:rPr>
        <w:tab/>
        <w:t xml:space="preserve">     Hm3731</w:t>
      </w:r>
    </w:p>
    <w:p w14:paraId="7201B6CE" w14:textId="77777777" w:rsidR="005C0881" w:rsidRDefault="005C0881">
      <w:pPr>
        <w:pStyle w:val="BodyText"/>
        <w:ind w:left="0"/>
        <w:rPr>
          <w:sz w:val="40"/>
        </w:rPr>
      </w:pPr>
    </w:p>
    <w:p w14:paraId="46CEE67C" w14:textId="77777777" w:rsidR="005C0881" w:rsidRDefault="005C0881">
      <w:pPr>
        <w:pStyle w:val="BodyText"/>
        <w:ind w:left="0"/>
        <w:rPr>
          <w:sz w:val="40"/>
        </w:rPr>
      </w:pPr>
    </w:p>
    <w:p w14:paraId="0A6D0163" w14:textId="77777777" w:rsidR="005C0881" w:rsidRDefault="00000000">
      <w:pPr>
        <w:ind w:left="3155" w:right="2446" w:hanging="650"/>
        <w:rPr>
          <w:sz w:val="36"/>
        </w:rPr>
      </w:pPr>
      <w:r>
        <w:rPr>
          <w:sz w:val="36"/>
        </w:rPr>
        <w:t>Department of Computer Science</w:t>
      </w:r>
      <w:r>
        <w:rPr>
          <w:spacing w:val="-87"/>
          <w:sz w:val="36"/>
        </w:rPr>
        <w:t xml:space="preserve"> </w:t>
      </w:r>
      <w:r>
        <w:rPr>
          <w:sz w:val="36"/>
        </w:rPr>
        <w:t>Wayne State University</w:t>
      </w:r>
      <w:r>
        <w:rPr>
          <w:spacing w:val="1"/>
          <w:sz w:val="36"/>
        </w:rPr>
        <w:t xml:space="preserve"> </w:t>
      </w:r>
      <w:r>
        <w:rPr>
          <w:sz w:val="36"/>
        </w:rPr>
        <w:t>Detroit, MI 48201, USA</w:t>
      </w:r>
    </w:p>
    <w:p w14:paraId="12DADA61" w14:textId="77777777" w:rsidR="005C0881" w:rsidRDefault="005C0881">
      <w:pPr>
        <w:pStyle w:val="BodyText"/>
        <w:ind w:left="0"/>
        <w:rPr>
          <w:sz w:val="40"/>
        </w:rPr>
      </w:pPr>
    </w:p>
    <w:p w14:paraId="70F8838B" w14:textId="77777777" w:rsidR="005C0881" w:rsidRDefault="005C0881">
      <w:pPr>
        <w:pStyle w:val="BodyText"/>
        <w:ind w:left="0"/>
        <w:rPr>
          <w:sz w:val="40"/>
        </w:rPr>
      </w:pPr>
    </w:p>
    <w:p w14:paraId="08DB5034" w14:textId="77777777" w:rsidR="005C0881" w:rsidRDefault="005C0881">
      <w:pPr>
        <w:pStyle w:val="BodyText"/>
        <w:ind w:left="0"/>
        <w:rPr>
          <w:sz w:val="40"/>
        </w:rPr>
      </w:pPr>
    </w:p>
    <w:p w14:paraId="60A09329" w14:textId="77777777" w:rsidR="005C0881" w:rsidRDefault="005C0881">
      <w:pPr>
        <w:pStyle w:val="BodyText"/>
        <w:ind w:left="0"/>
        <w:rPr>
          <w:sz w:val="40"/>
        </w:rPr>
      </w:pPr>
    </w:p>
    <w:p w14:paraId="0B3A758C" w14:textId="5877B327" w:rsidR="005C0881" w:rsidRDefault="00ED1E84">
      <w:pPr>
        <w:ind w:left="3652" w:right="3612"/>
        <w:jc w:val="center"/>
        <w:rPr>
          <w:sz w:val="36"/>
        </w:rPr>
      </w:pPr>
      <w:r>
        <w:rPr>
          <w:sz w:val="36"/>
        </w:rPr>
        <w:t>April 202</w:t>
      </w:r>
      <w:r w:rsidR="00D423E0">
        <w:rPr>
          <w:sz w:val="36"/>
        </w:rPr>
        <w:t>4</w:t>
      </w:r>
    </w:p>
    <w:p w14:paraId="5CBC33AE" w14:textId="77777777" w:rsidR="005C0881" w:rsidRDefault="005C0881">
      <w:pPr>
        <w:pStyle w:val="BodyText"/>
        <w:ind w:left="0"/>
        <w:rPr>
          <w:sz w:val="40"/>
        </w:rPr>
      </w:pPr>
    </w:p>
    <w:p w14:paraId="3B17806A" w14:textId="77777777" w:rsidR="005C0881" w:rsidRDefault="005C0881">
      <w:pPr>
        <w:pStyle w:val="BodyText"/>
        <w:ind w:left="0"/>
        <w:rPr>
          <w:sz w:val="32"/>
        </w:rPr>
      </w:pPr>
    </w:p>
    <w:p w14:paraId="0FA6330F" w14:textId="77777777" w:rsidR="005C0881" w:rsidRDefault="00000000">
      <w:pPr>
        <w:ind w:left="2425"/>
        <w:rPr>
          <w:sz w:val="36"/>
        </w:rPr>
      </w:pPr>
      <w:r>
        <w:rPr>
          <w:spacing w:val="-1"/>
          <w:sz w:val="36"/>
        </w:rPr>
        <w:t>Submitted</w:t>
      </w:r>
      <w:r>
        <w:rPr>
          <w:spacing w:val="-3"/>
          <w:sz w:val="36"/>
        </w:rPr>
        <w:t xml:space="preserve"> </w:t>
      </w:r>
      <w:r>
        <w:rPr>
          <w:sz w:val="36"/>
        </w:rPr>
        <w:t>to</w:t>
      </w:r>
      <w:r>
        <w:rPr>
          <w:spacing w:val="-2"/>
          <w:sz w:val="36"/>
        </w:rPr>
        <w:t xml:space="preserve"> </w:t>
      </w:r>
      <w:r>
        <w:rPr>
          <w:sz w:val="36"/>
        </w:rPr>
        <w:t>Dr.</w:t>
      </w:r>
      <w:r>
        <w:rPr>
          <w:spacing w:val="-2"/>
          <w:sz w:val="36"/>
        </w:rPr>
        <w:t xml:space="preserve"> </w:t>
      </w:r>
      <w:r>
        <w:rPr>
          <w:sz w:val="36"/>
        </w:rPr>
        <w:t>Suzan</w:t>
      </w:r>
      <w:r>
        <w:rPr>
          <w:spacing w:val="-22"/>
          <w:sz w:val="36"/>
        </w:rPr>
        <w:t xml:space="preserve"> </w:t>
      </w:r>
      <w:proofErr w:type="spellStart"/>
      <w:r>
        <w:rPr>
          <w:sz w:val="36"/>
        </w:rPr>
        <w:t>Arslanturk</w:t>
      </w:r>
      <w:proofErr w:type="spellEnd"/>
    </w:p>
    <w:p w14:paraId="7601840A" w14:textId="77777777" w:rsidR="005C0881" w:rsidRDefault="00000000">
      <w:pPr>
        <w:ind w:left="980" w:right="977" w:firstLine="780"/>
        <w:rPr>
          <w:sz w:val="36"/>
        </w:rPr>
      </w:pPr>
      <w:r>
        <w:rPr>
          <w:sz w:val="36"/>
        </w:rPr>
        <w:t>in</w:t>
      </w:r>
      <w:r>
        <w:rPr>
          <w:spacing w:val="10"/>
          <w:sz w:val="36"/>
        </w:rPr>
        <w:t xml:space="preserve"> </w:t>
      </w:r>
      <w:r>
        <w:rPr>
          <w:sz w:val="36"/>
        </w:rPr>
        <w:t>partial</w:t>
      </w:r>
      <w:r>
        <w:rPr>
          <w:spacing w:val="11"/>
          <w:sz w:val="36"/>
        </w:rPr>
        <w:t xml:space="preserve"> </w:t>
      </w:r>
      <w:r>
        <w:rPr>
          <w:sz w:val="36"/>
        </w:rPr>
        <w:t>fulfillment</w:t>
      </w:r>
      <w:r>
        <w:rPr>
          <w:spacing w:val="11"/>
          <w:sz w:val="36"/>
        </w:rPr>
        <w:t xml:space="preserve"> </w:t>
      </w:r>
      <w:r>
        <w:rPr>
          <w:sz w:val="36"/>
        </w:rPr>
        <w:t>of</w:t>
      </w:r>
      <w:r>
        <w:rPr>
          <w:spacing w:val="11"/>
          <w:sz w:val="36"/>
        </w:rPr>
        <w:t xml:space="preserve"> </w:t>
      </w:r>
      <w:r>
        <w:rPr>
          <w:sz w:val="36"/>
        </w:rPr>
        <w:t>the</w:t>
      </w:r>
      <w:r>
        <w:rPr>
          <w:spacing w:val="10"/>
          <w:sz w:val="36"/>
        </w:rPr>
        <w:t xml:space="preserve"> </w:t>
      </w:r>
      <w:r>
        <w:rPr>
          <w:sz w:val="36"/>
        </w:rPr>
        <w:t>requirements</w:t>
      </w:r>
      <w:r>
        <w:rPr>
          <w:spacing w:val="11"/>
          <w:sz w:val="36"/>
        </w:rPr>
        <w:t xml:space="preserve"> </w:t>
      </w:r>
      <w:r>
        <w:rPr>
          <w:sz w:val="36"/>
        </w:rPr>
        <w:t>for</w:t>
      </w:r>
      <w:r>
        <w:rPr>
          <w:spacing w:val="1"/>
          <w:sz w:val="36"/>
        </w:rPr>
        <w:t xml:space="preserve"> </w:t>
      </w:r>
      <w:r>
        <w:rPr>
          <w:sz w:val="36"/>
        </w:rPr>
        <w:t>CSC</w:t>
      </w:r>
      <w:r>
        <w:rPr>
          <w:spacing w:val="-3"/>
          <w:sz w:val="36"/>
        </w:rPr>
        <w:t xml:space="preserve"> </w:t>
      </w:r>
      <w:r>
        <w:rPr>
          <w:sz w:val="36"/>
        </w:rPr>
        <w:t>7810:</w:t>
      </w:r>
      <w:r>
        <w:rPr>
          <w:spacing w:val="-3"/>
          <w:sz w:val="36"/>
        </w:rPr>
        <w:t xml:space="preserve"> </w:t>
      </w:r>
      <w:r>
        <w:rPr>
          <w:sz w:val="36"/>
        </w:rPr>
        <w:t>Data</w:t>
      </w:r>
      <w:r>
        <w:rPr>
          <w:spacing w:val="-3"/>
          <w:sz w:val="36"/>
        </w:rPr>
        <w:t xml:space="preserve"> </w:t>
      </w:r>
      <w:r>
        <w:rPr>
          <w:sz w:val="36"/>
        </w:rPr>
        <w:t>Mining:</w:t>
      </w:r>
      <w:r>
        <w:rPr>
          <w:spacing w:val="-22"/>
          <w:sz w:val="36"/>
        </w:rPr>
        <w:t xml:space="preserve"> </w:t>
      </w:r>
      <w:r>
        <w:rPr>
          <w:sz w:val="36"/>
        </w:rPr>
        <w:t>Algorithms</w:t>
      </w:r>
      <w:r>
        <w:rPr>
          <w:spacing w:val="-3"/>
          <w:sz w:val="36"/>
        </w:rPr>
        <w:t xml:space="preserve"> </w:t>
      </w:r>
      <w:r>
        <w:rPr>
          <w:sz w:val="36"/>
        </w:rPr>
        <w:t>and</w:t>
      </w:r>
      <w:r>
        <w:rPr>
          <w:spacing w:val="-23"/>
          <w:sz w:val="36"/>
        </w:rPr>
        <w:t xml:space="preserve"> </w:t>
      </w:r>
      <w:r>
        <w:rPr>
          <w:sz w:val="36"/>
        </w:rPr>
        <w:t>Applications</w:t>
      </w:r>
    </w:p>
    <w:p w14:paraId="33335950" w14:textId="77777777" w:rsidR="005C0881" w:rsidRDefault="005C0881">
      <w:pPr>
        <w:rPr>
          <w:sz w:val="36"/>
        </w:rPr>
        <w:sectPr w:rsidR="005C0881" w:rsidSect="00FD0F50">
          <w:type w:val="continuous"/>
          <w:pgSz w:w="12240" w:h="15840"/>
          <w:pgMar w:top="1380" w:right="1240" w:bottom="280" w:left="1200" w:header="720" w:footer="720" w:gutter="0"/>
          <w:cols w:space="720"/>
        </w:sectPr>
      </w:pPr>
    </w:p>
    <w:p w14:paraId="2ADA2C32" w14:textId="77777777" w:rsidR="00D41682" w:rsidRDefault="00D41682" w:rsidP="00ED1E84">
      <w:pPr>
        <w:pStyle w:val="Heading1"/>
      </w:pPr>
    </w:p>
    <w:p w14:paraId="7DE2AEBA" w14:textId="77777777" w:rsidR="00D41682" w:rsidRDefault="00D41682" w:rsidP="00ED1E84">
      <w:pPr>
        <w:pStyle w:val="Heading1"/>
      </w:pPr>
    </w:p>
    <w:p w14:paraId="0E1DD837" w14:textId="77777777" w:rsidR="00D41682" w:rsidRDefault="00D41682" w:rsidP="00ED1E84">
      <w:pPr>
        <w:pStyle w:val="Heading1"/>
      </w:pPr>
    </w:p>
    <w:p w14:paraId="52414C5E" w14:textId="77777777" w:rsidR="00D41682" w:rsidRDefault="00D41682" w:rsidP="00ED1E84">
      <w:pPr>
        <w:pStyle w:val="Heading1"/>
      </w:pPr>
    </w:p>
    <w:p w14:paraId="54C4171E" w14:textId="77777777" w:rsidR="00CE17AD" w:rsidRDefault="00CE17AD" w:rsidP="00ED1E84">
      <w:pPr>
        <w:pStyle w:val="Heading1"/>
      </w:pPr>
    </w:p>
    <w:p w14:paraId="69DCB465" w14:textId="29FC61D1" w:rsidR="00ED1E84" w:rsidRDefault="00ED1E84" w:rsidP="00ED1E84">
      <w:pPr>
        <w:pStyle w:val="Heading1"/>
      </w:pPr>
      <w:r>
        <w:t>Abstract</w:t>
      </w:r>
    </w:p>
    <w:p w14:paraId="7185BE33" w14:textId="77777777" w:rsidR="00D41682" w:rsidRDefault="00D41682" w:rsidP="00ED1E84">
      <w:pPr>
        <w:pStyle w:val="BodyText"/>
        <w:spacing w:before="157" w:line="259" w:lineRule="auto"/>
        <w:ind w:right="201"/>
        <w:jc w:val="both"/>
      </w:pPr>
    </w:p>
    <w:p w14:paraId="621A5BF6" w14:textId="2E1B89E4" w:rsidR="00ED1E84" w:rsidRDefault="00ED1E84" w:rsidP="00ED1E84">
      <w:pPr>
        <w:pStyle w:val="BodyText"/>
        <w:spacing w:before="157" w:line="259" w:lineRule="auto"/>
        <w:ind w:right="201"/>
        <w:jc w:val="both"/>
      </w:pPr>
      <w:r>
        <w:t>This report delves into the application of advanced machine learning techniques for automated disease classification using chest X-rays, a critical tool in the diagnostic assessment of respiratory conditions. Amidst the overlapping symptoms of respiratory diseases such as COVID-19, RSV, and Flu, which often present similar radiographic signatures, there is a significant need for precise differentiation to guide appropriate treatment protocols. Leveraging a dataset comprising 21,165 chest X-ray images categorized into normal, COVID-19, and non-COVID (RSV and Flu) conditions, this study evaluates the efficacy of pretrained deep learning models, specifically ResNet-50 and VGG-16, which have been adapted for this complex classification task. The preprocessing steps included image resizing, contrast enhancement using CLAHE, and color space adjustments, ensuring optimal input quality for model training.</w:t>
      </w:r>
    </w:p>
    <w:p w14:paraId="2846C935" w14:textId="77777777" w:rsidR="00ED1E84" w:rsidRDefault="00ED1E84" w:rsidP="00ED1E84">
      <w:pPr>
        <w:pStyle w:val="BodyText"/>
        <w:spacing w:before="157" w:line="259" w:lineRule="auto"/>
        <w:ind w:right="201"/>
        <w:jc w:val="both"/>
      </w:pPr>
    </w:p>
    <w:p w14:paraId="3EA1ABC1" w14:textId="77777777" w:rsidR="00ED1E84" w:rsidRDefault="00ED1E84" w:rsidP="00ED1E84">
      <w:pPr>
        <w:pStyle w:val="BodyText"/>
        <w:spacing w:before="157" w:line="259" w:lineRule="auto"/>
        <w:ind w:right="201"/>
        <w:jc w:val="both"/>
      </w:pPr>
      <w:r>
        <w:t>The performance of the models was rigorously tested, with ResNet-50 achieving an accuracy of 82.5% and VGG-16 reaching 76.4% on the test set. These results highlight the capability of convolutional neural networks to manage nuanced distinctions in disease patterns, which are often indiscernible to the naked eye. Moreover, the study's findings emphasize the potential of machine learning in augmenting diagnostic processes, potentially leading to faster and more accurate disease identification. This is particularly pertinent in scenarios where rapid decision-making is crucial to patient outcomes, such as during the peak of viral outbreaks when healthcare resources are under significant strain. The successful application of these models could revolutionize the preliminary screening process in hospitals, reducing the burden on healthcare professionals and enhancing the overall efficiency of medical diagnostics.</w:t>
      </w:r>
    </w:p>
    <w:p w14:paraId="5B46D91D" w14:textId="77777777" w:rsidR="00ED1E84" w:rsidRDefault="00ED1E84" w:rsidP="00ED1E84">
      <w:pPr>
        <w:pStyle w:val="BodyText"/>
        <w:spacing w:before="157" w:line="259" w:lineRule="auto"/>
        <w:ind w:right="201"/>
        <w:jc w:val="both"/>
      </w:pPr>
    </w:p>
    <w:p w14:paraId="662B851F" w14:textId="77777777" w:rsidR="00E221AB" w:rsidRDefault="00E221AB" w:rsidP="00E221AB">
      <w:pPr>
        <w:pStyle w:val="BodyText"/>
        <w:spacing w:before="157" w:line="259" w:lineRule="auto"/>
        <w:ind w:right="201"/>
        <w:jc w:val="both"/>
        <w:rPr>
          <w:sz w:val="13"/>
        </w:rPr>
      </w:pPr>
    </w:p>
    <w:p w14:paraId="1743F20B" w14:textId="77777777" w:rsidR="00D41682" w:rsidRDefault="00D41682" w:rsidP="00E221AB">
      <w:pPr>
        <w:pStyle w:val="BodyText"/>
        <w:spacing w:before="157" w:line="259" w:lineRule="auto"/>
        <w:ind w:right="201"/>
        <w:jc w:val="both"/>
        <w:rPr>
          <w:sz w:val="13"/>
        </w:rPr>
      </w:pPr>
    </w:p>
    <w:p w14:paraId="0FD2C500" w14:textId="77777777" w:rsidR="00D41682" w:rsidRDefault="00D41682" w:rsidP="00E221AB">
      <w:pPr>
        <w:pStyle w:val="BodyText"/>
        <w:spacing w:before="157" w:line="259" w:lineRule="auto"/>
        <w:ind w:right="201"/>
        <w:jc w:val="both"/>
        <w:rPr>
          <w:sz w:val="13"/>
        </w:rPr>
      </w:pPr>
    </w:p>
    <w:p w14:paraId="52AC3FF8" w14:textId="77777777" w:rsidR="00D41682" w:rsidRDefault="00D41682" w:rsidP="00E221AB">
      <w:pPr>
        <w:pStyle w:val="BodyText"/>
        <w:spacing w:before="157" w:line="259" w:lineRule="auto"/>
        <w:ind w:right="201"/>
        <w:jc w:val="both"/>
        <w:rPr>
          <w:sz w:val="13"/>
        </w:rPr>
      </w:pPr>
    </w:p>
    <w:p w14:paraId="7D1855CC" w14:textId="77777777" w:rsidR="00D41682" w:rsidRDefault="00D41682" w:rsidP="00E221AB">
      <w:pPr>
        <w:pStyle w:val="BodyText"/>
        <w:spacing w:before="157" w:line="259" w:lineRule="auto"/>
        <w:ind w:right="201"/>
        <w:jc w:val="both"/>
        <w:rPr>
          <w:sz w:val="13"/>
        </w:rPr>
      </w:pPr>
    </w:p>
    <w:p w14:paraId="07F69DF5" w14:textId="77777777" w:rsidR="00D41682" w:rsidRDefault="00D41682" w:rsidP="00E221AB">
      <w:pPr>
        <w:pStyle w:val="BodyText"/>
        <w:spacing w:before="157" w:line="259" w:lineRule="auto"/>
        <w:ind w:right="201"/>
        <w:jc w:val="both"/>
        <w:rPr>
          <w:sz w:val="13"/>
        </w:rPr>
      </w:pPr>
    </w:p>
    <w:p w14:paraId="49A08D1A" w14:textId="77777777" w:rsidR="00D41682" w:rsidRDefault="00D41682" w:rsidP="00E221AB">
      <w:pPr>
        <w:pStyle w:val="BodyText"/>
        <w:spacing w:before="157" w:line="259" w:lineRule="auto"/>
        <w:ind w:right="201"/>
        <w:jc w:val="both"/>
        <w:rPr>
          <w:sz w:val="13"/>
        </w:rPr>
      </w:pPr>
    </w:p>
    <w:p w14:paraId="77BA2E29" w14:textId="77777777" w:rsidR="00D41682" w:rsidRDefault="00D41682" w:rsidP="00E221AB">
      <w:pPr>
        <w:pStyle w:val="BodyText"/>
        <w:spacing w:before="157" w:line="259" w:lineRule="auto"/>
        <w:ind w:right="201"/>
        <w:jc w:val="both"/>
        <w:rPr>
          <w:sz w:val="13"/>
        </w:rPr>
      </w:pPr>
    </w:p>
    <w:p w14:paraId="0FA44009" w14:textId="77777777" w:rsidR="00D41682" w:rsidRDefault="00D41682" w:rsidP="00E221AB">
      <w:pPr>
        <w:pStyle w:val="BodyText"/>
        <w:spacing w:before="157" w:line="259" w:lineRule="auto"/>
        <w:ind w:right="201"/>
        <w:jc w:val="both"/>
        <w:rPr>
          <w:sz w:val="13"/>
        </w:rPr>
      </w:pPr>
    </w:p>
    <w:p w14:paraId="52E58EAB" w14:textId="77777777" w:rsidR="00D41682" w:rsidRDefault="00D41682" w:rsidP="00E221AB">
      <w:pPr>
        <w:pStyle w:val="BodyText"/>
        <w:spacing w:before="157" w:line="259" w:lineRule="auto"/>
        <w:ind w:right="201"/>
        <w:jc w:val="both"/>
        <w:rPr>
          <w:sz w:val="13"/>
        </w:rPr>
      </w:pPr>
    </w:p>
    <w:p w14:paraId="2EBB92FB" w14:textId="77777777" w:rsidR="00D41682" w:rsidRDefault="00D41682" w:rsidP="00E221AB">
      <w:pPr>
        <w:pStyle w:val="BodyText"/>
        <w:spacing w:before="157" w:line="259" w:lineRule="auto"/>
        <w:ind w:right="201"/>
        <w:jc w:val="both"/>
        <w:rPr>
          <w:sz w:val="13"/>
        </w:rPr>
      </w:pPr>
    </w:p>
    <w:p w14:paraId="1475B0D8" w14:textId="77777777" w:rsidR="00D41682" w:rsidRDefault="00D41682" w:rsidP="00E221AB">
      <w:pPr>
        <w:pStyle w:val="BodyText"/>
        <w:spacing w:before="157" w:line="259" w:lineRule="auto"/>
        <w:ind w:right="201"/>
        <w:jc w:val="both"/>
        <w:rPr>
          <w:sz w:val="13"/>
        </w:rPr>
      </w:pPr>
    </w:p>
    <w:p w14:paraId="7EBB3E95" w14:textId="77777777" w:rsidR="00D41682" w:rsidRDefault="00D41682" w:rsidP="00E221AB">
      <w:pPr>
        <w:pStyle w:val="BodyText"/>
        <w:spacing w:before="157" w:line="259" w:lineRule="auto"/>
        <w:ind w:right="201"/>
        <w:jc w:val="both"/>
        <w:rPr>
          <w:sz w:val="13"/>
        </w:rPr>
      </w:pPr>
    </w:p>
    <w:p w14:paraId="36B1EF4C" w14:textId="77777777" w:rsidR="00D41682" w:rsidRPr="00E221AB" w:rsidRDefault="00D41682" w:rsidP="00E221AB">
      <w:pPr>
        <w:pStyle w:val="BodyText"/>
        <w:spacing w:before="157" w:line="259" w:lineRule="auto"/>
        <w:ind w:right="201"/>
        <w:jc w:val="both"/>
        <w:rPr>
          <w:sz w:val="13"/>
        </w:rPr>
      </w:pPr>
    </w:p>
    <w:p w14:paraId="22B2ACCB" w14:textId="7079776C" w:rsidR="00E221AB" w:rsidRPr="00E221AB" w:rsidRDefault="00E221AB" w:rsidP="00E221AB">
      <w:pPr>
        <w:pStyle w:val="Heading1"/>
      </w:pPr>
      <w:r w:rsidRPr="00E221AB">
        <w:t>Introduction</w:t>
      </w:r>
    </w:p>
    <w:p w14:paraId="3B9BAFFA" w14:textId="24362ABD" w:rsidR="00E221AB" w:rsidRPr="00E221AB" w:rsidRDefault="00E221AB" w:rsidP="00E221AB">
      <w:pPr>
        <w:pStyle w:val="Heading2"/>
      </w:pPr>
      <w:r w:rsidRPr="00E221AB">
        <w:t>Background</w:t>
      </w:r>
    </w:p>
    <w:p w14:paraId="43521557" w14:textId="5A5238CA" w:rsidR="00E221AB" w:rsidRPr="00E221AB" w:rsidRDefault="00E221AB" w:rsidP="00E221AB">
      <w:pPr>
        <w:pStyle w:val="BodyText"/>
        <w:spacing w:before="157" w:line="259" w:lineRule="auto"/>
        <w:ind w:right="201"/>
        <w:jc w:val="both"/>
      </w:pPr>
      <w:r w:rsidRPr="00E221AB">
        <w:t xml:space="preserve">Chest X-rays are one of the most common imaging tools used to detect and monitor various lung conditions, including infectious diseases like COVID-19, RSV (Respiratory Syncytial Virus), and </w:t>
      </w:r>
      <w:proofErr w:type="gramStart"/>
      <w:r w:rsidRPr="00E221AB">
        <w:t>influenza</w:t>
      </w:r>
      <w:r w:rsidR="005E5609">
        <w:t>[</w:t>
      </w:r>
      <w:proofErr w:type="gramEnd"/>
      <w:r w:rsidR="005E5609">
        <w:t>1]</w:t>
      </w:r>
      <w:r w:rsidRPr="00E221AB">
        <w:t xml:space="preserve">. These diseases can present similar symptoms and radiographic appearances, making it challenging for radiologists to </w:t>
      </w:r>
      <w:r w:rsidR="00773C9B" w:rsidRPr="00E221AB">
        <w:t>differentiate among them quickly and accurately</w:t>
      </w:r>
      <w:r w:rsidRPr="00E221AB">
        <w:t>, especially during peak times of overlapping outbreaks. This similarity can lead to misdiagnosis or delays in appropriate treatment, impacting patient outcomes and the efficient use of medical resources.</w:t>
      </w:r>
    </w:p>
    <w:p w14:paraId="3F0993E1" w14:textId="37F92994" w:rsidR="00E221AB" w:rsidRPr="00E221AB" w:rsidRDefault="00E221AB" w:rsidP="005E5609">
      <w:pPr>
        <w:pStyle w:val="Heading2"/>
      </w:pPr>
      <w:r w:rsidRPr="00E221AB">
        <w:t>Problem Statement</w:t>
      </w:r>
    </w:p>
    <w:p w14:paraId="6D7B0071" w14:textId="320BEACA" w:rsidR="00E221AB" w:rsidRDefault="00E221AB" w:rsidP="00E221AB">
      <w:pPr>
        <w:pStyle w:val="BodyText"/>
        <w:spacing w:before="157" w:line="259" w:lineRule="auto"/>
        <w:ind w:right="201"/>
        <w:jc w:val="both"/>
      </w:pPr>
      <w:r w:rsidRPr="00E221AB">
        <w:t xml:space="preserve">The COVID-19 pandemic has underscored the need for rapid diagnostic tools that can effectively distinguish between viral infections that exhibit similar symptoms and radiographic </w:t>
      </w:r>
      <w:proofErr w:type="gramStart"/>
      <w:r w:rsidRPr="00E221AB">
        <w:t>patterns</w:t>
      </w:r>
      <w:r w:rsidR="00773C9B">
        <w:t>[</w:t>
      </w:r>
      <w:proofErr w:type="gramEnd"/>
      <w:r w:rsidR="00773C9B">
        <w:t>2]</w:t>
      </w:r>
      <w:r w:rsidRPr="00E221AB">
        <w:t xml:space="preserve">. Traditional diagnostic approaches can be time-consuming and are often limited by the availability of expert radiologists, especially in resource-constrained </w:t>
      </w:r>
      <w:proofErr w:type="gramStart"/>
      <w:r w:rsidRPr="00E221AB">
        <w:t>environments</w:t>
      </w:r>
      <w:r w:rsidR="00773C9B">
        <w:t>[</w:t>
      </w:r>
      <w:proofErr w:type="gramEnd"/>
      <w:r w:rsidR="00773C9B">
        <w:t>3]</w:t>
      </w:r>
      <w:r w:rsidRPr="00E221AB">
        <w:t>. Automated tools that can accurately classify different lung conditions from X-ray images can significantly speed up the diagnostic process, reduce human error, and help prioritize treatment for patients who need it most.</w:t>
      </w:r>
    </w:p>
    <w:p w14:paraId="1518413D" w14:textId="06468D10" w:rsidR="000443CE" w:rsidRPr="00E221AB" w:rsidRDefault="000443CE" w:rsidP="00E221AB">
      <w:pPr>
        <w:pStyle w:val="BodyText"/>
        <w:spacing w:before="157" w:line="259" w:lineRule="auto"/>
        <w:ind w:right="201"/>
        <w:jc w:val="both"/>
      </w:pPr>
      <w:r w:rsidRPr="000443CE">
        <w:rPr>
          <w:noProof/>
        </w:rPr>
        <w:drawing>
          <wp:inline distT="0" distB="0" distL="0" distR="0" wp14:anchorId="5B9E4D1E" wp14:editId="18C9FD42">
            <wp:extent cx="6223000" cy="4411980"/>
            <wp:effectExtent l="0" t="0" r="6350" b="7620"/>
            <wp:docPr id="36778342" name="Picture 1" descr="A x-ray of a person's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8342" name="Picture 1" descr="A x-ray of a person's chest&#10;&#10;Description automatically generated"/>
                    <pic:cNvPicPr/>
                  </pic:nvPicPr>
                  <pic:blipFill rotWithShape="1">
                    <a:blip r:embed="rId8"/>
                    <a:srcRect b="-872"/>
                    <a:stretch/>
                  </pic:blipFill>
                  <pic:spPr bwMode="auto">
                    <a:xfrm>
                      <a:off x="0" y="0"/>
                      <a:ext cx="6223000" cy="4411980"/>
                    </a:xfrm>
                    <a:prstGeom prst="rect">
                      <a:avLst/>
                    </a:prstGeom>
                    <a:ln>
                      <a:noFill/>
                    </a:ln>
                    <a:extLst>
                      <a:ext uri="{53640926-AAD7-44D8-BBD7-CCE9431645EC}">
                        <a14:shadowObscured xmlns:a14="http://schemas.microsoft.com/office/drawing/2010/main"/>
                      </a:ext>
                    </a:extLst>
                  </pic:spPr>
                </pic:pic>
              </a:graphicData>
            </a:graphic>
          </wp:inline>
        </w:drawing>
      </w:r>
    </w:p>
    <w:p w14:paraId="22CCE9DC" w14:textId="77777777" w:rsidR="00E221AB" w:rsidRPr="00E221AB" w:rsidRDefault="00E221AB" w:rsidP="00E221AB">
      <w:pPr>
        <w:pStyle w:val="BodyText"/>
        <w:spacing w:before="157" w:line="259" w:lineRule="auto"/>
        <w:ind w:right="201"/>
        <w:jc w:val="both"/>
      </w:pPr>
    </w:p>
    <w:p w14:paraId="2A346BAC" w14:textId="2A0A3E09" w:rsidR="00E221AB" w:rsidRPr="00E221AB" w:rsidRDefault="00E221AB" w:rsidP="005E5609">
      <w:pPr>
        <w:pStyle w:val="Heading2"/>
      </w:pPr>
      <w:r w:rsidRPr="00E221AB">
        <w:t>Objectives</w:t>
      </w:r>
    </w:p>
    <w:p w14:paraId="38137BA7" w14:textId="77777777" w:rsidR="00E221AB" w:rsidRPr="00E221AB" w:rsidRDefault="00E221AB" w:rsidP="00E221AB">
      <w:pPr>
        <w:pStyle w:val="BodyText"/>
        <w:spacing w:before="157" w:line="259" w:lineRule="auto"/>
        <w:ind w:right="201"/>
        <w:jc w:val="both"/>
      </w:pPr>
      <w:r w:rsidRPr="00E221AB">
        <w:t>The primary objective of this project is to harness the power of pretrained deep learning models, specifically ResNet-50 and VGG-16, to improve the accuracy of disease classification in chest X-rays. By adapting these models to recognize and differentiate between normal lungs, lungs affected by COVID-19, and lungs affected by other similar diseases (RSV and Flu), this research aims to:</w:t>
      </w:r>
    </w:p>
    <w:p w14:paraId="5E7B8B29" w14:textId="010AAF4D" w:rsidR="00E221AB" w:rsidRPr="00E221AB" w:rsidRDefault="00E221AB" w:rsidP="00E221AB">
      <w:pPr>
        <w:pStyle w:val="BodyText"/>
        <w:spacing w:before="157" w:line="259" w:lineRule="auto"/>
        <w:ind w:right="201"/>
        <w:jc w:val="both"/>
      </w:pPr>
      <w:r w:rsidRPr="00E221AB">
        <w:t xml:space="preserve">1. Develop </w:t>
      </w:r>
      <w:proofErr w:type="gramStart"/>
      <w:r w:rsidR="00D5548B" w:rsidRPr="00E221AB">
        <w:t>an</w:t>
      </w:r>
      <w:proofErr w:type="gramEnd"/>
      <w:r w:rsidR="00D5548B" w:rsidRPr="00E221AB">
        <w:t xml:space="preserve"> classification</w:t>
      </w:r>
      <w:r w:rsidRPr="00E221AB">
        <w:t xml:space="preserve"> system that assists in the rapid and accurate diagnosis of respiratory diseases from chest X-rays.</w:t>
      </w:r>
    </w:p>
    <w:p w14:paraId="44968766" w14:textId="77777777" w:rsidR="00E221AB" w:rsidRDefault="00E221AB" w:rsidP="00E221AB">
      <w:pPr>
        <w:pStyle w:val="BodyText"/>
        <w:spacing w:before="157" w:line="259" w:lineRule="auto"/>
        <w:ind w:right="201"/>
        <w:jc w:val="both"/>
      </w:pPr>
      <w:r w:rsidRPr="00E221AB">
        <w:t>2. Evaluate the effectiveness of these models in a real-world clinical dataset, thereby demonstrating their potential as diagnostic aids.</w:t>
      </w:r>
    </w:p>
    <w:p w14:paraId="5DD53649" w14:textId="77777777" w:rsidR="00E221AB" w:rsidRPr="00E221AB" w:rsidRDefault="00E221AB" w:rsidP="000443CE">
      <w:pPr>
        <w:pStyle w:val="BodyText"/>
        <w:spacing w:before="157" w:line="259" w:lineRule="auto"/>
        <w:ind w:left="0" w:right="201"/>
        <w:jc w:val="both"/>
      </w:pPr>
    </w:p>
    <w:p w14:paraId="57906D61" w14:textId="6B351A85" w:rsidR="00E221AB" w:rsidRPr="00E221AB" w:rsidRDefault="00E221AB" w:rsidP="005E5609">
      <w:pPr>
        <w:pStyle w:val="Heading2"/>
      </w:pPr>
      <w:r w:rsidRPr="00E221AB">
        <w:t>Significance</w:t>
      </w:r>
    </w:p>
    <w:p w14:paraId="53B13E1C" w14:textId="61F97ED9" w:rsidR="000443CE" w:rsidRDefault="000443CE" w:rsidP="000443CE">
      <w:pPr>
        <w:pStyle w:val="BodyText"/>
        <w:spacing w:before="157" w:line="259" w:lineRule="auto"/>
        <w:ind w:right="201"/>
        <w:jc w:val="both"/>
      </w:pPr>
      <w:r>
        <w:t xml:space="preserve">The significance of this research extends beyond the immediate benefits of improving diagnostic accuracy for respiratory diseases. By integrating advanced machine learning techniques with radiographic imaging, this project addresses critical challenges in public health, particularly in managing overlapping respiratory disease outbreaks such as those caused by COVID-19, RSV, and influenza. </w:t>
      </w:r>
    </w:p>
    <w:p w14:paraId="51A89D40" w14:textId="57632008" w:rsidR="000443CE" w:rsidRDefault="000443CE" w:rsidP="000443CE">
      <w:pPr>
        <w:pStyle w:val="BodyText"/>
        <w:spacing w:before="157" w:line="259" w:lineRule="auto"/>
        <w:ind w:right="201"/>
        <w:jc w:val="both"/>
      </w:pPr>
      <w:r>
        <w:t>1.</w:t>
      </w:r>
      <w:r w:rsidRPr="000443CE">
        <w:rPr>
          <w:rStyle w:val="Heading3Char"/>
        </w:rPr>
        <w:t>Enhanced Diagnostic Efficiency</w:t>
      </w:r>
      <w:r>
        <w:t>: Automated classification of chest X-rays using deep learning models can significantly reduce the time needed for radiological assessment, allowing for quicker decision-making in clinical settings. This is particularly vital during pandemics or seasonal outbreaks, where healthcare systems are overwhelmed, and rapid patient triage is necessary to manage caseloads effectively.</w:t>
      </w:r>
    </w:p>
    <w:p w14:paraId="4CA57B5D" w14:textId="77777777" w:rsidR="000443CE" w:rsidRDefault="000443CE" w:rsidP="000443CE">
      <w:pPr>
        <w:pStyle w:val="BodyText"/>
        <w:spacing w:before="157" w:line="259" w:lineRule="auto"/>
        <w:ind w:right="201"/>
        <w:jc w:val="both"/>
      </w:pPr>
    </w:p>
    <w:p w14:paraId="037A73D5" w14:textId="05B092B9" w:rsidR="000443CE" w:rsidRDefault="000443CE" w:rsidP="000443CE">
      <w:pPr>
        <w:pStyle w:val="BodyText"/>
        <w:spacing w:before="157" w:line="259" w:lineRule="auto"/>
        <w:ind w:right="201"/>
        <w:jc w:val="both"/>
      </w:pPr>
      <w:r>
        <w:t xml:space="preserve">2. </w:t>
      </w:r>
      <w:r w:rsidRPr="000443CE">
        <w:rPr>
          <w:rStyle w:val="Heading3Char"/>
        </w:rPr>
        <w:t>Reduction in Diagnostic Errors:</w:t>
      </w:r>
      <w:r>
        <w:t xml:space="preserve"> Machine learning models, such as ResNet-50 and VGG-16, offer high levels of accuracy that can potentially surpass manual interpretations in some contexts, especially where there is a lack of experienced radiologists. This reduction in human error can be crucial in preventing misdiagnoses and ensuring patients receive the correct treatment promptly.</w:t>
      </w:r>
    </w:p>
    <w:p w14:paraId="0BBA6C14" w14:textId="77777777" w:rsidR="000443CE" w:rsidRDefault="000443CE" w:rsidP="000443CE">
      <w:pPr>
        <w:pStyle w:val="BodyText"/>
        <w:spacing w:before="157" w:line="259" w:lineRule="auto"/>
        <w:ind w:right="201"/>
        <w:jc w:val="both"/>
      </w:pPr>
    </w:p>
    <w:p w14:paraId="09D0E980" w14:textId="4BFF94F7" w:rsidR="000443CE" w:rsidRDefault="000443CE" w:rsidP="000443CE">
      <w:pPr>
        <w:pStyle w:val="BodyText"/>
        <w:spacing w:before="157" w:line="259" w:lineRule="auto"/>
        <w:ind w:right="201"/>
        <w:jc w:val="both"/>
      </w:pPr>
      <w:r>
        <w:t xml:space="preserve">3. </w:t>
      </w:r>
      <w:r w:rsidRPr="000443CE">
        <w:rPr>
          <w:rStyle w:val="Heading3Char"/>
        </w:rPr>
        <w:t>Resource Allocation:</w:t>
      </w:r>
      <w:r>
        <w:t xml:space="preserve"> By automating the initial screening process, hospitals and clinics can better allocate their human and medical resources. Patients with critical conditions can be prioritized, ensuring that they receive immediate care, while others with less severe symptoms can be managed accordingly without unnecessary escalation of their treatment.</w:t>
      </w:r>
    </w:p>
    <w:p w14:paraId="2E9A89C0" w14:textId="77777777" w:rsidR="000443CE" w:rsidRDefault="000443CE" w:rsidP="000443CE">
      <w:pPr>
        <w:pStyle w:val="BodyText"/>
        <w:spacing w:before="157" w:line="259" w:lineRule="auto"/>
        <w:ind w:right="201"/>
        <w:jc w:val="both"/>
      </w:pPr>
    </w:p>
    <w:p w14:paraId="79A351B4" w14:textId="2F212402" w:rsidR="000443CE" w:rsidRDefault="000443CE" w:rsidP="000443CE">
      <w:pPr>
        <w:pStyle w:val="BodyText"/>
        <w:spacing w:before="157" w:line="259" w:lineRule="auto"/>
        <w:ind w:right="201"/>
        <w:jc w:val="both"/>
      </w:pPr>
      <w:r>
        <w:t xml:space="preserve">4. </w:t>
      </w:r>
      <w:r w:rsidRPr="000443CE">
        <w:rPr>
          <w:rStyle w:val="Heading3Char"/>
        </w:rPr>
        <w:t>Global Health Implications:</w:t>
      </w:r>
      <w:r>
        <w:t xml:space="preserve"> The technology developed through this research could be particularly impactful in resource-limited settings, where access to qualified medical personnel and diagnostic tools is scarce. Automated systems can support local healthcare providers by offering reliable diagnostic assistance, thus enhancing the overall quality of care in underserved regions.</w:t>
      </w:r>
    </w:p>
    <w:p w14:paraId="0982671F" w14:textId="77777777" w:rsidR="000443CE" w:rsidRDefault="000443CE" w:rsidP="000443CE">
      <w:pPr>
        <w:pStyle w:val="BodyText"/>
        <w:spacing w:before="157" w:line="259" w:lineRule="auto"/>
        <w:ind w:right="201"/>
        <w:jc w:val="both"/>
      </w:pPr>
    </w:p>
    <w:p w14:paraId="6ABAC622" w14:textId="1355358D" w:rsidR="000443CE" w:rsidRDefault="000443CE" w:rsidP="000443CE">
      <w:pPr>
        <w:pStyle w:val="BodyText"/>
        <w:spacing w:before="157" w:line="259" w:lineRule="auto"/>
        <w:ind w:right="201"/>
        <w:jc w:val="both"/>
      </w:pPr>
      <w:r>
        <w:t xml:space="preserve">5. </w:t>
      </w:r>
      <w:r w:rsidRPr="000443CE">
        <w:rPr>
          <w:rStyle w:val="Heading3Char"/>
        </w:rPr>
        <w:t>Telemedicine and Remote Diagnostics:</w:t>
      </w:r>
      <w:r>
        <w:t xml:space="preserve"> As the world moves towards more digital and remote healthcare solutions, the ability to accurately diagnose diseases from imaging studies remotely becomes increasingly important. This project lays the groundwork for future integration of AI-based diagnostic tools into telehealth platforms, potentially transforming how medical imaging is used in remote diagnostics and patient care management.</w:t>
      </w:r>
    </w:p>
    <w:p w14:paraId="1A4FF732" w14:textId="77777777" w:rsidR="000443CE" w:rsidRDefault="000443CE" w:rsidP="000443CE">
      <w:pPr>
        <w:pStyle w:val="BodyText"/>
        <w:spacing w:before="157" w:line="259" w:lineRule="auto"/>
        <w:ind w:right="201"/>
        <w:jc w:val="both"/>
      </w:pPr>
    </w:p>
    <w:p w14:paraId="08CB01C6" w14:textId="12806B1F" w:rsidR="000443CE" w:rsidRDefault="000443CE" w:rsidP="000443CE">
      <w:pPr>
        <w:pStyle w:val="BodyText"/>
        <w:spacing w:before="157" w:line="259" w:lineRule="auto"/>
        <w:ind w:right="201"/>
        <w:jc w:val="both"/>
      </w:pPr>
      <w:r>
        <w:t xml:space="preserve">6. </w:t>
      </w:r>
      <w:r w:rsidRPr="000443CE">
        <w:rPr>
          <w:rStyle w:val="Heading3Char"/>
        </w:rPr>
        <w:t>Educational Value:</w:t>
      </w:r>
      <w:r>
        <w:t xml:space="preserve"> Additionally, this research contributes to the educational sphere by providing a real-world application of machine learning in medicine. It serves as a case study for interdisciplinary learning, merging technology and healthcare, and can inspire further innovation and exploration in both fields.</w:t>
      </w:r>
    </w:p>
    <w:p w14:paraId="6A899EFA" w14:textId="77777777" w:rsidR="005C0881" w:rsidRDefault="005C0881" w:rsidP="00D41682">
      <w:pPr>
        <w:pStyle w:val="BodyText"/>
        <w:ind w:left="0"/>
        <w:rPr>
          <w:sz w:val="13"/>
        </w:rPr>
      </w:pPr>
    </w:p>
    <w:p w14:paraId="6CAB5DA6" w14:textId="77777777" w:rsidR="000443CE" w:rsidRDefault="000443CE" w:rsidP="00D41682">
      <w:pPr>
        <w:pStyle w:val="BodyText"/>
        <w:ind w:left="0"/>
        <w:rPr>
          <w:sz w:val="13"/>
        </w:rPr>
      </w:pPr>
    </w:p>
    <w:p w14:paraId="1BB37395" w14:textId="77777777" w:rsidR="00DB2BBF" w:rsidRDefault="00DB2BBF" w:rsidP="00D41682">
      <w:pPr>
        <w:pStyle w:val="BodyText"/>
        <w:ind w:left="0"/>
        <w:rPr>
          <w:sz w:val="13"/>
        </w:rPr>
      </w:pPr>
    </w:p>
    <w:p w14:paraId="376B42AB" w14:textId="77777777" w:rsidR="00DB2BBF" w:rsidRDefault="00DB2BBF" w:rsidP="00D41682">
      <w:pPr>
        <w:pStyle w:val="BodyText"/>
        <w:ind w:left="0"/>
        <w:rPr>
          <w:sz w:val="13"/>
        </w:rPr>
      </w:pPr>
    </w:p>
    <w:p w14:paraId="1CF8EE3A" w14:textId="77777777" w:rsidR="00DB2BBF" w:rsidRDefault="00DB2BBF" w:rsidP="00D41682">
      <w:pPr>
        <w:pStyle w:val="BodyText"/>
        <w:ind w:left="0"/>
        <w:rPr>
          <w:sz w:val="13"/>
        </w:rPr>
      </w:pPr>
    </w:p>
    <w:p w14:paraId="3858197D" w14:textId="77777777" w:rsidR="00DB2BBF" w:rsidRDefault="00DB2BBF" w:rsidP="00D41682">
      <w:pPr>
        <w:pStyle w:val="BodyText"/>
        <w:ind w:left="0"/>
        <w:rPr>
          <w:sz w:val="13"/>
        </w:rPr>
      </w:pPr>
    </w:p>
    <w:p w14:paraId="0534A4A4" w14:textId="77777777" w:rsidR="000443CE" w:rsidRDefault="000443CE" w:rsidP="000443CE">
      <w:pPr>
        <w:pStyle w:val="Heading1"/>
        <w:spacing w:before="158"/>
        <w:ind w:left="0"/>
      </w:pPr>
      <w:r>
        <w:t>Dataset</w:t>
      </w:r>
      <w:r>
        <w:rPr>
          <w:spacing w:val="-10"/>
        </w:rPr>
        <w:t xml:space="preserve"> </w:t>
      </w:r>
      <w:r>
        <w:t>Overview,</w:t>
      </w:r>
      <w:r>
        <w:rPr>
          <w:spacing w:val="-9"/>
        </w:rPr>
        <w:t xml:space="preserve"> </w:t>
      </w:r>
      <w:r>
        <w:t>Preprocessing,</w:t>
      </w:r>
      <w:r>
        <w:rPr>
          <w:spacing w:val="-9"/>
        </w:rPr>
        <w:t xml:space="preserve"> </w:t>
      </w:r>
      <w:r>
        <w:t>and</w:t>
      </w:r>
      <w:r>
        <w:rPr>
          <w:spacing w:val="-15"/>
        </w:rPr>
        <w:t xml:space="preserve"> </w:t>
      </w:r>
      <w:r>
        <w:t>Visualization</w:t>
      </w:r>
    </w:p>
    <w:p w14:paraId="73681A55" w14:textId="7BC715C1" w:rsidR="00DB2BBF" w:rsidRPr="00DB2BBF" w:rsidRDefault="000443CE" w:rsidP="00DB2BBF">
      <w:pPr>
        <w:pStyle w:val="Heading2"/>
      </w:pPr>
      <w:r>
        <w:t>Dataset</w:t>
      </w:r>
      <w:r>
        <w:rPr>
          <w:spacing w:val="-7"/>
        </w:rPr>
        <w:t xml:space="preserve"> </w:t>
      </w:r>
      <w:r>
        <w:t>Overview</w:t>
      </w:r>
    </w:p>
    <w:p w14:paraId="55F997BE" w14:textId="77777777" w:rsidR="00DB2BBF" w:rsidRPr="00DB2BBF" w:rsidRDefault="00DB2BBF" w:rsidP="00DB2BBF">
      <w:pPr>
        <w:pStyle w:val="BodyText"/>
      </w:pPr>
      <w:r w:rsidRPr="00DB2BBF">
        <w:t>The dataset used in this study consists of 21,165 chest X-ray images, sourced from a publicly available medical imaging repository. The dataset is divided into several categories, reflecting different diagnostic conditions: 10,192 images of normal lung condition, 3,616 images of lungs infected with COVID-19, 6,012 images representing non-COVID lung infections (labeled as Lung Opacity), and 1,345 images of viral pneumonia. This diverse collection of X-ray images provides a comprehensive basis for training and testing the machine learning models aimed at disease classification.</w:t>
      </w:r>
    </w:p>
    <w:p w14:paraId="633F31C2" w14:textId="77777777" w:rsidR="00DB2BBF" w:rsidRPr="00DB2BBF" w:rsidRDefault="00DB2BBF" w:rsidP="00DB2BBF">
      <w:pPr>
        <w:pStyle w:val="BodyText"/>
        <w:rPr>
          <w:sz w:val="13"/>
        </w:rPr>
      </w:pPr>
    </w:p>
    <w:p w14:paraId="0A64C23C" w14:textId="1F9A7617" w:rsidR="00DB2BBF" w:rsidRPr="00DB2BBF" w:rsidRDefault="00DB2BBF" w:rsidP="00DB2BBF">
      <w:pPr>
        <w:pStyle w:val="Heading2"/>
      </w:pPr>
      <w:r w:rsidRPr="00DB2BBF">
        <w:t>Data Characteristics</w:t>
      </w:r>
    </w:p>
    <w:p w14:paraId="567C3AB5" w14:textId="77777777" w:rsidR="00DB2BBF" w:rsidRPr="00DB2BBF" w:rsidRDefault="00DB2BBF" w:rsidP="00DB2BBF">
      <w:pPr>
        <w:pStyle w:val="BodyText"/>
      </w:pPr>
      <w:r w:rsidRPr="00DB2BBF">
        <w:t>Each image in the dataset is a grayscale digital X-ray, which varies in size and resolution, typically ranging from 1024x1024 to 2048x2048 pixels. The images capture various degrees of lung pathology, providing a challenging yet informative set for developing robust AI models. The dataset includes a balanced mix of patient demographics (age, gender, and ethnicity), ensuring the models' applicability across diverse populations.</w:t>
      </w:r>
    </w:p>
    <w:p w14:paraId="76E51375" w14:textId="77777777" w:rsidR="00DB2BBF" w:rsidRPr="00DB2BBF" w:rsidRDefault="00DB2BBF" w:rsidP="00DB2BBF">
      <w:pPr>
        <w:pStyle w:val="BodyText"/>
        <w:rPr>
          <w:sz w:val="13"/>
        </w:rPr>
      </w:pPr>
    </w:p>
    <w:p w14:paraId="4D286A50" w14:textId="5AD31E0B" w:rsidR="00DB2BBF" w:rsidRPr="00DB2BBF" w:rsidRDefault="00DB2BBF" w:rsidP="00DB2BBF">
      <w:pPr>
        <w:pStyle w:val="Heading2"/>
      </w:pPr>
      <w:r w:rsidRPr="00DB2BBF">
        <w:t>Annotations and Labels</w:t>
      </w:r>
    </w:p>
    <w:p w14:paraId="22834DD0" w14:textId="77777777" w:rsidR="00DB2BBF" w:rsidRPr="00DB2BBF" w:rsidRDefault="00DB2BBF" w:rsidP="00DB2BBF">
      <w:pPr>
        <w:pStyle w:val="BodyText"/>
      </w:pPr>
      <w:r w:rsidRPr="00DB2BBF">
        <w:t>The images are annotated by professional radiologists and tagged with labels corresponding to their diagnostic categories. These labels are critical for supervised learning models as they serve as the ground truth during the training process. The accuracy of these annotations is verified through a peer review process within the medical imaging community, ensuring high reliability for model training.</w:t>
      </w:r>
    </w:p>
    <w:p w14:paraId="224CFABB" w14:textId="77777777" w:rsidR="00DB2BBF" w:rsidRPr="00DB2BBF" w:rsidRDefault="00DB2BBF" w:rsidP="00DB2BBF">
      <w:pPr>
        <w:pStyle w:val="BodyText"/>
        <w:rPr>
          <w:sz w:val="13"/>
        </w:rPr>
      </w:pPr>
    </w:p>
    <w:p w14:paraId="3727524C" w14:textId="77777777" w:rsidR="005C0881" w:rsidRDefault="005C0881">
      <w:pPr>
        <w:jc w:val="both"/>
        <w:sectPr w:rsidR="005C0881" w:rsidSect="00FD0F50">
          <w:pgSz w:w="12240" w:h="15840"/>
          <w:pgMar w:top="1380" w:right="1240" w:bottom="280" w:left="1200" w:header="720" w:footer="720" w:gutter="0"/>
          <w:cols w:space="720"/>
        </w:sectPr>
      </w:pPr>
    </w:p>
    <w:p w14:paraId="4629837A" w14:textId="77777777" w:rsidR="00DB2BBF" w:rsidRDefault="00DB2BBF" w:rsidP="00DB2BBF">
      <w:pPr>
        <w:pStyle w:val="Heading2"/>
      </w:pPr>
      <w:r>
        <w:lastRenderedPageBreak/>
        <w:t>Dataset</w:t>
      </w:r>
      <w:r>
        <w:rPr>
          <w:spacing w:val="-13"/>
        </w:rPr>
        <w:t xml:space="preserve"> </w:t>
      </w:r>
      <w:r>
        <w:t>Preprocessing</w:t>
      </w:r>
    </w:p>
    <w:p w14:paraId="74521F37" w14:textId="77777777" w:rsidR="00DB2BBF" w:rsidRDefault="00DB2BBF" w:rsidP="00DB2BBF">
      <w:pPr>
        <w:pStyle w:val="Heading2"/>
        <w:ind w:left="0"/>
      </w:pPr>
    </w:p>
    <w:p w14:paraId="1C6B757C" w14:textId="28066308" w:rsidR="00DB2BBF" w:rsidRDefault="00DB2BBF" w:rsidP="00DB2BBF">
      <w:pPr>
        <w:pStyle w:val="BodyText"/>
      </w:pPr>
      <w:r w:rsidRPr="00DB2BBF">
        <w:t xml:space="preserve">Effective preprocessing is critical in machine learning workflows, especially in medical imaging, where the quality and consistency of input data can significantly impact model performance. The preprocessing steps for this project were meticulously chosen to ensure that the input data is optimal for the models used, enhancing both training efficiency and predictive </w:t>
      </w:r>
      <w:proofErr w:type="gramStart"/>
      <w:r w:rsidRPr="00DB2BBF">
        <w:t>accuracy</w:t>
      </w:r>
      <w:proofErr w:type="gramEnd"/>
    </w:p>
    <w:p w14:paraId="5F3228FA" w14:textId="77777777" w:rsidR="00DB2BBF" w:rsidRPr="00DB2BBF" w:rsidRDefault="00DB2BBF" w:rsidP="00DB2BBF">
      <w:pPr>
        <w:pStyle w:val="BodyText"/>
      </w:pPr>
    </w:p>
    <w:p w14:paraId="4A3460B5" w14:textId="77777777" w:rsidR="00DB2BBF" w:rsidRDefault="00DB2BBF" w:rsidP="00DB2BBF">
      <w:pPr>
        <w:pStyle w:val="Heading4"/>
      </w:pPr>
      <w:r>
        <w:t>Image Resizing</w:t>
      </w:r>
    </w:p>
    <w:p w14:paraId="566ECA02" w14:textId="77777777" w:rsidR="00DB2BBF" w:rsidRDefault="00DB2BBF" w:rsidP="00DB2BBF">
      <w:pPr>
        <w:widowControl/>
        <w:numPr>
          <w:ilvl w:val="0"/>
          <w:numId w:val="2"/>
        </w:numPr>
        <w:autoSpaceDE/>
        <w:autoSpaceDN/>
        <w:spacing w:before="100" w:beforeAutospacing="1" w:after="100" w:afterAutospacing="1"/>
      </w:pPr>
      <w:r>
        <w:rPr>
          <w:rStyle w:val="Strong"/>
        </w:rPr>
        <w:t>Method</w:t>
      </w:r>
      <w:r>
        <w:t>: All chest X-ray images were resized to a uniform dimension of 224x224 pixels.</w:t>
      </w:r>
    </w:p>
    <w:p w14:paraId="734888CA" w14:textId="77777777" w:rsidR="00DB2BBF" w:rsidRDefault="00DB2BBF" w:rsidP="00DB2BBF">
      <w:pPr>
        <w:widowControl/>
        <w:numPr>
          <w:ilvl w:val="0"/>
          <w:numId w:val="2"/>
        </w:numPr>
        <w:autoSpaceDE/>
        <w:autoSpaceDN/>
        <w:spacing w:before="100" w:beforeAutospacing="1" w:after="100" w:afterAutospacing="1"/>
      </w:pPr>
      <w:r>
        <w:rPr>
          <w:rStyle w:val="Strong"/>
        </w:rPr>
        <w:t>Rationale</w:t>
      </w:r>
      <w:r>
        <w:t>: ResNet-50 and VGG-16, the pretrained models employed in this study, require fixed-size inputs. Resizing ensures that each image fits the model's input layer specifications without distortion.</w:t>
      </w:r>
    </w:p>
    <w:p w14:paraId="40B493F6" w14:textId="77777777" w:rsidR="00DB2BBF" w:rsidRDefault="00DB2BBF" w:rsidP="00DB2BBF">
      <w:pPr>
        <w:widowControl/>
        <w:numPr>
          <w:ilvl w:val="0"/>
          <w:numId w:val="2"/>
        </w:numPr>
        <w:autoSpaceDE/>
        <w:autoSpaceDN/>
        <w:spacing w:before="100" w:beforeAutospacing="1" w:after="100" w:afterAutospacing="1"/>
      </w:pPr>
      <w:r>
        <w:rPr>
          <w:rStyle w:val="Strong"/>
        </w:rPr>
        <w:t>Significance</w:t>
      </w:r>
      <w:r>
        <w:t>: Uniform image sizes eliminate discrepancies in pixel distribution and detail visibility that could arise from varying image resolutions, leading to more consistent model training and evaluation.</w:t>
      </w:r>
    </w:p>
    <w:p w14:paraId="6A9D1177" w14:textId="77777777" w:rsidR="00DB2BBF" w:rsidRDefault="00DB2BBF" w:rsidP="00DB2BBF">
      <w:pPr>
        <w:pStyle w:val="Heading4"/>
      </w:pPr>
      <w:r>
        <w:t>Contrast Enhancement</w:t>
      </w:r>
    </w:p>
    <w:p w14:paraId="26B3FEEA" w14:textId="77777777" w:rsidR="00DB2BBF" w:rsidRDefault="00DB2BBF" w:rsidP="00DB2BBF">
      <w:pPr>
        <w:widowControl/>
        <w:numPr>
          <w:ilvl w:val="0"/>
          <w:numId w:val="3"/>
        </w:numPr>
        <w:autoSpaceDE/>
        <w:autoSpaceDN/>
        <w:spacing w:before="100" w:beforeAutospacing="1" w:after="100" w:afterAutospacing="1"/>
      </w:pPr>
      <w:r>
        <w:rPr>
          <w:rStyle w:val="Strong"/>
        </w:rPr>
        <w:t>Method</w:t>
      </w:r>
      <w:r>
        <w:t>: Contrast Limited Adaptive Histogram Equalization (CLAHE) was applied to the images.</w:t>
      </w:r>
    </w:p>
    <w:p w14:paraId="62471413" w14:textId="77777777" w:rsidR="00DB2BBF" w:rsidRDefault="00DB2BBF" w:rsidP="00DB2BBF">
      <w:pPr>
        <w:widowControl/>
        <w:numPr>
          <w:ilvl w:val="0"/>
          <w:numId w:val="3"/>
        </w:numPr>
        <w:autoSpaceDE/>
        <w:autoSpaceDN/>
        <w:spacing w:before="100" w:beforeAutospacing="1" w:after="100" w:afterAutospacing="1"/>
      </w:pPr>
      <w:r>
        <w:rPr>
          <w:rStyle w:val="Strong"/>
        </w:rPr>
        <w:t>Rationale</w:t>
      </w:r>
      <w:r>
        <w:t>: X-ray images often suffer from poor contrast, which can obscure subtle lung pathologies crucial for accurate disease classification. CLAHE improves the contrast of the images while avoiding noise amplification typical with traditional histogram equalization.</w:t>
      </w:r>
    </w:p>
    <w:p w14:paraId="5BD9F82A" w14:textId="77777777" w:rsidR="00DB2BBF" w:rsidRDefault="00DB2BBF" w:rsidP="00DB2BBF">
      <w:pPr>
        <w:widowControl/>
        <w:numPr>
          <w:ilvl w:val="0"/>
          <w:numId w:val="3"/>
        </w:numPr>
        <w:autoSpaceDE/>
        <w:autoSpaceDN/>
        <w:spacing w:before="100" w:beforeAutospacing="1" w:after="100" w:afterAutospacing="1"/>
      </w:pPr>
      <w:r>
        <w:rPr>
          <w:rStyle w:val="Strong"/>
        </w:rPr>
        <w:t>Significance</w:t>
      </w:r>
      <w:r>
        <w:t>: By enhancing image contrast locally, CLAHE brings out hidden features in the X-ray images that are vital for detecting fine-grained differences between similar diseases, thus improving the model's diagnostic accuracy.</w:t>
      </w:r>
    </w:p>
    <w:p w14:paraId="5412463D" w14:textId="77777777" w:rsidR="00DB2BBF" w:rsidRDefault="00DB2BBF" w:rsidP="00DB2BBF">
      <w:pPr>
        <w:pStyle w:val="Heading4"/>
      </w:pPr>
      <w:r>
        <w:t>Normalization</w:t>
      </w:r>
    </w:p>
    <w:p w14:paraId="5C1D69FA" w14:textId="77777777" w:rsidR="00DB2BBF" w:rsidRDefault="00DB2BBF" w:rsidP="00DB2BBF">
      <w:pPr>
        <w:widowControl/>
        <w:numPr>
          <w:ilvl w:val="0"/>
          <w:numId w:val="4"/>
        </w:numPr>
        <w:autoSpaceDE/>
        <w:autoSpaceDN/>
        <w:spacing w:before="100" w:beforeAutospacing="1" w:after="100" w:afterAutospacing="1"/>
      </w:pPr>
      <w:r>
        <w:rPr>
          <w:rStyle w:val="Strong"/>
        </w:rPr>
        <w:t>Method</w:t>
      </w:r>
      <w:r>
        <w:t>: Pixel values of the images were scaled to a range of 0 to 1.</w:t>
      </w:r>
    </w:p>
    <w:p w14:paraId="6F777129" w14:textId="77777777" w:rsidR="00DB2BBF" w:rsidRDefault="00DB2BBF" w:rsidP="00DB2BBF">
      <w:pPr>
        <w:widowControl/>
        <w:numPr>
          <w:ilvl w:val="0"/>
          <w:numId w:val="4"/>
        </w:numPr>
        <w:autoSpaceDE/>
        <w:autoSpaceDN/>
        <w:spacing w:before="100" w:beforeAutospacing="1" w:after="100" w:afterAutospacing="1"/>
      </w:pPr>
      <w:r>
        <w:rPr>
          <w:rStyle w:val="Strong"/>
        </w:rPr>
        <w:t>Rationale</w:t>
      </w:r>
      <w:r>
        <w:t>: Neural networks generally perform better and converge faster when input data ranges are smaller. Normalization standardizes the range of input features, preventing biases in the model training due to the scale of input data.</w:t>
      </w:r>
    </w:p>
    <w:p w14:paraId="543D2DD3" w14:textId="77777777" w:rsidR="00DB2BBF" w:rsidRDefault="00DB2BBF" w:rsidP="00DB2BBF">
      <w:pPr>
        <w:widowControl/>
        <w:numPr>
          <w:ilvl w:val="0"/>
          <w:numId w:val="4"/>
        </w:numPr>
        <w:autoSpaceDE/>
        <w:autoSpaceDN/>
        <w:spacing w:before="100" w:beforeAutospacing="1" w:after="100" w:afterAutospacing="1"/>
      </w:pPr>
      <w:r>
        <w:rPr>
          <w:rStyle w:val="Strong"/>
        </w:rPr>
        <w:t>Significance</w:t>
      </w:r>
      <w:r>
        <w:t>: This step is crucial for maintaining numerical stability in the learning process and ensuring that no input feature dominates others due to its scale, leading to more reliable training outcomes.</w:t>
      </w:r>
    </w:p>
    <w:p w14:paraId="4A13E246" w14:textId="77777777" w:rsidR="00DB2BBF" w:rsidRDefault="00DB2BBF" w:rsidP="00DB2BBF">
      <w:pPr>
        <w:pStyle w:val="Heading4"/>
      </w:pPr>
      <w:r>
        <w:t>Data Augmentation</w:t>
      </w:r>
    </w:p>
    <w:p w14:paraId="77DC8379" w14:textId="77777777" w:rsidR="00DB2BBF" w:rsidRDefault="00DB2BBF" w:rsidP="00DB2BBF">
      <w:pPr>
        <w:widowControl/>
        <w:numPr>
          <w:ilvl w:val="0"/>
          <w:numId w:val="5"/>
        </w:numPr>
        <w:autoSpaceDE/>
        <w:autoSpaceDN/>
        <w:spacing w:before="100" w:beforeAutospacing="1" w:after="100" w:afterAutospacing="1"/>
      </w:pPr>
      <w:r>
        <w:rPr>
          <w:rStyle w:val="Strong"/>
        </w:rPr>
        <w:t>Methods</w:t>
      </w:r>
      <w:r>
        <w:t>: Techniques such as rotation (up to 20 degrees), zoom (up to 10%), and horizontal flipping were used.</w:t>
      </w:r>
    </w:p>
    <w:p w14:paraId="61ACB64F" w14:textId="77777777" w:rsidR="00DB2BBF" w:rsidRDefault="00DB2BBF" w:rsidP="00DB2BBF">
      <w:pPr>
        <w:widowControl/>
        <w:numPr>
          <w:ilvl w:val="0"/>
          <w:numId w:val="5"/>
        </w:numPr>
        <w:autoSpaceDE/>
        <w:autoSpaceDN/>
        <w:spacing w:before="100" w:beforeAutospacing="1" w:after="100" w:afterAutospacing="1"/>
      </w:pPr>
      <w:r>
        <w:rPr>
          <w:rStyle w:val="Strong"/>
        </w:rPr>
        <w:t>Rationale</w:t>
      </w:r>
      <w:r>
        <w:t>: The variations in image orientation, scale, and perspective in real-world scenarios are simulated through augmentation. This method helps in creating a robust model that can generalize well to new, unseen data.</w:t>
      </w:r>
    </w:p>
    <w:p w14:paraId="39DAF08E" w14:textId="77777777" w:rsidR="00DB2BBF" w:rsidRDefault="00DB2BBF" w:rsidP="00DB2BBF">
      <w:pPr>
        <w:widowControl/>
        <w:numPr>
          <w:ilvl w:val="0"/>
          <w:numId w:val="5"/>
        </w:numPr>
        <w:autoSpaceDE/>
        <w:autoSpaceDN/>
        <w:spacing w:before="100" w:beforeAutospacing="1" w:after="100" w:afterAutospacing="1"/>
      </w:pPr>
      <w:r>
        <w:rPr>
          <w:rStyle w:val="Strong"/>
        </w:rPr>
        <w:t>Significance</w:t>
      </w:r>
      <w:r>
        <w:t>: Augmentation significantly increases the diversity of the training data without the need for additional images, which is especially valuable in medical imaging where data collection can be challenging and expensive. It also helps in reducing overfitting, as the model learns to recognize diseases from various angles and transformations.</w:t>
      </w:r>
    </w:p>
    <w:p w14:paraId="79C78433" w14:textId="77777777" w:rsidR="005C0881" w:rsidRDefault="005C0881">
      <w:pPr>
        <w:pStyle w:val="BodyText"/>
        <w:spacing w:before="11"/>
        <w:ind w:left="0"/>
        <w:rPr>
          <w:sz w:val="38"/>
        </w:rPr>
      </w:pPr>
    </w:p>
    <w:p w14:paraId="33BBA89D" w14:textId="77777777" w:rsidR="00DB2BBF" w:rsidRDefault="00DB2BBF">
      <w:pPr>
        <w:pStyle w:val="BodyText"/>
        <w:spacing w:before="11"/>
        <w:ind w:left="0"/>
        <w:rPr>
          <w:sz w:val="38"/>
        </w:rPr>
      </w:pPr>
    </w:p>
    <w:p w14:paraId="345BE75D" w14:textId="509E0CAF" w:rsidR="00290928" w:rsidRDefault="00290928" w:rsidP="00290928">
      <w:pPr>
        <w:pStyle w:val="Heading2"/>
      </w:pPr>
      <w:r w:rsidRPr="00290928">
        <w:lastRenderedPageBreak/>
        <w:t>Data Visualization: Preprocessing Impact</w:t>
      </w:r>
    </w:p>
    <w:p w14:paraId="3B754CBE" w14:textId="77777777" w:rsidR="00290928" w:rsidRDefault="00290928" w:rsidP="00290928">
      <w:pPr>
        <w:pStyle w:val="Heading2"/>
      </w:pPr>
    </w:p>
    <w:p w14:paraId="13FF4F16" w14:textId="01041493" w:rsidR="00290928" w:rsidRPr="00290928" w:rsidRDefault="00290928" w:rsidP="00290928">
      <w:pPr>
        <w:pStyle w:val="Heading2"/>
      </w:pPr>
      <w:r>
        <w:rPr>
          <w:rFonts w:ascii="Roboto" w:hAnsi="Roboto"/>
          <w:noProof/>
          <w:color w:val="212121"/>
          <w:sz w:val="26"/>
          <w:szCs w:val="26"/>
          <w:bdr w:val="none" w:sz="0" w:space="0" w:color="auto" w:frame="1"/>
          <w:shd w:val="clear" w:color="auto" w:fill="FFFFFF"/>
        </w:rPr>
        <w:drawing>
          <wp:inline distT="0" distB="0" distL="0" distR="0" wp14:anchorId="241451E8" wp14:editId="124C9616">
            <wp:extent cx="1891145" cy="1891145"/>
            <wp:effectExtent l="0" t="0" r="0" b="0"/>
            <wp:docPr id="1429853636" name="Picture 1" descr="COVID X-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53636" name="Picture 1" descr="COVID X-Ra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6719" cy="1896719"/>
                    </a:xfrm>
                    <a:prstGeom prst="rect">
                      <a:avLst/>
                    </a:prstGeom>
                    <a:noFill/>
                    <a:ln>
                      <a:noFill/>
                    </a:ln>
                  </pic:spPr>
                </pic:pic>
              </a:graphicData>
            </a:graphic>
          </wp:inline>
        </w:drawing>
      </w:r>
      <w:r w:rsidRPr="00290928">
        <w:rPr>
          <w:rFonts w:ascii="Roboto" w:hAnsi="Roboto"/>
          <w:color w:val="212121"/>
          <w:sz w:val="26"/>
          <w:szCs w:val="26"/>
          <w:bdr w:val="none" w:sz="0" w:space="0" w:color="auto" w:frame="1"/>
          <w:shd w:val="clear" w:color="auto" w:fill="FFFFFF"/>
        </w:rPr>
        <w:t xml:space="preserve"> </w:t>
      </w:r>
      <w:r>
        <w:rPr>
          <w:rFonts w:ascii="Roboto" w:hAnsi="Roboto"/>
          <w:noProof/>
          <w:color w:val="212121"/>
          <w:sz w:val="26"/>
          <w:szCs w:val="26"/>
          <w:bdr w:val="none" w:sz="0" w:space="0" w:color="auto" w:frame="1"/>
          <w:shd w:val="clear" w:color="auto" w:fill="FFFFFF"/>
        </w:rPr>
        <w:drawing>
          <wp:inline distT="0" distB="0" distL="0" distR="0" wp14:anchorId="46FABAB7" wp14:editId="1C577ECB">
            <wp:extent cx="1898073" cy="1898073"/>
            <wp:effectExtent l="0" t="0" r="6985" b="6985"/>
            <wp:docPr id="1192750911" name="Picture 2" descr="X-ray of a person's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50911" name="Picture 2" descr="X-ray of a person's ches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4455" cy="1904455"/>
                    </a:xfrm>
                    <a:prstGeom prst="rect">
                      <a:avLst/>
                    </a:prstGeom>
                    <a:noFill/>
                    <a:ln>
                      <a:noFill/>
                    </a:ln>
                  </pic:spPr>
                </pic:pic>
              </a:graphicData>
            </a:graphic>
          </wp:inline>
        </w:drawing>
      </w:r>
      <w:r>
        <w:rPr>
          <w:rFonts w:ascii="Roboto" w:hAnsi="Roboto"/>
          <w:color w:val="212121"/>
          <w:sz w:val="26"/>
          <w:szCs w:val="26"/>
          <w:bdr w:val="none" w:sz="0" w:space="0" w:color="auto" w:frame="1"/>
          <w:shd w:val="clear" w:color="auto" w:fill="FFFFFF"/>
        </w:rPr>
        <w:t xml:space="preserve"> </w:t>
      </w:r>
      <w:r>
        <w:rPr>
          <w:noProof/>
        </w:rPr>
        <w:drawing>
          <wp:inline distT="0" distB="0" distL="0" distR="0" wp14:anchorId="6D6C0081" wp14:editId="00651615">
            <wp:extent cx="1898072" cy="1898072"/>
            <wp:effectExtent l="0" t="0" r="6985" b="6985"/>
            <wp:docPr id="355222192" name="Picture 3" descr="A chest x-ray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22192" name="Picture 3" descr="A chest x-ray of a pers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3402" cy="1903402"/>
                    </a:xfrm>
                    <a:prstGeom prst="rect">
                      <a:avLst/>
                    </a:prstGeom>
                    <a:noFill/>
                    <a:ln>
                      <a:noFill/>
                    </a:ln>
                  </pic:spPr>
                </pic:pic>
              </a:graphicData>
            </a:graphic>
          </wp:inline>
        </w:drawing>
      </w:r>
    </w:p>
    <w:p w14:paraId="223DC68E" w14:textId="77777777" w:rsidR="005C0881" w:rsidRDefault="005C0881">
      <w:pPr>
        <w:pStyle w:val="BodyText"/>
        <w:spacing w:before="7"/>
        <w:ind w:left="0"/>
        <w:rPr>
          <w:sz w:val="7"/>
        </w:rPr>
      </w:pPr>
    </w:p>
    <w:p w14:paraId="36F6EE4F" w14:textId="5D6560AB" w:rsidR="005C0881" w:rsidRDefault="00290928">
      <w:pPr>
        <w:pStyle w:val="BodyText"/>
        <w:ind w:left="699"/>
        <w:rPr>
          <w:sz w:val="20"/>
        </w:rPr>
      </w:pPr>
      <w:r>
        <w:rPr>
          <w:sz w:val="20"/>
        </w:rPr>
        <w:t xml:space="preserve">        COVID                                                   NON COVID                                             NORMAL</w:t>
      </w:r>
    </w:p>
    <w:p w14:paraId="7A270935" w14:textId="77777777" w:rsidR="00290928" w:rsidRDefault="00290928">
      <w:pPr>
        <w:pStyle w:val="BodyText"/>
        <w:ind w:left="699"/>
        <w:rPr>
          <w:sz w:val="20"/>
        </w:rPr>
      </w:pPr>
    </w:p>
    <w:p w14:paraId="006EA560" w14:textId="5D802A9E" w:rsidR="00290928" w:rsidRDefault="00290928" w:rsidP="00290928">
      <w:pPr>
        <w:pStyle w:val="TableParagraph"/>
      </w:pPr>
      <w:r>
        <w:rPr>
          <w:rStyle w:val="Strong"/>
        </w:rPr>
        <w:t>Before Preprocessing</w:t>
      </w:r>
      <w:r>
        <w:t>: The original images often display varying levels of contrast and brightness, with some details in darker or brighter regions being hard to discern. These inconsistencies can obscure critical diagnostic features, especially subtle signs of disease that are crucial for accurate classification.</w:t>
      </w:r>
    </w:p>
    <w:p w14:paraId="0F0A2CB9" w14:textId="77777777" w:rsidR="0079657F" w:rsidRDefault="0079657F" w:rsidP="00290928">
      <w:pPr>
        <w:pStyle w:val="TableParagraph"/>
      </w:pPr>
    </w:p>
    <w:p w14:paraId="3A736D62" w14:textId="77777777" w:rsidR="00290928" w:rsidRDefault="00290928" w:rsidP="00290928">
      <w:pPr>
        <w:pStyle w:val="TableParagraph"/>
      </w:pPr>
    </w:p>
    <w:p w14:paraId="7A7F8FDB" w14:textId="4421C77D" w:rsidR="00290928" w:rsidRDefault="0079657F" w:rsidP="0079657F">
      <w:pPr>
        <w:pStyle w:val="TableParagraph"/>
        <w:jc w:val="left"/>
        <w:rPr>
          <w:noProof/>
        </w:rPr>
      </w:pPr>
      <w:r w:rsidRPr="0079657F">
        <w:rPr>
          <w:noProof/>
          <w:sz w:val="20"/>
        </w:rPr>
        <w:drawing>
          <wp:inline distT="0" distB="0" distL="0" distR="0" wp14:anchorId="51AEA29A" wp14:editId="549959F4">
            <wp:extent cx="1969004" cy="1981084"/>
            <wp:effectExtent l="0" t="0" r="0" b="635"/>
            <wp:docPr id="718100990" name="Picture 1" descr="A x-ray of a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00990" name="Picture 1" descr="A x-ray of a chest&#10;&#10;Description automatically generated"/>
                    <pic:cNvPicPr/>
                  </pic:nvPicPr>
                  <pic:blipFill>
                    <a:blip r:embed="rId12"/>
                    <a:stretch>
                      <a:fillRect/>
                    </a:stretch>
                  </pic:blipFill>
                  <pic:spPr>
                    <a:xfrm>
                      <a:off x="0" y="0"/>
                      <a:ext cx="1984758" cy="1996934"/>
                    </a:xfrm>
                    <a:prstGeom prst="rect">
                      <a:avLst/>
                    </a:prstGeom>
                  </pic:spPr>
                </pic:pic>
              </a:graphicData>
            </a:graphic>
          </wp:inline>
        </w:drawing>
      </w:r>
      <w:r w:rsidRPr="0079657F">
        <w:rPr>
          <w:noProof/>
        </w:rPr>
        <w:t xml:space="preserve"> </w:t>
      </w:r>
      <w:r w:rsidRPr="0079657F">
        <w:rPr>
          <w:noProof/>
          <w:sz w:val="20"/>
        </w:rPr>
        <w:drawing>
          <wp:inline distT="0" distB="0" distL="0" distR="0" wp14:anchorId="65BF25FB" wp14:editId="2E6DC732">
            <wp:extent cx="2103451" cy="1967345"/>
            <wp:effectExtent l="0" t="0" r="0" b="0"/>
            <wp:docPr id="1446893694" name="Picture 1" descr="A x-ray of a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93694" name="Picture 1" descr="A x-ray of a chest&#10;&#10;Description automatically generated"/>
                    <pic:cNvPicPr/>
                  </pic:nvPicPr>
                  <pic:blipFill>
                    <a:blip r:embed="rId13"/>
                    <a:stretch>
                      <a:fillRect/>
                    </a:stretch>
                  </pic:blipFill>
                  <pic:spPr>
                    <a:xfrm>
                      <a:off x="0" y="0"/>
                      <a:ext cx="2119820" cy="1982654"/>
                    </a:xfrm>
                    <a:prstGeom prst="rect">
                      <a:avLst/>
                    </a:prstGeom>
                  </pic:spPr>
                </pic:pic>
              </a:graphicData>
            </a:graphic>
          </wp:inline>
        </w:drawing>
      </w:r>
      <w:r w:rsidRPr="0079657F">
        <w:rPr>
          <w:noProof/>
        </w:rPr>
        <w:t xml:space="preserve"> </w:t>
      </w:r>
      <w:r w:rsidRPr="0079657F">
        <w:rPr>
          <w:noProof/>
        </w:rPr>
        <w:drawing>
          <wp:inline distT="0" distB="0" distL="0" distR="0" wp14:anchorId="18174C32" wp14:editId="3DE3B377">
            <wp:extent cx="1863436" cy="1984438"/>
            <wp:effectExtent l="0" t="0" r="3810" b="0"/>
            <wp:docPr id="814867515" name="Picture 1" descr="A x-ray of a person's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67515" name="Picture 1" descr="A x-ray of a person's chest&#10;&#10;Description automatically generated"/>
                    <pic:cNvPicPr/>
                  </pic:nvPicPr>
                  <pic:blipFill>
                    <a:blip r:embed="rId14"/>
                    <a:stretch>
                      <a:fillRect/>
                    </a:stretch>
                  </pic:blipFill>
                  <pic:spPr>
                    <a:xfrm>
                      <a:off x="0" y="0"/>
                      <a:ext cx="1868291" cy="1989608"/>
                    </a:xfrm>
                    <a:prstGeom prst="rect">
                      <a:avLst/>
                    </a:prstGeom>
                  </pic:spPr>
                </pic:pic>
              </a:graphicData>
            </a:graphic>
          </wp:inline>
        </w:drawing>
      </w:r>
    </w:p>
    <w:p w14:paraId="6D8B9B58" w14:textId="52F06225" w:rsidR="0079657F" w:rsidRDefault="0079657F" w:rsidP="0079657F">
      <w:pPr>
        <w:pStyle w:val="TableParagraph"/>
      </w:pPr>
      <w:r w:rsidRPr="0079657F">
        <w:rPr>
          <w:rFonts w:hAnsi="Symbol"/>
        </w:rPr>
        <w:t></w:t>
      </w:r>
      <w:r w:rsidRPr="0079657F">
        <w:t xml:space="preserve"> </w:t>
      </w:r>
      <w:r w:rsidRPr="0079657F">
        <w:rPr>
          <w:b/>
          <w:bCs/>
        </w:rPr>
        <w:t>After Preprocessing</w:t>
      </w:r>
      <w:r w:rsidRPr="0079657F">
        <w:t xml:space="preserve">: After applying the preprocessing steps, notably CLAHE for contrast enhancement and normalization, the images exhibit a more uniform appearance. Key changes </w:t>
      </w:r>
      <w:proofErr w:type="gramStart"/>
      <w:r w:rsidRPr="0079657F">
        <w:t>include</w:t>
      </w:r>
      <w:proofErr w:type="gramEnd"/>
    </w:p>
    <w:p w14:paraId="37DBE03F" w14:textId="77777777" w:rsidR="0079657F" w:rsidRDefault="0079657F" w:rsidP="0079657F">
      <w:pPr>
        <w:pStyle w:val="TableParagraph"/>
      </w:pPr>
    </w:p>
    <w:p w14:paraId="6FFF03DA" w14:textId="77777777" w:rsidR="0079657F" w:rsidRDefault="0079657F" w:rsidP="0079657F">
      <w:pPr>
        <w:pStyle w:val="TableParagraph"/>
      </w:pPr>
    </w:p>
    <w:p w14:paraId="734F0FF4" w14:textId="77777777" w:rsidR="0079657F" w:rsidRPr="0079657F" w:rsidRDefault="0079657F" w:rsidP="0079657F">
      <w:pPr>
        <w:pStyle w:val="TableParagraph"/>
      </w:pPr>
    </w:p>
    <w:p w14:paraId="1FD36134" w14:textId="77777777" w:rsidR="0079657F" w:rsidRDefault="0079657F" w:rsidP="0079657F">
      <w:pPr>
        <w:pStyle w:val="Heading3"/>
      </w:pPr>
      <w:r w:rsidRPr="0079657F">
        <w:rPr>
          <w:b/>
          <w:bCs/>
        </w:rPr>
        <w:t>Enhanced Contrast</w:t>
      </w:r>
      <w:r w:rsidRPr="0079657F">
        <w:t>: Post-CLAHE application, the images show improved visibility of lung textures and structures. The contrast enhancement makes the pulmonary features more pronounced, which is vital for detecting anomalies associated with respiratory diseases.</w:t>
      </w:r>
    </w:p>
    <w:p w14:paraId="6D7422F5" w14:textId="77777777" w:rsidR="0079657F" w:rsidRDefault="0079657F" w:rsidP="0079657F"/>
    <w:p w14:paraId="66A2C680" w14:textId="77777777" w:rsidR="0079657F" w:rsidRPr="0079657F" w:rsidRDefault="0079657F" w:rsidP="0079657F"/>
    <w:p w14:paraId="0B44C077" w14:textId="77777777" w:rsidR="0079657F" w:rsidRPr="0079657F" w:rsidRDefault="0079657F" w:rsidP="0079657F">
      <w:pPr>
        <w:pStyle w:val="Heading3"/>
      </w:pPr>
      <w:r w:rsidRPr="0079657F">
        <w:rPr>
          <w:b/>
          <w:bCs/>
        </w:rPr>
        <w:t>Uniform Brightness and Color</w:t>
      </w:r>
      <w:r w:rsidRPr="0079657F">
        <w:t>: Normalization adjusts the images to a consistent scale of intensity, which standardizes the appearance across the dataset. This uniformity is important for training deep learning models, as it ensures that the model learns from actual pathological features rather than artifacts of lighting or exposure differences.</w:t>
      </w:r>
    </w:p>
    <w:p w14:paraId="5BC54509" w14:textId="77777777" w:rsidR="0079657F" w:rsidRDefault="0079657F" w:rsidP="0079657F">
      <w:pPr>
        <w:pStyle w:val="TableParagraph"/>
        <w:jc w:val="left"/>
        <w:rPr>
          <w:sz w:val="20"/>
        </w:rPr>
      </w:pPr>
    </w:p>
    <w:p w14:paraId="2449559F" w14:textId="77777777" w:rsidR="005C0881" w:rsidRDefault="005C0881">
      <w:pPr>
        <w:pStyle w:val="BodyText"/>
        <w:spacing w:before="4"/>
        <w:ind w:left="0"/>
        <w:rPr>
          <w:sz w:val="8"/>
        </w:rPr>
      </w:pPr>
    </w:p>
    <w:p w14:paraId="6698D8A3" w14:textId="77777777" w:rsidR="00290928" w:rsidRDefault="00290928">
      <w:pPr>
        <w:pStyle w:val="BodyText"/>
        <w:spacing w:before="4"/>
        <w:ind w:left="0"/>
        <w:rPr>
          <w:sz w:val="8"/>
        </w:rPr>
      </w:pPr>
    </w:p>
    <w:p w14:paraId="0EC28092" w14:textId="77777777" w:rsidR="00290928" w:rsidRDefault="00290928">
      <w:pPr>
        <w:pStyle w:val="BodyText"/>
        <w:spacing w:before="4"/>
        <w:ind w:left="0"/>
        <w:rPr>
          <w:sz w:val="8"/>
        </w:rPr>
      </w:pPr>
    </w:p>
    <w:p w14:paraId="480CDB8E" w14:textId="77777777" w:rsidR="00290928" w:rsidRDefault="00290928">
      <w:pPr>
        <w:pStyle w:val="BodyText"/>
        <w:spacing w:before="4"/>
        <w:ind w:left="0"/>
        <w:rPr>
          <w:sz w:val="8"/>
        </w:rPr>
      </w:pPr>
    </w:p>
    <w:p w14:paraId="7DBCC56B" w14:textId="77777777" w:rsidR="00290928" w:rsidRDefault="00290928">
      <w:pPr>
        <w:pStyle w:val="BodyText"/>
        <w:spacing w:before="4"/>
        <w:ind w:left="0"/>
        <w:rPr>
          <w:sz w:val="8"/>
        </w:rPr>
      </w:pPr>
    </w:p>
    <w:p w14:paraId="568B11C9" w14:textId="77777777" w:rsidR="00290928" w:rsidRDefault="00290928">
      <w:pPr>
        <w:pStyle w:val="BodyText"/>
        <w:spacing w:before="4"/>
        <w:ind w:left="0"/>
        <w:rPr>
          <w:sz w:val="8"/>
        </w:rPr>
      </w:pPr>
    </w:p>
    <w:p w14:paraId="292ED0E5" w14:textId="77777777" w:rsidR="00290928" w:rsidRDefault="00290928">
      <w:pPr>
        <w:pStyle w:val="BodyText"/>
        <w:spacing w:before="4"/>
        <w:ind w:left="0"/>
        <w:rPr>
          <w:sz w:val="8"/>
        </w:rPr>
      </w:pPr>
    </w:p>
    <w:p w14:paraId="107F581C" w14:textId="77777777" w:rsidR="00290928" w:rsidRDefault="00290928">
      <w:pPr>
        <w:pStyle w:val="BodyText"/>
        <w:spacing w:before="4"/>
        <w:ind w:left="0"/>
        <w:rPr>
          <w:sz w:val="8"/>
        </w:rPr>
      </w:pPr>
    </w:p>
    <w:p w14:paraId="10C82BAA" w14:textId="77777777" w:rsidR="00290928" w:rsidRDefault="00290928">
      <w:pPr>
        <w:pStyle w:val="BodyText"/>
        <w:spacing w:before="4"/>
        <w:ind w:left="0"/>
        <w:rPr>
          <w:sz w:val="8"/>
        </w:rPr>
      </w:pPr>
    </w:p>
    <w:p w14:paraId="2BA7E40E" w14:textId="77777777" w:rsidR="00290928" w:rsidRDefault="00290928">
      <w:pPr>
        <w:pStyle w:val="BodyText"/>
        <w:spacing w:before="4"/>
        <w:ind w:left="0"/>
        <w:rPr>
          <w:sz w:val="8"/>
        </w:rPr>
      </w:pPr>
    </w:p>
    <w:p w14:paraId="7B20E141" w14:textId="77777777" w:rsidR="00290928" w:rsidRDefault="00290928">
      <w:pPr>
        <w:pStyle w:val="BodyText"/>
        <w:spacing w:before="4"/>
        <w:ind w:left="0"/>
        <w:rPr>
          <w:sz w:val="8"/>
        </w:rPr>
      </w:pPr>
    </w:p>
    <w:p w14:paraId="216DD813" w14:textId="63B482D2" w:rsidR="00290928" w:rsidRDefault="00166F0F" w:rsidP="00166F0F">
      <w:pPr>
        <w:pStyle w:val="Heading3"/>
      </w:pPr>
      <w:r>
        <w:rPr>
          <w:rStyle w:val="Strong"/>
        </w:rPr>
        <w:lastRenderedPageBreak/>
        <w:t>Visual Description</w:t>
      </w:r>
      <w:r>
        <w:t>: The 'Before' images might show areas where lung details are either too bright or too dark, making it difficult to identify disease markers. In the 'After' images, these details are more visible; lung fields appear more defined, and the edges of abnormalities are sharper, aiding in better disease identification.</w:t>
      </w:r>
    </w:p>
    <w:p w14:paraId="0B1EC3CB" w14:textId="77777777" w:rsidR="003B3183" w:rsidRPr="003B3183" w:rsidRDefault="003B3183" w:rsidP="003B3183"/>
    <w:p w14:paraId="778ED291" w14:textId="77777777" w:rsidR="00166F0F" w:rsidRDefault="00166F0F" w:rsidP="00166F0F"/>
    <w:p w14:paraId="0B74C2D5" w14:textId="77777777" w:rsidR="00166F0F" w:rsidRDefault="00166F0F" w:rsidP="00166F0F">
      <w:pPr>
        <w:pStyle w:val="Heading2"/>
        <w:spacing w:before="0"/>
        <w:ind w:left="0"/>
      </w:pPr>
      <w:r>
        <w:t>Significance of Visual Changes</w:t>
      </w:r>
    </w:p>
    <w:p w14:paraId="6FCF3165" w14:textId="77777777" w:rsidR="00166F0F" w:rsidRDefault="00166F0F" w:rsidP="00166F0F">
      <w:pPr>
        <w:pStyle w:val="Heading2"/>
        <w:spacing w:before="0"/>
      </w:pPr>
    </w:p>
    <w:p w14:paraId="19630DB1" w14:textId="42434930" w:rsidR="00166F0F" w:rsidRDefault="00166F0F" w:rsidP="00166F0F">
      <w:pPr>
        <w:pStyle w:val="BodyText"/>
        <w:ind w:left="0"/>
        <w:jc w:val="both"/>
      </w:pPr>
      <w:r>
        <w:t>The visual enhancements brought about by preprocessing not only aid in the qualitative assessment of the data but also quantitatively improve the model’s ability to detect and classify various lung conditions accurately. For instance,</w:t>
      </w:r>
    </w:p>
    <w:p w14:paraId="6641F6F8" w14:textId="77777777" w:rsidR="003B3183" w:rsidRDefault="003B3183" w:rsidP="00166F0F">
      <w:pPr>
        <w:pStyle w:val="BodyText"/>
        <w:ind w:left="0"/>
        <w:jc w:val="both"/>
      </w:pPr>
    </w:p>
    <w:p w14:paraId="416C823B" w14:textId="77777777" w:rsidR="00166F0F" w:rsidRDefault="00166F0F" w:rsidP="00166F0F"/>
    <w:p w14:paraId="08110E81" w14:textId="77777777" w:rsidR="00166F0F" w:rsidRDefault="00166F0F" w:rsidP="00166F0F">
      <w:pPr>
        <w:pStyle w:val="Heading3"/>
      </w:pPr>
      <w:r>
        <w:rPr>
          <w:rStyle w:val="Strong"/>
        </w:rPr>
        <w:t>Improved Feature Recognition</w:t>
      </w:r>
      <w:r>
        <w:t>: By enhancing image quality, models can more easily learn features that are indicative of specific diseases, which is critical for distinguishing between diseases with similar radiographic presentations.</w:t>
      </w:r>
    </w:p>
    <w:p w14:paraId="6FF676D4" w14:textId="77777777" w:rsidR="003B3183" w:rsidRPr="003B3183" w:rsidRDefault="003B3183" w:rsidP="003B3183"/>
    <w:p w14:paraId="568FA7A1" w14:textId="77777777" w:rsidR="00166F0F" w:rsidRPr="00166F0F" w:rsidRDefault="00166F0F" w:rsidP="00166F0F"/>
    <w:p w14:paraId="11661E1E" w14:textId="77777777" w:rsidR="00166F0F" w:rsidRDefault="00166F0F" w:rsidP="00166F0F">
      <w:pPr>
        <w:pStyle w:val="Heading3"/>
      </w:pPr>
      <w:r>
        <w:rPr>
          <w:rStyle w:val="Strong"/>
        </w:rPr>
        <w:t>Reduced Model Bias</w:t>
      </w:r>
      <w:r>
        <w:t>: Standardizing image brightness and contrast reduces the risk of the model learning irrelevant variations due to imaging conditions instead of focusing on pathological signs.</w:t>
      </w:r>
    </w:p>
    <w:p w14:paraId="417E2BFC" w14:textId="77777777" w:rsidR="003B3183" w:rsidRDefault="003B3183" w:rsidP="003B3183"/>
    <w:p w14:paraId="6B1A93B6" w14:textId="77777777" w:rsidR="003B3183" w:rsidRDefault="003B3183" w:rsidP="003B3183"/>
    <w:p w14:paraId="52304667" w14:textId="77777777" w:rsidR="003B3183" w:rsidRDefault="003B3183" w:rsidP="003B3183"/>
    <w:p w14:paraId="28AF3BB7" w14:textId="77777777" w:rsidR="003B3183" w:rsidRPr="003B3183" w:rsidRDefault="003B3183" w:rsidP="003B3183"/>
    <w:p w14:paraId="7FAE3F79" w14:textId="3813D214" w:rsidR="003B3183" w:rsidRDefault="003B3183" w:rsidP="003B3183">
      <w:pPr>
        <w:pStyle w:val="Heading1"/>
        <w:ind w:left="0"/>
      </w:pPr>
      <w:r>
        <w:t>Pretrained Models</w:t>
      </w:r>
    </w:p>
    <w:p w14:paraId="432CB70C" w14:textId="77777777" w:rsidR="003B3183" w:rsidRDefault="003B3183" w:rsidP="003B3183">
      <w:pPr>
        <w:pStyle w:val="BodyText"/>
      </w:pPr>
    </w:p>
    <w:p w14:paraId="1D97C30A" w14:textId="731F6F8B" w:rsidR="003B3183" w:rsidRDefault="003B3183" w:rsidP="003B3183">
      <w:r w:rsidRPr="003B3183">
        <w:t>Pretrained models are a cornerstone of modern machine learning, particularly in the field of deep learning, where they have revolutionized how tasks such as image recognition, natural language processing, and more are approached. Here's a detailed explanation of pretrained models, covering their development, functionality, and why they are so beneficial for various applications.</w:t>
      </w:r>
    </w:p>
    <w:p w14:paraId="651D94B0" w14:textId="77777777" w:rsidR="003B3183" w:rsidRDefault="003B3183" w:rsidP="003B3183"/>
    <w:p w14:paraId="72D05C47" w14:textId="77777777" w:rsidR="003B3183" w:rsidRDefault="003B3183" w:rsidP="003B3183"/>
    <w:p w14:paraId="78AA08C8" w14:textId="77777777" w:rsidR="003B3183" w:rsidRDefault="003B3183" w:rsidP="003B3183">
      <w:pPr>
        <w:pStyle w:val="Heading2"/>
        <w:ind w:left="0"/>
      </w:pPr>
      <w:r>
        <w:t>What are Pretrained Models?</w:t>
      </w:r>
    </w:p>
    <w:p w14:paraId="5E104D3E" w14:textId="77777777" w:rsidR="003B3183" w:rsidRDefault="003B3183" w:rsidP="003B3183">
      <w:pPr>
        <w:pStyle w:val="Heading2"/>
        <w:ind w:left="0"/>
      </w:pPr>
    </w:p>
    <w:p w14:paraId="2E1FE7E7" w14:textId="77777777" w:rsidR="003B3183" w:rsidRDefault="003B3183" w:rsidP="003B3183">
      <w:pPr>
        <w:pStyle w:val="BodyText"/>
        <w:ind w:left="0"/>
      </w:pPr>
      <w:r>
        <w:t>Pretrained models are deep learning models that have been previously trained on a large dataset. These models are typically developed and trained on extensive and diverse datasets such as ImageNet, which contains over a million labeled images across 1000 categories. After training, the models learn a rich set of features that can be effectively applied to a wide range of tasks beyond the specific one for which they were originally trained.</w:t>
      </w:r>
    </w:p>
    <w:p w14:paraId="134012CC" w14:textId="77777777" w:rsidR="003B3183" w:rsidRPr="00166F0F" w:rsidRDefault="003B3183" w:rsidP="003B3183"/>
    <w:p w14:paraId="4286FDA3" w14:textId="77777777" w:rsidR="00290928" w:rsidRDefault="00290928">
      <w:pPr>
        <w:pStyle w:val="BodyText"/>
        <w:spacing w:before="4"/>
        <w:ind w:left="0"/>
        <w:rPr>
          <w:sz w:val="8"/>
        </w:rPr>
      </w:pPr>
    </w:p>
    <w:p w14:paraId="284276C0" w14:textId="77777777" w:rsidR="00290928" w:rsidRDefault="00290928">
      <w:pPr>
        <w:pStyle w:val="BodyText"/>
        <w:spacing w:before="4"/>
        <w:ind w:left="0"/>
        <w:rPr>
          <w:sz w:val="8"/>
        </w:rPr>
      </w:pPr>
    </w:p>
    <w:p w14:paraId="5C31D228" w14:textId="77777777" w:rsidR="00290928" w:rsidRDefault="00290928">
      <w:pPr>
        <w:pStyle w:val="BodyText"/>
        <w:spacing w:before="4"/>
        <w:ind w:left="0"/>
        <w:rPr>
          <w:sz w:val="8"/>
        </w:rPr>
      </w:pPr>
    </w:p>
    <w:p w14:paraId="1AB1D411" w14:textId="77777777" w:rsidR="00290928" w:rsidRDefault="00290928">
      <w:pPr>
        <w:pStyle w:val="BodyText"/>
        <w:spacing w:before="4"/>
        <w:ind w:left="0"/>
        <w:rPr>
          <w:sz w:val="8"/>
        </w:rPr>
      </w:pPr>
    </w:p>
    <w:p w14:paraId="2232410B" w14:textId="77777777" w:rsidR="00290928" w:rsidRDefault="00290928">
      <w:pPr>
        <w:pStyle w:val="BodyText"/>
        <w:spacing w:before="4"/>
        <w:ind w:left="0"/>
        <w:rPr>
          <w:sz w:val="8"/>
        </w:rPr>
      </w:pPr>
    </w:p>
    <w:p w14:paraId="060B2E75" w14:textId="77777777" w:rsidR="00290928" w:rsidRDefault="00290928">
      <w:pPr>
        <w:pStyle w:val="BodyText"/>
        <w:spacing w:before="4"/>
        <w:ind w:left="0"/>
        <w:rPr>
          <w:sz w:val="8"/>
        </w:rPr>
      </w:pPr>
    </w:p>
    <w:p w14:paraId="425F8ADC" w14:textId="77777777" w:rsidR="00290928" w:rsidRDefault="00290928">
      <w:pPr>
        <w:pStyle w:val="BodyText"/>
        <w:spacing w:before="4"/>
        <w:ind w:left="0"/>
        <w:rPr>
          <w:sz w:val="8"/>
        </w:rPr>
      </w:pPr>
    </w:p>
    <w:p w14:paraId="609575B9" w14:textId="77777777" w:rsidR="00290928" w:rsidRDefault="00290928">
      <w:pPr>
        <w:pStyle w:val="BodyText"/>
        <w:spacing w:before="4"/>
        <w:ind w:left="0"/>
        <w:rPr>
          <w:sz w:val="8"/>
        </w:rPr>
      </w:pPr>
    </w:p>
    <w:p w14:paraId="76B99DA2" w14:textId="77777777" w:rsidR="00290928" w:rsidRDefault="00290928">
      <w:pPr>
        <w:pStyle w:val="BodyText"/>
        <w:spacing w:before="4"/>
        <w:ind w:left="0"/>
        <w:rPr>
          <w:sz w:val="8"/>
        </w:rPr>
      </w:pPr>
    </w:p>
    <w:p w14:paraId="5FF7A6CD" w14:textId="77777777" w:rsidR="00290928" w:rsidRDefault="00290928">
      <w:pPr>
        <w:pStyle w:val="BodyText"/>
        <w:spacing w:before="4"/>
        <w:ind w:left="0"/>
        <w:rPr>
          <w:sz w:val="8"/>
        </w:rPr>
      </w:pPr>
    </w:p>
    <w:p w14:paraId="7E94A0D2" w14:textId="77777777" w:rsidR="00290928" w:rsidRDefault="00290928">
      <w:pPr>
        <w:pStyle w:val="BodyText"/>
        <w:spacing w:before="4"/>
        <w:ind w:left="0"/>
        <w:rPr>
          <w:sz w:val="8"/>
        </w:rPr>
      </w:pPr>
    </w:p>
    <w:p w14:paraId="10115526" w14:textId="77777777" w:rsidR="00290928" w:rsidRDefault="00290928">
      <w:pPr>
        <w:pStyle w:val="BodyText"/>
        <w:spacing w:before="4"/>
        <w:ind w:left="0"/>
        <w:rPr>
          <w:sz w:val="8"/>
        </w:rPr>
      </w:pPr>
    </w:p>
    <w:p w14:paraId="006326DC" w14:textId="77777777" w:rsidR="00290928" w:rsidRDefault="00290928">
      <w:pPr>
        <w:pStyle w:val="BodyText"/>
        <w:spacing w:before="4"/>
        <w:ind w:left="0"/>
        <w:rPr>
          <w:sz w:val="8"/>
        </w:rPr>
      </w:pPr>
    </w:p>
    <w:p w14:paraId="1A360FAD" w14:textId="77777777" w:rsidR="00290928" w:rsidRDefault="00290928">
      <w:pPr>
        <w:pStyle w:val="BodyText"/>
        <w:spacing w:before="4"/>
        <w:ind w:left="0"/>
        <w:rPr>
          <w:sz w:val="8"/>
        </w:rPr>
      </w:pPr>
    </w:p>
    <w:p w14:paraId="61D0AF8C" w14:textId="77777777" w:rsidR="00290928" w:rsidRDefault="00290928">
      <w:pPr>
        <w:pStyle w:val="BodyText"/>
        <w:spacing w:before="4"/>
        <w:ind w:left="0"/>
        <w:rPr>
          <w:sz w:val="8"/>
        </w:rPr>
      </w:pPr>
    </w:p>
    <w:p w14:paraId="6E4329AD" w14:textId="77777777" w:rsidR="00290928" w:rsidRDefault="00290928">
      <w:pPr>
        <w:pStyle w:val="BodyText"/>
        <w:spacing w:before="4"/>
        <w:ind w:left="0"/>
        <w:rPr>
          <w:sz w:val="8"/>
        </w:rPr>
      </w:pPr>
    </w:p>
    <w:p w14:paraId="7AF735C8" w14:textId="77777777" w:rsidR="00290928" w:rsidRDefault="00290928">
      <w:pPr>
        <w:pStyle w:val="BodyText"/>
        <w:spacing w:before="4"/>
        <w:ind w:left="0"/>
        <w:rPr>
          <w:sz w:val="8"/>
        </w:rPr>
      </w:pPr>
    </w:p>
    <w:p w14:paraId="72D3AA40" w14:textId="77777777" w:rsidR="00290928" w:rsidRDefault="00290928">
      <w:pPr>
        <w:pStyle w:val="BodyText"/>
        <w:spacing w:before="4"/>
        <w:ind w:left="0"/>
        <w:rPr>
          <w:sz w:val="8"/>
        </w:rPr>
      </w:pPr>
    </w:p>
    <w:p w14:paraId="0EF10E95" w14:textId="77777777" w:rsidR="00290928" w:rsidRDefault="00290928">
      <w:pPr>
        <w:pStyle w:val="BodyText"/>
        <w:spacing w:before="4"/>
        <w:ind w:left="0"/>
        <w:rPr>
          <w:sz w:val="8"/>
        </w:rPr>
      </w:pPr>
    </w:p>
    <w:p w14:paraId="4DE93BD6" w14:textId="77777777" w:rsidR="00290928" w:rsidRDefault="00290928">
      <w:pPr>
        <w:pStyle w:val="BodyText"/>
        <w:spacing w:before="4"/>
        <w:ind w:left="0"/>
        <w:rPr>
          <w:sz w:val="8"/>
        </w:rPr>
      </w:pPr>
    </w:p>
    <w:p w14:paraId="5125F21D" w14:textId="77777777" w:rsidR="003B3183" w:rsidRDefault="003B3183">
      <w:pPr>
        <w:pStyle w:val="BodyText"/>
        <w:spacing w:before="3"/>
        <w:ind w:left="0"/>
        <w:rPr>
          <w:sz w:val="18"/>
        </w:rPr>
      </w:pPr>
    </w:p>
    <w:p w14:paraId="7342759F" w14:textId="77777777" w:rsidR="003B3183" w:rsidRDefault="003B3183" w:rsidP="003B3183">
      <w:pPr>
        <w:pStyle w:val="Heading3"/>
      </w:pPr>
      <w:r>
        <w:lastRenderedPageBreak/>
        <w:t>Why Use Pretrained Models?</w:t>
      </w:r>
    </w:p>
    <w:p w14:paraId="57A7459A" w14:textId="77777777" w:rsidR="003B3183" w:rsidRDefault="003B3183" w:rsidP="003B3183">
      <w:pPr>
        <w:pStyle w:val="NormalWeb"/>
        <w:numPr>
          <w:ilvl w:val="0"/>
          <w:numId w:val="8"/>
        </w:numPr>
      </w:pPr>
      <w:r>
        <w:rPr>
          <w:rStyle w:val="Strong"/>
        </w:rPr>
        <w:t>Cost-Effective</w:t>
      </w:r>
      <w:r>
        <w:t>: Training deep learning models from scratch requires significant computational resources and time. Pretrained models, however, provide a starting point that can significantly reduce both, making powerful deep learning accessible to organizations and individuals without the need for extensive infrastructure.</w:t>
      </w:r>
    </w:p>
    <w:p w14:paraId="47261410" w14:textId="77777777" w:rsidR="003B3183" w:rsidRDefault="003B3183" w:rsidP="003B3183">
      <w:pPr>
        <w:pStyle w:val="NormalWeb"/>
        <w:numPr>
          <w:ilvl w:val="0"/>
          <w:numId w:val="8"/>
        </w:numPr>
      </w:pPr>
      <w:r>
        <w:rPr>
          <w:rStyle w:val="Strong"/>
        </w:rPr>
        <w:t>Improved Performance</w:t>
      </w:r>
      <w:r>
        <w:t>: Because they have been trained on large and diverse datasets, pretrained models come with a learned hierarchy of features that are often more refined and robust than what could be achieved with limited data available for a specific task. This means they can achieve higher accuracy and perform better, especially in tasks where data might be scarce or not as diverse.</w:t>
      </w:r>
    </w:p>
    <w:p w14:paraId="1ADC91F7" w14:textId="77777777" w:rsidR="003B3183" w:rsidRDefault="003B3183" w:rsidP="003B3183">
      <w:pPr>
        <w:pStyle w:val="NormalWeb"/>
        <w:numPr>
          <w:ilvl w:val="0"/>
          <w:numId w:val="8"/>
        </w:numPr>
      </w:pPr>
      <w:r>
        <w:rPr>
          <w:rStyle w:val="Strong"/>
        </w:rPr>
        <w:t>Versatility and Flexibility</w:t>
      </w:r>
      <w:r>
        <w:t>: Pretrained models can be adapted to a wide variety of tasks—this process is known as transfer learning. For example, a model trained on general images can be fine-tuned to recognize specific medical imaging data or adapted to understand different types of visual or textual content than it was originally trained on.</w:t>
      </w:r>
    </w:p>
    <w:p w14:paraId="1AD876A4" w14:textId="77777777" w:rsidR="003B3183" w:rsidRDefault="003B3183" w:rsidP="003B3183">
      <w:pPr>
        <w:pStyle w:val="NormalWeb"/>
        <w:numPr>
          <w:ilvl w:val="0"/>
          <w:numId w:val="8"/>
        </w:numPr>
      </w:pPr>
      <w:r>
        <w:rPr>
          <w:rStyle w:val="Strong"/>
        </w:rPr>
        <w:t>Quick Deployment</w:t>
      </w:r>
      <w:r>
        <w:t>: Pretrained models can be quickly adapted and deployed in new applications, allowing businesses and researchers to accelerate the development of new products and technologies.</w:t>
      </w:r>
    </w:p>
    <w:p w14:paraId="65988727" w14:textId="77777777" w:rsidR="003B3183" w:rsidRDefault="003B3183">
      <w:pPr>
        <w:jc w:val="both"/>
      </w:pPr>
    </w:p>
    <w:p w14:paraId="75E6F7C6" w14:textId="77777777" w:rsidR="003B3183" w:rsidRDefault="003B3183" w:rsidP="003B3183">
      <w:pPr>
        <w:pStyle w:val="Heading3"/>
      </w:pPr>
      <w:r>
        <w:t>Applications</w:t>
      </w:r>
    </w:p>
    <w:p w14:paraId="38BC663C" w14:textId="77777777" w:rsidR="003B3183" w:rsidRDefault="003B3183" w:rsidP="003B3183">
      <w:pPr>
        <w:pStyle w:val="NormalWeb"/>
      </w:pPr>
      <w:r>
        <w:t>Pretrained models are widely used across many domains:</w:t>
      </w:r>
    </w:p>
    <w:p w14:paraId="2EAAD6A7" w14:textId="77777777" w:rsidR="003B3183" w:rsidRPr="00280009" w:rsidRDefault="003B3183" w:rsidP="003B3183">
      <w:pPr>
        <w:widowControl/>
        <w:numPr>
          <w:ilvl w:val="0"/>
          <w:numId w:val="9"/>
        </w:numPr>
        <w:autoSpaceDE/>
        <w:autoSpaceDN/>
        <w:spacing w:before="100" w:beforeAutospacing="1" w:after="100" w:afterAutospacing="1"/>
        <w:rPr>
          <w:sz w:val="24"/>
          <w:szCs w:val="24"/>
        </w:rPr>
      </w:pPr>
      <w:r w:rsidRPr="00280009">
        <w:rPr>
          <w:rStyle w:val="Strong"/>
          <w:sz w:val="24"/>
          <w:szCs w:val="24"/>
        </w:rPr>
        <w:t>Computer Vision</w:t>
      </w:r>
      <w:r w:rsidRPr="00280009">
        <w:rPr>
          <w:sz w:val="24"/>
          <w:szCs w:val="24"/>
        </w:rPr>
        <w:t>: For tasks such as image classification, object detection, and more. Models like ResNet, VGG, and Inception are popular choices.</w:t>
      </w:r>
    </w:p>
    <w:p w14:paraId="6AF989C0" w14:textId="77777777" w:rsidR="003B3183" w:rsidRPr="00280009" w:rsidRDefault="003B3183" w:rsidP="003B3183">
      <w:pPr>
        <w:widowControl/>
        <w:numPr>
          <w:ilvl w:val="0"/>
          <w:numId w:val="9"/>
        </w:numPr>
        <w:autoSpaceDE/>
        <w:autoSpaceDN/>
        <w:spacing w:before="100" w:beforeAutospacing="1" w:after="100" w:afterAutospacing="1"/>
        <w:rPr>
          <w:sz w:val="24"/>
          <w:szCs w:val="24"/>
        </w:rPr>
      </w:pPr>
      <w:r w:rsidRPr="00280009">
        <w:rPr>
          <w:rStyle w:val="Strong"/>
          <w:sz w:val="24"/>
          <w:szCs w:val="24"/>
        </w:rPr>
        <w:t>Natural Language Processing (NLP)</w:t>
      </w:r>
      <w:r w:rsidRPr="00280009">
        <w:rPr>
          <w:sz w:val="24"/>
          <w:szCs w:val="24"/>
        </w:rPr>
        <w:t>: Models like BERT and GPT are used for tasks such as translation, text summarization, and sentiment analysis.</w:t>
      </w:r>
    </w:p>
    <w:p w14:paraId="022676BA" w14:textId="77777777" w:rsidR="003B3183" w:rsidRPr="00280009" w:rsidRDefault="003B3183" w:rsidP="003B3183">
      <w:pPr>
        <w:widowControl/>
        <w:numPr>
          <w:ilvl w:val="0"/>
          <w:numId w:val="9"/>
        </w:numPr>
        <w:autoSpaceDE/>
        <w:autoSpaceDN/>
        <w:spacing w:before="100" w:beforeAutospacing="1" w:after="100" w:afterAutospacing="1"/>
        <w:rPr>
          <w:sz w:val="24"/>
          <w:szCs w:val="24"/>
        </w:rPr>
      </w:pPr>
      <w:r w:rsidRPr="00280009">
        <w:rPr>
          <w:rStyle w:val="Strong"/>
          <w:sz w:val="24"/>
          <w:szCs w:val="24"/>
        </w:rPr>
        <w:t>Audio Processing</w:t>
      </w:r>
      <w:r w:rsidRPr="00280009">
        <w:rPr>
          <w:sz w:val="24"/>
          <w:szCs w:val="24"/>
        </w:rPr>
        <w:t xml:space="preserve">: Models trained </w:t>
      </w:r>
      <w:proofErr w:type="gramStart"/>
      <w:r w:rsidRPr="00280009">
        <w:rPr>
          <w:sz w:val="24"/>
          <w:szCs w:val="24"/>
        </w:rPr>
        <w:t>on</w:t>
      </w:r>
      <w:proofErr w:type="gramEnd"/>
      <w:r w:rsidRPr="00280009">
        <w:rPr>
          <w:sz w:val="24"/>
          <w:szCs w:val="24"/>
        </w:rPr>
        <w:t xml:space="preserve"> a variety of sounds and music can be used for speech recognition, music generation, etc.</w:t>
      </w:r>
    </w:p>
    <w:p w14:paraId="18A5674F" w14:textId="77777777" w:rsidR="003B3183" w:rsidRPr="00280009" w:rsidRDefault="003B3183" w:rsidP="003B3183">
      <w:pPr>
        <w:widowControl/>
        <w:numPr>
          <w:ilvl w:val="0"/>
          <w:numId w:val="9"/>
        </w:numPr>
        <w:autoSpaceDE/>
        <w:autoSpaceDN/>
        <w:spacing w:before="100" w:beforeAutospacing="1" w:after="100" w:afterAutospacing="1"/>
        <w:rPr>
          <w:sz w:val="24"/>
          <w:szCs w:val="24"/>
        </w:rPr>
      </w:pPr>
      <w:r w:rsidRPr="00280009">
        <w:rPr>
          <w:rStyle w:val="Strong"/>
          <w:sz w:val="24"/>
          <w:szCs w:val="24"/>
        </w:rPr>
        <w:t>Medical Imaging</w:t>
      </w:r>
      <w:r w:rsidRPr="00280009">
        <w:rPr>
          <w:sz w:val="24"/>
          <w:szCs w:val="24"/>
        </w:rPr>
        <w:t>: Adapted for tasks like diagnosing diseases from various types of medical scans and images, helping in scenarios where expert human analysis is scarce or costly.</w:t>
      </w:r>
    </w:p>
    <w:p w14:paraId="471E7654" w14:textId="77777777" w:rsidR="003B3183" w:rsidRDefault="003B3183">
      <w:pPr>
        <w:jc w:val="both"/>
      </w:pPr>
    </w:p>
    <w:p w14:paraId="1AE3897F" w14:textId="77777777" w:rsidR="003B3183" w:rsidRDefault="003B3183">
      <w:pPr>
        <w:jc w:val="both"/>
      </w:pPr>
    </w:p>
    <w:p w14:paraId="7D6C3F5B" w14:textId="77777777" w:rsidR="003B3183" w:rsidRDefault="003B3183">
      <w:pPr>
        <w:jc w:val="both"/>
      </w:pPr>
    </w:p>
    <w:p w14:paraId="05757466" w14:textId="77777777" w:rsidR="003B3183" w:rsidRDefault="003B3183" w:rsidP="003B3183">
      <w:pPr>
        <w:pStyle w:val="Heading3"/>
      </w:pPr>
      <w:r>
        <w:t>Challenges and Considerations</w:t>
      </w:r>
    </w:p>
    <w:p w14:paraId="05FF1AD7" w14:textId="77777777" w:rsidR="003B3183" w:rsidRPr="00280009" w:rsidRDefault="003B3183" w:rsidP="003B3183">
      <w:pPr>
        <w:pStyle w:val="NormalWeb"/>
      </w:pPr>
      <w:r w:rsidRPr="00280009">
        <w:t>While pretrained models offer numerous advantages, they also come with challenges:</w:t>
      </w:r>
    </w:p>
    <w:p w14:paraId="26B55CE9" w14:textId="77777777" w:rsidR="003B3183" w:rsidRPr="00280009" w:rsidRDefault="003B3183" w:rsidP="003B3183">
      <w:pPr>
        <w:widowControl/>
        <w:numPr>
          <w:ilvl w:val="0"/>
          <w:numId w:val="10"/>
        </w:numPr>
        <w:autoSpaceDE/>
        <w:autoSpaceDN/>
        <w:spacing w:before="100" w:beforeAutospacing="1" w:after="100" w:afterAutospacing="1"/>
        <w:rPr>
          <w:sz w:val="24"/>
          <w:szCs w:val="24"/>
        </w:rPr>
      </w:pPr>
      <w:r w:rsidRPr="00280009">
        <w:rPr>
          <w:rStyle w:val="Strong"/>
          <w:sz w:val="24"/>
          <w:szCs w:val="24"/>
        </w:rPr>
        <w:t>Data Bias</w:t>
      </w:r>
      <w:r w:rsidRPr="00280009">
        <w:rPr>
          <w:sz w:val="24"/>
          <w:szCs w:val="24"/>
        </w:rPr>
        <w:t>: If the original training data was biased, the model might inherit and perpetuate these biases.</w:t>
      </w:r>
    </w:p>
    <w:p w14:paraId="16BA0FF8" w14:textId="77777777" w:rsidR="003B3183" w:rsidRPr="00280009" w:rsidRDefault="003B3183" w:rsidP="003B3183">
      <w:pPr>
        <w:widowControl/>
        <w:numPr>
          <w:ilvl w:val="0"/>
          <w:numId w:val="10"/>
        </w:numPr>
        <w:autoSpaceDE/>
        <w:autoSpaceDN/>
        <w:spacing w:before="100" w:beforeAutospacing="1" w:after="100" w:afterAutospacing="1"/>
        <w:rPr>
          <w:sz w:val="24"/>
          <w:szCs w:val="24"/>
        </w:rPr>
      </w:pPr>
      <w:r w:rsidRPr="00280009">
        <w:rPr>
          <w:rStyle w:val="Strong"/>
          <w:sz w:val="24"/>
          <w:szCs w:val="24"/>
        </w:rPr>
        <w:t>Overfitting</w:t>
      </w:r>
      <w:r w:rsidRPr="00280009">
        <w:rPr>
          <w:sz w:val="24"/>
          <w:szCs w:val="24"/>
        </w:rPr>
        <w:t>: When adapting to very different tasks or very small datasets, there's a risk of overfitting the model to the training data, making it perform poorly on general or unseen data.</w:t>
      </w:r>
    </w:p>
    <w:p w14:paraId="7B034ED8" w14:textId="77777777" w:rsidR="003B3183" w:rsidRPr="00280009" w:rsidRDefault="003B3183" w:rsidP="003B3183">
      <w:pPr>
        <w:widowControl/>
        <w:numPr>
          <w:ilvl w:val="0"/>
          <w:numId w:val="10"/>
        </w:numPr>
        <w:autoSpaceDE/>
        <w:autoSpaceDN/>
        <w:spacing w:before="100" w:beforeAutospacing="1" w:after="100" w:afterAutospacing="1"/>
        <w:rPr>
          <w:sz w:val="24"/>
          <w:szCs w:val="24"/>
        </w:rPr>
      </w:pPr>
      <w:r w:rsidRPr="00280009">
        <w:rPr>
          <w:rStyle w:val="Strong"/>
          <w:sz w:val="24"/>
          <w:szCs w:val="24"/>
        </w:rPr>
        <w:t>Model Complexity</w:t>
      </w:r>
      <w:r w:rsidRPr="00280009">
        <w:rPr>
          <w:sz w:val="24"/>
          <w:szCs w:val="24"/>
        </w:rPr>
        <w:t>: Pretrained models are often very complex and require significant computational resources to run, which can be a barrier in resource-constrained environments.</w:t>
      </w:r>
    </w:p>
    <w:p w14:paraId="21888E34" w14:textId="77777777" w:rsidR="003B3183" w:rsidRDefault="003B3183">
      <w:pPr>
        <w:jc w:val="both"/>
      </w:pPr>
    </w:p>
    <w:p w14:paraId="182AD3D3" w14:textId="77777777" w:rsidR="003B3183" w:rsidRDefault="003B3183">
      <w:pPr>
        <w:jc w:val="both"/>
      </w:pPr>
    </w:p>
    <w:p w14:paraId="1578B93D" w14:textId="77777777" w:rsidR="003B3183" w:rsidRDefault="003B3183">
      <w:pPr>
        <w:jc w:val="both"/>
      </w:pPr>
    </w:p>
    <w:p w14:paraId="32B30285" w14:textId="77777777" w:rsidR="003B3183" w:rsidRDefault="003B3183">
      <w:pPr>
        <w:jc w:val="both"/>
      </w:pPr>
    </w:p>
    <w:p w14:paraId="44D256D2" w14:textId="77777777" w:rsidR="003B3183" w:rsidRDefault="003B3183">
      <w:pPr>
        <w:jc w:val="both"/>
      </w:pPr>
    </w:p>
    <w:p w14:paraId="0B42F06E" w14:textId="77777777" w:rsidR="003B3183" w:rsidRDefault="003B3183">
      <w:pPr>
        <w:jc w:val="both"/>
      </w:pPr>
    </w:p>
    <w:p w14:paraId="4CB6CA96" w14:textId="77777777" w:rsidR="003B3183" w:rsidRDefault="003B3183" w:rsidP="000029ED">
      <w:pPr>
        <w:pStyle w:val="Heading1"/>
        <w:ind w:left="0"/>
      </w:pPr>
      <w:r>
        <w:t>ResNet-50</w:t>
      </w:r>
    </w:p>
    <w:p w14:paraId="293D9013" w14:textId="77777777" w:rsidR="00280009" w:rsidRDefault="00280009" w:rsidP="000029ED">
      <w:pPr>
        <w:pStyle w:val="Heading1"/>
        <w:ind w:left="0"/>
      </w:pPr>
    </w:p>
    <w:p w14:paraId="1B86B18A" w14:textId="77777777" w:rsidR="003B3183" w:rsidRDefault="003B3183" w:rsidP="003B3183">
      <w:pPr>
        <w:pStyle w:val="Heading4"/>
      </w:pPr>
      <w:r>
        <w:t>Architecture</w:t>
      </w:r>
    </w:p>
    <w:p w14:paraId="255A1E22" w14:textId="0D42C576" w:rsidR="00280009" w:rsidRDefault="003B3183" w:rsidP="003B3183">
      <w:pPr>
        <w:pStyle w:val="NormalWeb"/>
      </w:pPr>
      <w:r>
        <w:t>ResNet-50 is part of the Residual Network (ResNet) family, which was introduced by Microsoft Research in 2015. It consists of 50 layers deep and is known for its unique use of "skip connections" or "shortcut connections." These connections allow inputs to skip certain layers in the network and be added back to the output of later layers, which combats the problem of vanishing gradients—a common issue in very deep neural networks where the gradient, used for updating network weights, becomes extremely small, effectively halting the network from learning.</w:t>
      </w:r>
    </w:p>
    <w:p w14:paraId="0806FD9D" w14:textId="77777777" w:rsidR="003B3183" w:rsidRDefault="003B3183" w:rsidP="003B3183">
      <w:pPr>
        <w:pStyle w:val="Heading4"/>
      </w:pPr>
      <w:r>
        <w:t>Functionality</w:t>
      </w:r>
    </w:p>
    <w:p w14:paraId="0F3C2649" w14:textId="77777777" w:rsidR="003B3183" w:rsidRDefault="003B3183" w:rsidP="003B3183">
      <w:pPr>
        <w:pStyle w:val="NormalWeb"/>
      </w:pPr>
      <w:r>
        <w:t>The skip connections in ResNet-50 allow it to effectively learn even when the network becomes very deep, which helps in maintaining or even improving model performance as depth increases. Each residual block within ResNet-50 effectively learns residual functions with reference to the layer inputs, allowing for easier training as these layers only need to learn the differences between the input and output, rather than the full output.</w:t>
      </w:r>
    </w:p>
    <w:p w14:paraId="1195857B" w14:textId="77777777" w:rsidR="003B3183" w:rsidRDefault="003B3183" w:rsidP="003B3183">
      <w:pPr>
        <w:pStyle w:val="Heading4"/>
      </w:pPr>
      <w:r>
        <w:t>Suitability for Medical Imaging</w:t>
      </w:r>
    </w:p>
    <w:p w14:paraId="302E73AF" w14:textId="77777777" w:rsidR="003B3183" w:rsidRDefault="003B3183" w:rsidP="003B3183">
      <w:pPr>
        <w:pStyle w:val="NormalWeb"/>
      </w:pPr>
      <w:r>
        <w:t>ResNet-50's ability to handle very deep networks without performance degradation makes it highly suitable for medical imaging tasks, where subtle features and patterns in the images are crucial for accurate diagnosis. The model can leverage its depth to extract intricate structures within the X-ray images, aiding in the effective differentiation between various disease signatures.</w:t>
      </w:r>
    </w:p>
    <w:p w14:paraId="07830E4C" w14:textId="77777777" w:rsidR="003B3183" w:rsidRDefault="003B3183">
      <w:pPr>
        <w:jc w:val="both"/>
      </w:pPr>
    </w:p>
    <w:p w14:paraId="227E93C0" w14:textId="77777777" w:rsidR="000029ED" w:rsidRDefault="000029ED">
      <w:pPr>
        <w:jc w:val="both"/>
      </w:pPr>
    </w:p>
    <w:p w14:paraId="439E2ADA" w14:textId="77777777" w:rsidR="000029ED" w:rsidRDefault="000029ED">
      <w:pPr>
        <w:jc w:val="both"/>
      </w:pPr>
    </w:p>
    <w:p w14:paraId="3B8A221A" w14:textId="77777777" w:rsidR="000029ED" w:rsidRDefault="000029ED" w:rsidP="000029ED">
      <w:pPr>
        <w:pStyle w:val="Heading2"/>
        <w:ind w:left="0"/>
      </w:pPr>
      <w:r>
        <w:t>VGG-16</w:t>
      </w:r>
    </w:p>
    <w:p w14:paraId="29B80FAF" w14:textId="77777777" w:rsidR="00280009" w:rsidRDefault="00280009" w:rsidP="000029ED">
      <w:pPr>
        <w:pStyle w:val="Heading2"/>
        <w:ind w:left="0"/>
      </w:pPr>
    </w:p>
    <w:p w14:paraId="3D4B2413" w14:textId="77777777" w:rsidR="000029ED" w:rsidRDefault="000029ED" w:rsidP="000029ED">
      <w:pPr>
        <w:pStyle w:val="Heading4"/>
      </w:pPr>
      <w:r>
        <w:t>Architecture</w:t>
      </w:r>
    </w:p>
    <w:p w14:paraId="06B3C493" w14:textId="77777777" w:rsidR="000029ED" w:rsidRDefault="000029ED" w:rsidP="000029ED">
      <w:pPr>
        <w:pStyle w:val="NormalWeb"/>
      </w:pPr>
      <w:r>
        <w:t>Developed by the Visual Graphics Group at the University of Oxford (hence the name VGG), VGG-16 is a convolutional neural network model that's 16 layers deep. It is characterized by its simplicity, using only 3x3 convolutional filters sequentially stacked deeper as the network progresses. Each block of convolutional layers is followed by a max-pooling layer to reduce spatial dimensions of the input volume.</w:t>
      </w:r>
    </w:p>
    <w:p w14:paraId="3988DC72" w14:textId="77777777" w:rsidR="000029ED" w:rsidRDefault="000029ED" w:rsidP="000029ED">
      <w:pPr>
        <w:pStyle w:val="Heading4"/>
      </w:pPr>
      <w:r>
        <w:t>Functionality</w:t>
      </w:r>
    </w:p>
    <w:p w14:paraId="527DDF39" w14:textId="77777777" w:rsidR="000029ED" w:rsidRDefault="000029ED" w:rsidP="000029ED">
      <w:pPr>
        <w:pStyle w:val="NormalWeb"/>
      </w:pPr>
      <w:r>
        <w:t>VGG-16's architecture allows it to create increasingly complex features at each layer as it moves from raw pixel values to more abstract concepts. Since all convolutional layers use the same size filter, the design is uniform and easy to scale, which simplifies optimization and deepens understanding of the network’s functioning.</w:t>
      </w:r>
    </w:p>
    <w:p w14:paraId="496EACEE" w14:textId="77777777" w:rsidR="000029ED" w:rsidRDefault="000029ED" w:rsidP="000029ED">
      <w:pPr>
        <w:pStyle w:val="NormalWeb"/>
      </w:pPr>
    </w:p>
    <w:p w14:paraId="16703375" w14:textId="77777777" w:rsidR="00280009" w:rsidRDefault="00280009" w:rsidP="000029ED">
      <w:pPr>
        <w:pStyle w:val="Heading4"/>
      </w:pPr>
    </w:p>
    <w:p w14:paraId="41E9776E" w14:textId="153E69DE" w:rsidR="000029ED" w:rsidRDefault="000029ED" w:rsidP="000029ED">
      <w:pPr>
        <w:pStyle w:val="Heading4"/>
      </w:pPr>
      <w:r>
        <w:t>Suitability for Medical Imaging</w:t>
      </w:r>
    </w:p>
    <w:p w14:paraId="34979C1D" w14:textId="4C7843F9" w:rsidR="000029ED" w:rsidRDefault="000029ED" w:rsidP="000029ED">
      <w:pPr>
        <w:pStyle w:val="NormalWeb"/>
      </w:pPr>
      <w:r>
        <w:t>For medical imaging, VGG-16's strong feature extraction capabilities make it particularly effective. It can capture fine-grained details in the images, which is crucial for identifying and differentiating various pathologies in chest X-rays. Moreover, the depth and uniform structure of the network allows it to learn a very hierarchical feature set, which is beneficial for classification tasks involving detailed spatial hierarchies, like those found in medical images.</w:t>
      </w:r>
    </w:p>
    <w:p w14:paraId="4111DF87" w14:textId="77777777" w:rsidR="000029ED" w:rsidRDefault="000029ED" w:rsidP="000029ED">
      <w:pPr>
        <w:pStyle w:val="NormalWeb"/>
      </w:pPr>
    </w:p>
    <w:p w14:paraId="404DB73C" w14:textId="77777777" w:rsidR="000029ED" w:rsidRDefault="000029ED" w:rsidP="000029ED">
      <w:pPr>
        <w:pStyle w:val="Heading2"/>
        <w:ind w:left="0"/>
      </w:pPr>
      <w:r>
        <w:t>Model Configuration and Functioning</w:t>
      </w:r>
    </w:p>
    <w:p w14:paraId="4E5C8467" w14:textId="77777777" w:rsidR="00873200" w:rsidRDefault="00873200" w:rsidP="000029ED">
      <w:pPr>
        <w:pStyle w:val="Heading2"/>
        <w:ind w:left="0"/>
      </w:pPr>
    </w:p>
    <w:p w14:paraId="007B3D49" w14:textId="77777777" w:rsidR="000029ED" w:rsidRDefault="000029ED" w:rsidP="000029ED">
      <w:pPr>
        <w:pStyle w:val="Heading4"/>
      </w:pPr>
      <w:r>
        <w:t>ResNet-50 Configuration</w:t>
      </w:r>
    </w:p>
    <w:p w14:paraId="12EACDBF" w14:textId="77777777" w:rsidR="000029ED" w:rsidRPr="00280009" w:rsidRDefault="000029ED" w:rsidP="000029ED">
      <w:pPr>
        <w:widowControl/>
        <w:numPr>
          <w:ilvl w:val="0"/>
          <w:numId w:val="11"/>
        </w:numPr>
        <w:autoSpaceDE/>
        <w:autoSpaceDN/>
        <w:spacing w:before="100" w:beforeAutospacing="1" w:after="100" w:afterAutospacing="1"/>
        <w:rPr>
          <w:sz w:val="24"/>
          <w:szCs w:val="24"/>
        </w:rPr>
      </w:pPr>
      <w:r w:rsidRPr="00280009">
        <w:rPr>
          <w:rStyle w:val="Strong"/>
          <w:sz w:val="24"/>
          <w:szCs w:val="24"/>
        </w:rPr>
        <w:t>Input Layer</w:t>
      </w:r>
      <w:r w:rsidRPr="00280009">
        <w:rPr>
          <w:sz w:val="24"/>
          <w:szCs w:val="24"/>
        </w:rPr>
        <w:t>: The model takes input images resized to 224x224 pixels, the standard input size for ResNet-50, which is crucial for maintaining the integrity of pre-trained weights.</w:t>
      </w:r>
    </w:p>
    <w:p w14:paraId="54E3E304" w14:textId="77777777" w:rsidR="000029ED" w:rsidRPr="00280009" w:rsidRDefault="000029ED" w:rsidP="000029ED">
      <w:pPr>
        <w:widowControl/>
        <w:numPr>
          <w:ilvl w:val="0"/>
          <w:numId w:val="11"/>
        </w:numPr>
        <w:autoSpaceDE/>
        <w:autoSpaceDN/>
        <w:spacing w:before="100" w:beforeAutospacing="1" w:after="100" w:afterAutospacing="1"/>
        <w:rPr>
          <w:sz w:val="24"/>
          <w:szCs w:val="24"/>
        </w:rPr>
      </w:pPr>
      <w:r w:rsidRPr="00280009">
        <w:rPr>
          <w:rStyle w:val="Strong"/>
          <w:sz w:val="24"/>
          <w:szCs w:val="24"/>
        </w:rPr>
        <w:t>Adaptation</w:t>
      </w:r>
      <w:r w:rsidRPr="00280009">
        <w:rPr>
          <w:sz w:val="24"/>
          <w:szCs w:val="24"/>
        </w:rPr>
        <w:t>: For the specific task of disease classification, the original fully connected output layer of ResNet-50, which is tailored for 1000 classes (ImageNet), is replaced with a new fully connected layer with 3 output nodes corresponding to the classes: normal, COVID-19, and non-COVID (RSV and Flu).</w:t>
      </w:r>
    </w:p>
    <w:p w14:paraId="4588F27F" w14:textId="02DB910F" w:rsidR="000029ED" w:rsidRPr="00280009" w:rsidRDefault="000029ED" w:rsidP="000029ED">
      <w:pPr>
        <w:widowControl/>
        <w:numPr>
          <w:ilvl w:val="0"/>
          <w:numId w:val="11"/>
        </w:numPr>
        <w:autoSpaceDE/>
        <w:autoSpaceDN/>
        <w:spacing w:before="100" w:beforeAutospacing="1" w:after="100" w:afterAutospacing="1"/>
        <w:rPr>
          <w:sz w:val="24"/>
          <w:szCs w:val="24"/>
        </w:rPr>
      </w:pPr>
      <w:r w:rsidRPr="00280009">
        <w:rPr>
          <w:rStyle w:val="Strong"/>
          <w:sz w:val="24"/>
          <w:szCs w:val="24"/>
        </w:rPr>
        <w:t>Activation Function</w:t>
      </w:r>
      <w:r w:rsidRPr="00280009">
        <w:rPr>
          <w:sz w:val="24"/>
          <w:szCs w:val="24"/>
        </w:rPr>
        <w:t>: A SoftMax activation function is used in the output layer to provide probabilities for each of the three classes, facilitating classification.</w:t>
      </w:r>
    </w:p>
    <w:p w14:paraId="69CBF5C2" w14:textId="77777777" w:rsidR="000029ED" w:rsidRDefault="000029ED" w:rsidP="000029ED">
      <w:pPr>
        <w:widowControl/>
        <w:autoSpaceDE/>
        <w:autoSpaceDN/>
        <w:spacing w:before="100" w:beforeAutospacing="1" w:after="100" w:afterAutospacing="1"/>
        <w:rPr>
          <w:rStyle w:val="Strong"/>
        </w:rPr>
      </w:pPr>
    </w:p>
    <w:p w14:paraId="7D2B904D" w14:textId="77777777" w:rsidR="000029ED" w:rsidRDefault="000029ED" w:rsidP="000029ED">
      <w:pPr>
        <w:pStyle w:val="Heading3"/>
      </w:pPr>
      <w:r w:rsidRPr="000029ED">
        <w:t>VGG-16 Configuration</w:t>
      </w:r>
    </w:p>
    <w:p w14:paraId="68F3A84A" w14:textId="77777777" w:rsidR="00873200" w:rsidRPr="00280009" w:rsidRDefault="00873200" w:rsidP="00873200">
      <w:pPr>
        <w:rPr>
          <w:sz w:val="24"/>
          <w:szCs w:val="24"/>
        </w:rPr>
      </w:pPr>
    </w:p>
    <w:p w14:paraId="1BFD267B" w14:textId="77777777" w:rsidR="00873200" w:rsidRPr="00873200" w:rsidRDefault="00873200" w:rsidP="00873200">
      <w:pPr>
        <w:numPr>
          <w:ilvl w:val="0"/>
          <w:numId w:val="13"/>
        </w:numPr>
        <w:rPr>
          <w:sz w:val="24"/>
          <w:szCs w:val="24"/>
        </w:rPr>
      </w:pPr>
      <w:r w:rsidRPr="00873200">
        <w:rPr>
          <w:b/>
          <w:bCs/>
          <w:sz w:val="24"/>
          <w:szCs w:val="24"/>
        </w:rPr>
        <w:t>Input Layer</w:t>
      </w:r>
      <w:r w:rsidRPr="00873200">
        <w:rPr>
          <w:sz w:val="24"/>
          <w:szCs w:val="24"/>
        </w:rPr>
        <w:t xml:space="preserve">: </w:t>
      </w:r>
      <w:proofErr w:type="gramStart"/>
      <w:r w:rsidRPr="00873200">
        <w:rPr>
          <w:sz w:val="24"/>
          <w:szCs w:val="24"/>
        </w:rPr>
        <w:t>Similar to</w:t>
      </w:r>
      <w:proofErr w:type="gramEnd"/>
      <w:r w:rsidRPr="00873200">
        <w:rPr>
          <w:sz w:val="24"/>
          <w:szCs w:val="24"/>
        </w:rPr>
        <w:t xml:space="preserve"> ResNet-50, VGG-16 also receives input images resized to 224x224 pixels.</w:t>
      </w:r>
    </w:p>
    <w:p w14:paraId="59B9FD6C" w14:textId="77777777" w:rsidR="00873200" w:rsidRPr="00873200" w:rsidRDefault="00873200" w:rsidP="00873200">
      <w:pPr>
        <w:numPr>
          <w:ilvl w:val="0"/>
          <w:numId w:val="13"/>
        </w:numPr>
        <w:rPr>
          <w:sz w:val="24"/>
          <w:szCs w:val="24"/>
        </w:rPr>
      </w:pPr>
      <w:r w:rsidRPr="00873200">
        <w:rPr>
          <w:b/>
          <w:bCs/>
          <w:sz w:val="24"/>
          <w:szCs w:val="24"/>
        </w:rPr>
        <w:t>Adaptation</w:t>
      </w:r>
      <w:r w:rsidRPr="00873200">
        <w:rPr>
          <w:sz w:val="24"/>
          <w:szCs w:val="24"/>
        </w:rPr>
        <w:t>: The final layers of VGG-16 are modified to suit the chest X-ray classification task. This involves replacing the original dense layers with new layers tailored to output three class predictions.</w:t>
      </w:r>
    </w:p>
    <w:p w14:paraId="4F3BEFAD" w14:textId="77777777" w:rsidR="00873200" w:rsidRPr="00280009" w:rsidRDefault="00873200" w:rsidP="00873200">
      <w:pPr>
        <w:numPr>
          <w:ilvl w:val="0"/>
          <w:numId w:val="13"/>
        </w:numPr>
        <w:rPr>
          <w:sz w:val="24"/>
          <w:szCs w:val="24"/>
        </w:rPr>
      </w:pPr>
      <w:r w:rsidRPr="00873200">
        <w:rPr>
          <w:b/>
          <w:bCs/>
          <w:sz w:val="24"/>
          <w:szCs w:val="24"/>
        </w:rPr>
        <w:t>Activation Function</w:t>
      </w:r>
      <w:r w:rsidRPr="00873200">
        <w:rPr>
          <w:sz w:val="24"/>
          <w:szCs w:val="24"/>
        </w:rPr>
        <w:t xml:space="preserve">: The output layer uses a </w:t>
      </w:r>
      <w:proofErr w:type="spellStart"/>
      <w:r w:rsidRPr="00873200">
        <w:rPr>
          <w:sz w:val="24"/>
          <w:szCs w:val="24"/>
        </w:rPr>
        <w:t>softmax</w:t>
      </w:r>
      <w:proofErr w:type="spellEnd"/>
      <w:r w:rsidRPr="00873200">
        <w:rPr>
          <w:sz w:val="24"/>
          <w:szCs w:val="24"/>
        </w:rPr>
        <w:t xml:space="preserve"> activation function to enable probability distribution over the three classes, making it easier to determine the class with the highest probability.</w:t>
      </w:r>
    </w:p>
    <w:p w14:paraId="414E6877" w14:textId="77777777" w:rsidR="00873200" w:rsidRDefault="00873200" w:rsidP="00873200">
      <w:pPr>
        <w:rPr>
          <w:b/>
          <w:bCs/>
        </w:rPr>
      </w:pPr>
    </w:p>
    <w:p w14:paraId="4510C764" w14:textId="77777777" w:rsidR="00873200" w:rsidRDefault="00873200" w:rsidP="00873200">
      <w:pPr>
        <w:rPr>
          <w:b/>
          <w:bCs/>
        </w:rPr>
      </w:pPr>
    </w:p>
    <w:p w14:paraId="2D4FBCB9" w14:textId="77777777" w:rsidR="00873200" w:rsidRDefault="00873200" w:rsidP="00873200">
      <w:pPr>
        <w:pStyle w:val="Heading3"/>
      </w:pPr>
      <w:r>
        <w:t>Functioning</w:t>
      </w:r>
    </w:p>
    <w:p w14:paraId="6707C306" w14:textId="77777777" w:rsidR="00873200" w:rsidRDefault="00873200" w:rsidP="00873200">
      <w:pPr>
        <w:widowControl/>
        <w:numPr>
          <w:ilvl w:val="0"/>
          <w:numId w:val="14"/>
        </w:numPr>
        <w:autoSpaceDE/>
        <w:autoSpaceDN/>
        <w:spacing w:before="100" w:beforeAutospacing="1" w:after="100" w:afterAutospacing="1"/>
      </w:pPr>
      <w:r>
        <w:rPr>
          <w:rStyle w:val="Strong"/>
        </w:rPr>
        <w:t>Feature Extraction</w:t>
      </w:r>
      <w:r>
        <w:t>: Both models, being convolutional neural networks, function primarily through their ability to extract increasingly complex features from the input images. The early layers detect simple features like edges and textures, while deeper layers identify more complex patterns relevant to distinguishing between different types of lung pathologies.</w:t>
      </w:r>
    </w:p>
    <w:p w14:paraId="72334E6A" w14:textId="77777777" w:rsidR="00280009" w:rsidRDefault="00280009" w:rsidP="00280009">
      <w:pPr>
        <w:widowControl/>
        <w:autoSpaceDE/>
        <w:autoSpaceDN/>
        <w:spacing w:before="100" w:beforeAutospacing="1" w:after="100" w:afterAutospacing="1"/>
        <w:ind w:left="720"/>
      </w:pPr>
    </w:p>
    <w:p w14:paraId="2FD19F0A" w14:textId="77777777" w:rsidR="00873200" w:rsidRDefault="00873200" w:rsidP="00873200">
      <w:pPr>
        <w:widowControl/>
        <w:numPr>
          <w:ilvl w:val="0"/>
          <w:numId w:val="14"/>
        </w:numPr>
        <w:autoSpaceDE/>
        <w:autoSpaceDN/>
        <w:spacing w:before="100" w:beforeAutospacing="1" w:after="100" w:afterAutospacing="1"/>
      </w:pPr>
      <w:r>
        <w:rPr>
          <w:rStyle w:val="Strong"/>
        </w:rPr>
        <w:lastRenderedPageBreak/>
        <w:t>Training</w:t>
      </w:r>
      <w:r>
        <w:t>: During training, both models are fine-tuned with chest X-ray images from your dataset. This involves adjusting the weights of the network from layers that were frozen during transfer learning to those fully trained on the new dataset, optimizing the models to better recognize specific features relevant to the task.</w:t>
      </w:r>
    </w:p>
    <w:p w14:paraId="2A61D36F" w14:textId="77777777" w:rsidR="00873200" w:rsidRPr="00873200" w:rsidRDefault="00873200" w:rsidP="00873200"/>
    <w:p w14:paraId="288BA0ED" w14:textId="77777777" w:rsidR="00873200" w:rsidRPr="00873200" w:rsidRDefault="00873200" w:rsidP="00873200"/>
    <w:p w14:paraId="0DB738B2" w14:textId="77777777" w:rsidR="00873200" w:rsidRPr="00873200" w:rsidRDefault="00873200" w:rsidP="00873200"/>
    <w:p w14:paraId="38B4F938" w14:textId="77777777" w:rsidR="00873200" w:rsidRDefault="00873200">
      <w:pPr>
        <w:jc w:val="both"/>
      </w:pPr>
    </w:p>
    <w:p w14:paraId="426E018E" w14:textId="77777777" w:rsidR="00873200" w:rsidRDefault="00873200" w:rsidP="00873200">
      <w:pPr>
        <w:pStyle w:val="Heading2"/>
        <w:ind w:left="0"/>
      </w:pPr>
      <w:r>
        <w:t>Model Evaluation Metrics</w:t>
      </w:r>
    </w:p>
    <w:p w14:paraId="35E5717F" w14:textId="77777777" w:rsidR="00873200" w:rsidRDefault="00873200" w:rsidP="00873200">
      <w:pPr>
        <w:pStyle w:val="Heading2"/>
        <w:ind w:left="0"/>
      </w:pPr>
    </w:p>
    <w:p w14:paraId="113E840C" w14:textId="77777777" w:rsidR="00873200" w:rsidRDefault="00873200" w:rsidP="00873200">
      <w:pPr>
        <w:pStyle w:val="Heading4"/>
      </w:pPr>
      <w:r>
        <w:t>Accuracy</w:t>
      </w:r>
    </w:p>
    <w:p w14:paraId="265C8392" w14:textId="77777777" w:rsidR="00873200" w:rsidRDefault="00873200" w:rsidP="00873200">
      <w:pPr>
        <w:widowControl/>
        <w:numPr>
          <w:ilvl w:val="0"/>
          <w:numId w:val="15"/>
        </w:numPr>
        <w:autoSpaceDE/>
        <w:autoSpaceDN/>
        <w:spacing w:before="100" w:beforeAutospacing="1" w:after="100" w:afterAutospacing="1"/>
      </w:pPr>
      <w:r>
        <w:rPr>
          <w:rStyle w:val="Strong"/>
        </w:rPr>
        <w:t>Definition</w:t>
      </w:r>
      <w:r>
        <w:t xml:space="preserve">: Accuracy is the most intuitive performance </w:t>
      </w:r>
      <w:proofErr w:type="gramStart"/>
      <w:r>
        <w:t>measure</w:t>
      </w:r>
      <w:proofErr w:type="gramEnd"/>
      <w:r>
        <w:t xml:space="preserve"> and it is simply a ratio of correctly predicted observation to the total observations.</w:t>
      </w:r>
    </w:p>
    <w:p w14:paraId="46304F41" w14:textId="77777777" w:rsidR="00873200" w:rsidRDefault="00873200" w:rsidP="00873200">
      <w:pPr>
        <w:widowControl/>
        <w:numPr>
          <w:ilvl w:val="0"/>
          <w:numId w:val="15"/>
        </w:numPr>
        <w:autoSpaceDE/>
        <w:autoSpaceDN/>
        <w:spacing w:before="100" w:beforeAutospacing="1" w:after="100" w:afterAutospacing="1"/>
      </w:pPr>
      <w:r>
        <w:rPr>
          <w:rStyle w:val="Strong"/>
        </w:rPr>
        <w:t>Application</w:t>
      </w:r>
      <w:r>
        <w:t>: It gives a general idea of how often the model is correct across all classes.</w:t>
      </w:r>
    </w:p>
    <w:p w14:paraId="362CF994" w14:textId="77777777" w:rsidR="00873200" w:rsidRDefault="00873200" w:rsidP="00873200">
      <w:pPr>
        <w:pStyle w:val="Heading4"/>
      </w:pPr>
    </w:p>
    <w:p w14:paraId="2D821E31" w14:textId="77777777" w:rsidR="00873200" w:rsidRDefault="00873200" w:rsidP="00873200">
      <w:pPr>
        <w:pStyle w:val="Heading4"/>
      </w:pPr>
    </w:p>
    <w:p w14:paraId="465D5AF0" w14:textId="766F7901" w:rsidR="00873200" w:rsidRDefault="00873200" w:rsidP="00873200">
      <w:pPr>
        <w:pStyle w:val="Heading4"/>
      </w:pPr>
      <w:r>
        <w:t>Precision, Recall, and F1-Score</w:t>
      </w:r>
    </w:p>
    <w:p w14:paraId="0676795D" w14:textId="77777777" w:rsidR="00873200" w:rsidRDefault="00873200" w:rsidP="00873200">
      <w:pPr>
        <w:widowControl/>
        <w:numPr>
          <w:ilvl w:val="0"/>
          <w:numId w:val="16"/>
        </w:numPr>
        <w:autoSpaceDE/>
        <w:autoSpaceDN/>
        <w:spacing w:before="100" w:beforeAutospacing="1" w:after="100" w:afterAutospacing="1"/>
      </w:pPr>
      <w:r>
        <w:rPr>
          <w:rStyle w:val="Strong"/>
        </w:rPr>
        <w:t>Precision</w:t>
      </w:r>
      <w:r>
        <w:t>: Precision is the ratio of correctly predicted positive observations to the total predicted positives. It is highly useful when the cost of False Positives is high.</w:t>
      </w:r>
    </w:p>
    <w:p w14:paraId="0A1AA5E7" w14:textId="77777777" w:rsidR="00873200" w:rsidRDefault="00873200" w:rsidP="00873200">
      <w:pPr>
        <w:widowControl/>
        <w:numPr>
          <w:ilvl w:val="0"/>
          <w:numId w:val="16"/>
        </w:numPr>
        <w:autoSpaceDE/>
        <w:autoSpaceDN/>
        <w:spacing w:before="100" w:beforeAutospacing="1" w:after="100" w:afterAutospacing="1"/>
      </w:pPr>
      <w:r>
        <w:rPr>
          <w:rStyle w:val="Strong"/>
        </w:rPr>
        <w:t>Recall (Sensitivity)</w:t>
      </w:r>
      <w:r>
        <w:t>: Recall is the ratio of correctly predicted positive observations to all observations in actual class - yes. It is crucial when the cost of False Negatives is high.</w:t>
      </w:r>
    </w:p>
    <w:p w14:paraId="3B5B3C7A" w14:textId="77777777" w:rsidR="00873200" w:rsidRDefault="00873200" w:rsidP="00873200">
      <w:pPr>
        <w:widowControl/>
        <w:numPr>
          <w:ilvl w:val="0"/>
          <w:numId w:val="16"/>
        </w:numPr>
        <w:autoSpaceDE/>
        <w:autoSpaceDN/>
        <w:spacing w:before="100" w:beforeAutospacing="1" w:after="100" w:afterAutospacing="1"/>
      </w:pPr>
      <w:r>
        <w:rPr>
          <w:rStyle w:val="Strong"/>
        </w:rPr>
        <w:t>F1-Score</w:t>
      </w:r>
      <w:r>
        <w:t>: The F1 Score is the weighted average of Precision and Recall. Therefore, this score takes both false positives and false negatives into account. It is a better measure than accuracy for class-imbalanced problems.</w:t>
      </w:r>
    </w:p>
    <w:p w14:paraId="192B78A4" w14:textId="77777777" w:rsidR="00873200" w:rsidRDefault="00873200" w:rsidP="00873200">
      <w:pPr>
        <w:pStyle w:val="Heading4"/>
      </w:pPr>
    </w:p>
    <w:p w14:paraId="61DFF923" w14:textId="77777777" w:rsidR="00873200" w:rsidRDefault="00873200" w:rsidP="00873200">
      <w:pPr>
        <w:pStyle w:val="Heading4"/>
      </w:pPr>
    </w:p>
    <w:p w14:paraId="362BD895" w14:textId="33BFD876" w:rsidR="00873200" w:rsidRDefault="00873200" w:rsidP="00873200">
      <w:pPr>
        <w:pStyle w:val="Heading4"/>
      </w:pPr>
      <w:r>
        <w:t>Confusion Matrix</w:t>
      </w:r>
    </w:p>
    <w:p w14:paraId="4B2091D0" w14:textId="77777777" w:rsidR="00873200" w:rsidRDefault="00873200" w:rsidP="00873200">
      <w:pPr>
        <w:widowControl/>
        <w:numPr>
          <w:ilvl w:val="0"/>
          <w:numId w:val="17"/>
        </w:numPr>
        <w:autoSpaceDE/>
        <w:autoSpaceDN/>
        <w:spacing w:before="100" w:beforeAutospacing="1" w:after="100" w:afterAutospacing="1"/>
      </w:pPr>
      <w:r>
        <w:rPr>
          <w:rStyle w:val="Strong"/>
        </w:rPr>
        <w:t>Definition</w:t>
      </w:r>
      <w:r>
        <w:t>: A confusion matrix is a table that is often used to describe the performance of a classification model (or "classifier") on a set of test data for which the true values are known.</w:t>
      </w:r>
    </w:p>
    <w:p w14:paraId="3B86AF8E" w14:textId="77777777" w:rsidR="00873200" w:rsidRDefault="00873200" w:rsidP="00873200">
      <w:pPr>
        <w:widowControl/>
        <w:numPr>
          <w:ilvl w:val="0"/>
          <w:numId w:val="17"/>
        </w:numPr>
        <w:autoSpaceDE/>
        <w:autoSpaceDN/>
        <w:spacing w:before="100" w:beforeAutospacing="1" w:after="100" w:afterAutospacing="1"/>
      </w:pPr>
      <w:r>
        <w:rPr>
          <w:rStyle w:val="Strong"/>
        </w:rPr>
        <w:t>Application</w:t>
      </w:r>
      <w:r>
        <w:t>: It provides insight into the types of errors being made by the model and can help in fine-tuning the model parameters to reduce specific types of errors.</w:t>
      </w:r>
    </w:p>
    <w:p w14:paraId="1E1208F9" w14:textId="77777777" w:rsidR="00873200" w:rsidRDefault="00873200">
      <w:pPr>
        <w:jc w:val="both"/>
      </w:pPr>
    </w:p>
    <w:p w14:paraId="4E50D0D0" w14:textId="77777777" w:rsidR="001B583A" w:rsidRDefault="001B583A">
      <w:pPr>
        <w:jc w:val="both"/>
      </w:pPr>
    </w:p>
    <w:p w14:paraId="5A9BF96C" w14:textId="77777777" w:rsidR="001B583A" w:rsidRDefault="001B583A">
      <w:pPr>
        <w:jc w:val="both"/>
      </w:pPr>
    </w:p>
    <w:p w14:paraId="5AC99C32" w14:textId="77777777" w:rsidR="001B583A" w:rsidRDefault="001B583A">
      <w:pPr>
        <w:jc w:val="both"/>
      </w:pPr>
    </w:p>
    <w:p w14:paraId="7DBE6C17" w14:textId="77777777" w:rsidR="001B583A" w:rsidRDefault="001B583A">
      <w:pPr>
        <w:jc w:val="both"/>
      </w:pPr>
    </w:p>
    <w:p w14:paraId="422479B4" w14:textId="77777777" w:rsidR="001B583A" w:rsidRDefault="001B583A">
      <w:pPr>
        <w:jc w:val="both"/>
      </w:pPr>
    </w:p>
    <w:p w14:paraId="049AF3D3" w14:textId="77777777" w:rsidR="001B583A" w:rsidRDefault="001B583A">
      <w:pPr>
        <w:jc w:val="both"/>
      </w:pPr>
    </w:p>
    <w:p w14:paraId="5FCEA87E" w14:textId="77777777" w:rsidR="001B583A" w:rsidRDefault="001B583A">
      <w:pPr>
        <w:jc w:val="both"/>
      </w:pPr>
    </w:p>
    <w:p w14:paraId="51F02A97" w14:textId="77777777" w:rsidR="001B583A" w:rsidRDefault="001B583A">
      <w:pPr>
        <w:jc w:val="both"/>
      </w:pPr>
    </w:p>
    <w:p w14:paraId="36A29FDD" w14:textId="77777777" w:rsidR="001B583A" w:rsidRDefault="001B583A">
      <w:pPr>
        <w:jc w:val="both"/>
      </w:pPr>
    </w:p>
    <w:p w14:paraId="5F8D5B80" w14:textId="77777777" w:rsidR="001B583A" w:rsidRDefault="001B583A">
      <w:pPr>
        <w:jc w:val="both"/>
      </w:pPr>
    </w:p>
    <w:p w14:paraId="7F3A8936" w14:textId="77777777" w:rsidR="001B583A" w:rsidRDefault="001B583A">
      <w:pPr>
        <w:jc w:val="both"/>
      </w:pPr>
    </w:p>
    <w:p w14:paraId="67264CED" w14:textId="77777777" w:rsidR="001B583A" w:rsidRDefault="001B583A">
      <w:pPr>
        <w:jc w:val="both"/>
      </w:pPr>
    </w:p>
    <w:p w14:paraId="24E8ADE2" w14:textId="77777777" w:rsidR="001B583A" w:rsidRDefault="001B583A">
      <w:pPr>
        <w:jc w:val="both"/>
      </w:pPr>
    </w:p>
    <w:p w14:paraId="3AC2D884" w14:textId="77777777" w:rsidR="001B583A" w:rsidRDefault="001B583A">
      <w:pPr>
        <w:jc w:val="both"/>
      </w:pPr>
    </w:p>
    <w:p w14:paraId="459B4020" w14:textId="447F1DB1" w:rsidR="005C0881" w:rsidRPr="001B583A" w:rsidRDefault="001B583A" w:rsidP="001B583A">
      <w:pPr>
        <w:pStyle w:val="Heading1"/>
        <w:ind w:left="0"/>
      </w:pPr>
      <w:r>
        <w:t>Classification Reports</w:t>
      </w:r>
    </w:p>
    <w:p w14:paraId="59EE8083" w14:textId="77777777" w:rsidR="005C0881" w:rsidRDefault="005C0881" w:rsidP="001B583A">
      <w:pPr>
        <w:pStyle w:val="Heading1"/>
      </w:pPr>
    </w:p>
    <w:p w14:paraId="562F2144" w14:textId="77777777" w:rsidR="001B583A" w:rsidRDefault="001B583A" w:rsidP="001B583A">
      <w:pPr>
        <w:pStyle w:val="Heading3"/>
      </w:pPr>
      <w:r>
        <w:t>VGG16:</w:t>
      </w:r>
    </w:p>
    <w:p w14:paraId="75AA5686" w14:textId="77777777" w:rsidR="001B583A" w:rsidRDefault="001B583A" w:rsidP="001B583A"/>
    <w:p w14:paraId="2C978329" w14:textId="77777777" w:rsidR="001B583A" w:rsidRDefault="001B583A" w:rsidP="001B583A"/>
    <w:p w14:paraId="489444E3" w14:textId="77777777" w:rsidR="001B583A" w:rsidRDefault="001B583A" w:rsidP="001B583A"/>
    <w:p w14:paraId="0CC5B72A" w14:textId="534992DF" w:rsidR="001B583A" w:rsidRDefault="001B583A" w:rsidP="00B4070B">
      <w:pPr>
        <w:jc w:val="center"/>
      </w:pPr>
      <w:r w:rsidRPr="001B583A">
        <w:rPr>
          <w:noProof/>
        </w:rPr>
        <w:drawing>
          <wp:inline distT="0" distB="0" distL="0" distR="0" wp14:anchorId="7B38B0CC" wp14:editId="63BB0F54">
            <wp:extent cx="4343400" cy="3761105"/>
            <wp:effectExtent l="0" t="0" r="0" b="0"/>
            <wp:docPr id="98372781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27816" name="Picture 1" descr="A screenshot of a computer screen&#10;&#10;Description automatically generated"/>
                    <pic:cNvPicPr/>
                  </pic:nvPicPr>
                  <pic:blipFill rotWithShape="1">
                    <a:blip r:embed="rId15"/>
                    <a:srcRect r="1217"/>
                    <a:stretch/>
                  </pic:blipFill>
                  <pic:spPr bwMode="auto">
                    <a:xfrm>
                      <a:off x="0" y="0"/>
                      <a:ext cx="4376399" cy="3789680"/>
                    </a:xfrm>
                    <a:prstGeom prst="rect">
                      <a:avLst/>
                    </a:prstGeom>
                    <a:ln>
                      <a:noFill/>
                    </a:ln>
                    <a:extLst>
                      <a:ext uri="{53640926-AAD7-44D8-BBD7-CCE9431645EC}">
                        <a14:shadowObscured xmlns:a14="http://schemas.microsoft.com/office/drawing/2010/main"/>
                      </a:ext>
                    </a:extLst>
                  </pic:spPr>
                </pic:pic>
              </a:graphicData>
            </a:graphic>
          </wp:inline>
        </w:drawing>
      </w:r>
    </w:p>
    <w:p w14:paraId="4CDE3EAA" w14:textId="77777777" w:rsidR="001B583A" w:rsidRDefault="001B583A" w:rsidP="001B583A"/>
    <w:p w14:paraId="1C8E6495" w14:textId="77777777" w:rsidR="001B583A" w:rsidRDefault="001B583A" w:rsidP="001B583A"/>
    <w:p w14:paraId="72877187" w14:textId="77777777" w:rsidR="001B583A" w:rsidRDefault="001B583A" w:rsidP="001B583A"/>
    <w:p w14:paraId="11F91636" w14:textId="77777777" w:rsidR="001B583A" w:rsidRDefault="001B583A" w:rsidP="001B583A">
      <w:pPr>
        <w:pStyle w:val="Heading3"/>
      </w:pPr>
      <w:r>
        <w:t>Findings</w:t>
      </w:r>
    </w:p>
    <w:p w14:paraId="7553BB15" w14:textId="77777777" w:rsidR="001B583A" w:rsidRDefault="001B583A" w:rsidP="001B583A"/>
    <w:p w14:paraId="4B0A190D" w14:textId="77777777" w:rsidR="001B583A" w:rsidRDefault="001B583A" w:rsidP="001B583A"/>
    <w:p w14:paraId="20679143" w14:textId="77777777" w:rsidR="001B583A" w:rsidRPr="001B583A" w:rsidRDefault="001B583A" w:rsidP="001B583A">
      <w:pPr>
        <w:numPr>
          <w:ilvl w:val="0"/>
          <w:numId w:val="18"/>
        </w:numPr>
        <w:rPr>
          <w:sz w:val="24"/>
          <w:szCs w:val="24"/>
        </w:rPr>
      </w:pPr>
      <w:r w:rsidRPr="001B583A">
        <w:rPr>
          <w:sz w:val="24"/>
          <w:szCs w:val="24"/>
        </w:rPr>
        <w:t>The VGG-16 model excels in correctly identifying COVID-19 cases with a high precision rate of 0.91, indicating its effectiveness in minimizing false positive diagnoses for COVID-19.</w:t>
      </w:r>
    </w:p>
    <w:p w14:paraId="403C7036" w14:textId="77777777" w:rsidR="001B583A" w:rsidRPr="001B583A" w:rsidRDefault="001B583A" w:rsidP="001B583A">
      <w:pPr>
        <w:numPr>
          <w:ilvl w:val="0"/>
          <w:numId w:val="18"/>
        </w:numPr>
        <w:rPr>
          <w:sz w:val="24"/>
          <w:szCs w:val="24"/>
        </w:rPr>
      </w:pPr>
      <w:r w:rsidRPr="001B583A">
        <w:rPr>
          <w:sz w:val="24"/>
          <w:szCs w:val="24"/>
        </w:rPr>
        <w:t>The model demonstrates a commendable recall of 0.80 for non-COVID cases, meaning it successfully identifies the majority of true non-COVID instances, which is vital for patient triage and treatment planning.</w:t>
      </w:r>
    </w:p>
    <w:p w14:paraId="69A99C49" w14:textId="4DA622ED" w:rsidR="001B583A" w:rsidRPr="001B583A" w:rsidRDefault="001B583A" w:rsidP="001B583A">
      <w:pPr>
        <w:numPr>
          <w:ilvl w:val="0"/>
          <w:numId w:val="18"/>
        </w:numPr>
        <w:rPr>
          <w:sz w:val="24"/>
          <w:szCs w:val="24"/>
        </w:rPr>
      </w:pPr>
      <w:r w:rsidRPr="001B583A">
        <w:rPr>
          <w:sz w:val="24"/>
          <w:szCs w:val="24"/>
        </w:rPr>
        <w:t>Overall, the VGG-16 achieves a balanced macro average across precision, recall, and F1-score (0.76), showcasing its general robustness in classifying chest X-rays across varied conditions.</w:t>
      </w:r>
    </w:p>
    <w:p w14:paraId="0EF63ED7" w14:textId="2059BC54" w:rsidR="001B583A" w:rsidRPr="001B583A" w:rsidRDefault="001B583A" w:rsidP="001B583A">
      <w:pPr>
        <w:sectPr w:rsidR="001B583A" w:rsidRPr="001B583A" w:rsidSect="00FD0F50">
          <w:pgSz w:w="12240" w:h="15840"/>
          <w:pgMar w:top="1500" w:right="1240" w:bottom="280" w:left="1200" w:header="720" w:footer="720" w:gutter="0"/>
          <w:cols w:space="720"/>
        </w:sectPr>
      </w:pPr>
    </w:p>
    <w:p w14:paraId="17D5770E" w14:textId="7710C533" w:rsidR="005C0881" w:rsidRDefault="001B583A" w:rsidP="001B583A">
      <w:pPr>
        <w:pStyle w:val="Heading3"/>
      </w:pPr>
      <w:r>
        <w:lastRenderedPageBreak/>
        <w:t>Resnet50:</w:t>
      </w:r>
    </w:p>
    <w:p w14:paraId="569FA684" w14:textId="77777777" w:rsidR="001B583A" w:rsidRDefault="001B583A" w:rsidP="001B583A"/>
    <w:p w14:paraId="09882846" w14:textId="77777777" w:rsidR="001B583A" w:rsidRDefault="001B583A" w:rsidP="001B583A"/>
    <w:p w14:paraId="3E703F57" w14:textId="38C011D6" w:rsidR="001B583A" w:rsidRDefault="00B4070B" w:rsidP="00B4070B">
      <w:pPr>
        <w:jc w:val="center"/>
      </w:pPr>
      <w:r w:rsidRPr="001B583A">
        <w:rPr>
          <w:noProof/>
        </w:rPr>
        <w:drawing>
          <wp:inline distT="0" distB="0" distL="0" distR="0" wp14:anchorId="3B7922FF" wp14:editId="31406BD3">
            <wp:extent cx="4551218" cy="4073009"/>
            <wp:effectExtent l="0" t="0" r="1905" b="3810"/>
            <wp:docPr id="1049972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72347" name="Picture 1" descr="A screenshot of a computer&#10;&#10;Description automatically generated"/>
                    <pic:cNvPicPr/>
                  </pic:nvPicPr>
                  <pic:blipFill rotWithShape="1">
                    <a:blip r:embed="rId16"/>
                    <a:srcRect l="1461" t="1943" r="1424" b="1658"/>
                    <a:stretch/>
                  </pic:blipFill>
                  <pic:spPr bwMode="auto">
                    <a:xfrm>
                      <a:off x="0" y="0"/>
                      <a:ext cx="4558223" cy="4079278"/>
                    </a:xfrm>
                    <a:prstGeom prst="rect">
                      <a:avLst/>
                    </a:prstGeom>
                    <a:ln>
                      <a:noFill/>
                    </a:ln>
                    <a:extLst>
                      <a:ext uri="{53640926-AAD7-44D8-BBD7-CCE9431645EC}">
                        <a14:shadowObscured xmlns:a14="http://schemas.microsoft.com/office/drawing/2010/main"/>
                      </a:ext>
                    </a:extLst>
                  </pic:spPr>
                </pic:pic>
              </a:graphicData>
            </a:graphic>
          </wp:inline>
        </w:drawing>
      </w:r>
    </w:p>
    <w:p w14:paraId="779E27A0" w14:textId="77777777" w:rsidR="00B4070B" w:rsidRDefault="00B4070B" w:rsidP="001B583A"/>
    <w:p w14:paraId="3BF4F554" w14:textId="77777777" w:rsidR="00B4070B" w:rsidRDefault="00B4070B" w:rsidP="001B583A"/>
    <w:p w14:paraId="36DD491F" w14:textId="77777777" w:rsidR="00B4070B" w:rsidRDefault="00B4070B" w:rsidP="00B4070B">
      <w:pPr>
        <w:pStyle w:val="Heading3"/>
      </w:pPr>
      <w:r>
        <w:t>Findings</w:t>
      </w:r>
    </w:p>
    <w:p w14:paraId="714D204E" w14:textId="77777777" w:rsidR="00B4070B" w:rsidRDefault="00B4070B" w:rsidP="001B583A"/>
    <w:p w14:paraId="23FDAAB2" w14:textId="77777777" w:rsidR="00B4070B" w:rsidRDefault="00B4070B" w:rsidP="001B583A"/>
    <w:p w14:paraId="2982E6AE" w14:textId="77777777" w:rsidR="00B4070B" w:rsidRPr="00B4070B" w:rsidRDefault="00B4070B" w:rsidP="00B4070B">
      <w:pPr>
        <w:numPr>
          <w:ilvl w:val="0"/>
          <w:numId w:val="19"/>
        </w:numPr>
        <w:rPr>
          <w:sz w:val="24"/>
          <w:szCs w:val="24"/>
        </w:rPr>
      </w:pPr>
      <w:r w:rsidRPr="00B4070B">
        <w:rPr>
          <w:sz w:val="24"/>
          <w:szCs w:val="24"/>
        </w:rPr>
        <w:t>The ResNet-50 model shows excellent performance in recognizing COVID-19 with a recall of 0.95, indicating it correctly identifies 95% of the actual COVID-19 cases, which is essential for ensuring patients receive the necessary care quickly.</w:t>
      </w:r>
    </w:p>
    <w:p w14:paraId="1DD85F8E" w14:textId="77777777" w:rsidR="00B4070B" w:rsidRPr="00B4070B" w:rsidRDefault="00B4070B" w:rsidP="00B4070B">
      <w:pPr>
        <w:numPr>
          <w:ilvl w:val="0"/>
          <w:numId w:val="19"/>
        </w:numPr>
        <w:rPr>
          <w:sz w:val="24"/>
          <w:szCs w:val="24"/>
        </w:rPr>
      </w:pPr>
      <w:r w:rsidRPr="00B4070B">
        <w:rPr>
          <w:sz w:val="24"/>
          <w:szCs w:val="24"/>
        </w:rPr>
        <w:t>It has a high precision of 0.86 for COVID-19, meaning that the model has a low rate of false positives for this class, which is important to avoid unnecessary anxiety and treatment.</w:t>
      </w:r>
    </w:p>
    <w:p w14:paraId="10D682DC" w14:textId="77777777" w:rsidR="00B4070B" w:rsidRPr="00B4070B" w:rsidRDefault="00B4070B" w:rsidP="00B4070B">
      <w:pPr>
        <w:numPr>
          <w:ilvl w:val="0"/>
          <w:numId w:val="19"/>
        </w:numPr>
        <w:rPr>
          <w:sz w:val="24"/>
          <w:szCs w:val="24"/>
        </w:rPr>
      </w:pPr>
      <w:r w:rsidRPr="00B4070B">
        <w:rPr>
          <w:sz w:val="24"/>
          <w:szCs w:val="24"/>
        </w:rPr>
        <w:t>The model also performs well for normal cases with a precision of 0.85, suggesting it is adept at identifying X-rays without signs of disease.</w:t>
      </w:r>
    </w:p>
    <w:p w14:paraId="1066F536" w14:textId="77777777" w:rsidR="00B4070B" w:rsidRPr="00B4070B" w:rsidRDefault="00B4070B" w:rsidP="00B4070B">
      <w:pPr>
        <w:numPr>
          <w:ilvl w:val="0"/>
          <w:numId w:val="19"/>
        </w:numPr>
        <w:rPr>
          <w:sz w:val="24"/>
          <w:szCs w:val="24"/>
        </w:rPr>
      </w:pPr>
      <w:r w:rsidRPr="00B4070B">
        <w:rPr>
          <w:sz w:val="24"/>
          <w:szCs w:val="24"/>
        </w:rPr>
        <w:t>Overall, the model achieves a high accuracy of 0.83, demonstrating its effectiveness across all classes. The macro and weighted averages for precision, recall, and F1-score are consistently above 0.80, reflecting a robust ability to classify chest X-rays accurately in various states of disease.</w:t>
      </w:r>
    </w:p>
    <w:p w14:paraId="71C9B80C" w14:textId="77777777" w:rsidR="00B4070B" w:rsidRDefault="00B4070B" w:rsidP="001B583A"/>
    <w:p w14:paraId="532EB807" w14:textId="77777777" w:rsidR="00B4070B" w:rsidRDefault="00B4070B" w:rsidP="001B583A"/>
    <w:p w14:paraId="17FD39CF" w14:textId="77777777" w:rsidR="00B4070B" w:rsidRDefault="00B4070B" w:rsidP="001B583A"/>
    <w:p w14:paraId="55F29D6F" w14:textId="77777777" w:rsidR="00B4070B" w:rsidRDefault="00B4070B" w:rsidP="001B583A"/>
    <w:p w14:paraId="111613C1" w14:textId="77777777" w:rsidR="00B4070B" w:rsidRDefault="00B4070B" w:rsidP="001B583A"/>
    <w:p w14:paraId="09328C4D" w14:textId="77777777" w:rsidR="00B4070B" w:rsidRDefault="00B4070B" w:rsidP="001B583A"/>
    <w:p w14:paraId="08AA521A" w14:textId="77777777" w:rsidR="00B4070B" w:rsidRDefault="00B4070B" w:rsidP="001B583A"/>
    <w:p w14:paraId="20FA8A2F" w14:textId="77777777" w:rsidR="00B4070B" w:rsidRDefault="00B4070B" w:rsidP="001B583A"/>
    <w:p w14:paraId="35BDA8FE" w14:textId="77777777" w:rsidR="00B4070B" w:rsidRDefault="00B4070B" w:rsidP="001B583A"/>
    <w:p w14:paraId="3217F05E" w14:textId="19C9FEA2" w:rsidR="00B4070B" w:rsidRDefault="00B4070B" w:rsidP="00B4070B">
      <w:pPr>
        <w:pStyle w:val="Heading1"/>
        <w:ind w:left="0"/>
      </w:pPr>
      <w:r>
        <w:lastRenderedPageBreak/>
        <w:t>Confusion Matrix</w:t>
      </w:r>
    </w:p>
    <w:p w14:paraId="4D0BDB0D" w14:textId="77777777" w:rsidR="00B4070B" w:rsidRDefault="00B4070B" w:rsidP="00B4070B">
      <w:pPr>
        <w:pStyle w:val="Heading1"/>
        <w:ind w:left="0"/>
      </w:pPr>
    </w:p>
    <w:p w14:paraId="53DC23DB" w14:textId="77777777" w:rsidR="00B4070B" w:rsidRDefault="00B4070B" w:rsidP="00B4070B">
      <w:pPr>
        <w:pStyle w:val="Heading3"/>
      </w:pPr>
      <w:r>
        <w:t>VGG16:</w:t>
      </w:r>
    </w:p>
    <w:p w14:paraId="45471ACE" w14:textId="77777777" w:rsidR="00B4070B" w:rsidRDefault="00B4070B" w:rsidP="00B4070B">
      <w:pPr>
        <w:pStyle w:val="Heading1"/>
        <w:ind w:left="0"/>
      </w:pPr>
    </w:p>
    <w:p w14:paraId="3E3F23A8" w14:textId="01B7353B" w:rsidR="00B4070B" w:rsidRPr="001B583A" w:rsidRDefault="00B4070B" w:rsidP="00581678">
      <w:pPr>
        <w:pStyle w:val="Heading1"/>
        <w:ind w:left="0"/>
        <w:jc w:val="center"/>
      </w:pPr>
      <w:r w:rsidRPr="00B4070B">
        <w:rPr>
          <w:noProof/>
        </w:rPr>
        <w:drawing>
          <wp:inline distT="0" distB="0" distL="0" distR="0" wp14:anchorId="28073632" wp14:editId="3673ADC7">
            <wp:extent cx="4730466" cy="4052455"/>
            <wp:effectExtent l="0" t="0" r="0" b="5715"/>
            <wp:docPr id="1191676776" name="Picture 5"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ploaded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35509" cy="4056776"/>
                    </a:xfrm>
                    <a:prstGeom prst="rect">
                      <a:avLst/>
                    </a:prstGeom>
                    <a:noFill/>
                    <a:ln>
                      <a:noFill/>
                    </a:ln>
                  </pic:spPr>
                </pic:pic>
              </a:graphicData>
            </a:graphic>
          </wp:inline>
        </w:drawing>
      </w:r>
    </w:p>
    <w:p w14:paraId="0287209F" w14:textId="77777777" w:rsidR="001B583A" w:rsidRDefault="001B583A" w:rsidP="001B583A"/>
    <w:p w14:paraId="2420E940" w14:textId="77777777" w:rsidR="00B4070B" w:rsidRDefault="00B4070B" w:rsidP="001B583A"/>
    <w:p w14:paraId="4380D414" w14:textId="15677DB5" w:rsidR="00B4070B" w:rsidRDefault="00B4070B" w:rsidP="00B4070B">
      <w:pPr>
        <w:pStyle w:val="Heading3"/>
      </w:pPr>
      <w:r>
        <w:t>Findings</w:t>
      </w:r>
    </w:p>
    <w:p w14:paraId="6492B089" w14:textId="6E19D7BB" w:rsidR="001B583A" w:rsidRDefault="001B583A" w:rsidP="001B583A"/>
    <w:p w14:paraId="281E8648" w14:textId="77777777" w:rsidR="005C0881" w:rsidRDefault="005C0881" w:rsidP="00581678"/>
    <w:p w14:paraId="4B7A2C96" w14:textId="77777777" w:rsidR="00581678" w:rsidRPr="00581678" w:rsidRDefault="00581678" w:rsidP="00581678">
      <w:pPr>
        <w:numPr>
          <w:ilvl w:val="0"/>
          <w:numId w:val="21"/>
        </w:numPr>
      </w:pPr>
      <w:r w:rsidRPr="00581678">
        <w:rPr>
          <w:b/>
          <w:bCs/>
        </w:rPr>
        <w:t>High True Positive Rate for COVID-19</w:t>
      </w:r>
      <w:r w:rsidRPr="00581678">
        <w:t>: The model correctly identified 447 out of 583 COVID-19 cases, demonstrating a strong ability to detect this class accurately, which is critical in a healthcare setting for ensuring patients receive timely and appropriate care.</w:t>
      </w:r>
    </w:p>
    <w:p w14:paraId="290D41A6" w14:textId="77777777" w:rsidR="00581678" w:rsidRPr="00581678" w:rsidRDefault="00581678" w:rsidP="00581678">
      <w:pPr>
        <w:numPr>
          <w:ilvl w:val="0"/>
          <w:numId w:val="21"/>
        </w:numPr>
      </w:pPr>
      <w:r w:rsidRPr="00581678">
        <w:rPr>
          <w:b/>
          <w:bCs/>
        </w:rPr>
        <w:t>Substantial Correct Classifications for Non-COVID Cases</w:t>
      </w:r>
      <w:r w:rsidRPr="00581678">
        <w:t>: The model also effectively classified non-COVID cases, with 234 out of 292 correctly identified, indicating its proficiency in distinguishing other respiratory conditions from COVID-19, which is essential for proper disease management.</w:t>
      </w:r>
    </w:p>
    <w:p w14:paraId="7C9C37E5" w14:textId="77777777" w:rsidR="00581678" w:rsidRPr="00581678" w:rsidRDefault="00581678" w:rsidP="00581678">
      <w:pPr>
        <w:numPr>
          <w:ilvl w:val="0"/>
          <w:numId w:val="21"/>
        </w:numPr>
      </w:pPr>
      <w:r w:rsidRPr="00581678">
        <w:rPr>
          <w:b/>
          <w:bCs/>
        </w:rPr>
        <w:t>Effective Normal Condition Identification</w:t>
      </w:r>
      <w:r w:rsidRPr="00581678">
        <w:t>: For the normal class, 210 out of 291 cases were accurately predicted, showcasing the model's capacity to recognize X-rays without pathological findings, reducing the risk of unnecessary medical interventions for healthy individuals.</w:t>
      </w:r>
    </w:p>
    <w:p w14:paraId="10194E0C" w14:textId="77777777" w:rsidR="00581678" w:rsidRPr="00581678" w:rsidRDefault="00581678" w:rsidP="00581678">
      <w:pPr>
        <w:numPr>
          <w:ilvl w:val="0"/>
          <w:numId w:val="21"/>
        </w:numPr>
      </w:pPr>
      <w:r w:rsidRPr="00581678">
        <w:rPr>
          <w:b/>
          <w:bCs/>
        </w:rPr>
        <w:t>Overall Diagnostic Ability</w:t>
      </w:r>
      <w:r w:rsidRPr="00581678">
        <w:t>: The confusion matrix shows a relatively balanced capability of the model across all three classes, signifying its utility as a diagnostic tool that could support radiologists and potentially increase throughput by pre-screening X-ray images.</w:t>
      </w:r>
    </w:p>
    <w:p w14:paraId="48B977C1" w14:textId="77777777" w:rsidR="00581678" w:rsidRDefault="00581678" w:rsidP="00581678">
      <w:pPr>
        <w:sectPr w:rsidR="00581678" w:rsidSect="00FD0F50">
          <w:pgSz w:w="12240" w:h="15840"/>
          <w:pgMar w:top="1460" w:right="1240" w:bottom="280" w:left="1200" w:header="720" w:footer="720" w:gutter="0"/>
          <w:cols w:space="720"/>
        </w:sectPr>
      </w:pPr>
    </w:p>
    <w:p w14:paraId="52FCDD7D" w14:textId="77777777" w:rsidR="005C0881" w:rsidRDefault="00581678" w:rsidP="00581678">
      <w:pPr>
        <w:pStyle w:val="Heading1"/>
        <w:ind w:left="0"/>
      </w:pPr>
      <w:r>
        <w:lastRenderedPageBreak/>
        <w:t>Resnet50</w:t>
      </w:r>
    </w:p>
    <w:p w14:paraId="62C17381" w14:textId="77777777" w:rsidR="00581678" w:rsidRDefault="00581678" w:rsidP="00581678">
      <w:pPr>
        <w:pStyle w:val="Heading1"/>
        <w:ind w:left="0"/>
      </w:pPr>
    </w:p>
    <w:p w14:paraId="66B2FDD6" w14:textId="77777777" w:rsidR="00581678" w:rsidRDefault="00581678" w:rsidP="00581678">
      <w:pPr>
        <w:pStyle w:val="Heading1"/>
        <w:ind w:left="0"/>
      </w:pPr>
    </w:p>
    <w:p w14:paraId="0967290A" w14:textId="77777777" w:rsidR="00581678" w:rsidRDefault="00581678" w:rsidP="00581678">
      <w:pPr>
        <w:pStyle w:val="Heading1"/>
        <w:ind w:left="0"/>
        <w:jc w:val="center"/>
      </w:pPr>
      <w:r w:rsidRPr="00581678">
        <w:rPr>
          <w:noProof/>
        </w:rPr>
        <w:drawing>
          <wp:inline distT="0" distB="0" distL="0" distR="0" wp14:anchorId="3E93ACCD" wp14:editId="0CEB792A">
            <wp:extent cx="4525006" cy="4334480"/>
            <wp:effectExtent l="0" t="0" r="0" b="9525"/>
            <wp:docPr id="440251190"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51190" name="Picture 1" descr="A blue squares with white text&#10;&#10;Description automatically generated"/>
                    <pic:cNvPicPr/>
                  </pic:nvPicPr>
                  <pic:blipFill>
                    <a:blip r:embed="rId18"/>
                    <a:stretch>
                      <a:fillRect/>
                    </a:stretch>
                  </pic:blipFill>
                  <pic:spPr>
                    <a:xfrm>
                      <a:off x="0" y="0"/>
                      <a:ext cx="4525006" cy="4334480"/>
                    </a:xfrm>
                    <a:prstGeom prst="rect">
                      <a:avLst/>
                    </a:prstGeom>
                  </pic:spPr>
                </pic:pic>
              </a:graphicData>
            </a:graphic>
          </wp:inline>
        </w:drawing>
      </w:r>
    </w:p>
    <w:p w14:paraId="2BD38A12" w14:textId="77777777" w:rsidR="00581678" w:rsidRDefault="00581678" w:rsidP="00581678">
      <w:pPr>
        <w:pStyle w:val="Heading1"/>
        <w:ind w:left="0"/>
        <w:jc w:val="center"/>
      </w:pPr>
    </w:p>
    <w:p w14:paraId="1D89D6F6" w14:textId="77777777" w:rsidR="00581678" w:rsidRDefault="00581678" w:rsidP="00581678">
      <w:pPr>
        <w:pStyle w:val="Heading1"/>
        <w:ind w:left="0"/>
      </w:pPr>
    </w:p>
    <w:p w14:paraId="36BA5773" w14:textId="77777777" w:rsidR="00581678" w:rsidRDefault="00581678" w:rsidP="00581678">
      <w:pPr>
        <w:pStyle w:val="Heading3"/>
      </w:pPr>
      <w:r>
        <w:t>Findings</w:t>
      </w:r>
    </w:p>
    <w:p w14:paraId="132B7755" w14:textId="77777777" w:rsidR="00581678" w:rsidRPr="00581678" w:rsidRDefault="00581678" w:rsidP="00581678"/>
    <w:p w14:paraId="37CA227E" w14:textId="77777777" w:rsidR="00581678" w:rsidRPr="00581678" w:rsidRDefault="00581678" w:rsidP="00581678">
      <w:pPr>
        <w:numPr>
          <w:ilvl w:val="0"/>
          <w:numId w:val="20"/>
        </w:numPr>
      </w:pPr>
      <w:r w:rsidRPr="00581678">
        <w:rPr>
          <w:b/>
          <w:bCs/>
        </w:rPr>
        <w:t>Excellent Identification of COVID-19 Cases</w:t>
      </w:r>
      <w:r w:rsidRPr="00581678">
        <w:t>: The model has a high true positive rate for COVID-19, correctly identifying 551 out of 583 cases. This indicates a strong ability to detect COVID-19, which is paramount during a pandemic for appropriate patient treatment and isolation.</w:t>
      </w:r>
    </w:p>
    <w:p w14:paraId="609A1B75" w14:textId="77777777" w:rsidR="00581678" w:rsidRPr="00581678" w:rsidRDefault="00581678" w:rsidP="00581678">
      <w:pPr>
        <w:numPr>
          <w:ilvl w:val="0"/>
          <w:numId w:val="20"/>
        </w:numPr>
      </w:pPr>
      <w:r w:rsidRPr="00581678">
        <w:rPr>
          <w:b/>
          <w:bCs/>
        </w:rPr>
        <w:t>Reliable Discrimination of Non-COVID Conditions</w:t>
      </w:r>
      <w:r w:rsidRPr="00581678">
        <w:t>: With 204 out of 292 non-COVID cases correctly classified, the model shows a reliable capacity to differentiate non-COVID respiratory illnesses from COVID-19 and normal cases, aiding in the appropriate management of these conditions.</w:t>
      </w:r>
    </w:p>
    <w:p w14:paraId="131C2F9F" w14:textId="77777777" w:rsidR="00581678" w:rsidRPr="00581678" w:rsidRDefault="00581678" w:rsidP="00581678">
      <w:pPr>
        <w:numPr>
          <w:ilvl w:val="0"/>
          <w:numId w:val="20"/>
        </w:numPr>
      </w:pPr>
      <w:r w:rsidRPr="00581678">
        <w:rPr>
          <w:b/>
          <w:bCs/>
        </w:rPr>
        <w:t>Accurate Recognition of Normal Cases</w:t>
      </w:r>
      <w:r w:rsidRPr="00581678">
        <w:t>: For normal cases, the model correctly identified 208 out of 291 instances, highlighting its ability to accurately recognize X-rays without signs of infection, which is crucial to avoid unnecessary medical treatments for healthy patients.</w:t>
      </w:r>
    </w:p>
    <w:p w14:paraId="3B5BB19E" w14:textId="77777777" w:rsidR="00581678" w:rsidRDefault="00581678" w:rsidP="00581678">
      <w:pPr>
        <w:numPr>
          <w:ilvl w:val="0"/>
          <w:numId w:val="20"/>
        </w:numPr>
      </w:pPr>
      <w:r w:rsidRPr="00581678">
        <w:rPr>
          <w:b/>
          <w:bCs/>
        </w:rPr>
        <w:t>Balanced Performance Across Classes</w:t>
      </w:r>
      <w:r w:rsidRPr="00581678">
        <w:t>: Despite some misclassifications, the confusion matrix indicates that the ResNet-50 model performs consistently across different classes, demonstrating its potential as a valuable diagnostic support tool in medical settings.</w:t>
      </w:r>
    </w:p>
    <w:p w14:paraId="1C502BFD" w14:textId="77777777" w:rsidR="0011634E" w:rsidRDefault="0011634E" w:rsidP="0011634E">
      <w:pPr>
        <w:ind w:left="720"/>
      </w:pPr>
    </w:p>
    <w:p w14:paraId="02DBCCD8" w14:textId="77777777" w:rsidR="0011634E" w:rsidRDefault="0011634E" w:rsidP="0011634E">
      <w:pPr>
        <w:ind w:left="720"/>
      </w:pPr>
    </w:p>
    <w:p w14:paraId="61E6BE5D" w14:textId="77777777" w:rsidR="0011634E" w:rsidRDefault="0011634E" w:rsidP="0011634E">
      <w:pPr>
        <w:ind w:left="720"/>
      </w:pPr>
    </w:p>
    <w:p w14:paraId="116B0558" w14:textId="77777777" w:rsidR="0011634E" w:rsidRDefault="0011634E" w:rsidP="0011634E">
      <w:pPr>
        <w:pStyle w:val="Heading1"/>
        <w:ind w:left="0"/>
        <w:jc w:val="left"/>
      </w:pPr>
    </w:p>
    <w:p w14:paraId="49A5ED46" w14:textId="7D8C7B81" w:rsidR="0011634E" w:rsidRDefault="0011634E" w:rsidP="0011634E">
      <w:pPr>
        <w:pStyle w:val="Heading1"/>
        <w:ind w:left="0"/>
        <w:jc w:val="left"/>
      </w:pPr>
      <w:r>
        <w:lastRenderedPageBreak/>
        <w:t>Conclusion</w:t>
      </w:r>
    </w:p>
    <w:p w14:paraId="34CD842E" w14:textId="77777777" w:rsidR="0011634E" w:rsidRDefault="0011634E" w:rsidP="0011634E">
      <w:pPr>
        <w:pStyle w:val="Heading1"/>
        <w:ind w:left="0"/>
        <w:jc w:val="left"/>
      </w:pPr>
    </w:p>
    <w:p w14:paraId="3537535D" w14:textId="77777777" w:rsidR="0011634E" w:rsidRDefault="0011634E" w:rsidP="0011634E">
      <w:pPr>
        <w:pStyle w:val="Heading1"/>
        <w:ind w:left="0"/>
      </w:pPr>
    </w:p>
    <w:p w14:paraId="2EBB5DBC" w14:textId="77777777" w:rsidR="0011634E" w:rsidRPr="0011634E" w:rsidRDefault="0011634E" w:rsidP="0011634E">
      <w:pPr>
        <w:pStyle w:val="BodyText"/>
        <w:jc w:val="both"/>
      </w:pPr>
      <w:r w:rsidRPr="0011634E">
        <w:t>This study has shown that pretrained deep learning models, ResNet-</w:t>
      </w:r>
      <w:proofErr w:type="gramStart"/>
      <w:r w:rsidRPr="0011634E">
        <w:t>50</w:t>
      </w:r>
      <w:proofErr w:type="gramEnd"/>
      <w:r w:rsidRPr="0011634E">
        <w:t xml:space="preserve"> and VGG-16, can be powerfully repurposed for the classification of chest X-rays into COVID-19, non-COVID, and normal cases. The models achieved high accuracy, with ResNet-50 showing </w:t>
      </w:r>
      <w:proofErr w:type="gramStart"/>
      <w:r w:rsidRPr="0011634E">
        <w:t>an 83</w:t>
      </w:r>
      <w:proofErr w:type="gramEnd"/>
      <w:r w:rsidRPr="0011634E">
        <w:t>% overall accuracy and VGG-16 showing 76%. Notably, both models demonstrated excellent precision in identifying COVID-19, which is particularly critical for patient care and resource allocation during health crises.</w:t>
      </w:r>
    </w:p>
    <w:p w14:paraId="6507BB5A" w14:textId="77777777" w:rsidR="0011634E" w:rsidRDefault="0011634E" w:rsidP="0011634E">
      <w:pPr>
        <w:pStyle w:val="BodyText"/>
        <w:jc w:val="both"/>
      </w:pPr>
    </w:p>
    <w:p w14:paraId="6678E0FE" w14:textId="77777777" w:rsidR="0011634E" w:rsidRPr="0011634E" w:rsidRDefault="0011634E" w:rsidP="0011634E">
      <w:pPr>
        <w:pStyle w:val="BodyText"/>
        <w:jc w:val="both"/>
      </w:pPr>
    </w:p>
    <w:p w14:paraId="74AB6587" w14:textId="77777777" w:rsidR="0011634E" w:rsidRDefault="0011634E" w:rsidP="0011634E">
      <w:pPr>
        <w:pStyle w:val="BodyText"/>
        <w:jc w:val="both"/>
      </w:pPr>
      <w:r w:rsidRPr="0011634E">
        <w:t>The use of these models can greatly aid in the preliminary screening process in medical settings. By automating the initial assessment of X-rays, these AI tools have the potential to reduce the workload on radiologists and expedite the decision-making process, ensuring timely medical intervention. This is especially valuable in resource-limited areas where access to skilled radiologists may be scarce.</w:t>
      </w:r>
    </w:p>
    <w:p w14:paraId="3E35391C" w14:textId="77777777" w:rsidR="0011634E" w:rsidRDefault="0011634E" w:rsidP="0011634E">
      <w:pPr>
        <w:pStyle w:val="BodyText"/>
        <w:jc w:val="both"/>
      </w:pPr>
    </w:p>
    <w:p w14:paraId="1D5050B6" w14:textId="77777777" w:rsidR="0011634E" w:rsidRDefault="0011634E" w:rsidP="0011634E">
      <w:pPr>
        <w:pStyle w:val="BodyText"/>
        <w:jc w:val="both"/>
      </w:pPr>
    </w:p>
    <w:p w14:paraId="01C1F7D6" w14:textId="3BD94CC1" w:rsidR="0011634E" w:rsidRPr="0011634E" w:rsidRDefault="0011634E" w:rsidP="0011634E">
      <w:pPr>
        <w:pStyle w:val="BodyText"/>
        <w:jc w:val="both"/>
      </w:pPr>
      <w:r>
        <w:t>The successful implementation of these models could revolutionize the preliminary screening process in hospitals and clinics. By providing rapid, accurate diagnostic suggestions, these AI tools can aid in alleviating the workload on radiologists, allowing for quicker triage and potentially more timely treatment of respiratory conditions. Moreover, the automation of initial diagnoses could prove particularly beneficial in regions where access to expert radiological analysis is limited.</w:t>
      </w:r>
    </w:p>
    <w:p w14:paraId="6E62D337" w14:textId="77777777" w:rsidR="0011634E" w:rsidRDefault="0011634E" w:rsidP="0011634E">
      <w:pPr>
        <w:pStyle w:val="BodyText"/>
        <w:jc w:val="both"/>
      </w:pPr>
    </w:p>
    <w:p w14:paraId="539B4F2E" w14:textId="77777777" w:rsidR="0011634E" w:rsidRPr="0011634E" w:rsidRDefault="0011634E" w:rsidP="0011634E">
      <w:pPr>
        <w:pStyle w:val="BodyText"/>
        <w:jc w:val="both"/>
      </w:pPr>
    </w:p>
    <w:p w14:paraId="7AA3C4D9" w14:textId="604DE9D4" w:rsidR="0011634E" w:rsidRDefault="0011634E" w:rsidP="0011634E">
      <w:pPr>
        <w:pStyle w:val="BodyText"/>
        <w:jc w:val="both"/>
      </w:pPr>
      <w:r w:rsidRPr="0011634E">
        <w:t>The promising results of this research underscore the potential of integrating AI with clinical practices to improve healthcare delivery. Moving forward, the expansion of datasets and further model refinement could enhance predictive performance and generalizability. The study not only contributes to the field of medical imaging but also paves the way for future developments in AI-assisted diagnostics, heralding a new era in healthcare where technology enhances the capabilities of medical professionals and patient care.</w:t>
      </w:r>
    </w:p>
    <w:p w14:paraId="6A7B2B54" w14:textId="77777777" w:rsidR="0011634E" w:rsidRDefault="0011634E" w:rsidP="0011634E">
      <w:pPr>
        <w:pStyle w:val="BodyText"/>
        <w:jc w:val="both"/>
      </w:pPr>
    </w:p>
    <w:p w14:paraId="555301F3" w14:textId="77777777" w:rsidR="0011634E" w:rsidRPr="0011634E" w:rsidRDefault="0011634E" w:rsidP="0011634E">
      <w:pPr>
        <w:pStyle w:val="BodyText"/>
        <w:jc w:val="both"/>
      </w:pPr>
    </w:p>
    <w:p w14:paraId="63442E02" w14:textId="76E0E0B7" w:rsidR="0011634E" w:rsidRDefault="0011634E" w:rsidP="0011634E">
      <w:pPr>
        <w:pStyle w:val="BodyText"/>
        <w:jc w:val="both"/>
      </w:pPr>
      <w:r w:rsidRPr="0011634E">
        <w:t>In conclusion, the application of ResNet-50 and VGG-16 pretrained models for the classification of chest X-rays has proven to be a strong approach, suggesting that deep learning can play a pivotal role in enhancing diagnostic processes. This contribution is a step towards a transformative impact on patient outcomes, healthcare workflows, and the broader field of medical imaging.</w:t>
      </w:r>
    </w:p>
    <w:p w14:paraId="55349C0A" w14:textId="77777777" w:rsidR="00202A39" w:rsidRDefault="00202A39" w:rsidP="0011634E">
      <w:pPr>
        <w:pStyle w:val="BodyText"/>
        <w:jc w:val="both"/>
      </w:pPr>
    </w:p>
    <w:p w14:paraId="31A6E8E6" w14:textId="77777777" w:rsidR="00202A39" w:rsidRDefault="00202A39" w:rsidP="0011634E">
      <w:pPr>
        <w:pStyle w:val="BodyText"/>
        <w:jc w:val="both"/>
      </w:pPr>
    </w:p>
    <w:p w14:paraId="4BF78846" w14:textId="77777777" w:rsidR="00202A39" w:rsidRDefault="00202A39" w:rsidP="0011634E">
      <w:pPr>
        <w:pStyle w:val="BodyText"/>
        <w:jc w:val="both"/>
      </w:pPr>
    </w:p>
    <w:p w14:paraId="444F21FB" w14:textId="77777777" w:rsidR="00202A39" w:rsidRDefault="00202A39" w:rsidP="0011634E">
      <w:pPr>
        <w:pStyle w:val="BodyText"/>
        <w:jc w:val="both"/>
      </w:pPr>
    </w:p>
    <w:p w14:paraId="293CBCD1" w14:textId="77777777" w:rsidR="00202A39" w:rsidRDefault="00202A39" w:rsidP="0011634E">
      <w:pPr>
        <w:pStyle w:val="BodyText"/>
        <w:jc w:val="both"/>
      </w:pPr>
    </w:p>
    <w:p w14:paraId="7F846061" w14:textId="77777777" w:rsidR="00202A39" w:rsidRDefault="00202A39" w:rsidP="0011634E">
      <w:pPr>
        <w:pStyle w:val="BodyText"/>
        <w:jc w:val="both"/>
      </w:pPr>
    </w:p>
    <w:p w14:paraId="01F9802F" w14:textId="77777777" w:rsidR="00202A39" w:rsidRDefault="00202A39" w:rsidP="0011634E">
      <w:pPr>
        <w:pStyle w:val="BodyText"/>
        <w:jc w:val="both"/>
      </w:pPr>
    </w:p>
    <w:p w14:paraId="20631357" w14:textId="77777777" w:rsidR="00202A39" w:rsidRDefault="00202A39" w:rsidP="0011634E">
      <w:pPr>
        <w:pStyle w:val="BodyText"/>
        <w:jc w:val="both"/>
      </w:pPr>
    </w:p>
    <w:p w14:paraId="051A8D60" w14:textId="77777777" w:rsidR="00202A39" w:rsidRDefault="00202A39" w:rsidP="0011634E">
      <w:pPr>
        <w:pStyle w:val="BodyText"/>
        <w:jc w:val="both"/>
      </w:pPr>
    </w:p>
    <w:p w14:paraId="4677D4C4" w14:textId="77777777" w:rsidR="00202A39" w:rsidRDefault="00202A39" w:rsidP="0011634E">
      <w:pPr>
        <w:pStyle w:val="BodyText"/>
        <w:jc w:val="both"/>
      </w:pPr>
    </w:p>
    <w:p w14:paraId="360A19F2" w14:textId="77777777" w:rsidR="00202A39" w:rsidRDefault="00202A39" w:rsidP="0011634E">
      <w:pPr>
        <w:pStyle w:val="BodyText"/>
        <w:jc w:val="both"/>
      </w:pPr>
    </w:p>
    <w:p w14:paraId="4C480F1A" w14:textId="77777777" w:rsidR="00202A39" w:rsidRDefault="00202A39" w:rsidP="0011634E">
      <w:pPr>
        <w:pStyle w:val="BodyText"/>
        <w:jc w:val="both"/>
      </w:pPr>
    </w:p>
    <w:p w14:paraId="57BBA517" w14:textId="77777777" w:rsidR="00202A39" w:rsidRDefault="00202A39" w:rsidP="00202A39">
      <w:pPr>
        <w:pStyle w:val="Heading1"/>
        <w:jc w:val="left"/>
      </w:pPr>
      <w:r>
        <w:lastRenderedPageBreak/>
        <w:t>Works</w:t>
      </w:r>
      <w:r>
        <w:rPr>
          <w:spacing w:val="-9"/>
        </w:rPr>
        <w:t xml:space="preserve"> </w:t>
      </w:r>
      <w:r>
        <w:t>Cited</w:t>
      </w:r>
    </w:p>
    <w:p w14:paraId="54B93A1F" w14:textId="77777777" w:rsidR="00202A39" w:rsidRDefault="00202A39" w:rsidP="00202A39">
      <w:pPr>
        <w:spacing w:before="164"/>
        <w:ind w:left="240"/>
        <w:rPr>
          <w:sz w:val="4"/>
        </w:rPr>
      </w:pPr>
      <w:r>
        <w:rPr>
          <w:w w:val="112"/>
          <w:sz w:val="4"/>
        </w:rPr>
        <w:t>.</w:t>
      </w:r>
    </w:p>
    <w:p w14:paraId="60F79E23" w14:textId="77777777" w:rsidR="00202A39" w:rsidRDefault="00202A39" w:rsidP="00202A39">
      <w:pPr>
        <w:pStyle w:val="BodyText"/>
        <w:ind w:left="0"/>
        <w:rPr>
          <w:sz w:val="4"/>
        </w:rPr>
      </w:pPr>
    </w:p>
    <w:p w14:paraId="167A8D9E" w14:textId="77777777" w:rsidR="00202A39" w:rsidRDefault="00202A39" w:rsidP="00202A39">
      <w:pPr>
        <w:pStyle w:val="BodyText"/>
        <w:ind w:left="0"/>
        <w:rPr>
          <w:sz w:val="4"/>
        </w:rPr>
      </w:pPr>
    </w:p>
    <w:p w14:paraId="7697A543" w14:textId="77777777" w:rsidR="00202A39" w:rsidRDefault="00202A39" w:rsidP="00202A39">
      <w:pPr>
        <w:pStyle w:val="BodyText"/>
        <w:ind w:left="0"/>
        <w:rPr>
          <w:sz w:val="4"/>
        </w:rPr>
      </w:pPr>
    </w:p>
    <w:p w14:paraId="32ABE464" w14:textId="77777777" w:rsidR="00202A39" w:rsidRDefault="00202A39" w:rsidP="00202A39">
      <w:pPr>
        <w:spacing w:before="28"/>
        <w:ind w:left="240"/>
        <w:rPr>
          <w:spacing w:val="-1"/>
          <w:sz w:val="24"/>
        </w:rPr>
      </w:pPr>
      <w:r w:rsidRPr="00202A39">
        <w:rPr>
          <w:spacing w:val="-1"/>
          <w:sz w:val="24"/>
        </w:rPr>
        <w:t xml:space="preserve">Saez de </w:t>
      </w:r>
      <w:proofErr w:type="spellStart"/>
      <w:r w:rsidRPr="00202A39">
        <w:rPr>
          <w:spacing w:val="-1"/>
          <w:sz w:val="24"/>
        </w:rPr>
        <w:t>Gordoa</w:t>
      </w:r>
      <w:proofErr w:type="spellEnd"/>
      <w:r w:rsidRPr="00202A39">
        <w:rPr>
          <w:spacing w:val="-1"/>
          <w:sz w:val="24"/>
        </w:rPr>
        <w:t xml:space="preserve"> E, Portella A, Escudero-Fernández JM, Andreu Soriano J. Usefulness of chest X-rays for detecting COVID 19 pneumonia during the SARS-CoV-2 pandemic. </w:t>
      </w:r>
      <w:proofErr w:type="spellStart"/>
      <w:r w:rsidRPr="00202A39">
        <w:rPr>
          <w:spacing w:val="-1"/>
          <w:sz w:val="24"/>
        </w:rPr>
        <w:t>Radiologia</w:t>
      </w:r>
      <w:proofErr w:type="spellEnd"/>
      <w:r w:rsidRPr="00202A39">
        <w:rPr>
          <w:spacing w:val="-1"/>
          <w:sz w:val="24"/>
        </w:rPr>
        <w:t xml:space="preserve"> (Engl Ed). 2022 Jul-Aug;64(4):310-316. </w:t>
      </w:r>
      <w:proofErr w:type="spellStart"/>
      <w:r w:rsidRPr="00202A39">
        <w:rPr>
          <w:spacing w:val="-1"/>
          <w:sz w:val="24"/>
        </w:rPr>
        <w:t>doi</w:t>
      </w:r>
      <w:proofErr w:type="spellEnd"/>
      <w:r w:rsidRPr="00202A39">
        <w:rPr>
          <w:spacing w:val="-1"/>
          <w:sz w:val="24"/>
        </w:rPr>
        <w:t>: 10.1016/j.rxeng.2021.11.003. PMID: 36030078; PMCID: PMC9401621.</w:t>
      </w:r>
      <w:r>
        <w:rPr>
          <w:spacing w:val="-1"/>
          <w:sz w:val="24"/>
        </w:rPr>
        <w:t>[1]</w:t>
      </w:r>
    </w:p>
    <w:p w14:paraId="07659D49" w14:textId="77777777" w:rsidR="00202A39" w:rsidRDefault="00202A39" w:rsidP="00202A39">
      <w:pPr>
        <w:spacing w:before="28"/>
        <w:ind w:left="240"/>
        <w:rPr>
          <w:sz w:val="23"/>
        </w:rPr>
      </w:pPr>
    </w:p>
    <w:p w14:paraId="604F9B89" w14:textId="77777777" w:rsidR="00202A39" w:rsidRDefault="00202A39" w:rsidP="00202A39">
      <w:pPr>
        <w:pStyle w:val="BodyText"/>
        <w:rPr>
          <w:spacing w:val="-1"/>
        </w:rPr>
      </w:pPr>
      <w:r w:rsidRPr="00202A39">
        <w:rPr>
          <w:spacing w:val="-1"/>
        </w:rPr>
        <w:t xml:space="preserve">Geismar C, Nguyen V, </w:t>
      </w:r>
      <w:proofErr w:type="spellStart"/>
      <w:r w:rsidRPr="00202A39">
        <w:rPr>
          <w:spacing w:val="-1"/>
        </w:rPr>
        <w:t>Fragaszy</w:t>
      </w:r>
      <w:proofErr w:type="spellEnd"/>
      <w:r w:rsidRPr="00202A39">
        <w:rPr>
          <w:spacing w:val="-1"/>
        </w:rPr>
        <w:t xml:space="preserve"> E, Shrotri M, Navaratnam AMD, Beale S, Byrne TE, Fong WLE, </w:t>
      </w:r>
      <w:proofErr w:type="spellStart"/>
      <w:r w:rsidRPr="00202A39">
        <w:rPr>
          <w:spacing w:val="-1"/>
        </w:rPr>
        <w:t>Yavlinsky</w:t>
      </w:r>
      <w:proofErr w:type="spellEnd"/>
      <w:r w:rsidRPr="00202A39">
        <w:rPr>
          <w:spacing w:val="-1"/>
        </w:rPr>
        <w:t xml:space="preserve"> A, Kovar J, Hoskins S, Braithwaite I, Aldridge RW, Hayward AC. Symptom profiles of community cases infected by influenza, RSV, rhinovirus, seasonal coronavirus, and SARS-CoV-2 variants of concern. Sci Rep. 2023 Aug 2;13(1):12511. </w:t>
      </w:r>
      <w:proofErr w:type="spellStart"/>
      <w:r w:rsidRPr="00202A39">
        <w:rPr>
          <w:spacing w:val="-1"/>
        </w:rPr>
        <w:t>doi</w:t>
      </w:r>
      <w:proofErr w:type="spellEnd"/>
      <w:r w:rsidRPr="00202A39">
        <w:rPr>
          <w:spacing w:val="-1"/>
        </w:rPr>
        <w:t>: 10.1038/s41598-023-38869-1. PMID: 37532756; PMCID: PMC10397315.</w:t>
      </w:r>
      <w:r>
        <w:rPr>
          <w:spacing w:val="-1"/>
        </w:rPr>
        <w:t>[2]</w:t>
      </w:r>
    </w:p>
    <w:p w14:paraId="690EC270" w14:textId="77777777" w:rsidR="00202A39" w:rsidRDefault="00202A39" w:rsidP="00202A39">
      <w:pPr>
        <w:pStyle w:val="BodyText"/>
      </w:pPr>
    </w:p>
    <w:p w14:paraId="76464390" w14:textId="77777777" w:rsidR="00202A39" w:rsidRDefault="00202A39" w:rsidP="00202A39">
      <w:pPr>
        <w:ind w:left="240" w:right="802"/>
      </w:pPr>
      <w:r w:rsidRPr="00202A39">
        <w:rPr>
          <w:spacing w:val="-1"/>
          <w:sz w:val="24"/>
        </w:rPr>
        <w:t xml:space="preserve">Gouda W, </w:t>
      </w:r>
      <w:proofErr w:type="spellStart"/>
      <w:r w:rsidRPr="00202A39">
        <w:rPr>
          <w:spacing w:val="-1"/>
          <w:sz w:val="24"/>
        </w:rPr>
        <w:t>Almurafeh</w:t>
      </w:r>
      <w:proofErr w:type="spellEnd"/>
      <w:r w:rsidRPr="00202A39">
        <w:rPr>
          <w:spacing w:val="-1"/>
          <w:sz w:val="24"/>
        </w:rPr>
        <w:t xml:space="preserve"> M, Humayun M, </w:t>
      </w:r>
      <w:proofErr w:type="spellStart"/>
      <w:r w:rsidRPr="00202A39">
        <w:rPr>
          <w:spacing w:val="-1"/>
          <w:sz w:val="24"/>
        </w:rPr>
        <w:t>Jhanjhi</w:t>
      </w:r>
      <w:proofErr w:type="spellEnd"/>
      <w:r w:rsidRPr="00202A39">
        <w:rPr>
          <w:spacing w:val="-1"/>
          <w:sz w:val="24"/>
        </w:rPr>
        <w:t xml:space="preserve"> NZ. Detection of COVID-19 Based on Chest X-rays Using Deep Learning. Healthcare (Basel). 2022 Feb 10;10(2):343. </w:t>
      </w:r>
      <w:proofErr w:type="spellStart"/>
      <w:r w:rsidRPr="00202A39">
        <w:rPr>
          <w:spacing w:val="-1"/>
          <w:sz w:val="24"/>
        </w:rPr>
        <w:t>doi</w:t>
      </w:r>
      <w:proofErr w:type="spellEnd"/>
      <w:r w:rsidRPr="00202A39">
        <w:rPr>
          <w:spacing w:val="-1"/>
          <w:sz w:val="24"/>
        </w:rPr>
        <w:t xml:space="preserve">: 10.3390/healthcare10020343. PMID: 35206957; PMCID: PMC8872326. </w:t>
      </w:r>
      <w:r>
        <w:t>[3]</w:t>
      </w:r>
    </w:p>
    <w:p w14:paraId="4953C505" w14:textId="77777777" w:rsidR="004A749D" w:rsidRDefault="004A749D" w:rsidP="00202A39">
      <w:pPr>
        <w:ind w:left="240" w:right="802"/>
      </w:pPr>
    </w:p>
    <w:p w14:paraId="5BDD8B5D" w14:textId="77777777" w:rsidR="004A749D" w:rsidRDefault="004A749D" w:rsidP="00202A39">
      <w:pPr>
        <w:ind w:left="240" w:right="802"/>
      </w:pPr>
    </w:p>
    <w:p w14:paraId="54CB0256" w14:textId="5D58557C" w:rsidR="004A749D" w:rsidRDefault="004A749D" w:rsidP="00202A39">
      <w:pPr>
        <w:ind w:left="240" w:right="802"/>
      </w:pPr>
      <w:r>
        <w:t xml:space="preserve">Dataset </w:t>
      </w:r>
      <w:proofErr w:type="gramStart"/>
      <w:r>
        <w:t>link :</w:t>
      </w:r>
      <w:proofErr w:type="gramEnd"/>
    </w:p>
    <w:p w14:paraId="0B93AE71" w14:textId="037DE6FF" w:rsidR="004A749D" w:rsidRDefault="004A749D" w:rsidP="00202A39">
      <w:pPr>
        <w:ind w:left="240" w:right="802"/>
      </w:pPr>
      <w:r w:rsidRPr="004A749D">
        <w:t>https://www.kaggle.com/datasets/tawsifurrahman/covid19-radiography-database/data</w:t>
      </w:r>
    </w:p>
    <w:p w14:paraId="0A571855" w14:textId="77777777" w:rsidR="0066705E" w:rsidRDefault="0066705E" w:rsidP="00202A39">
      <w:pPr>
        <w:ind w:left="240" w:right="802"/>
      </w:pPr>
    </w:p>
    <w:p w14:paraId="0F09061A" w14:textId="77777777" w:rsidR="0066705E" w:rsidRDefault="0066705E" w:rsidP="00202A39">
      <w:pPr>
        <w:ind w:left="240" w:right="802"/>
      </w:pPr>
    </w:p>
    <w:p w14:paraId="5961F0DC" w14:textId="77777777" w:rsidR="0066705E" w:rsidRDefault="0066705E" w:rsidP="00202A39">
      <w:pPr>
        <w:ind w:left="240" w:right="802"/>
      </w:pPr>
    </w:p>
    <w:p w14:paraId="572EE1E0" w14:textId="77777777" w:rsidR="0066705E" w:rsidRDefault="0066705E" w:rsidP="00202A39">
      <w:pPr>
        <w:ind w:left="240" w:right="802"/>
      </w:pPr>
    </w:p>
    <w:p w14:paraId="51EFC76A" w14:textId="77777777" w:rsidR="0066705E" w:rsidRDefault="0066705E" w:rsidP="00202A39">
      <w:pPr>
        <w:ind w:left="240" w:right="802"/>
      </w:pPr>
    </w:p>
    <w:p w14:paraId="0C2AD84F" w14:textId="77777777" w:rsidR="0066705E" w:rsidRDefault="0066705E" w:rsidP="00202A39">
      <w:pPr>
        <w:ind w:left="240" w:right="802"/>
      </w:pPr>
    </w:p>
    <w:p w14:paraId="70D9EFE5" w14:textId="77777777" w:rsidR="0066705E" w:rsidRDefault="0066705E" w:rsidP="00202A39">
      <w:pPr>
        <w:ind w:left="240" w:right="802"/>
      </w:pPr>
    </w:p>
    <w:p w14:paraId="4ECBB783" w14:textId="77777777" w:rsidR="0066705E" w:rsidRDefault="0066705E" w:rsidP="00202A39">
      <w:pPr>
        <w:ind w:left="240" w:right="802"/>
      </w:pPr>
    </w:p>
    <w:p w14:paraId="16CC1988" w14:textId="77777777" w:rsidR="0066705E" w:rsidRDefault="0066705E" w:rsidP="00202A39">
      <w:pPr>
        <w:ind w:left="240" w:right="802"/>
      </w:pPr>
    </w:p>
    <w:p w14:paraId="1A9A97E1" w14:textId="77777777" w:rsidR="0066705E" w:rsidRDefault="0066705E" w:rsidP="00202A39">
      <w:pPr>
        <w:ind w:left="240" w:right="802"/>
      </w:pPr>
    </w:p>
    <w:p w14:paraId="0FF11827" w14:textId="77777777" w:rsidR="0066705E" w:rsidRDefault="0066705E" w:rsidP="00202A39">
      <w:pPr>
        <w:ind w:left="240" w:right="802"/>
      </w:pPr>
    </w:p>
    <w:p w14:paraId="1B966D7B" w14:textId="77777777" w:rsidR="0066705E" w:rsidRDefault="0066705E" w:rsidP="00202A39">
      <w:pPr>
        <w:ind w:left="240" w:right="802"/>
      </w:pPr>
    </w:p>
    <w:p w14:paraId="1F1424CB" w14:textId="77777777" w:rsidR="0066705E" w:rsidRDefault="0066705E" w:rsidP="00202A39">
      <w:pPr>
        <w:ind w:left="240" w:right="802"/>
      </w:pPr>
    </w:p>
    <w:p w14:paraId="03B7CC9F" w14:textId="77777777" w:rsidR="0066705E" w:rsidRDefault="0066705E" w:rsidP="00202A39">
      <w:pPr>
        <w:ind w:left="240" w:right="802"/>
      </w:pPr>
    </w:p>
    <w:p w14:paraId="34C8E767" w14:textId="77777777" w:rsidR="0066705E" w:rsidRDefault="0066705E" w:rsidP="00202A39">
      <w:pPr>
        <w:ind w:left="240" w:right="802"/>
      </w:pPr>
    </w:p>
    <w:p w14:paraId="41793C4F" w14:textId="77777777" w:rsidR="0066705E" w:rsidRDefault="0066705E" w:rsidP="00202A39">
      <w:pPr>
        <w:ind w:left="240" w:right="802"/>
      </w:pPr>
    </w:p>
    <w:p w14:paraId="496DDA8C" w14:textId="77777777" w:rsidR="0066705E" w:rsidRDefault="0066705E" w:rsidP="00202A39">
      <w:pPr>
        <w:ind w:left="240" w:right="802"/>
      </w:pPr>
    </w:p>
    <w:p w14:paraId="6474C32E" w14:textId="77777777" w:rsidR="0066705E" w:rsidRDefault="0066705E" w:rsidP="00202A39">
      <w:pPr>
        <w:ind w:left="240" w:right="802"/>
      </w:pPr>
    </w:p>
    <w:p w14:paraId="70B5CD6D" w14:textId="77777777" w:rsidR="0066705E" w:rsidRDefault="0066705E" w:rsidP="00202A39">
      <w:pPr>
        <w:ind w:left="240" w:right="802"/>
      </w:pPr>
    </w:p>
    <w:p w14:paraId="7754F990" w14:textId="77777777" w:rsidR="0066705E" w:rsidRDefault="0066705E" w:rsidP="00202A39">
      <w:pPr>
        <w:ind w:left="240" w:right="802"/>
      </w:pPr>
    </w:p>
    <w:p w14:paraId="4E7F6FE7" w14:textId="77777777" w:rsidR="0066705E" w:rsidRDefault="0066705E" w:rsidP="00202A39">
      <w:pPr>
        <w:ind w:left="240" w:right="802"/>
      </w:pPr>
    </w:p>
    <w:p w14:paraId="0F106648" w14:textId="77777777" w:rsidR="0066705E" w:rsidRDefault="0066705E" w:rsidP="00202A39">
      <w:pPr>
        <w:ind w:left="240" w:right="802"/>
      </w:pPr>
    </w:p>
    <w:p w14:paraId="78F6712F" w14:textId="77777777" w:rsidR="0066705E" w:rsidRDefault="0066705E" w:rsidP="00202A39">
      <w:pPr>
        <w:ind w:left="240" w:right="802"/>
      </w:pPr>
    </w:p>
    <w:p w14:paraId="2357F6C8" w14:textId="77777777" w:rsidR="0066705E" w:rsidRDefault="0066705E" w:rsidP="00202A39">
      <w:pPr>
        <w:ind w:left="240" w:right="802"/>
      </w:pPr>
    </w:p>
    <w:p w14:paraId="0A3E66BA" w14:textId="77777777" w:rsidR="0066705E" w:rsidRDefault="0066705E" w:rsidP="00202A39">
      <w:pPr>
        <w:ind w:left="240" w:right="802"/>
      </w:pPr>
    </w:p>
    <w:p w14:paraId="3285E215" w14:textId="77777777" w:rsidR="0066705E" w:rsidRDefault="0066705E" w:rsidP="00202A39">
      <w:pPr>
        <w:ind w:left="240" w:right="802"/>
      </w:pPr>
    </w:p>
    <w:p w14:paraId="6C7283DC" w14:textId="77777777" w:rsidR="0066705E" w:rsidRDefault="0066705E" w:rsidP="00202A39">
      <w:pPr>
        <w:ind w:left="240" w:right="802"/>
      </w:pPr>
    </w:p>
    <w:p w14:paraId="3965C545" w14:textId="77777777" w:rsidR="0066705E" w:rsidRDefault="0066705E" w:rsidP="00202A39">
      <w:pPr>
        <w:ind w:left="240" w:right="802"/>
      </w:pPr>
    </w:p>
    <w:p w14:paraId="100C78C0" w14:textId="77777777" w:rsidR="0066705E" w:rsidRDefault="0066705E" w:rsidP="00202A39">
      <w:pPr>
        <w:ind w:left="240" w:right="802"/>
      </w:pPr>
    </w:p>
    <w:p w14:paraId="7941FB6F" w14:textId="77777777" w:rsidR="0066705E" w:rsidRDefault="0066705E" w:rsidP="00202A39">
      <w:pPr>
        <w:ind w:left="240" w:right="802"/>
      </w:pPr>
    </w:p>
    <w:p w14:paraId="0BC311B8" w14:textId="77777777" w:rsidR="0066705E" w:rsidRDefault="0066705E" w:rsidP="00202A39">
      <w:pPr>
        <w:ind w:left="240" w:right="802"/>
      </w:pPr>
    </w:p>
    <w:p w14:paraId="65323BA9" w14:textId="77777777" w:rsidR="0066705E" w:rsidRDefault="0066705E" w:rsidP="00202A39">
      <w:pPr>
        <w:ind w:left="240" w:right="802"/>
      </w:pPr>
    </w:p>
    <w:p w14:paraId="36028908" w14:textId="77777777" w:rsidR="0066705E" w:rsidRDefault="0066705E" w:rsidP="00202A39">
      <w:pPr>
        <w:ind w:left="240" w:right="802"/>
      </w:pPr>
    </w:p>
    <w:p w14:paraId="03B857DB" w14:textId="77777777" w:rsidR="0066705E" w:rsidRDefault="0066705E" w:rsidP="00202A39">
      <w:pPr>
        <w:ind w:left="240" w:right="802"/>
      </w:pPr>
    </w:p>
    <w:p w14:paraId="28559611" w14:textId="77777777" w:rsidR="0066705E" w:rsidRDefault="0066705E" w:rsidP="00202A39">
      <w:pPr>
        <w:ind w:left="240" w:right="802"/>
      </w:pPr>
    </w:p>
    <w:p w14:paraId="7947F256" w14:textId="77777777" w:rsidR="0066705E" w:rsidRDefault="0066705E" w:rsidP="00202A39">
      <w:pPr>
        <w:ind w:left="240" w:right="802"/>
      </w:pPr>
    </w:p>
    <w:p w14:paraId="2DAC7F33" w14:textId="77777777" w:rsidR="0066705E" w:rsidRDefault="0066705E" w:rsidP="00202A39">
      <w:pPr>
        <w:ind w:left="240" w:right="802"/>
      </w:pPr>
    </w:p>
    <w:sectPr w:rsidR="0066705E">
      <w:pgSz w:w="12240" w:h="15840"/>
      <w:pgMar w:top="1380" w:right="1240" w:bottom="280" w:left="12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EF621" w14:textId="77777777" w:rsidR="00FD0F50" w:rsidRDefault="00FD0F50" w:rsidP="00202A39">
      <w:r>
        <w:separator/>
      </w:r>
    </w:p>
  </w:endnote>
  <w:endnote w:type="continuationSeparator" w:id="0">
    <w:p w14:paraId="28EA4C4E" w14:textId="77777777" w:rsidR="00FD0F50" w:rsidRDefault="00FD0F50" w:rsidP="00202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308EB" w14:textId="77777777" w:rsidR="00FD0F50" w:rsidRDefault="00FD0F50" w:rsidP="00202A39">
      <w:r>
        <w:separator/>
      </w:r>
    </w:p>
  </w:footnote>
  <w:footnote w:type="continuationSeparator" w:id="0">
    <w:p w14:paraId="678D295A" w14:textId="77777777" w:rsidR="00FD0F50" w:rsidRDefault="00FD0F50" w:rsidP="00202A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94BD6"/>
    <w:multiLevelType w:val="multilevel"/>
    <w:tmpl w:val="4F5C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F71CC"/>
    <w:multiLevelType w:val="multilevel"/>
    <w:tmpl w:val="EB14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62872"/>
    <w:multiLevelType w:val="multilevel"/>
    <w:tmpl w:val="A288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330E7"/>
    <w:multiLevelType w:val="multilevel"/>
    <w:tmpl w:val="80F8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770A1"/>
    <w:multiLevelType w:val="multilevel"/>
    <w:tmpl w:val="4A88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E4C3F"/>
    <w:multiLevelType w:val="multilevel"/>
    <w:tmpl w:val="9016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324AD"/>
    <w:multiLevelType w:val="multilevel"/>
    <w:tmpl w:val="7B08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951A6"/>
    <w:multiLevelType w:val="multilevel"/>
    <w:tmpl w:val="26E2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52B8F"/>
    <w:multiLevelType w:val="multilevel"/>
    <w:tmpl w:val="92AE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7626E"/>
    <w:multiLevelType w:val="multilevel"/>
    <w:tmpl w:val="E254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13253"/>
    <w:multiLevelType w:val="multilevel"/>
    <w:tmpl w:val="B418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D7664"/>
    <w:multiLevelType w:val="multilevel"/>
    <w:tmpl w:val="4CFA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7C4C6B"/>
    <w:multiLevelType w:val="multilevel"/>
    <w:tmpl w:val="E2B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D4128"/>
    <w:multiLevelType w:val="multilevel"/>
    <w:tmpl w:val="BE34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95A6A"/>
    <w:multiLevelType w:val="multilevel"/>
    <w:tmpl w:val="9EB8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D0584"/>
    <w:multiLevelType w:val="multilevel"/>
    <w:tmpl w:val="87ECF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CF10B0"/>
    <w:multiLevelType w:val="multilevel"/>
    <w:tmpl w:val="CE52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121B85"/>
    <w:multiLevelType w:val="multilevel"/>
    <w:tmpl w:val="EE3C2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EF7612"/>
    <w:multiLevelType w:val="multilevel"/>
    <w:tmpl w:val="D5A6C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A27B0A"/>
    <w:multiLevelType w:val="multilevel"/>
    <w:tmpl w:val="F5B4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2C7D16"/>
    <w:multiLevelType w:val="hybridMultilevel"/>
    <w:tmpl w:val="04C2F8FE"/>
    <w:lvl w:ilvl="0" w:tplc="B11ABF3C">
      <w:numFmt w:val="bullet"/>
      <w:lvlText w:val="●"/>
      <w:lvlJc w:val="left"/>
      <w:pPr>
        <w:ind w:left="960" w:hanging="360"/>
      </w:pPr>
      <w:rPr>
        <w:rFonts w:ascii="Tahoma" w:eastAsia="Tahoma" w:hAnsi="Tahoma" w:cs="Tahoma" w:hint="default"/>
        <w:w w:val="100"/>
        <w:sz w:val="24"/>
        <w:szCs w:val="24"/>
        <w:lang w:val="en-US" w:eastAsia="en-US" w:bidi="ar-SA"/>
      </w:rPr>
    </w:lvl>
    <w:lvl w:ilvl="1" w:tplc="FBA8018A">
      <w:numFmt w:val="bullet"/>
      <w:lvlText w:val="○"/>
      <w:lvlJc w:val="left"/>
      <w:pPr>
        <w:ind w:left="1680" w:hanging="360"/>
      </w:pPr>
      <w:rPr>
        <w:rFonts w:ascii="Tahoma" w:eastAsia="Tahoma" w:hAnsi="Tahoma" w:cs="Tahoma" w:hint="default"/>
        <w:w w:val="100"/>
        <w:sz w:val="24"/>
        <w:szCs w:val="24"/>
        <w:lang w:val="en-US" w:eastAsia="en-US" w:bidi="ar-SA"/>
      </w:rPr>
    </w:lvl>
    <w:lvl w:ilvl="2" w:tplc="59CA130A">
      <w:numFmt w:val="bullet"/>
      <w:lvlText w:val="•"/>
      <w:lvlJc w:val="left"/>
      <w:pPr>
        <w:ind w:left="2582" w:hanging="360"/>
      </w:pPr>
      <w:rPr>
        <w:rFonts w:hint="default"/>
        <w:lang w:val="en-US" w:eastAsia="en-US" w:bidi="ar-SA"/>
      </w:rPr>
    </w:lvl>
    <w:lvl w:ilvl="3" w:tplc="B4B292AE">
      <w:numFmt w:val="bullet"/>
      <w:lvlText w:val="•"/>
      <w:lvlJc w:val="left"/>
      <w:pPr>
        <w:ind w:left="3484" w:hanging="360"/>
      </w:pPr>
      <w:rPr>
        <w:rFonts w:hint="default"/>
        <w:lang w:val="en-US" w:eastAsia="en-US" w:bidi="ar-SA"/>
      </w:rPr>
    </w:lvl>
    <w:lvl w:ilvl="4" w:tplc="BA1A0CC8">
      <w:numFmt w:val="bullet"/>
      <w:lvlText w:val="•"/>
      <w:lvlJc w:val="left"/>
      <w:pPr>
        <w:ind w:left="4386" w:hanging="360"/>
      </w:pPr>
      <w:rPr>
        <w:rFonts w:hint="default"/>
        <w:lang w:val="en-US" w:eastAsia="en-US" w:bidi="ar-SA"/>
      </w:rPr>
    </w:lvl>
    <w:lvl w:ilvl="5" w:tplc="AB5EB7AE">
      <w:numFmt w:val="bullet"/>
      <w:lvlText w:val="•"/>
      <w:lvlJc w:val="left"/>
      <w:pPr>
        <w:ind w:left="5288" w:hanging="360"/>
      </w:pPr>
      <w:rPr>
        <w:rFonts w:hint="default"/>
        <w:lang w:val="en-US" w:eastAsia="en-US" w:bidi="ar-SA"/>
      </w:rPr>
    </w:lvl>
    <w:lvl w:ilvl="6" w:tplc="21728A26">
      <w:numFmt w:val="bullet"/>
      <w:lvlText w:val="•"/>
      <w:lvlJc w:val="left"/>
      <w:pPr>
        <w:ind w:left="6191" w:hanging="360"/>
      </w:pPr>
      <w:rPr>
        <w:rFonts w:hint="default"/>
        <w:lang w:val="en-US" w:eastAsia="en-US" w:bidi="ar-SA"/>
      </w:rPr>
    </w:lvl>
    <w:lvl w:ilvl="7" w:tplc="50949558">
      <w:numFmt w:val="bullet"/>
      <w:lvlText w:val="•"/>
      <w:lvlJc w:val="left"/>
      <w:pPr>
        <w:ind w:left="7093" w:hanging="360"/>
      </w:pPr>
      <w:rPr>
        <w:rFonts w:hint="default"/>
        <w:lang w:val="en-US" w:eastAsia="en-US" w:bidi="ar-SA"/>
      </w:rPr>
    </w:lvl>
    <w:lvl w:ilvl="8" w:tplc="B77C89F2">
      <w:numFmt w:val="bullet"/>
      <w:lvlText w:val="•"/>
      <w:lvlJc w:val="left"/>
      <w:pPr>
        <w:ind w:left="7995" w:hanging="360"/>
      </w:pPr>
      <w:rPr>
        <w:rFonts w:hint="default"/>
        <w:lang w:val="en-US" w:eastAsia="en-US" w:bidi="ar-SA"/>
      </w:rPr>
    </w:lvl>
  </w:abstractNum>
  <w:num w:numId="1" w16cid:durableId="1667896773">
    <w:abstractNumId w:val="20"/>
  </w:num>
  <w:num w:numId="2" w16cid:durableId="1325626569">
    <w:abstractNumId w:val="12"/>
  </w:num>
  <w:num w:numId="3" w16cid:durableId="386490067">
    <w:abstractNumId w:val="4"/>
  </w:num>
  <w:num w:numId="4" w16cid:durableId="1338537494">
    <w:abstractNumId w:val="6"/>
  </w:num>
  <w:num w:numId="5" w16cid:durableId="1044594667">
    <w:abstractNumId w:val="2"/>
  </w:num>
  <w:num w:numId="6" w16cid:durableId="404647551">
    <w:abstractNumId w:val="19"/>
  </w:num>
  <w:num w:numId="7" w16cid:durableId="729499826">
    <w:abstractNumId w:val="5"/>
  </w:num>
  <w:num w:numId="8" w16cid:durableId="360480125">
    <w:abstractNumId w:val="18"/>
  </w:num>
  <w:num w:numId="9" w16cid:durableId="657422971">
    <w:abstractNumId w:val="16"/>
  </w:num>
  <w:num w:numId="10" w16cid:durableId="1289242684">
    <w:abstractNumId w:val="10"/>
  </w:num>
  <w:num w:numId="11" w16cid:durableId="1571381011">
    <w:abstractNumId w:val="13"/>
  </w:num>
  <w:num w:numId="12" w16cid:durableId="1209025609">
    <w:abstractNumId w:val="8"/>
  </w:num>
  <w:num w:numId="13" w16cid:durableId="994339837">
    <w:abstractNumId w:val="14"/>
  </w:num>
  <w:num w:numId="14" w16cid:durableId="131532460">
    <w:abstractNumId w:val="0"/>
  </w:num>
  <w:num w:numId="15" w16cid:durableId="128137430">
    <w:abstractNumId w:val="3"/>
  </w:num>
  <w:num w:numId="16" w16cid:durableId="546913888">
    <w:abstractNumId w:val="9"/>
  </w:num>
  <w:num w:numId="17" w16cid:durableId="66153714">
    <w:abstractNumId w:val="7"/>
  </w:num>
  <w:num w:numId="18" w16cid:durableId="1251692154">
    <w:abstractNumId w:val="11"/>
  </w:num>
  <w:num w:numId="19" w16cid:durableId="1391609891">
    <w:abstractNumId w:val="1"/>
  </w:num>
  <w:num w:numId="20" w16cid:durableId="868104568">
    <w:abstractNumId w:val="15"/>
  </w:num>
  <w:num w:numId="21" w16cid:durableId="15055149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C0881"/>
    <w:rsid w:val="000029ED"/>
    <w:rsid w:val="000443CE"/>
    <w:rsid w:val="00102CEA"/>
    <w:rsid w:val="0011634E"/>
    <w:rsid w:val="0016346D"/>
    <w:rsid w:val="00166F0F"/>
    <w:rsid w:val="001A4A6F"/>
    <w:rsid w:val="001B583A"/>
    <w:rsid w:val="00202A39"/>
    <w:rsid w:val="00280009"/>
    <w:rsid w:val="00290928"/>
    <w:rsid w:val="003468E4"/>
    <w:rsid w:val="003B3183"/>
    <w:rsid w:val="004A749D"/>
    <w:rsid w:val="00581678"/>
    <w:rsid w:val="005B5096"/>
    <w:rsid w:val="005C0881"/>
    <w:rsid w:val="005E5609"/>
    <w:rsid w:val="0066705E"/>
    <w:rsid w:val="00676429"/>
    <w:rsid w:val="00773C9B"/>
    <w:rsid w:val="0079657F"/>
    <w:rsid w:val="00873200"/>
    <w:rsid w:val="008B1891"/>
    <w:rsid w:val="00B4070B"/>
    <w:rsid w:val="00CE17AD"/>
    <w:rsid w:val="00D41682"/>
    <w:rsid w:val="00D423E0"/>
    <w:rsid w:val="00D5548B"/>
    <w:rsid w:val="00DB2BBF"/>
    <w:rsid w:val="00E221AB"/>
    <w:rsid w:val="00ED1E84"/>
    <w:rsid w:val="00FD0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2DA78"/>
  <w15:docId w15:val="{4E6F1783-5BD8-4EB7-907A-BAE7FCFFA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40"/>
      <w:jc w:val="both"/>
      <w:outlineLvl w:val="0"/>
    </w:pPr>
    <w:rPr>
      <w:b/>
      <w:bCs/>
      <w:sz w:val="36"/>
      <w:szCs w:val="36"/>
    </w:rPr>
  </w:style>
  <w:style w:type="paragraph" w:styleId="Heading2">
    <w:name w:val="heading 2"/>
    <w:basedOn w:val="Normal"/>
    <w:uiPriority w:val="9"/>
    <w:unhideWhenUsed/>
    <w:qFormat/>
    <w:pPr>
      <w:spacing w:before="160"/>
      <w:ind w:left="240"/>
      <w:jc w:val="both"/>
      <w:outlineLvl w:val="1"/>
    </w:pPr>
    <w:rPr>
      <w:b/>
      <w:bCs/>
      <w:sz w:val="28"/>
      <w:szCs w:val="28"/>
    </w:rPr>
  </w:style>
  <w:style w:type="paragraph" w:styleId="Heading3">
    <w:name w:val="heading 3"/>
    <w:basedOn w:val="Normal"/>
    <w:next w:val="Normal"/>
    <w:link w:val="Heading3Char"/>
    <w:uiPriority w:val="9"/>
    <w:unhideWhenUsed/>
    <w:qFormat/>
    <w:rsid w:val="000443C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B2BB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40"/>
    </w:pPr>
    <w:rPr>
      <w:sz w:val="24"/>
      <w:szCs w:val="24"/>
    </w:rPr>
  </w:style>
  <w:style w:type="paragraph" w:styleId="Title">
    <w:name w:val="Title"/>
    <w:basedOn w:val="Normal"/>
    <w:uiPriority w:val="10"/>
    <w:qFormat/>
    <w:pPr>
      <w:spacing w:before="60"/>
      <w:ind w:left="692" w:right="650" w:hanging="8"/>
      <w:jc w:val="center"/>
    </w:pPr>
    <w:rPr>
      <w:b/>
      <w:bCs/>
      <w:sz w:val="40"/>
      <w:szCs w:val="40"/>
    </w:rPr>
  </w:style>
  <w:style w:type="paragraph" w:styleId="ListParagraph">
    <w:name w:val="List Paragraph"/>
    <w:basedOn w:val="Normal"/>
    <w:uiPriority w:val="1"/>
    <w:qFormat/>
    <w:pPr>
      <w:spacing w:before="185"/>
      <w:ind w:left="960" w:hanging="360"/>
      <w:jc w:val="both"/>
    </w:pPr>
  </w:style>
  <w:style w:type="paragraph" w:customStyle="1" w:styleId="TableParagraph">
    <w:name w:val="Table Paragraph"/>
    <w:basedOn w:val="Normal"/>
    <w:uiPriority w:val="1"/>
    <w:qFormat/>
    <w:pPr>
      <w:jc w:val="center"/>
    </w:pPr>
  </w:style>
  <w:style w:type="character" w:customStyle="1" w:styleId="Heading3Char">
    <w:name w:val="Heading 3 Char"/>
    <w:basedOn w:val="DefaultParagraphFont"/>
    <w:link w:val="Heading3"/>
    <w:uiPriority w:val="9"/>
    <w:rsid w:val="000443C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DB2BBF"/>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DB2BBF"/>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B2BBF"/>
    <w:rPr>
      <w:b/>
      <w:bCs/>
    </w:rPr>
  </w:style>
  <w:style w:type="paragraph" w:styleId="Header">
    <w:name w:val="header"/>
    <w:basedOn w:val="Normal"/>
    <w:link w:val="HeaderChar"/>
    <w:uiPriority w:val="99"/>
    <w:unhideWhenUsed/>
    <w:rsid w:val="00202A39"/>
    <w:pPr>
      <w:tabs>
        <w:tab w:val="center" w:pos="4680"/>
        <w:tab w:val="right" w:pos="9360"/>
      </w:tabs>
    </w:pPr>
  </w:style>
  <w:style w:type="character" w:customStyle="1" w:styleId="HeaderChar">
    <w:name w:val="Header Char"/>
    <w:basedOn w:val="DefaultParagraphFont"/>
    <w:link w:val="Header"/>
    <w:uiPriority w:val="99"/>
    <w:rsid w:val="00202A39"/>
    <w:rPr>
      <w:rFonts w:ascii="Times New Roman" w:eastAsia="Times New Roman" w:hAnsi="Times New Roman" w:cs="Times New Roman"/>
    </w:rPr>
  </w:style>
  <w:style w:type="paragraph" w:styleId="Footer">
    <w:name w:val="footer"/>
    <w:basedOn w:val="Normal"/>
    <w:link w:val="FooterChar"/>
    <w:uiPriority w:val="99"/>
    <w:unhideWhenUsed/>
    <w:rsid w:val="00202A39"/>
    <w:pPr>
      <w:tabs>
        <w:tab w:val="center" w:pos="4680"/>
        <w:tab w:val="right" w:pos="9360"/>
      </w:tabs>
    </w:pPr>
  </w:style>
  <w:style w:type="character" w:customStyle="1" w:styleId="FooterChar">
    <w:name w:val="Footer Char"/>
    <w:basedOn w:val="DefaultParagraphFont"/>
    <w:link w:val="Footer"/>
    <w:uiPriority w:val="99"/>
    <w:rsid w:val="00202A3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659818">
      <w:bodyDiv w:val="1"/>
      <w:marLeft w:val="0"/>
      <w:marRight w:val="0"/>
      <w:marTop w:val="0"/>
      <w:marBottom w:val="0"/>
      <w:divBdr>
        <w:top w:val="none" w:sz="0" w:space="0" w:color="auto"/>
        <w:left w:val="none" w:sz="0" w:space="0" w:color="auto"/>
        <w:bottom w:val="none" w:sz="0" w:space="0" w:color="auto"/>
        <w:right w:val="none" w:sz="0" w:space="0" w:color="auto"/>
      </w:divBdr>
    </w:div>
    <w:div w:id="380442817">
      <w:bodyDiv w:val="1"/>
      <w:marLeft w:val="0"/>
      <w:marRight w:val="0"/>
      <w:marTop w:val="0"/>
      <w:marBottom w:val="0"/>
      <w:divBdr>
        <w:top w:val="none" w:sz="0" w:space="0" w:color="auto"/>
        <w:left w:val="none" w:sz="0" w:space="0" w:color="auto"/>
        <w:bottom w:val="none" w:sz="0" w:space="0" w:color="auto"/>
        <w:right w:val="none" w:sz="0" w:space="0" w:color="auto"/>
      </w:divBdr>
    </w:div>
    <w:div w:id="496188238">
      <w:bodyDiv w:val="1"/>
      <w:marLeft w:val="0"/>
      <w:marRight w:val="0"/>
      <w:marTop w:val="0"/>
      <w:marBottom w:val="0"/>
      <w:divBdr>
        <w:top w:val="none" w:sz="0" w:space="0" w:color="auto"/>
        <w:left w:val="none" w:sz="0" w:space="0" w:color="auto"/>
        <w:bottom w:val="none" w:sz="0" w:space="0" w:color="auto"/>
        <w:right w:val="none" w:sz="0" w:space="0" w:color="auto"/>
      </w:divBdr>
    </w:div>
    <w:div w:id="507448473">
      <w:bodyDiv w:val="1"/>
      <w:marLeft w:val="0"/>
      <w:marRight w:val="0"/>
      <w:marTop w:val="0"/>
      <w:marBottom w:val="0"/>
      <w:divBdr>
        <w:top w:val="none" w:sz="0" w:space="0" w:color="auto"/>
        <w:left w:val="none" w:sz="0" w:space="0" w:color="auto"/>
        <w:bottom w:val="none" w:sz="0" w:space="0" w:color="auto"/>
        <w:right w:val="none" w:sz="0" w:space="0" w:color="auto"/>
      </w:divBdr>
    </w:div>
    <w:div w:id="552304113">
      <w:bodyDiv w:val="1"/>
      <w:marLeft w:val="0"/>
      <w:marRight w:val="0"/>
      <w:marTop w:val="0"/>
      <w:marBottom w:val="0"/>
      <w:divBdr>
        <w:top w:val="none" w:sz="0" w:space="0" w:color="auto"/>
        <w:left w:val="none" w:sz="0" w:space="0" w:color="auto"/>
        <w:bottom w:val="none" w:sz="0" w:space="0" w:color="auto"/>
        <w:right w:val="none" w:sz="0" w:space="0" w:color="auto"/>
      </w:divBdr>
    </w:div>
    <w:div w:id="559899361">
      <w:bodyDiv w:val="1"/>
      <w:marLeft w:val="0"/>
      <w:marRight w:val="0"/>
      <w:marTop w:val="0"/>
      <w:marBottom w:val="0"/>
      <w:divBdr>
        <w:top w:val="none" w:sz="0" w:space="0" w:color="auto"/>
        <w:left w:val="none" w:sz="0" w:space="0" w:color="auto"/>
        <w:bottom w:val="none" w:sz="0" w:space="0" w:color="auto"/>
        <w:right w:val="none" w:sz="0" w:space="0" w:color="auto"/>
      </w:divBdr>
    </w:div>
    <w:div w:id="606619364">
      <w:bodyDiv w:val="1"/>
      <w:marLeft w:val="0"/>
      <w:marRight w:val="0"/>
      <w:marTop w:val="0"/>
      <w:marBottom w:val="0"/>
      <w:divBdr>
        <w:top w:val="none" w:sz="0" w:space="0" w:color="auto"/>
        <w:left w:val="none" w:sz="0" w:space="0" w:color="auto"/>
        <w:bottom w:val="none" w:sz="0" w:space="0" w:color="auto"/>
        <w:right w:val="none" w:sz="0" w:space="0" w:color="auto"/>
      </w:divBdr>
    </w:div>
    <w:div w:id="609245882">
      <w:bodyDiv w:val="1"/>
      <w:marLeft w:val="0"/>
      <w:marRight w:val="0"/>
      <w:marTop w:val="0"/>
      <w:marBottom w:val="0"/>
      <w:divBdr>
        <w:top w:val="none" w:sz="0" w:space="0" w:color="auto"/>
        <w:left w:val="none" w:sz="0" w:space="0" w:color="auto"/>
        <w:bottom w:val="none" w:sz="0" w:space="0" w:color="auto"/>
        <w:right w:val="none" w:sz="0" w:space="0" w:color="auto"/>
      </w:divBdr>
    </w:div>
    <w:div w:id="625240154">
      <w:bodyDiv w:val="1"/>
      <w:marLeft w:val="0"/>
      <w:marRight w:val="0"/>
      <w:marTop w:val="0"/>
      <w:marBottom w:val="0"/>
      <w:divBdr>
        <w:top w:val="none" w:sz="0" w:space="0" w:color="auto"/>
        <w:left w:val="none" w:sz="0" w:space="0" w:color="auto"/>
        <w:bottom w:val="none" w:sz="0" w:space="0" w:color="auto"/>
        <w:right w:val="none" w:sz="0" w:space="0" w:color="auto"/>
      </w:divBdr>
    </w:div>
    <w:div w:id="715666560">
      <w:bodyDiv w:val="1"/>
      <w:marLeft w:val="0"/>
      <w:marRight w:val="0"/>
      <w:marTop w:val="0"/>
      <w:marBottom w:val="0"/>
      <w:divBdr>
        <w:top w:val="none" w:sz="0" w:space="0" w:color="auto"/>
        <w:left w:val="none" w:sz="0" w:space="0" w:color="auto"/>
        <w:bottom w:val="none" w:sz="0" w:space="0" w:color="auto"/>
        <w:right w:val="none" w:sz="0" w:space="0" w:color="auto"/>
      </w:divBdr>
    </w:div>
    <w:div w:id="722674883">
      <w:bodyDiv w:val="1"/>
      <w:marLeft w:val="0"/>
      <w:marRight w:val="0"/>
      <w:marTop w:val="0"/>
      <w:marBottom w:val="0"/>
      <w:divBdr>
        <w:top w:val="none" w:sz="0" w:space="0" w:color="auto"/>
        <w:left w:val="none" w:sz="0" w:space="0" w:color="auto"/>
        <w:bottom w:val="none" w:sz="0" w:space="0" w:color="auto"/>
        <w:right w:val="none" w:sz="0" w:space="0" w:color="auto"/>
      </w:divBdr>
    </w:div>
    <w:div w:id="804397607">
      <w:bodyDiv w:val="1"/>
      <w:marLeft w:val="0"/>
      <w:marRight w:val="0"/>
      <w:marTop w:val="0"/>
      <w:marBottom w:val="0"/>
      <w:divBdr>
        <w:top w:val="none" w:sz="0" w:space="0" w:color="auto"/>
        <w:left w:val="none" w:sz="0" w:space="0" w:color="auto"/>
        <w:bottom w:val="none" w:sz="0" w:space="0" w:color="auto"/>
        <w:right w:val="none" w:sz="0" w:space="0" w:color="auto"/>
      </w:divBdr>
    </w:div>
    <w:div w:id="952827982">
      <w:bodyDiv w:val="1"/>
      <w:marLeft w:val="0"/>
      <w:marRight w:val="0"/>
      <w:marTop w:val="0"/>
      <w:marBottom w:val="0"/>
      <w:divBdr>
        <w:top w:val="none" w:sz="0" w:space="0" w:color="auto"/>
        <w:left w:val="none" w:sz="0" w:space="0" w:color="auto"/>
        <w:bottom w:val="none" w:sz="0" w:space="0" w:color="auto"/>
        <w:right w:val="none" w:sz="0" w:space="0" w:color="auto"/>
      </w:divBdr>
    </w:div>
    <w:div w:id="968389683">
      <w:bodyDiv w:val="1"/>
      <w:marLeft w:val="0"/>
      <w:marRight w:val="0"/>
      <w:marTop w:val="0"/>
      <w:marBottom w:val="0"/>
      <w:divBdr>
        <w:top w:val="none" w:sz="0" w:space="0" w:color="auto"/>
        <w:left w:val="none" w:sz="0" w:space="0" w:color="auto"/>
        <w:bottom w:val="none" w:sz="0" w:space="0" w:color="auto"/>
        <w:right w:val="none" w:sz="0" w:space="0" w:color="auto"/>
      </w:divBdr>
    </w:div>
    <w:div w:id="1004552370">
      <w:bodyDiv w:val="1"/>
      <w:marLeft w:val="0"/>
      <w:marRight w:val="0"/>
      <w:marTop w:val="0"/>
      <w:marBottom w:val="0"/>
      <w:divBdr>
        <w:top w:val="none" w:sz="0" w:space="0" w:color="auto"/>
        <w:left w:val="none" w:sz="0" w:space="0" w:color="auto"/>
        <w:bottom w:val="none" w:sz="0" w:space="0" w:color="auto"/>
        <w:right w:val="none" w:sz="0" w:space="0" w:color="auto"/>
      </w:divBdr>
    </w:div>
    <w:div w:id="1077022011">
      <w:bodyDiv w:val="1"/>
      <w:marLeft w:val="0"/>
      <w:marRight w:val="0"/>
      <w:marTop w:val="0"/>
      <w:marBottom w:val="0"/>
      <w:divBdr>
        <w:top w:val="none" w:sz="0" w:space="0" w:color="auto"/>
        <w:left w:val="none" w:sz="0" w:space="0" w:color="auto"/>
        <w:bottom w:val="none" w:sz="0" w:space="0" w:color="auto"/>
        <w:right w:val="none" w:sz="0" w:space="0" w:color="auto"/>
      </w:divBdr>
    </w:div>
    <w:div w:id="1131285326">
      <w:bodyDiv w:val="1"/>
      <w:marLeft w:val="0"/>
      <w:marRight w:val="0"/>
      <w:marTop w:val="0"/>
      <w:marBottom w:val="0"/>
      <w:divBdr>
        <w:top w:val="none" w:sz="0" w:space="0" w:color="auto"/>
        <w:left w:val="none" w:sz="0" w:space="0" w:color="auto"/>
        <w:bottom w:val="none" w:sz="0" w:space="0" w:color="auto"/>
        <w:right w:val="none" w:sz="0" w:space="0" w:color="auto"/>
      </w:divBdr>
    </w:div>
    <w:div w:id="1149709874">
      <w:bodyDiv w:val="1"/>
      <w:marLeft w:val="0"/>
      <w:marRight w:val="0"/>
      <w:marTop w:val="0"/>
      <w:marBottom w:val="0"/>
      <w:divBdr>
        <w:top w:val="none" w:sz="0" w:space="0" w:color="auto"/>
        <w:left w:val="none" w:sz="0" w:space="0" w:color="auto"/>
        <w:bottom w:val="none" w:sz="0" w:space="0" w:color="auto"/>
        <w:right w:val="none" w:sz="0" w:space="0" w:color="auto"/>
      </w:divBdr>
    </w:div>
    <w:div w:id="1356535986">
      <w:bodyDiv w:val="1"/>
      <w:marLeft w:val="0"/>
      <w:marRight w:val="0"/>
      <w:marTop w:val="0"/>
      <w:marBottom w:val="0"/>
      <w:divBdr>
        <w:top w:val="none" w:sz="0" w:space="0" w:color="auto"/>
        <w:left w:val="none" w:sz="0" w:space="0" w:color="auto"/>
        <w:bottom w:val="none" w:sz="0" w:space="0" w:color="auto"/>
        <w:right w:val="none" w:sz="0" w:space="0" w:color="auto"/>
      </w:divBdr>
    </w:div>
    <w:div w:id="1446657574">
      <w:bodyDiv w:val="1"/>
      <w:marLeft w:val="0"/>
      <w:marRight w:val="0"/>
      <w:marTop w:val="0"/>
      <w:marBottom w:val="0"/>
      <w:divBdr>
        <w:top w:val="none" w:sz="0" w:space="0" w:color="auto"/>
        <w:left w:val="none" w:sz="0" w:space="0" w:color="auto"/>
        <w:bottom w:val="none" w:sz="0" w:space="0" w:color="auto"/>
        <w:right w:val="none" w:sz="0" w:space="0" w:color="auto"/>
      </w:divBdr>
    </w:div>
    <w:div w:id="1489249161">
      <w:bodyDiv w:val="1"/>
      <w:marLeft w:val="0"/>
      <w:marRight w:val="0"/>
      <w:marTop w:val="0"/>
      <w:marBottom w:val="0"/>
      <w:divBdr>
        <w:top w:val="none" w:sz="0" w:space="0" w:color="auto"/>
        <w:left w:val="none" w:sz="0" w:space="0" w:color="auto"/>
        <w:bottom w:val="none" w:sz="0" w:space="0" w:color="auto"/>
        <w:right w:val="none" w:sz="0" w:space="0" w:color="auto"/>
      </w:divBdr>
    </w:div>
    <w:div w:id="1506937488">
      <w:bodyDiv w:val="1"/>
      <w:marLeft w:val="0"/>
      <w:marRight w:val="0"/>
      <w:marTop w:val="0"/>
      <w:marBottom w:val="0"/>
      <w:divBdr>
        <w:top w:val="none" w:sz="0" w:space="0" w:color="auto"/>
        <w:left w:val="none" w:sz="0" w:space="0" w:color="auto"/>
        <w:bottom w:val="none" w:sz="0" w:space="0" w:color="auto"/>
        <w:right w:val="none" w:sz="0" w:space="0" w:color="auto"/>
      </w:divBdr>
    </w:div>
    <w:div w:id="1515531769">
      <w:bodyDiv w:val="1"/>
      <w:marLeft w:val="0"/>
      <w:marRight w:val="0"/>
      <w:marTop w:val="0"/>
      <w:marBottom w:val="0"/>
      <w:divBdr>
        <w:top w:val="none" w:sz="0" w:space="0" w:color="auto"/>
        <w:left w:val="none" w:sz="0" w:space="0" w:color="auto"/>
        <w:bottom w:val="none" w:sz="0" w:space="0" w:color="auto"/>
        <w:right w:val="none" w:sz="0" w:space="0" w:color="auto"/>
      </w:divBdr>
    </w:div>
    <w:div w:id="1607955197">
      <w:bodyDiv w:val="1"/>
      <w:marLeft w:val="0"/>
      <w:marRight w:val="0"/>
      <w:marTop w:val="0"/>
      <w:marBottom w:val="0"/>
      <w:divBdr>
        <w:top w:val="none" w:sz="0" w:space="0" w:color="auto"/>
        <w:left w:val="none" w:sz="0" w:space="0" w:color="auto"/>
        <w:bottom w:val="none" w:sz="0" w:space="0" w:color="auto"/>
        <w:right w:val="none" w:sz="0" w:space="0" w:color="auto"/>
      </w:divBdr>
    </w:div>
    <w:div w:id="1732774549">
      <w:bodyDiv w:val="1"/>
      <w:marLeft w:val="0"/>
      <w:marRight w:val="0"/>
      <w:marTop w:val="0"/>
      <w:marBottom w:val="0"/>
      <w:divBdr>
        <w:top w:val="none" w:sz="0" w:space="0" w:color="auto"/>
        <w:left w:val="none" w:sz="0" w:space="0" w:color="auto"/>
        <w:bottom w:val="none" w:sz="0" w:space="0" w:color="auto"/>
        <w:right w:val="none" w:sz="0" w:space="0" w:color="auto"/>
      </w:divBdr>
    </w:div>
    <w:div w:id="1744911813">
      <w:bodyDiv w:val="1"/>
      <w:marLeft w:val="0"/>
      <w:marRight w:val="0"/>
      <w:marTop w:val="0"/>
      <w:marBottom w:val="0"/>
      <w:divBdr>
        <w:top w:val="none" w:sz="0" w:space="0" w:color="auto"/>
        <w:left w:val="none" w:sz="0" w:space="0" w:color="auto"/>
        <w:bottom w:val="none" w:sz="0" w:space="0" w:color="auto"/>
        <w:right w:val="none" w:sz="0" w:space="0" w:color="auto"/>
      </w:divBdr>
    </w:div>
    <w:div w:id="1785075309">
      <w:bodyDiv w:val="1"/>
      <w:marLeft w:val="0"/>
      <w:marRight w:val="0"/>
      <w:marTop w:val="0"/>
      <w:marBottom w:val="0"/>
      <w:divBdr>
        <w:top w:val="none" w:sz="0" w:space="0" w:color="auto"/>
        <w:left w:val="none" w:sz="0" w:space="0" w:color="auto"/>
        <w:bottom w:val="none" w:sz="0" w:space="0" w:color="auto"/>
        <w:right w:val="none" w:sz="0" w:space="0" w:color="auto"/>
      </w:divBdr>
    </w:div>
    <w:div w:id="1809468890">
      <w:bodyDiv w:val="1"/>
      <w:marLeft w:val="0"/>
      <w:marRight w:val="0"/>
      <w:marTop w:val="0"/>
      <w:marBottom w:val="0"/>
      <w:divBdr>
        <w:top w:val="none" w:sz="0" w:space="0" w:color="auto"/>
        <w:left w:val="none" w:sz="0" w:space="0" w:color="auto"/>
        <w:bottom w:val="none" w:sz="0" w:space="0" w:color="auto"/>
        <w:right w:val="none" w:sz="0" w:space="0" w:color="auto"/>
      </w:divBdr>
    </w:div>
    <w:div w:id="1852064422">
      <w:bodyDiv w:val="1"/>
      <w:marLeft w:val="0"/>
      <w:marRight w:val="0"/>
      <w:marTop w:val="0"/>
      <w:marBottom w:val="0"/>
      <w:divBdr>
        <w:top w:val="none" w:sz="0" w:space="0" w:color="auto"/>
        <w:left w:val="none" w:sz="0" w:space="0" w:color="auto"/>
        <w:bottom w:val="none" w:sz="0" w:space="0" w:color="auto"/>
        <w:right w:val="none" w:sz="0" w:space="0" w:color="auto"/>
      </w:divBdr>
    </w:div>
    <w:div w:id="1995134978">
      <w:bodyDiv w:val="1"/>
      <w:marLeft w:val="0"/>
      <w:marRight w:val="0"/>
      <w:marTop w:val="0"/>
      <w:marBottom w:val="0"/>
      <w:divBdr>
        <w:top w:val="none" w:sz="0" w:space="0" w:color="auto"/>
        <w:left w:val="none" w:sz="0" w:space="0" w:color="auto"/>
        <w:bottom w:val="none" w:sz="0" w:space="0" w:color="auto"/>
        <w:right w:val="none" w:sz="0" w:space="0" w:color="auto"/>
      </w:divBdr>
    </w:div>
    <w:div w:id="2027636084">
      <w:bodyDiv w:val="1"/>
      <w:marLeft w:val="0"/>
      <w:marRight w:val="0"/>
      <w:marTop w:val="0"/>
      <w:marBottom w:val="0"/>
      <w:divBdr>
        <w:top w:val="none" w:sz="0" w:space="0" w:color="auto"/>
        <w:left w:val="none" w:sz="0" w:space="0" w:color="auto"/>
        <w:bottom w:val="none" w:sz="0" w:space="0" w:color="auto"/>
        <w:right w:val="none" w:sz="0" w:space="0" w:color="auto"/>
      </w:divBdr>
    </w:div>
    <w:div w:id="2039119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F81596-24DB-4F6F-A05D-23D19646C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4478</Words>
  <Characters>25531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CSC-7810 Final Paper.docx</vt:lpstr>
    </vt:vector>
  </TitlesOfParts>
  <Company/>
  <LinksUpToDate>false</LinksUpToDate>
  <CharactersWithSpaces>29950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CSC-7810 Final Paper.docx</dc:title>
  <dc:creator>a dinesh</dc:creator>
  <cp:lastModifiedBy>Dinesh Arasavalli</cp:lastModifiedBy>
  <cp:revision>5</cp:revision>
  <dcterms:created xsi:type="dcterms:W3CDTF">2024-04-27T21:04:00Z</dcterms:created>
  <dcterms:modified xsi:type="dcterms:W3CDTF">2024-04-27T21:55:00Z</dcterms:modified>
</cp:coreProperties>
</file>