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System Documentation</w:t>
      </w:r>
    </w:p>
    <w:p>
      <w:pPr>
        <w:jc w:val="center"/>
      </w:pPr>
      <w:r>
        <w:rPr>
          <w:color w:val="7B57E4"/>
          <w:sz w:val="32"/>
        </w:rPr>
        <w:t>Preschool Management System</w:t>
      </w:r>
    </w:p>
    <w:p>
      <w:r>
        <w:br w:type="page"/>
      </w:r>
    </w:p>
    <w:p>
      <w:pPr>
        <w:pStyle w:val="Heading1"/>
      </w:pPr>
      <w:r>
        <w:t>1. Executive Summary</w:t>
      </w:r>
    </w:p>
    <w:p>
      <w:r>
        <w:t>The Preschool Management System is a state-of-the-art, multi-platform ecosystem engineered to digitize and optimize the daily operations of modern preschools. By integrating administrative management, parent communication, and automated tracking, the system reduces manual labor and enhances data transparency. This document serves as a comprehensive technical guide, detailing the architectural choices, core logic, and implementation strategies for 16 pivotal features.</w:t>
      </w:r>
    </w:p>
    <w:p>
      <w:pPr>
        <w:pStyle w:val="Heading1"/>
      </w:pPr>
      <w:r>
        <w:t>2. System Architecture &amp; Methodology</w:t>
      </w:r>
    </w:p>
    <w:p>
      <w:r>
        <w:t>The system is architected as a decoupled ecosystem consisting of a Central Authority (Backend API), a Management Layer (Admin Web), and a Client Layer (Mobile Apps).</w:t>
      </w:r>
    </w:p>
    <w:p>
      <w:pPr>
        <w:pStyle w:val="Heading1"/>
      </w:pPr>
      <w:r>
        <w:t>3. Technology Stack: Deep Dive into Libraries</w:t>
      </w:r>
    </w:p>
    <w:p>
      <w:r>
        <w:t>The system leverages modern libraries like Prisma ORM, Node-Cron, PDFKit, QRCode, Axios, and Dayjs on the backend. The frontend and mobile apps utilize Ant Design, Recharts, Expo SDK, and Lucide-React.</w:t>
      </w:r>
    </w:p>
    <w:p>
      <w:pPr>
        <w:pStyle w:val="Heading1"/>
      </w:pPr>
      <w:r>
        <w:t>4. Feature Implementation &amp; Logic Analysis</w:t>
      </w:r>
    </w:p>
    <w:p>
      <w:r>
        <w:t>This section details the logic for all 16 core modules including theme switching, filtering, age tracking, financial aggregation, QR code generation, media management, payment locking, password generation, automated attendance, holiday logic, invoice generation, event media, report generation, avatar switching, push notifications, and emoji support.</w:t>
      </w:r>
    </w:p>
    <w:p>
      <w:pPr>
        <w:pStyle w:val="Heading1"/>
      </w:pPr>
      <w:r>
        <w:t>5. API Patterns &amp; Best Practices</w:t>
      </w:r>
    </w:p>
    <w:p>
      <w:r>
        <w:t>The API follows strict REST naming conventions and utilizes a multi-stage validation pipeline with Auth, RBAC, and Zod validation middleware.</w:t>
      </w:r>
    </w:p>
    <w:p>
      <w:pPr>
        <w:pStyle w:val="Heading1"/>
      </w:pPr>
      <w:r>
        <w:t>6. Database Schema Overview</w:t>
      </w:r>
    </w:p>
    <w:p>
      <w:r>
        <w:t>The database contains 25+ models managed via Prisma with a MySQL provider, tracking users, students, billing, attendance, and notifications.</w:t>
      </w:r>
    </w:p>
    <w:p>
      <w:pPr>
        <w:pStyle w:val="Heading1"/>
      </w:pPr>
      <w:r>
        <w:t>7. Conclusion</w:t>
      </w:r>
    </w:p>
    <w:p>
      <w:r>
        <w:t>The Preschool Management System is a robust, modular, and secure platform providing a complete digital backbone for preschool operations.</w:t>
      </w:r>
    </w:p>
    <w:p>
      <w:pPr>
        <w:pStyle w:val="Heading2"/>
      </w:pPr>
      <w:r>
        <w:t>4.1 - 4.16 Detailed Feature Breakdown</w:t>
      </w:r>
    </w:p>
    <w:p>
      <w:pPr>
        <w:pStyle w:val="ListBullet"/>
      </w:pPr>
      <w:r>
        <w:rPr>
          <w:b/>
        </w:rPr>
        <w:t xml:space="preserve">4.1 Light/Dark Mode: </w:t>
      </w:r>
      <w:r>
        <w:t>Logic: ThemeContext manages state, persisted in localStorage. Ant Design swaps algorithms.</w:t>
      </w:r>
    </w:p>
    <w:p>
      <w:pPr>
        <w:pStyle w:val="ListBullet"/>
      </w:pPr>
      <w:r>
        <w:rPr>
          <w:b/>
        </w:rPr>
        <w:t xml:space="preserve">4.2 Filtering: </w:t>
      </w:r>
      <w:r>
        <w:t>Logic: Client-side memoized filtering of bulk-fetched data based on search and ID matching.</w:t>
      </w:r>
    </w:p>
    <w:p>
      <w:pPr>
        <w:pStyle w:val="ListBullet"/>
      </w:pPr>
      <w:r>
        <w:rPr>
          <w:b/>
        </w:rPr>
        <w:t xml:space="preserve">4.3 Age Tracking: </w:t>
      </w:r>
      <w:r>
        <w:t>Logic: Dynamic calculation using dayjs().diff(dob, 'year') ensuring daily accuracy.</w:t>
      </w:r>
    </w:p>
    <w:p>
      <w:pPr>
        <w:pStyle w:val="ListBullet"/>
      </w:pPr>
      <w:r>
        <w:rPr>
          <w:b/>
        </w:rPr>
        <w:t xml:space="preserve">4.4 Financial Dashboard: </w:t>
      </w:r>
      <w:r>
        <w:t>Logic: Database-level aggregation (count, sum) for real-time reporting.</w:t>
      </w:r>
    </w:p>
    <w:p>
      <w:pPr>
        <w:pStyle w:val="ListBullet"/>
      </w:pPr>
      <w:r>
        <w:rPr>
          <w:b/>
        </w:rPr>
        <w:t xml:space="preserve">4.5 QR Generation: </w:t>
      </w:r>
      <w:r>
        <w:t>Logic: Unique IDs converted to Base64 strings for instant rendering on ID cards.</w:t>
      </w:r>
    </w:p>
    <w:p>
      <w:pPr>
        <w:pStyle w:val="ListBullet"/>
      </w:pPr>
      <w:r>
        <w:rPr>
          <w:b/>
        </w:rPr>
        <w:t xml:space="preserve">4.6 Media Uploads: </w:t>
      </w:r>
      <w:r>
        <w:t>Logic: Multer middleware handling binary streams with unique filename generation.</w:t>
      </w:r>
    </w:p>
    <w:p>
      <w:pPr>
        <w:pStyle w:val="ListBullet"/>
      </w:pPr>
      <w:r>
        <w:rPr>
          <w:b/>
        </w:rPr>
        <w:t xml:space="preserve">4.7 Payment Lock: </w:t>
      </w:r>
      <w:r>
        <w:t>Logic: Status-based validation preventing modifications after transaction finalization.</w:t>
      </w:r>
    </w:p>
    <w:p>
      <w:pPr>
        <w:pStyle w:val="ListBullet"/>
      </w:pPr>
      <w:r>
        <w:rPr>
          <w:b/>
        </w:rPr>
        <w:t xml:space="preserve">4.8 Staff Passwords: </w:t>
      </w:r>
      <w:r>
        <w:t>Logic: 10-character alphanumeric generation with Bcrypt encryption.</w:t>
      </w:r>
    </w:p>
    <w:p>
      <w:pPr>
        <w:pStyle w:val="ListBullet"/>
      </w:pPr>
      <w:r>
        <w:rPr>
          <w:b/>
        </w:rPr>
        <w:t xml:space="preserve">4.9 Auto Attendance: </w:t>
      </w:r>
      <w:r>
        <w:t>Logic: Node-Cron task at 9:30 AM identifying and marking missing students.</w:t>
      </w:r>
    </w:p>
    <w:p>
      <w:pPr>
        <w:pStyle w:val="ListBullet"/>
      </w:pPr>
      <w:r>
        <w:rPr>
          <w:b/>
        </w:rPr>
        <w:t xml:space="preserve">4.10 Holiday Logic: </w:t>
      </w:r>
      <w:r>
        <w:t>Logic: Pre-flight check against special_day table before automated marking.</w:t>
      </w:r>
    </w:p>
    <w:p>
      <w:pPr>
        <w:pStyle w:val="ListBullet"/>
      </w:pPr>
      <w:r>
        <w:rPr>
          <w:b/>
        </w:rPr>
        <w:t xml:space="preserve">4.11 Invoice Generation: </w:t>
      </w:r>
      <w:r>
        <w:t>Logic: PDFKit generation of branded receipts after payment approval.</w:t>
      </w:r>
    </w:p>
    <w:p>
      <w:pPr>
        <w:pStyle w:val="ListBullet"/>
      </w:pPr>
      <w:r>
        <w:rPr>
          <w:b/>
        </w:rPr>
        <w:t xml:space="preserve">4.12 Event Media: </w:t>
      </w:r>
      <w:r>
        <w:t>Logic: Gallery support via event_media child table for parent sharing.</w:t>
      </w:r>
    </w:p>
    <w:p>
      <w:pPr>
        <w:pStyle w:val="ListBullet"/>
      </w:pPr>
      <w:r>
        <w:rPr>
          <w:b/>
        </w:rPr>
        <w:t xml:space="preserve">4.13 Report Generation: </w:t>
      </w:r>
      <w:r>
        <w:t>Logic: HTML-to-PDF conversion of aggregated analytical data.</w:t>
      </w:r>
    </w:p>
    <w:p>
      <w:pPr>
        <w:pStyle w:val="ListBullet"/>
      </w:pPr>
      <w:r>
        <w:rPr>
          <w:b/>
        </w:rPr>
        <w:t xml:space="preserve">4.14 Avatar Switching: </w:t>
      </w:r>
      <w:r>
        <w:t>Logic: Key-based mapping between backend URLs and local mobile assets.</w:t>
      </w:r>
    </w:p>
    <w:p>
      <w:pPr>
        <w:pStyle w:val="ListBullet"/>
      </w:pPr>
      <w:r>
        <w:rPr>
          <w:b/>
        </w:rPr>
        <w:t xml:space="preserve">4.15 Push Notifications: </w:t>
      </w:r>
      <w:r>
        <w:t>Logic: Expo Push API integration for cross-platform delivery via FCM/APNs.</w:t>
      </w:r>
    </w:p>
    <w:p>
      <w:pPr>
        <w:pStyle w:val="ListBullet"/>
      </w:pPr>
      <w:r>
        <w:rPr>
          <w:b/>
        </w:rPr>
        <w:t xml:space="preserve">4.16 Emoji Support: </w:t>
      </w:r>
      <w:r>
        <w:t>Logic: Native UTF-8 Unicode support from DB to frontend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