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20052D1A"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019FF6F2" w14:textId="77777777" w:rsidR="008742F7" w:rsidRPr="008742F7" w:rsidRDefault="008742F7" w:rsidP="00B42F1F">
      <w:r>
        <w:rPr>
          <w:b/>
        </w:rPr>
        <w:t>Protezione dai guasti</w:t>
      </w:r>
      <w: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lastRenderedPageBreak/>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70D153B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298671D9"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lastRenderedPageBreak/>
        <w:t>5. Architettura e Memorizzazione dei Bit</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826493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0DE3DD1D"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540C5E15" w14:textId="77777777" w:rsidR="00916DF7" w:rsidRPr="00916DF7" w:rsidRDefault="00916DF7" w:rsidP="00916DF7">
      <w:pPr>
        <w:numPr>
          <w:ilvl w:val="0"/>
          <w:numId w:val="15"/>
        </w:numPr>
      </w:pPr>
      <w:r w:rsidRPr="00916DF7">
        <w:rPr>
          <w:b/>
          <w:bCs/>
        </w:rPr>
        <w:lastRenderedPageBreak/>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7982240B"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7882EC42" w14:textId="77777777" w:rsidR="00A7229B" w:rsidRDefault="00A7229B" w:rsidP="00AE7C27">
      <w:pPr>
        <w:pStyle w:val="Titolo1"/>
        <w:rPr>
          <w:b/>
          <w:bCs/>
          <w:color w:val="EE0000"/>
        </w:rPr>
      </w:pPr>
    </w:p>
    <w:p w14:paraId="60DB00F2" w14:textId="62628486" w:rsidR="00AE7C27" w:rsidRPr="00AE7C27" w:rsidRDefault="00AE7C27" w:rsidP="00AE7C27">
      <w:pPr>
        <w:pStyle w:val="Titolo1"/>
        <w:rPr>
          <w:b/>
          <w:bCs/>
          <w:color w:val="EE0000"/>
        </w:rPr>
      </w:pPr>
      <w:r w:rsidRPr="00AE7C27">
        <w:rPr>
          <w:b/>
          <w:bCs/>
          <w:color w:val="EE0000"/>
        </w:rPr>
        <w:t>6. Codifica E Rappresentazione Dei Dati</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 xml:space="preserve">È fondamentale distinguere tra </w:t>
      </w:r>
      <w:r w:rsidRPr="00FF730E">
        <w:rPr>
          <w:highlight w:val="yellow"/>
        </w:rPr>
        <w:t>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108C2681"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lastRenderedPageBreak/>
        <w:t>Grafica Bitmap (Raster)</w:t>
      </w:r>
    </w:p>
    <w:p w14:paraId="3822AAF0"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304E16F9"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18547310" w14:textId="30E27A16"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693ADE63"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lastRenderedPageBreak/>
        <w:t>Sintesi Musicale e Standard MIDI</w:t>
      </w:r>
    </w:p>
    <w:p w14:paraId="045ECB8B"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3B335D0"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30BEEEC4" w14:textId="6A4C9E64"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lastRenderedPageBreak/>
        <w:t>Conversione da Decimale a Binario (Algoritmo delle Divisioni Successive)</w:t>
      </w:r>
    </w:p>
    <w:p w14:paraId="6317D01F"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470B02E6"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0C7B1669"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9F6CAB2" w14:textId="77777777" w:rsidR="00E708FC" w:rsidRPr="00E708FC" w:rsidRDefault="00E708FC" w:rsidP="00E708FC">
      <w:pPr>
        <w:pStyle w:val="Titolo2"/>
        <w:rPr>
          <w:b/>
          <w:bCs/>
          <w:color w:val="E97132" w:themeColor="accent2"/>
        </w:rPr>
      </w:pPr>
      <w:r w:rsidRPr="00E708FC">
        <w:rPr>
          <w:b/>
          <w:bCs/>
          <w:color w:val="E97132" w:themeColor="accent2"/>
        </w:rPr>
        <w:lastRenderedPageBreak/>
        <w:t>Rappresentazione dei Numeri Frazionari (Punto Radice)</w:t>
      </w:r>
    </w:p>
    <w:p w14:paraId="2BCAD46D"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lastRenderedPageBreak/>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w:t>
      </w:r>
      <w:r>
        <w:lastRenderedPageBreak/>
        <w:t xml:space="preserve">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lastRenderedPageBreak/>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lastRenderedPageBreak/>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 xml:space="preserve">aggiunge via via le sequenze ricorrenti </w:t>
      </w:r>
      <w:r w:rsidRPr="001E4672">
        <w:rPr>
          <w:highlight w:val="yellow"/>
        </w:rPr>
        <w:lastRenderedPageBreak/>
        <w:t>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435E0D3A" w14:textId="77777777" w:rsidR="000061C6" w:rsidRPr="00CA5F91" w:rsidRDefault="000061C6" w:rsidP="000061C6">
      <w:pPr>
        <w:rPr>
          <w:b/>
          <w:bCs/>
          <w:color w:val="E97132" w:themeColor="accent2"/>
        </w:rPr>
      </w:pPr>
      <w:r w:rsidRPr="00CA5F91">
        <w:rPr>
          <w:b/>
          <w:bCs/>
          <w:color w:val="E97132" w:themeColor="accent2"/>
        </w:rPr>
        <w:t>Compressione delle Immagini: GIF, JPEG e TIFF</w:t>
      </w:r>
    </w:p>
    <w:p w14:paraId="0A2E335B"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2974CFE6" w14:textId="1760F643"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765FE413" w14:textId="76E74939"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69626DA5"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7361259D" w14:textId="40DFEBB6"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lastRenderedPageBreak/>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432420E8" w14:textId="77777777" w:rsidR="000061C6" w:rsidRPr="000061C6" w:rsidRDefault="000061C6" w:rsidP="000061C6">
      <w:r w:rsidRPr="000061C6">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F00C6F3" w14:textId="10013C31"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BDD5D20"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564A7069"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0C7598B"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xml:space="preserve">. Infatti, se un singolo bit viene alterato, la stringa ricevuta non risulterà </w:t>
      </w:r>
      <w:r w:rsidRPr="000061C6">
        <w:lastRenderedPageBreak/>
        <w:t>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21C38133"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D8A948B" w14:textId="77777777" w:rsidR="000061C6" w:rsidRDefault="000061C6" w:rsidP="000061C6"/>
    <w:p>
      <w:pPr>
        <w:pStyle w:val="Titolo1"/>
      </w:pPr>
      <w:r>
        <w:rPr>
          <w:b/>
          <w:color w:val="EE0000"/>
        </w:rPr>
        <w:t>12. Logica Proposizionale: Proposizioni e Valori di Verità</w:t>
      </w:r>
    </w:p>
    <w:p>
      <w:pPr>
        <w:pStyle w:val="Titolo2"/>
      </w:pPr>
      <w:r>
        <w:rPr>
          <w:b/>
          <w:color w:val="E97132"/>
        </w:rPr>
        <w:t>Da dove si riparte</w:t>
      </w:r>
    </w:p>
    <w:p>
      <w:r>
        <w:rPr/>
        <w:t xml:space="preserve">Con questa lezione comincia la seconda parte del libro. La sezione sulla teoria degli insiemi (1.1) viene saltata perché si incontra in dettaglio nel corso di Matematica discreta, e così era stata saltata la sezione su Python nella prima parte: il testo era pensato come un libro unico che comprendeva anche programmazione e matematica discreta, mentre qui sono corsi separati. La terminologia degli insiemi verrà richiamata più avanti, quando servirà. Si parte quindi dalla sezione 1.2, la </w:t>
      </w:r>
      <w:r>
        <w:rPr>
          <w:b/>
        </w:rPr>
        <w:t>logica proposizionale</w:t>
      </w:r>
      <w:r>
        <w:rPr/>
        <w:t>.</w:t>
      </w:r>
    </w:p>
    <w:p>
      <w:pPr>
        <w:pStyle w:val="Titolo2"/>
      </w:pPr>
      <w:r>
        <w:rPr>
          <w:b/>
          <w:color w:val="E97132"/>
        </w:rPr>
        <w:t>Che cos'è la logica proposizionale</w:t>
      </w:r>
    </w:p>
    <w:p>
      <w:r>
        <w:rPr/>
        <w:t xml:space="preserve">La logica proposizionale studia il modo più semplice di combinare affermazioni. Si parte da un insieme di </w:t>
      </w:r>
      <w:r>
        <w:rPr>
          <w:b/>
        </w:rPr>
        <w:t>proposizioni atomiche</w:t>
      </w:r>
      <w:r>
        <w:rPr/>
        <w:t xml:space="preserve">: affermazioni di cui non si analizza il contenuto, ma a cui si sa assegnare un </w:t>
      </w:r>
      <w:r>
        <w:rPr>
          <w:b/>
        </w:rPr>
        <w:t>valore di verità</w:t>
      </w:r>
      <w:r>
        <w:rPr/>
        <w:t xml:space="preserve">, vero o falso.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rPr/>
        <w:t xml:space="preserve"> tra loro.</w:t>
      </w:r>
    </w:p>
    <w:p>
      <w:r>
        <w:rPr/>
        <w:t>Una proposizione è dunque una frase che è vera oppure falsa, ma non entrambe. Il libro la dimostra con una serie di frasi da classificare:</w:t>
      </w:r>
    </w:p>
    <w:p>
      <w:pPr>
        <w:numPr>
          <w:ilvl w:val="0"/>
          <w:numId w:val="1"/>
        </w:numPr>
      </w:pPr>
      <w:r>
        <w:rPr/>
        <w:t xml:space="preserve">"I soli interi positivi che dividono 7 sono 1 e 7": è </w:t>
      </w:r>
      <w:r>
        <w:rPr>
          <w:b/>
        </w:rPr>
        <w:t>vera</w:t>
      </w:r>
      <w:r>
        <w:rPr/>
        <w:t>, e si verifica provando che 2, 3, 4, 5 e 6 non dividono 7 (è un altro modo di dire che 7 è primo);</w:t>
      </w:r>
    </w:p>
    <w:p>
      <w:pPr>
        <w:numPr>
          <w:ilvl w:val="0"/>
          <w:numId w:val="1"/>
        </w:numPr>
      </w:pPr>
      <w:r>
        <w:rPr/>
        <w:t xml:space="preserve">"Alfred Hitchcock ha vinto l'Oscar per la regia nel 1940 con *Rebecca*": è </w:t>
      </w:r>
      <w:r>
        <w:rPr>
          <w:b/>
        </w:rPr>
        <w:t>falsa</w:t>
      </w:r>
      <w:r>
        <w:rPr/>
        <w:t>; si controlla su un archivio o chiedendolo a internet, ed è *Rebecca* ad aver vinto l'Oscar come miglior film, mentre per la regia vinse un altro regista;</w:t>
      </w:r>
    </w:p>
    <w:p>
      <w:pPr>
        <w:numPr>
          <w:ilvl w:val="0"/>
          <w:numId w:val="1"/>
        </w:numPr>
      </w:pPr>
      <w:r>
        <w:rPr/>
        <w:t xml:space="preserve">"Per ogni intero positivo n esiste un numero primo più grande di n": è </w:t>
      </w:r>
      <w:r>
        <w:rPr>
          <w:b/>
        </w:rPr>
        <w:t>vera</w:t>
      </w:r>
      <w:r>
        <w:rPr/>
        <w:t>, ed è il teorema di Euclide (i numeri primi sono infiniti): un'affermazione complessa che per la logica proposizionale ha comunque un valore di verità;</w:t>
      </w:r>
    </w:p>
    <w:p>
      <w:pPr>
        <w:numPr>
          <w:ilvl w:val="0"/>
          <w:numId w:val="1"/>
        </w:numPr>
      </w:pPr>
      <w:r>
        <w:rPr/>
        <w:t xml:space="preserve">"La Terra è l'unico pianeta dell'universo che contiene vita": non sappiamo se è vera o falsa e magari non lo sapremo mai, ma ha </w:t>
      </w:r>
      <w:r>
        <w:rPr>
          <w:b/>
        </w:rPr>
        <w:t>un valore di verità</w:t>
      </w:r>
      <w:r>
        <w:rPr/>
        <w:t xml:space="preserve"> anche se ignoto. La logica proposizionale copre anche questi casi, in cui si suppone soltanto che il valore esista.</w:t>
      </w:r>
    </w:p>
    <w:p>
      <w:pPr>
        <w:pStyle w:val="Titolo2"/>
      </w:pPr>
      <w:r>
        <w:rPr>
          <w:b/>
          <w:color w:val="E97132"/>
        </w:rPr>
        <w:t>Che cosa non è una proposizione</w:t>
      </w:r>
    </w:p>
    <w:p>
      <w:r>
        <w:rPr/>
        <w:t>Non tutte le frasi sono proposizioni. Il linguaggio contiene anche:</w:t>
      </w:r>
    </w:p>
    <w:p>
      <w:pPr>
        <w:numPr>
          <w:ilvl w:val="0"/>
          <w:numId w:val="1"/>
        </w:numPr>
      </w:pPr>
      <w:r>
        <w:rPr>
          <w:b/>
        </w:rPr>
        <w:t>domande</w:t>
      </w:r>
      <w:r>
        <w:rPr/>
        <w:t>, che chiedono un'informazione: non descrivono come stanno le cose;</w:t>
      </w:r>
    </w:p>
    <w:p>
      <w:pPr>
        <w:numPr>
          <w:ilvl w:val="0"/>
          <w:numId w:val="1"/>
        </w:numPr>
      </w:pPr>
      <w:r>
        <w:rPr>
          <w:b/>
        </w:rPr>
        <w:t>ordini</w:t>
      </w:r>
      <w:r>
        <w:rPr/>
        <w:t xml:space="preserve">, come "compra due biglietti per il concerto": lo scopo non è descrivere il mondo ma cambiarlo. In programmazione è così anche </w:t>
      </w:r>
      <w:r>
        <w:rPr>
          <w:rFonts w:ascii="Consolas" w:hAnsi="Consolas" w:cs="Consolas"/>
        </w:rPr>
        <w:t>x = 3</w:t>
      </w:r>
      <w:r>
        <w:rPr/>
        <w:t>, che è un'istruzione imperativa, un ordine al compilatore di assegnare alla variabile x il valore 3;</w:t>
      </w:r>
    </w:p>
    <w:p>
      <w:pPr>
        <w:numPr>
          <w:ilvl w:val="0"/>
          <w:numId w:val="1"/>
        </w:numPr>
      </w:pPr>
      <w:r>
        <w:rPr>
          <w:b/>
        </w:rPr>
        <w:t>affermazioni con parametri</w:t>
      </w:r>
      <w:r>
        <w:rPr/>
        <w:t>, come l'equazione x + 4 = 6: il suo valore di verità dipende da x. Con x = 2 è vera, con x = 0 è falsa. Finché ai parametri non è assegnato un valore, non è una proposizione.</w:t>
      </w:r>
    </w:p>
    <w:p>
      <w:pPr>
        <w:pStyle w:val="Titolo2"/>
      </w:pPr>
      <w:r>
        <w:rPr>
          <w:b/>
          <w:color w:val="E97132"/>
        </w:rPr>
        <w:t>Le variabili proposizionali</w:t>
      </w:r>
    </w:p>
    <w:p>
      <w:r>
        <w:rPr/>
        <w:t xml:space="preserve">Per indicare le proposizioni si usano variabili come p, q e r, un po' come in algebra si usano le lettere per i numeri. Si può anche </w:t>
      </w:r>
      <w:r>
        <w:rPr>
          <w:b/>
        </w:rPr>
        <w:t>definire</w:t>
      </w:r>
      <w:r>
        <w:rPr/>
        <w:t xml:space="preserve"> una variabile con una proposizione, scrivendo per esempio </w:t>
      </w:r>
      <w:r>
        <w:rPr>
          <w:rFonts w:ascii="Consolas" w:hAnsi="Consolas" w:cs="Consolas"/>
        </w:rPr>
        <w:t>p: 1 + 1 = 3</w:t>
      </w:r>
      <w:r>
        <w:rPr/>
        <w:t>, cioè "p è la proposizione 1 + 1 = 3" (che è falsa).</w:t>
      </w:r>
    </w:p>
    <w:p>
      <w:pPr>
        <w:pStyle w:val="Titolo2"/>
      </w:pPr>
      <w:r>
        <w:rPr>
          <w:b/>
          <w:color w:val="E97132"/>
        </w:rPr>
        <w:t>Perché si parla di valori booleani</w:t>
      </w:r>
    </w:p>
    <w:p>
      <w:r>
        <w:rPr/>
        <w:t xml:space="preserve">I valori di verità si chiamano anche </w:t>
      </w:r>
      <w:r>
        <w:rPr>
          <w:b/>
        </w:rPr>
        <w:t>valori booleani</w:t>
      </w:r>
      <w:r>
        <w:rPr/>
        <w:t xml:space="preserve">, dal nome di George Boole, il primo a trattare la logica proposizionale in modo scientifico: la logica proposizionale esisteva da mille anni, ma fino ad allora era una parte della filosofia. Per un informatico le affermazioni composte con i connettivi sono il primo compito da affidare ai </w:t>
      </w:r>
      <w:r>
        <w:rPr>
          <w:b/>
        </w:rPr>
        <w:t>circuiti</w:t>
      </w:r>
      <w:r>
        <w:rPr/>
        <w:t xml:space="preserve"> (visti nelle prime settimane del corso, capitoli 1 e 5 di questo Word): una formula di logica proposizionale si può realizzare con un circuito, ma anche scrivere e studiare su carta.</w:t>
      </w:r>
    </w:p>
    <w:p>
      <w:r>
        <w:rPr/>
        <w:t>La logica proposizionale si usa di fatto, anche senza dirlo, in tutte le dimostrazioni di matematica. Come ha sottolineato il docente, qui l'interesse è la base per il ragionamento automatico: si studieranno affermazioni più semplici di quelle di un corso di matematica, ma con più dettaglio, perché poi bisogna spiegare alle macchine come ragionare.</w:t>
      </w:r>
    </w:p>
    <w:p>
      <w:r>
        <w:rPr/>
        <w:t>Il prossimo capitolo presenta i connettivi con cui si combinano le proposizioni.</w:t>
      </w:r>
    </w:p>
    <w:p>
      <w:pPr>
        <w:pStyle w:val="Titolo1"/>
      </w:pPr>
      <w:r>
        <w:rPr>
          <w:b/>
          <w:color w:val="EE0000"/>
        </w:rPr>
        <w:t>13. I Connettivi: And, Or, Not, Xor ed Equivalenza</w:t>
      </w:r>
    </w:p>
    <w:p>
      <w:pPr>
        <w:pStyle w:val="Titolo2"/>
      </w:pPr>
      <w:r>
        <w:rPr>
          <w:b/>
          <w:color w:val="E97132"/>
        </w:rPr>
        <w:t>Combinare le proposizioni</w:t>
      </w:r>
    </w:p>
    <w:p>
      <w:r>
        <w:rPr/>
        <w:t xml:space="preserve">Un </w:t>
      </w:r>
      <w:r>
        <w:rPr>
          <w:b/>
        </w:rPr>
        <w:t>connettivo</w:t>
      </w:r>
      <w:r>
        <w:rPr/>
        <w:t xml:space="preserve"> è un'operazione che prende uno o più valori di verità in ingresso e ne restituisce uno in uscita. Sono gli stessi che i circuiti elementari realizzano (porte and, or, xor e not, già visti nel capitolo 5: qui si guardano con la tavola di verità), e alcuni erano già stati anticipati. Il valore di verità della proposizione composta è sempre determinato dai valori di verità delle sue componenti. Nelle tavole che seguono si indicano il vero con </w:t>
      </w:r>
      <w:r>
        <w:rPr>
          <w:b/>
        </w:rPr>
        <w:t>1</w:t>
      </w:r>
      <w:r>
        <w:rPr/>
        <w:t xml:space="preserve"> e il falso con </w:t>
      </w:r>
      <w:r>
        <w:rPr>
          <w:b/>
        </w:rPr>
        <w:t>0</w:t>
      </w:r>
      <w:r>
        <w:rPr/>
        <w:t>.</w:t>
      </w:r>
    </w:p>
    <w:p>
      <w:pPr>
        <w:pStyle w:val="Titolo2"/>
      </w:pPr>
      <w:r>
        <w:rPr>
          <w:b/>
          <w:color w:val="E97132"/>
        </w:rPr>
        <w:t>La congiunzione (and)</w:t>
      </w:r>
    </w:p>
    <w:p>
      <w:r>
        <w:rPr/>
        <w:t xml:space="preserve">La </w:t>
      </w:r>
      <w:r>
        <w:rPr>
          <w:b/>
        </w:rPr>
        <w:t>congiunzione</w:t>
      </w:r>
      <w:r>
        <w:rPr/>
        <w:t xml:space="preserve"> p ∧ q si legge "p e q": è vera quando </w:t>
      </w:r>
      <w:r>
        <w:rPr>
          <w:b/>
        </w:rPr>
        <w:t>entrambe</w:t>
      </w:r>
      <w:r>
        <w:rPr/>
        <w:t xml:space="preserve"> le proposizioni sono vere, e falsa se almeno una è falsa. Esempio del libro: "un decennio è di 10 anni e un millennio è di 100 anni" è falsa, perché la seconda parte è falsa.</w:t>
      </w:r>
    </w:p>
    <w:p>
      <w:pPr>
        <w:pStyle w:val="Titolo2"/>
      </w:pPr>
      <w:r>
        <w:rPr>
          <w:b/>
          <w:color w:val="E97132"/>
        </w:rPr>
        <w:t>La disgiunzione (or) e il caso dell'xor</w:t>
      </w:r>
    </w:p>
    <w:p>
      <w:r>
        <w:rPr/>
        <w:t xml:space="preserve">La </w:t>
      </w:r>
      <w:r>
        <w:rPr>
          <w:b/>
        </w:rPr>
        <w:t>disgiunzione</w:t>
      </w:r>
      <w:r>
        <w:rPr/>
        <w:t xml:space="preserve"> p ∨ q si legge "p o q" ed è la disgiunzione </w:t>
      </w:r>
      <w:r>
        <w:rPr>
          <w:b/>
        </w:rPr>
        <w:t>inclusiva</w:t>
      </w:r>
      <w:r>
        <w:rPr/>
        <w:t xml:space="preserve">: è vera se è vera p, oppure è vera q, </w:t>
      </w:r>
      <w:r>
        <w:rPr>
          <w:b/>
        </w:rPr>
        <w:t>oppure lo sono entrambe</w:t>
      </w:r>
      <w:r>
        <w:rPr/>
        <w:t>. È falsa solo quando sono false tutte e due. Esempio del libro: "un millennio è di 100 anni o un millennio è di 1000 anni" è vera, perché basta la seconda parte.</w:t>
      </w:r>
    </w:p>
    <w:p>
      <w:r>
        <w:rPr/>
        <w:t xml:space="preserve">Esiste anche la disgiunzione </w:t>
      </w:r>
      <w:r>
        <w:rPr>
          <w:b/>
        </w:rPr>
        <w:t>esclusiva</w:t>
      </w:r>
      <w:r>
        <w:rPr/>
        <w:t xml:space="preserve"> (l'*aut* del latino, </w:t>
      </w:r>
      <w:r>
        <w:rPr>
          <w:b/>
        </w:rPr>
        <w:t>xor</w:t>
      </w:r>
      <w:r>
        <w:rPr/>
        <w:t xml:space="preserve"> in inglese), vera solo quando una delle due è vera e l'altra è falsa; non lo è quando sono vere entrambe. Nel parlato "o" può avere l'uno o l'altro significato, mentre in logica quando si scrive "or" si intende quella inclusiva.</w:t>
      </w:r>
    </w:p>
    <w:p>
      <w:r>
        <w:rPr/>
        <w:t xml:space="preserve">Un esempio del docente: "piove e fa freddo". Se oggi non piove ma fa freddo (dove si fissa la soglia, per esempio, a 20 gradi), la </w:t>
      </w:r>
      <w:r>
        <w:rPr>
          <w:b/>
        </w:rPr>
        <w:t>congiunzione è falsa</w:t>
      </w:r>
      <w:r>
        <w:rPr/>
        <w:t xml:space="preserve">, perché la prima parte è falsa, mentre la </w:t>
      </w:r>
      <w:r>
        <w:rPr>
          <w:b/>
        </w:rPr>
        <w:t>disgiunzione "piove o fa freddo" è vera</w:t>
      </w:r>
      <w:r>
        <w:rPr/>
        <w:t>, perché la seconda parte è vera. Le frasi vanno poi sempre interpretate in un contesto.</w:t>
      </w:r>
    </w:p>
    <w:p>
      <w:r>
        <w:rPr/>
        <w:t xml:space="preserve">La logica si occupa della </w:t>
      </w:r>
      <w:r>
        <w:rPr>
          <w:b/>
        </w:rPr>
        <w:t>forma</w:t>
      </w:r>
      <w:r>
        <w:rPr/>
        <w:t xml:space="preserve"> delle proposizioni e dei rapporti tra loro, non del loro argomento: perciò "3 &lt; 5 oppure Parigi è la capitale dell'Inghilterra" è ammessa ed è vera, perché 3 &lt; 5 è vera.</w:t>
      </w:r>
    </w:p>
    <w:p>
      <w:pPr>
        <w:pStyle w:val="Titolo2"/>
      </w:pPr>
      <w:r>
        <w:rPr>
          <w:b/>
          <w:color w:val="E97132"/>
        </w:rPr>
        <w:t>La negazione (not)</w:t>
      </w:r>
    </w:p>
    <w:p>
      <w:r>
        <w:rPr/>
        <w:t xml:space="preserve">La </w:t>
      </w:r>
      <w:r>
        <w:rPr>
          <w:b/>
        </w:rPr>
        <w:t>negazione</w:t>
      </w:r>
      <w:r>
        <w:rPr/>
        <w:t xml:space="preserve"> ¬p si legge "non p" e </w:t>
      </w:r>
      <w:r>
        <w:rPr>
          <w:b/>
        </w:rPr>
        <w:t>scambia</w:t>
      </w:r>
      <w:r>
        <w:rPr/>
        <w:t xml:space="preserve"> il valore di verità: è vera quando p è falsa e viceversa. Esempio del libro: se p è "π è stato calcolato con un milione di cifre decimali nel 1954" (falsa: ci si arrivò solo nel 1973), ¬p è vera.</w:t>
      </w:r>
    </w:p>
    <w:p>
      <w:pPr>
        <w:pStyle w:val="Titolo2"/>
      </w:pPr>
      <w:r>
        <w:rPr>
          <w:b/>
          <w:color w:val="E97132"/>
        </w:rPr>
        <w:t>Equivalenza e xor</w:t>
      </w:r>
    </w:p>
    <w:p>
      <w:r>
        <w:rPr/>
        <w:t>L'</w:t>
      </w:r>
      <w:r>
        <w:rPr>
          <w:b/>
        </w:rPr>
        <w:t>equivalenza</w:t>
      </w:r>
      <w:r>
        <w:rPr/>
        <w:t xml:space="preserve"> (o </w:t>
      </w:r>
      <w:r>
        <w:rPr>
          <w:b/>
        </w:rPr>
        <w:t>uguaglianza</w:t>
      </w:r>
      <w:r>
        <w:rPr/>
        <w:t xml:space="preserve"> tra booleani) è vera quando i due valori sono </w:t>
      </w:r>
      <w:r>
        <w:rPr>
          <w:b/>
        </w:rPr>
        <w:t>uguali</w:t>
      </w:r>
      <w:r>
        <w:rPr/>
        <w:t>, falsa quando sono diversi. In programmazione corrisponde al test di uguaglianza (</w:t>
      </w:r>
      <w:r>
        <w:rPr>
          <w:rFonts w:ascii="Consolas" w:hAnsi="Consolas" w:cs="Consolas"/>
        </w:rPr>
        <w:t>==</w:t>
      </w:r>
      <w:r>
        <w:rPr/>
        <w:t xml:space="preserve"> in C++ e Java). Lo </w:t>
      </w:r>
      <w:r>
        <w:rPr>
          <w:b/>
        </w:rPr>
        <w:t>xor</w:t>
      </w:r>
      <w:r>
        <w:rPr/>
        <w:t xml:space="preserve"> è la sua negazione: è vero quando i due valori sono </w:t>
      </w:r>
      <w:r>
        <w:rPr>
          <w:b/>
        </w:rPr>
        <w:t>diversi</w:t>
      </w:r>
      <w:r>
        <w:rPr/>
        <w:t>. L'equivalenza vale 0 nei due casi intermedi (valori diversi) e 1 nel primo e nell'ultimo (valori uguali); lo xor ha la tavola opposta.</w:t>
      </w:r>
    </w:p>
    <w:p>
      <w:pPr>
        <w:pStyle w:val="Titolo2"/>
      </w:pPr>
      <w:r>
        <w:rPr>
          <w:b/>
          <w:color w:val="E97132"/>
        </w:rPr>
        <w:t>Le tavole di questi connettivi</w:t>
      </w:r>
    </w:p>
    <w:p>
      <w:r>
        <w:rPr/>
        <w:t>Con l'ordine del libro (prima il vero, 1, poi il falso, 0) le tavole sono:</w:t>
      </w:r>
    </w:p>
    <w:p>
      <w:pPr>
        <w:spacing w:after="0" w:before="0" w:line="240" w:lineRule="auto"/>
      </w:pPr>
      <w:r>
        <w:rPr>
          <w:rFonts w:ascii="Consolas" w:hAnsi="Consolas" w:cs="Consolas"/>
          <w:sz w:val="17"/>
        </w:rPr>
        <w:t>p q | p∧q  p∨q  xor  equiv</w:t>
      </w:r>
    </w:p>
    <w:p>
      <w:pPr>
        <w:spacing w:after="0" w:before="0" w:line="240" w:lineRule="auto"/>
      </w:pPr>
      <w:r>
        <w:rPr>
          <w:rFonts w:ascii="Consolas" w:hAnsi="Consolas" w:cs="Consolas"/>
          <w:sz w:val="17"/>
        </w:rPr>
        <w:t>1 1 |  1    1    0    1</w:t>
      </w:r>
    </w:p>
    <w:p>
      <w:pPr>
        <w:spacing w:after="0" w:before="0" w:line="240" w:lineRule="auto"/>
      </w:pPr>
      <w:r>
        <w:rPr>
          <w:rFonts w:ascii="Consolas" w:hAnsi="Consolas" w:cs="Consolas"/>
          <w:sz w:val="17"/>
        </w:rPr>
        <w:t>1 0 |  0    1    1    0</w:t>
      </w:r>
    </w:p>
    <w:p>
      <w:pPr>
        <w:spacing w:after="0" w:before="0" w:line="240" w:lineRule="auto"/>
      </w:pPr>
      <w:r>
        <w:rPr>
          <w:rFonts w:ascii="Consolas" w:hAnsi="Consolas" w:cs="Consolas"/>
          <w:sz w:val="17"/>
        </w:rPr>
        <w:t>0 1 |  0    1    1    0</w:t>
      </w:r>
    </w:p>
    <w:p>
      <w:pPr>
        <w:spacing w:after="0" w:before="0" w:line="240" w:lineRule="auto"/>
      </w:pPr>
      <w:r>
        <w:rPr>
          <w:rFonts w:ascii="Consolas" w:hAnsi="Consolas" w:cs="Consolas"/>
          <w:sz w:val="17"/>
        </w:rPr>
        <w:t>0 0 |  0    0    0    1</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p | ¬p</w:t>
      </w:r>
    </w:p>
    <w:p>
      <w:pPr>
        <w:spacing w:after="0" w:before="0" w:line="240" w:lineRule="auto"/>
      </w:pPr>
      <w:r>
        <w:rPr>
          <w:rFonts w:ascii="Consolas" w:hAnsi="Consolas" w:cs="Consolas"/>
          <w:sz w:val="17"/>
        </w:rPr>
        <w:t>1 | 0</w:t>
      </w:r>
    </w:p>
    <w:p>
      <w:pPr>
        <w:spacing w:after="0" w:before="0" w:line="240" w:lineRule="auto"/>
      </w:pPr>
      <w:r>
        <w:rPr>
          <w:rFonts w:ascii="Consolas" w:hAnsi="Consolas" w:cs="Consolas"/>
          <w:sz w:val="17"/>
        </w:rPr>
        <w:t>0 | 1</w:t>
      </w:r>
    </w:p>
    <w:p/>
    <w:p>
      <w:pPr>
        <w:pStyle w:val="Titolo2"/>
      </w:pPr>
      <w:r>
        <w:rPr>
          <w:b/>
          <w:color w:val="E97132"/>
        </w:rPr>
        <w:t>Notazioni diverse per lo stesso connettivo</w:t>
      </w:r>
    </w:p>
    <w:p>
      <w:r>
        <w:rPr/>
        <w:t xml:space="preserve">Lo stesso connettivo si scrive in modi diversi a seconda del libro e del linguaggio: sono solo </w:t>
      </w:r>
      <w:r>
        <w:rPr>
          <w:b/>
        </w:rPr>
        <w:t>sinonimi</w:t>
      </w:r>
      <w:r>
        <w:rPr/>
        <w:t>, non hanno tavole di verità diverse. Se una notazione non è nota conviene chiedere che cosa significa.</w:t>
      </w:r>
    </w:p>
    <w:p>
      <w:pPr>
        <w:numPr>
          <w:ilvl w:val="0"/>
          <w:numId w:val="1"/>
        </w:numPr>
      </w:pPr>
      <w:r>
        <w:rPr>
          <w:b/>
        </w:rPr>
        <w:t>Negazione</w:t>
      </w:r>
      <w:r>
        <w:rP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pPr>
        <w:numPr>
          <w:ilvl w:val="0"/>
          <w:numId w:val="1"/>
        </w:numPr>
      </w:pPr>
      <w:r>
        <w:rPr>
          <w:b/>
        </w:rPr>
        <w:t>Congiunzione</w:t>
      </w:r>
      <w:r>
        <w:rPr/>
        <w:t xml:space="preserve">: "e", *et* (latino), *and*, il simbolo ∧, la "e commerciale" &amp;; in Java si scrive con la doppia </w:t>
      </w:r>
      <w:r>
        <w:rPr>
          <w:rFonts w:ascii="Consolas" w:hAnsi="Consolas" w:cs="Consolas"/>
        </w:rPr>
        <w:t>&amp;&amp;</w:t>
      </w:r>
      <w:r>
        <w:rPr/>
        <w:t>.</w:t>
      </w:r>
    </w:p>
    <w:p>
      <w:pPr>
        <w:numPr>
          <w:ilvl w:val="0"/>
          <w:numId w:val="1"/>
        </w:numPr>
      </w:pPr>
      <w:r>
        <w:rPr>
          <w:b/>
        </w:rPr>
        <w:t>Disgiunzione</w:t>
      </w:r>
      <w:r>
        <w:rPr/>
        <w:t xml:space="preserve">: "o" e "oppure", *vel* (latino), *or*, il simbolo ∨; in Java con la doppia barra verticale </w:t>
      </w:r>
      <w:r>
        <w:rPr>
          <w:rFonts w:ascii="Consolas" w:hAnsi="Consolas" w:cs="Consolas"/>
        </w:rPr>
        <w:t>||</w:t>
      </w:r>
      <w:r>
        <w:rPr/>
        <w:t>.</w:t>
      </w:r>
    </w:p>
    <w:p>
      <w:r>
        <w:rPr/>
        <w:t xml:space="preserve">Nei linguaggi di programmazione "and", "or" e "not" sono definiti esattamente come in logica (esempi del libro): per esempio </w:t>
      </w:r>
      <w:r>
        <w:rPr>
          <w:rFonts w:ascii="Consolas" w:hAnsi="Consolas" w:cs="Consolas"/>
        </w:rPr>
        <w:t>x &lt; 10 &amp;&amp; y &gt; 4</w:t>
      </w:r>
      <w:r>
        <w:rPr/>
        <w:t xml:space="preserve"> è vera quando x è minore di 10 </w:t>
      </w:r>
      <w:r>
        <w:rPr>
          <w:b/>
        </w:rPr>
        <w:t>e</w:t>
      </w:r>
      <w:r>
        <w:rPr/>
        <w:t xml:space="preserve"> y è maggiore di 4, </w:t>
      </w:r>
      <w:r>
        <w:rPr>
          <w:rFonts w:ascii="Consolas" w:hAnsi="Consolas" w:cs="Consolas"/>
        </w:rPr>
        <w:t>x &lt; 10 || y &gt; 4</w:t>
      </w:r>
      <w:r>
        <w:rPr/>
        <w:t xml:space="preserve"> quando vale almeno una delle due, e </w:t>
      </w:r>
      <w:r>
        <w:rPr>
          <w:rFonts w:ascii="Consolas" w:hAnsi="Consolas" w:cs="Consolas"/>
        </w:rPr>
        <w:t>!(x &lt; 10)</w:t>
      </w:r>
      <w:r>
        <w:rPr/>
        <w:t xml:space="preserve"> quando x è maggiore o uguale a 10.</w:t>
      </w:r>
    </w:p>
    <w:p>
      <w:pPr>
        <w:pStyle w:val="Titolo2"/>
      </w:pPr>
      <w:r>
        <w:rPr>
          <w:b/>
          <w:color w:val="E97132"/>
        </w:rPr>
        <w:t>La precedenza degli operatori</w:t>
      </w:r>
    </w:p>
    <w:p>
      <w:r>
        <w:rPr/>
        <w:t xml:space="preserve">Quando una formula contiene ¬, ∧ e ∨ senza parentesi, si valuta </w:t>
      </w:r>
      <w:r>
        <w:rPr>
          <w:b/>
        </w:rPr>
        <w:t>prima ¬, poi ∧, poi ∨</w:t>
      </w:r>
      <w:r>
        <w:rPr/>
        <w:t xml:space="preserve">: è la </w:t>
      </w:r>
      <w:r>
        <w:rPr>
          <w:b/>
        </w:rPr>
        <w:t>precedenza degli operatori</w:t>
      </w:r>
      <w:r>
        <w:rP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rPr/>
        <w:t>.</w:t>
      </w:r>
    </w:p>
    <w:p>
      <w:pPr>
        <w:pStyle w:val="Titolo2"/>
      </w:pPr>
      <w:r>
        <w:rPr>
          <w:b/>
          <w:color w:val="E97132"/>
        </w:rPr>
        <w:t>L'implicazione si rimanda</w:t>
      </w:r>
    </w:p>
    <w:p>
      <w:r>
        <w:rPr/>
        <w:t>Manca ancora l'</w:t>
      </w:r>
      <w:r>
        <w:rPr>
          <w:b/>
        </w:rPr>
        <w:t>implicazione</w:t>
      </w:r>
      <w:r>
        <w:rPr/>
        <w:t>. Il docente l'ha rimandata alla prossima lezione, perché è il primo caso in cui la definizione logica si discosta da quella del linguaggio naturale. Finora congiunzione, disgiunzione, negazione ed equivalenza corrispondono abbastanza bene a quello che si intende nel parlato; con l'implicazione invece si possono creare confusioni, e sarà dedicata una lezione alle tavole di verità che la comprendono.</w:t>
      </w:r>
    </w:p>
    <w:p>
      <w:r>
        <w:rPr/>
        <w:t>Nel prossimo capitolo si vede come si costruisce una tavola di verità per formule più complesse.</w:t>
      </w:r>
    </w:p>
    <w:p>
      <w:pPr>
        <w:pStyle w:val="Titolo1"/>
      </w:pPr>
      <w:r>
        <w:rPr>
          <w:b/>
          <w:color w:val="EE0000"/>
        </w:rPr>
        <w:t>14. Le Tavole di Verità</w:t>
      </w:r>
    </w:p>
    <w:p>
      <w:pPr>
        <w:pStyle w:val="Titolo2"/>
      </w:pPr>
      <w:r>
        <w:rPr>
          <w:b/>
          <w:color w:val="E97132"/>
        </w:rPr>
        <w:t>A che cosa servono</w:t>
      </w:r>
    </w:p>
    <w:p>
      <w:r>
        <w:rPr/>
        <w:t xml:space="preserve">Una </w:t>
      </w:r>
      <w:r>
        <w:rPr>
          <w:b/>
        </w:rPr>
        <w:t>tavola di verità</w:t>
      </w:r>
      <w:r>
        <w:rPr/>
        <w:t xml:space="preserve"> è un elenco di </w:t>
      </w:r>
      <w:r>
        <w:rPr>
          <w:b/>
        </w:rPr>
        <w:t>tutte</w:t>
      </w:r>
      <w:r>
        <w:rPr/>
        <w:t xml:space="preserve"> le combinazioni possibili dei valori di verità delle componenti atomiche, con a fianco, per ciascuna combinazione, il valore di verità della proposizione composta.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pPr>
        <w:pStyle w:val="Titolo2"/>
      </w:pPr>
      <w:r>
        <w:rPr>
          <w:b/>
          <w:color w:val="E97132"/>
        </w:rPr>
        <w:t>Come si costruisce</w:t>
      </w:r>
    </w:p>
    <w:p>
      <w:r>
        <w:rPr/>
        <w:t>Nella tavola si mettono a sinistra le componenti atomiche (indicate con lettere minuscole, p, q, r, …) e nell'ultima colonna la proposizione composta. Le componenti possono essere qualsiasi affermazione a cui si sa assegnare un valore di verità; per le equazioni vanno prima assegnati i parametri. Per ogni riga si scrive il valore di verità della formula seguendo la definizione del connettivo: nella tavola della disgiunzione, per esempio, si scrive 1 ogni volta che c'è almeno un 1 tra gli argomenti, e 0 solo quando sono entrambi 0.</w:t>
      </w:r>
    </w:p>
    <w:p>
      <w:r>
        <w:rPr/>
        <w:t xml:space="preserve">Una formula più complessa si calcola </w:t>
      </w:r>
      <w:r>
        <w:rPr>
          <w:b/>
        </w:rPr>
        <w:t>a passi</w:t>
      </w:r>
      <w:r>
        <w:rPr/>
        <w:t>, con una colonna per ogni sottoformula. Esempio del docente, la formula (p ∨ q) ∧ ¬p: ci sono due variabili, ma più sottoformule (p ∨ q, ¬p e l'intera congiunzione).</w:t>
      </w:r>
    </w:p>
    <w:p>
      <w:pPr>
        <w:spacing w:after="0" w:before="0" w:line="240" w:lineRule="auto"/>
      </w:pPr>
      <w:r>
        <w:rPr>
          <w:rFonts w:ascii="Consolas" w:hAnsi="Consolas" w:cs="Consolas"/>
          <w:sz w:val="17"/>
        </w:rPr>
        <w:t>p q | p∨q  ¬p | (p∨q)∧¬p</w:t>
      </w:r>
    </w:p>
    <w:p>
      <w:pPr>
        <w:spacing w:after="0" w:before="0" w:line="240" w:lineRule="auto"/>
      </w:pPr>
      <w:r>
        <w:rPr>
          <w:rFonts w:ascii="Consolas" w:hAnsi="Consolas" w:cs="Consolas"/>
          <w:sz w:val="17"/>
        </w:rPr>
        <w:t>1 1 |  1    0  |    0</w:t>
      </w:r>
    </w:p>
    <w:p>
      <w:pPr>
        <w:spacing w:after="0" w:before="0" w:line="240" w:lineRule="auto"/>
      </w:pPr>
      <w:r>
        <w:rPr>
          <w:rFonts w:ascii="Consolas" w:hAnsi="Consolas" w:cs="Consolas"/>
          <w:sz w:val="17"/>
        </w:rPr>
        <w:t>1 0 |  1    0  |    0</w:t>
      </w:r>
    </w:p>
    <w:p>
      <w:pPr>
        <w:spacing w:after="0" w:before="0" w:line="240" w:lineRule="auto"/>
      </w:pPr>
      <w:r>
        <w:rPr>
          <w:rFonts w:ascii="Consolas" w:hAnsi="Consolas" w:cs="Consolas"/>
          <w:sz w:val="17"/>
        </w:rPr>
        <w:t>0 1 |  1    1  |    1</w:t>
      </w:r>
    </w:p>
    <w:p>
      <w:pPr>
        <w:spacing w:after="0" w:before="0" w:line="240" w:lineRule="auto"/>
      </w:pPr>
      <w:r>
        <w:rPr>
          <w:rFonts w:ascii="Consolas" w:hAnsi="Consolas" w:cs="Consolas"/>
          <w:sz w:val="17"/>
        </w:rPr>
        <w:t>0 0 |  0    1  |    0</w:t>
      </w:r>
    </w:p>
    <w:p/>
    <w:p>
      <w:r>
        <w:rP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pPr>
        <w:pStyle w:val="Titolo2"/>
      </w:pPr>
      <w:r>
        <w:rPr>
          <w:b/>
          <w:color w:val="E97132"/>
        </w:rPr>
        <w:t>Quante righe ci sono</w:t>
      </w:r>
    </w:p>
    <w:p>
      <w:r>
        <w:rPr/>
        <w:t xml:space="preserve">Con </w:t>
      </w:r>
      <w:r>
        <w:rPr>
          <w:b/>
        </w:rPr>
        <w:t>n</w:t>
      </w:r>
      <w:r>
        <w:rPr/>
        <w:t xml:space="preserve"> proposizioni atomiche le righe sono </w:t>
      </w:r>
      <w:r>
        <w:rPr>
          <w:b/>
        </w:rPr>
        <w:t>2ⁿ</w:t>
      </w:r>
      <w:r>
        <w:rPr/>
        <w:t>: 1 proposizione dà 2 righe, 2 danno 4, 3 danno 8 (come nell'esempio del libro). È un teorema che si dimostra per induzione e che si vedrà anche in Matematica discreta.</w:t>
      </w:r>
    </w:p>
    <w:p>
      <w:r>
        <w:rPr/>
        <w:t xml:space="preserve">Bisogna elencare </w:t>
      </w:r>
      <w:r>
        <w:rPr>
          <w:b/>
        </w:rPr>
        <w:t>tutti</w:t>
      </w:r>
      <w:r>
        <w:rPr/>
        <w:t xml:space="preserve"> i casi, e </w:t>
      </w:r>
      <w:r>
        <w:rPr>
          <w:b/>
        </w:rPr>
        <w:t>una volta sola</w:t>
      </w:r>
      <w:r>
        <w:rPr/>
        <w:t>. La prima richiesta è di correttezza: se manca un caso la definizione o il confronto non sono corretti. La seconda è di efficienza: ripetere uno stesso caso è uno spreco.</w:t>
      </w:r>
    </w:p>
    <w:p>
      <w:pPr>
        <w:pStyle w:val="Titolo2"/>
      </w:pPr>
      <w:r>
        <w:rPr>
          <w:b/>
          <w:color w:val="E97132"/>
        </w:rPr>
        <w:t>Come essere sicuri di averli scritti tutti</w:t>
      </w:r>
    </w:p>
    <w:p>
      <w:r>
        <w:rPr/>
        <w:t>Il docente ne ha mostrati due e ha descritto un terzo, quello del libro.</w:t>
      </w:r>
    </w:p>
    <w:p>
      <w:r>
        <w:rPr/>
        <w:t xml:space="preserve">1. </w:t>
      </w:r>
      <w:r>
        <w:rPr>
          <w:b/>
        </w:rPr>
        <w:t>Contare e confrontare</w:t>
      </w:r>
      <w:r>
        <w:rPr/>
        <w:t xml:space="preserve"> (principio della piccionaia): se le righe sono 2ⁿ e nessuna compare due volte, allora sono tutte, perché se ne avessi dimenticata una dovrebbe comparirne una ripetuta. Si contano le righe, poi si controlla riga per riga che non sia già stata scritta.</w:t>
      </w:r>
    </w:p>
    <w:p>
      <w:r>
        <w:rPr/>
        <w:t xml:space="preserve">2. </w:t>
      </w:r>
      <w:r>
        <w:rPr>
          <w:b/>
        </w:rPr>
        <w:t>Contare all'indietro</w:t>
      </w:r>
      <w:r>
        <w:rPr/>
        <w:t>: le n proposizioni atomiche, se si rappresentano con 0 e 1, formano un numero binario di n cifre. Si scrive prima la riga con tutti 1 (cioè 2ⁿ − 1) e si scende fino alla riga di tutti 0. Con 3 variabili: 111 (7), 110 (6), 101 (5), 100 (4), 011 (3), 010 (2), 001 (1), 000 (0). Scrivere la lista all'incontrario non cambia nulla, perché conta solo che ci siano tutti i casi.</w:t>
      </w:r>
    </w:p>
    <w:p>
      <w:r>
        <w:rPr/>
        <w:t xml:space="preserve">3. </w:t>
      </w:r>
      <w:r>
        <w:rPr>
          <w:b/>
        </w:rPr>
        <w:t>Il metodo dei periodi del libro</w:t>
      </w:r>
      <w:r>
        <w:rPr/>
        <w:t>: con n variabili le righe sono 2ⁿ. La prima variabile si scrive a blocchi lunghi quanto metà delle righe (nel caso di 8 righe: 4 volte 1, poi 4 volte 0); la seconda con blocchi dimezzati (2 volte 1, 2 volte 0, e si ripete); la terza con blocchi di lunghezza 1 (1, 0, 1, 0, …); con 4 variabili i blocchi sono lunghi 8, 4, 2, 1 (il docente li chiama periodi). È un terzo modo per prenderli tutti, una volta ciascuno.</w:t>
      </w:r>
    </w:p>
    <w:p>
      <w:pPr>
        <w:pStyle w:val="Titolo2"/>
      </w:pPr>
      <w:r>
        <w:rPr>
          <w:b/>
          <w:color w:val="E97132"/>
        </w:rPr>
        <w:t>Dualità tra and e or</w:t>
      </w:r>
    </w:p>
    <w:p>
      <w:r>
        <w:rPr/>
        <w:t xml:space="preserve">Nell'ordine del libro la congiunzione ha un solo 1 (quello con tutti gli argomenti veri, in cima alla tavola), mentre la disgiunzione ha un solo 0 (quello con tutti gli argomenti falsi, in fondo). Quindi le due tavole si ottengono l'una dall'altra </w:t>
      </w:r>
      <w:r>
        <w:rPr>
          <w:b/>
        </w:rPr>
        <w:t>scambiando 0 e 1</w:t>
      </w:r>
      <w:r>
        <w:rPr/>
        <w:t xml:space="preserve"> (e scambiando sopra e sotto): si dice che congiunzione e disgiunzione sono </w:t>
      </w:r>
      <w:r>
        <w:rPr>
          <w:b/>
        </w:rPr>
        <w:t>duali</w:t>
      </w:r>
      <w:r>
        <w:rPr/>
        <w:t xml:space="preserve">. La negazione è duale di sé stessa, perché scambiando 0 e 1 nella sua tavola si ottiene la stessa tavola (è </w:t>
      </w:r>
      <w:r>
        <w:rPr>
          <w:b/>
        </w:rPr>
        <w:t>autoduale</w:t>
      </w:r>
      <w:r>
        <w:rPr/>
        <w:t>). Il docente ha anticipato che torneranno più avanti, perché è più importante di quanto sembri: tornerà quando si studieranno le leggi di De Morgan.</w:t>
      </w:r>
    </w:p>
    <w:p>
      <w:r>
        <w:rPr/>
        <w:t>Il prossimo capitolo usa le tavole per confrontare formule: equivalenze, tautologie e contraddizioni.</w:t>
      </w:r>
    </w:p>
    <w:p>
      <w:pPr>
        <w:pStyle w:val="Titolo1"/>
      </w:pPr>
      <w:r>
        <w:rPr>
          <w:b/>
          <w:color w:val="EE0000"/>
        </w:rPr>
        <w:t>15. Equivalenze, Tautologie e Contraddizioni</w:t>
      </w:r>
    </w:p>
    <w:p>
      <w:pPr>
        <w:pStyle w:val="Titolo2"/>
      </w:pPr>
      <w:r>
        <w:rPr>
          <w:b/>
          <w:color w:val="E97132"/>
        </w:rPr>
        <w:t>Formule equivalenti</w:t>
      </w:r>
    </w:p>
    <w:p>
      <w:r>
        <w:rPr/>
        <w:t xml:space="preserve">Due formule sono </w:t>
      </w:r>
      <w:r>
        <w:rPr>
          <w:b/>
        </w:rPr>
        <w:t>equivalenti</w:t>
      </w:r>
      <w:r>
        <w:rPr/>
        <w:t xml:space="preserve"> se hanno gli stessi valori di verità per tutti i valori di verità delle loro componenti atomiche, cioè se hanno la </w:t>
      </w:r>
      <w:r>
        <w:rPr>
          <w:b/>
        </w:rPr>
        <w:t>stessa tavola di verità</w:t>
      </w:r>
      <w:r>
        <w:rP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pPr>
        <w:pStyle w:val="Titolo2"/>
      </w:pPr>
      <w:r>
        <w:rPr>
          <w:b/>
          <w:color w:val="E97132"/>
        </w:rPr>
        <w:t>Esempio: la negazione di una disgiunzione</w:t>
      </w:r>
    </w:p>
    <w:p>
      <w:r>
        <w:rPr/>
        <w:t xml:space="preserve">Si vuole vedere che </w:t>
      </w:r>
      <w:r>
        <w:rPr>
          <w:b/>
        </w:rPr>
        <w:t>¬(p ∨ q)</w:t>
      </w:r>
      <w:r>
        <w:rPr/>
        <w:t xml:space="preserve"> è equivalente a </w:t>
      </w:r>
      <w:r>
        <w:rPr>
          <w:b/>
        </w:rPr>
        <w:t>¬p ∧ ¬q</w:t>
      </w:r>
      <w:r>
        <w:rPr/>
        <w:t>. Con le tavole di verità:</w:t>
      </w:r>
    </w:p>
    <w:p>
      <w:pPr>
        <w:spacing w:after="0" w:before="0" w:line="240" w:lineRule="auto"/>
      </w:pPr>
      <w:r>
        <w:rPr>
          <w:rFonts w:ascii="Consolas" w:hAnsi="Consolas" w:cs="Consolas"/>
          <w:sz w:val="17"/>
        </w:rPr>
        <w:t>p q | p∨q  ¬(p∨q) | ¬p  ¬q  ¬p∧¬q</w:t>
      </w:r>
    </w:p>
    <w:p>
      <w:pPr>
        <w:spacing w:after="0" w:before="0" w:line="240" w:lineRule="auto"/>
      </w:pPr>
      <w:r>
        <w:rPr>
          <w:rFonts w:ascii="Consolas" w:hAnsi="Consolas" w:cs="Consolas"/>
          <w:sz w:val="17"/>
        </w:rPr>
        <w:t>1 1 |  1      0    |  0   0    0</w:t>
      </w:r>
    </w:p>
    <w:p>
      <w:pPr>
        <w:spacing w:after="0" w:before="0" w:line="240" w:lineRule="auto"/>
      </w:pPr>
      <w:r>
        <w:rPr>
          <w:rFonts w:ascii="Consolas" w:hAnsi="Consolas" w:cs="Consolas"/>
          <w:sz w:val="17"/>
        </w:rPr>
        <w:t>1 0 |  1      0    |  0   1    0</w:t>
      </w:r>
    </w:p>
    <w:p>
      <w:pPr>
        <w:spacing w:after="0" w:before="0" w:line="240" w:lineRule="auto"/>
      </w:pPr>
      <w:r>
        <w:rPr>
          <w:rFonts w:ascii="Consolas" w:hAnsi="Consolas" w:cs="Consolas"/>
          <w:sz w:val="17"/>
        </w:rPr>
        <w:t>0 1 |  1      0    |  1   0    0</w:t>
      </w:r>
    </w:p>
    <w:p>
      <w:pPr>
        <w:spacing w:after="0" w:before="0" w:line="240" w:lineRule="auto"/>
      </w:pPr>
      <w:r>
        <w:rPr>
          <w:rFonts w:ascii="Consolas" w:hAnsi="Consolas" w:cs="Consolas"/>
          <w:sz w:val="17"/>
        </w:rPr>
        <w:t>0 0 |  0      1    |  1   1    1</w:t>
      </w:r>
    </w:p>
    <w:p/>
    <w:p>
      <w:r>
        <w:rPr/>
        <w:t>Le colonne ¬(p∨q) e ¬p∧¬q coincidono. Lo stesso risultato si ottiene anche con un ragionamento, che il docente ha presentato passo per passo:</w:t>
      </w:r>
    </w:p>
    <w:p>
      <w:r>
        <w:rPr/>
        <w:t>1. ¬(p ∨ q) è vera se e solo se p ∨ q è falsa;</w:t>
      </w:r>
    </w:p>
    <w:p>
      <w:r>
        <w:rPr/>
        <w:t>2. una disgiunzione è falsa se e solo se i suoi argomenti sono entrambi falsi: p è falsa e q è falsa;</w:t>
      </w:r>
    </w:p>
    <w:p>
      <w:r>
        <w:rPr/>
        <w:t>3. questo accade se e solo se ¬p e ¬q sono entrambe vere;</w:t>
      </w:r>
    </w:p>
    <w:p>
      <w:r>
        <w:rPr/>
        <w:t>4. cioè se e solo se è vera la loro congiunzione ¬p ∧ ¬q.</w:t>
      </w:r>
    </w:p>
    <w:p>
      <w:r>
        <w:rPr/>
        <w:t>È un caso delle leggi di De Morgan, che il corso riprenderà più in dettaglio. Si può dimostrare con le tavole oppure con un ragionamento a parole.</w:t>
      </w:r>
    </w:p>
    <w:p>
      <w:pPr>
        <w:pStyle w:val="Titolo2"/>
      </w:pPr>
      <w:r>
        <w:rPr>
          <w:b/>
          <w:color w:val="E97132"/>
        </w:rPr>
        <w:t>Tautologie e contraddizioni</w:t>
      </w:r>
    </w:p>
    <w:p>
      <w:r>
        <w:rPr/>
        <w:t xml:space="preserve">Una </w:t>
      </w:r>
      <w:r>
        <w:rPr>
          <w:b/>
        </w:rPr>
        <w:t>tautologia</w:t>
      </w:r>
      <w:r>
        <w:rPr/>
        <w:t xml:space="preserve"> è una formula che è </w:t>
      </w:r>
      <w:r>
        <w:rPr>
          <w:b/>
        </w:rPr>
        <w:t>sempre vera</w:t>
      </w:r>
      <w:r>
        <w:rPr/>
        <w:t xml:space="preserve">, qualunque siano i valori delle sue componenti: nella colonna finale della sua tavola ci sono solo 1. Una </w:t>
      </w:r>
      <w:r>
        <w:rPr>
          <w:b/>
        </w:rPr>
        <w:t>contraddizione</w:t>
      </w:r>
      <w:r>
        <w:rPr/>
        <w:t xml:space="preserve"> è l'opposto: una formula </w:t>
      </w:r>
      <w:r>
        <w:rPr>
          <w:b/>
        </w:rPr>
        <w:t>sempre falsa</w:t>
      </w:r>
      <w:r>
        <w:rPr/>
        <w:t xml:space="preserve">. La negazione di una tautologia è una contraddizione, e viceversa. Il </w:t>
      </w:r>
      <w:r>
        <w:rPr>
          <w:b/>
        </w:rPr>
        <w:t>problema della tautologia</w:t>
      </w:r>
      <w:r>
        <w:rPr/>
        <w:t xml:space="preserve"> è appunto quello di stabilire se una formula vale sempre.</w:t>
      </w:r>
    </w:p>
    <w:p>
      <w:r>
        <w:rPr/>
        <w:t>Le tavole di verità servono a controllare:</w:t>
      </w:r>
    </w:p>
    <w:p>
      <w:pPr>
        <w:numPr>
          <w:ilvl w:val="0"/>
          <w:numId w:val="1"/>
        </w:numPr>
      </w:pPr>
      <w:r>
        <w:rPr/>
        <w:t>se due formule sono equivalenti;</w:t>
      </w:r>
    </w:p>
    <w:p>
      <w:pPr>
        <w:numPr>
          <w:ilvl w:val="0"/>
          <w:numId w:val="1"/>
        </w:numPr>
      </w:pPr>
      <w:r>
        <w:rPr/>
        <w:t>se una formula è sempre vera (una legge logica), come le leggi di De Morgan o l'associatività della disgiunzione.</w:t>
      </w:r>
    </w:p>
    <w:p>
      <w:pPr>
        <w:pStyle w:val="Titolo2"/>
      </w:pPr>
      <w:r>
        <w:rPr>
          <w:b/>
          <w:color w:val="E97132"/>
        </w:rPr>
        <w:t>Esempi svolti a lezione</w:t>
      </w:r>
    </w:p>
    <w:p>
      <w:r>
        <w:rPr>
          <w:b/>
        </w:rPr>
        <w:t>¬p ∨ q ∨ p.</w:t>
      </w:r>
      <w:r>
        <w:rPr/>
        <w:t xml:space="preserve"> Costruita la tavola, in ogni riga c'è almeno un 1: è una </w:t>
      </w:r>
      <w:r>
        <w:rPr>
          <w:b/>
        </w:rPr>
        <w:t>tautologia</w:t>
      </w:r>
      <w:r>
        <w:rPr/>
        <w:t>.</w:t>
      </w:r>
    </w:p>
    <w:p>
      <w:r>
        <w:rPr>
          <w:b/>
        </w:rPr>
        <w:t>p ∨ ¬p</w:t>
      </w:r>
      <w:r>
        <w:rPr/>
        <w:t xml:space="preserve">, chiamata </w:t>
      </w:r>
      <w:r>
        <w:rPr>
          <w:b/>
        </w:rPr>
        <w:t>terzo escluso</w:t>
      </w:r>
      <w:r>
        <w:rP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r>
        <w:rPr>
          <w:b/>
        </w:rPr>
        <w:t>(p ∨ q) ∧ ¬p.</w:t>
      </w:r>
      <w:r>
        <w:rPr/>
        <w:t xml:space="preserve"> È vera in una sola riga, quella con p falsa e q vera: non è né una tautologia né una contraddizione, ma equivale a ¬p ∧ q, più semplice (come visto nel capitolo precedente).</w:t>
      </w:r>
    </w:p>
    <w:p>
      <w:pPr>
        <w:pStyle w:val="Titolo2"/>
      </w:pPr>
      <w:r>
        <w:rPr>
          <w:b/>
          <w:color w:val="E97132"/>
        </w:rPr>
        <w:t>Una dimostrazione algebrica</w:t>
      </w:r>
    </w:p>
    <w:p>
      <w:r>
        <w:rPr/>
        <w:t>Lo stesso fatto si può dimostrare con un ragionamento algebrico, senza tavola, usando due proprietà della disgiunzione:</w:t>
      </w:r>
    </w:p>
    <w:p>
      <w:pPr>
        <w:numPr>
          <w:ilvl w:val="0"/>
          <w:numId w:val="1"/>
        </w:numPr>
      </w:pPr>
      <w:r>
        <w:rPr>
          <w:b/>
        </w:rPr>
        <w:t>commutatività</w:t>
      </w:r>
      <w:r>
        <w:rPr/>
        <w:t>: p ∨ q e q ∨ p hanno la stessa tavola di verità; la definizione dice che la disgiunzione è vera se almeno un argomento è vero, senza nominare l'ordine;</w:t>
      </w:r>
    </w:p>
    <w:p>
      <w:pPr>
        <w:numPr>
          <w:ilvl w:val="0"/>
          <w:numId w:val="1"/>
        </w:numPr>
      </w:pPr>
      <w:r>
        <w:rPr>
          <w:b/>
        </w:rPr>
        <w:t>associatività</w:t>
      </w:r>
      <w:r>
        <w:rPr/>
        <w:t>: (p ∨ q) ∨ r equivale a p ∨ (q ∨ r); si possono spostare le parentesi.</w:t>
      </w:r>
    </w:p>
    <w:p>
      <w:r>
        <w:rPr/>
        <w:t>Per ¬p ∨ q ∨ p: con la commutatività si sposta p accanto a ¬p, con l'associatività si raggruppa (¬p ∨ p) ∨ q; la parte tra parentesi è un terzo escluso, sempre vera, quindi si ottiene vero ∨ q, che è vera perché un argomento è vero. Il risultato non dipende dal valore di q.</w:t>
      </w:r>
    </w:p>
    <w:p>
      <w:pPr>
        <w:pStyle w:val="Titolo2"/>
      </w:pPr>
      <w:r>
        <w:rPr>
          <w:b/>
          <w:color w:val="E97132"/>
        </w:rPr>
        <w:t>Perché le tavole non bastano sempre</w:t>
      </w:r>
    </w:p>
    <w:p>
      <w:r>
        <w:rPr/>
        <w:t xml:space="preserve">Le tavole di verità hanno un limite: le righe sono 2ⁿ. Con 1000 proposizioni atomiche sono 2¹⁰⁰⁰, un po' più di 10³⁰⁰ righe, un numero più grande del numero di particelle dell'universo. Con questa dimensione non si può usare la tavola, e servono metodi più veloci, che il corso accennerà più avanti. Il caso non è teorico: nella </w:t>
      </w:r>
      <w:r>
        <w:rPr>
          <w:b/>
        </w:rPr>
        <w:t>verifica di sistemi complessi</w:t>
      </w:r>
      <w:r>
        <w:rP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r>
        <w:rPr/>
        <w:t>Nella prossima lezione si introduce l'implicazione.</w:t>
      </w:r>
    </w:p>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85F3A"/>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A5F91"/>
    <w:rsid w:val="00CE05A8"/>
    <w:rsid w:val="00CE2EA9"/>
    <w:rsid w:val="00D72975"/>
    <w:rsid w:val="00DA0052"/>
    <w:rsid w:val="00E30002"/>
    <w:rsid w:val="00E32B79"/>
    <w:rsid w:val="00E40CE9"/>
    <w:rsid w:val="00E63520"/>
    <w:rsid w:val="00E708FC"/>
    <w:rsid w:val="00EA51F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18</Pages>
  <Words>7413</Words>
  <Characters>42256</Characters>
  <Application>Microsoft Office Word</Application>
  <DocSecurity>0</DocSecurity>
  <Lines>352</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60</cp:revision>
  <dcterms:created xsi:type="dcterms:W3CDTF">2026-10-01T17:59:00Z</dcterms:created>
  <dcterms:modified xsi:type="dcterms:W3CDTF">2026-10-12T08:43:00Z</dcterms:modified>
</cp:coreProperties>
</file>