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MÓDULO 3.4 · CONTEÚDO E AUTORIDADE</w:t>
      </w:r>
    </w:p>
    <w:p>
      <w:pPr>
        <w:spacing w:after="160"/>
      </w:pPr>
      <w:r>
        <w:rPr>
          <w:rFonts w:ascii="Cambria" w:cs="Cambria" w:eastAsia="Cambria" w:hAnsi="Cambria"/>
          <w:b/>
          <w:bCs/>
          <w:color w:val="12283D"/>
          <w:sz w:val="44"/>
          <w:szCs w:val="44"/>
        </w:rPr>
        <w:t xml:space="preserve">Roteiro de Aulas — Vídeo Curto e Reels</w:t>
      </w:r>
    </w:p>
    <w:p>
      <w:pPr>
        <w:spacing w:after="200" w:before="60"/>
      </w:pPr>
      <w:r>
        <w:rPr>
          <w:rFonts w:ascii="Calibri" w:cs="Calibri" w:eastAsia="Calibri" w:hAnsi="Calibri"/>
          <w:i/>
          <w:iCs/>
          <w:color w:val="6B6157"/>
          <w:sz w:val="21"/>
          <w:szCs w:val="21"/>
        </w:rPr>
        <w:t xml:space="preserve">Módulo dividido em 6 vídeo-aulas de 11 a 13 minutos, seguindo os slides já produzidos. Cada aula tem roteiro cronometrado, pronto pra gravação.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Duração total do módulo em vídeo: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73 minutos (1.2h) em 6 aulas</w:t>
      </w:r>
    </w:p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12283D"/>
          <w:sz w:val="27"/>
          <w:szCs w:val="27"/>
        </w:rPr>
        <w:t xml:space="preserve">Mapa de aulas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200"/>
        <w:gridCol w:w="1200"/>
        <w:gridCol w:w="1200"/>
        <w:gridCol w:w="2050"/>
      </w:tblGrid>
      <w:tr>
        <w:tc>
          <w:tcPr>
            <w:tcW w:type="dxa" w:w="7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Aula</w:t>
            </w:r>
          </w:p>
        </w:tc>
        <w:tc>
          <w:tcPr>
            <w:tcW w:type="dxa" w:w="42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Título</w:t>
            </w:r>
          </w:p>
        </w:tc>
        <w:tc>
          <w:tcPr>
            <w:tcW w:type="dxa" w:w="12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Duração</w:t>
            </w:r>
          </w:p>
        </w:tc>
        <w:tc>
          <w:tcPr>
            <w:tcW w:type="dxa" w:w="12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Slides</w:t>
            </w:r>
          </w:p>
        </w:tc>
        <w:tc>
          <w:tcPr>
            <w:tcW w:type="dxa" w:w="205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Objetivo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Por que vídeo curto, e os 4 elementos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13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1, 2, 3, 4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Sair sabendo por que vídeo curto exige cuidado redobrado e quais são os 4 elementos de um Reels responsável.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2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Do conceito ao vídeo, e os 3 tipos de Reels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12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5, 6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Explicar a cadeia de criação de vídeo e diferenciar os 3 tipos de Reels educativo.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3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Sinais de alerta e 3 versões comparadas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12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7, 8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Reconhecer sinais de generalização perigosa e comparar 3 versões do mesmo roteiro.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4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Elementos técnicos e os 4 passos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11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9, 10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Conhecer os 3 elementos técnicos de um bom Reels e os 4 passos completos de produção.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5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Aplicação prática dos 4 passos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12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11, 12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Aplicar os 4 passos com exemplos concretos.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6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Prática guiada — o roteiro da procrastinação e recap final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13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13, 14, 15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Aplicar tudo que foi visto a um caso real e consolidar os pontos-chave do módulo.</w:t>
            </w:r>
          </w:p>
        </w:tc>
      </w:tr>
    </w:tbl>
    <w:p>
      <w:pPr>
        <w:spacing w:before="260"/>
      </w:pPr>
      <w:r>
        <w:rPr>
          <w:rFonts w:ascii="Calibri" w:cs="Calibri" w:eastAsia="Calibri" w:hAnsi="Calibri"/>
          <w:i/>
          <w:iCs/>
          <w:color w:val="6B6157"/>
          <w:sz w:val="19"/>
          <w:szCs w:val="19"/>
        </w:rPr>
        <w:t xml:space="preserve">Como usar este roteiro: as falas entre aspas e em itálico são sugestões de texto pra ler quase literalmente. O resto são tópicos pra falar com suas próprias palavras.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1 · 13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Por que vídeo curto, e os 4 elementos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1, 2, 3, 4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Sair sabendo por que vídeo curto exige cuidado redobrado e quais são os 4 elementos de um Reels responsável.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0:00–0:45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 (gancho)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“Um vídeo de 30 segundos não tem espaço pra nuance — e é exatamente essa pressão por brevidade que mais facilmente empurra um conceito clínico correto pra virar uma generalização perigosa.”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0:45–2:00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Por que isso importa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Este módulo aplica ao vídeo curto o mesmo cuidado já visto na Formação em Neurociência sobre simplificação responsável.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2:00–9:00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Os 4 elementos (mostrar slide 4)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Um conceito por vídeo, nunca vários.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Gancho nos primeiros 3 segundos, sem exagero.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Simplificação que reduz sem distorcer.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Fechamento sem promessa.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9:00–12:00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Um ponto importante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Tentar explicar mais de um conceito no mesmo vídeo curto quase sempre resulta em superficialidade.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12:00–13:00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do conceito ao vídeo pronto, e os 3 tipos de Reels educativo.”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2 · 12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Do conceito ao vídeo, e os 3 tipos de Reels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5, 6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Explicar a cadeia de criação de vídeo e diferenciar os 3 tipos de Reels educativo.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Retomada rápida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Vimos os 4 elementos. Hoje, o caminho completo até o vídeo pronto.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1:00–6:00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 cadeia (mostrar slide 5)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Escolher conceito → Escrever roteiro → Gravar com clareza → Revisar a simplificação.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6:00–11:00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Os 3 tipos (mostrar slide 6)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Definição, desmistificação e bastidor — reaproveitando diretamente os formatos-pilares do Módulo 3.2.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11:00–12:00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os sinais de generalização perigosa, e 3 versões do mesmo roteiro.”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3 · 12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Sinais de alerta e 3 versões comparadas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7, 8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Reconhecer sinais de generalização perigosa e comparar 3 versões do mesmo roteiro.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Quatro sinais de generalização — e três versões do mesmo roteiro, da responsável à distorcida.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1:00–6:00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Sinais de alerta (mostrar slide 7)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"Todo mundo que sente X tem Y".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Ausência de qualquer ressalva.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Conselho clínico genérico.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Título clickbait.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6:00–11:00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3 versões (mostrar slide 8)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Compare a versão responsável, a arriscada e a distorcida, todas sobre o mesmo tema.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11:00–12:00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os elementos técnicos de um bom Reels, e os 4 passos completos.”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4 · 11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Elementos técnicos e os 4 passos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9, 10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Conhecer os 3 elementos técnicos de um bom Reels e os 4 passos completos de produção.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Três elementos técnicos — e um processo de 4 passos pra criar qualquer Reels.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1:00–5:00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3 elementos técnicos (mostrar slide 9)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Roteiro escrito, legenda de apoio e gancho visual.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5:00–10:00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Os 4 passos (mostrar slide 10)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Escrever o roteiro, aplicar o checklist do Bloco 2, gravar com clareza, revisar o vídeo pronto.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10:00–11:00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aplicando os 4 passos na prática.”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5 · 12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Aplicação prática dos 4 passos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11, 12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Aplicar os 4 passos com exemplos concretos.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Hoje colocamos os 4 passos em prática, do roteiro escrito ao vídeo revisado.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1:00–6:00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Passos 1 e 2 (mostrar slide 11)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Escreva a fala completa antes de ligar a câmera.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“Esse roteiro promete algo, expõe alguém, ou generaliza demais um conceito que na verdade varia de pessoa pra pessoa?”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6:00–11:00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Passos 3 e 4 (mostrar slide 12)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Troque termos técnicos por explicações acessíveis.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Assista de novo antes de publicar, atento ao tom e ao ritmo.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11:00–12:00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um caso real de roteiro generalizador, e o recap final.”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6 · 13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Prática guiada — o roteiro da procrastinação e recap final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13, 14, 15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Aplicar tudo que foi visto a um caso real e consolidar os pontos-chave do módulo.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 última aula do módulo — um caso real, e o recap final.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1:00–5:00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Apresentando o caso (mostrar slide 13)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Leia a vinheta com calma.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Note que a frase é curta e impactante — exatamente o tipo de frase que viraliza, mas generaliza demais.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5:00–9:00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Percorrendo as perguntas de discussão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Discuta em voz alta as 3 perguntas do slide 13.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Esboce uma versão reescrita do roteiro.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9:00–11:00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Quando buscar ajuda especializada (mostrar slide 14)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Percorra os 4 critérios do slide 14.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11:00–13:00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Recap final (mostrar slide 15)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“Retome os 4 pontos-chave do módulo. Agora é hora dos exercícios e da avaliação — e do próximo módulo, sobre email e newsletter.”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157"/>
        <w:sz w:val="16"/>
        <w:szCs w:val="16"/>
      </w:rPr>
      <w:t xml:space="preserve">Módulo 3.4 — Vídeo Curto e Reels — Roteiro de Aulas · página </w:t>
    </w:r>
    <w:r>
      <w:rPr>
        <w:rFonts w:ascii="Calibri" w:cs="Calibri" w:eastAsia="Calibri" w:hAnsi="Calibri"/>
        <w:color w:val="6B615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6157"/>
        <w:sz w:val="16"/>
        <w:szCs w:val="16"/>
      </w:rPr>
      <w:t xml:space="preserve">Escola de Marketing para Psicólogos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2026-07-10T19:32:43.928Z</dcterms:created>
  <dcterms:modified xsi:type="dcterms:W3CDTF">2026-07-10T19:32:43.928Z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