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3.4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Estabilizadores e Antipsicóticos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7 vídeo-aulas de 10 a 15 minutos, seguindo os slides já produzidos. Cada aula tem roteiro cronometrado, pronto pra gravação.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/>
          <w:iCs/>
          <w:color w:val="C1652F"/>
          <w:sz w:val="20"/>
          <w:szCs w:val="20"/>
        </w:rPr>
        <w:t xml:space="preserve">Nota importante: este módulo trata de reconhecimento de quadros psiquiátricos graves emergentes. Recomenda-se supervisão específica antes de conduzir atendimentos com esses sinais de forma independente.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83 minutos (1.4h) em 7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Reconhecendo sinais no meio do processo terapêutico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as 3 categorias e seus mecanismos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sinal sutil ao encaminhamento oportuno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sinal comportamental sutil e encaminhamento oportuno.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categorias e os sinais a observar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as 3 categorias farmacológicas e os sinais mais relevantes na sessão.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Diferenciando quadros e os instrumentos disponíveis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8, 9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sintoma transitório de quadro estabelecido, e conhecer instrumentos de referência.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reconhecer sinais e não confrontar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manejo responsável.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documentar e encaminhar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documentação objetiva e critérios de urgência de encaminhamento.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na diferenciação com o quadro original do paciente.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Reconhecendo sinais no meio do processo terapêutico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as 3 categorias e seus mecanismos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“Muitas vezes é o psicólogo, não o psiquiatra, quem primeiro percebe os sinais de um episódio maníaco ou psicótico emergindo — porque é ele quem vê o paciente semana a semana, e nota a mudança de padrão.”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sinais precocemente, documentar com precisão, e encaminhar antes que a situação se agrave.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essas classes regulam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Lítio/anticonvulsivantes: estabilização do circuito de humor.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Antipsicóticos típicos: bloqueio dopaminérgico, sintomas positivos.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Antipsicóticos atípicos: perfil mais amplo, menos efeitos motores.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Circuito extrapiramidal: fonte dos efeitos motores colaterais.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Antipsicóticos, apesar do nome, também são usados como estabilizadores adjuvantes em Bipolar.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sinal sutil ao encaminhamento oportuno.”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sinal sutil ao encaminhamento oportuno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sinal comportamental sutil e encaminhamento oportuno.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classes farmacológicas. Hoje vemos como reconhecer o momento certo de agir.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Sinal comportamental sutil: fala acelerada, desconfiança incomum.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 se consolida ao longo de semanas.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Psicólogo reconhece e documenta.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Encaminhamento oportuno previne crise maior.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janela entre o primeiro sinal e uma crise plena costuma ser de semanas.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categorias principais em detalhe.”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categorias e os sinais a observar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as 3 categorias farmacológicas e os sinais mais relevantes na sessão.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categorias — e os sinais que exigem atenção redobrada na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categorias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Estabilizadores de humor: base do Transtorno Bipolar.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Antipsicóticos típicos: mais efeitos motores.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Antipsicóticos atípicos: perfil mais amplo.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a observar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Mania emergente: fala acelerada, grandiosidade, sono reduzido.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psicóticos positivos: delírios, alucinações, desorganização.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psicóticos negativos: podem ser confundidos com depressão.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Efeitos motores colaterais em uso de antipsicótico.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diferenciando quadros que podem se confundir.”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Diferenciando quadros e os instrumentos disponíveis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8, 9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sintoma transitório de quadro estabelecido, e conhecer instrumentos de referência.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nem todo sintoma sugestivo indica quadro estabelecido.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cenários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 transitório: breve, reativo, com algum insight.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Quadro estabelecido: persistente, sem insight.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negativos versus depressão: podem se confundir.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instrumentos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YMRS: gravidade de sintomas maníacos, já vista no Módulo 4.20.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PANSS: referência formal pra gravidade de sintomas psicóticos.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Observação estruturada: a ferramenta mais acessível no dia a dia.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reconhecer e não confrontar.”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reconhecer sinais e não confrontar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manejo responsável.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delicada tecnicamente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sinais precocemente → Não confrontar conteúdo delirante → Documentar objetivamente → Encaminhar com urgência apropriada.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Reconhecer sinais precocemente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o padrão atual com o padrão habitual já conhecido.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ativamente sobre sono e energia.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Não confrontar conteúdo delirante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“Percebo que isso é muito real e angustiante pra você agora — vamos conversar sobre como você está se sentindo.”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documentar objetivamente e encaminhar com urgência apropriada.”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documentar e encaminhar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documentação objetiva e critérios de urgência de encaminhamento.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os passos que definem a resposta clínica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Documentar objetivamente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Registre fatos observáveis, com data e contexto.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Evite linguagem interpretativa nesse registro inicial.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Encaminhar com urgência apropriada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psicóticos agudos com risco: emergencial.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Mania emergente sem risco imediato: urgente, mas não necessariamente emergencial.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na diferenciação com o quadro original do paciente.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escalar.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à conexão com o Módulo 4.9 quando houver risco.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o papel único do psicólogo em notar mudanças de padrão semana a semana.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3.”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3.4 — Estabilizadores e Antipsicóticos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2026-07-10T14:26:36.154Z</dcterms:created>
  <dcterms:modified xsi:type="dcterms:W3CDTF">2026-07-10T14:26:36.154Z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