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35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Controle de Endemias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77,27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77,27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