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36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Controle de Saneamento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77,27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77,27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