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9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de Processamento Hospitalar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