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F21BF" w14:textId="77777777" w:rsidR="00091FC2" w:rsidRPr="00091FC2" w:rsidRDefault="00091FC2" w:rsidP="00091FC2">
      <w:pPr>
        <w:spacing w:after="0" w:line="240" w:lineRule="auto"/>
        <w:rPr>
          <w:rFonts w:ascii="Times New Roman" w:eastAsia="Times New Roman" w:hAnsi="Times New Roman" w:cs="Times New Roman"/>
          <w:szCs w:val="24"/>
          <w:lang w:eastAsia="pt-BR"/>
        </w:rPr>
      </w:pPr>
      <w:r w:rsidRPr="00091FC2">
        <w:rPr>
          <w:rFonts w:ascii="AprovaSansBlack" w:eastAsia="Times New Roman" w:hAnsi="AprovaSansBlack" w:cs="Times New Roman"/>
          <w:b/>
          <w:bCs/>
          <w:color w:val="111111"/>
          <w:spacing w:val="-12"/>
          <w:sz w:val="30"/>
          <w:szCs w:val="30"/>
          <w:shd w:val="clear" w:color="auto" w:fill="FFFFFF"/>
          <w:lang w:eastAsia="pt-BR"/>
        </w:rPr>
        <w:t>01</w:t>
      </w:r>
    </w:p>
    <w:p w14:paraId="703E8F06" w14:textId="77777777" w:rsidR="00091FC2" w:rsidRPr="00091FC2" w:rsidRDefault="00091FC2" w:rsidP="00091FC2">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091FC2">
        <w:rPr>
          <w:rFonts w:ascii="InterUI" w:eastAsia="Times New Roman" w:hAnsi="InterUI" w:cs="Times New Roman"/>
          <w:color w:val="666666"/>
          <w:spacing w:val="-12"/>
          <w:sz w:val="30"/>
          <w:szCs w:val="30"/>
          <w:lang w:eastAsia="pt-BR"/>
        </w:rPr>
        <w:t>O contrato de trabalho poderá ser suspenso ou interrompido diante de acontecimentos supervenientes ao longo da prestação laboral,</w:t>
      </w:r>
    </w:p>
    <w:p w14:paraId="3B417F5F" w14:textId="68840C74" w:rsidR="00CD7845" w:rsidRDefault="00091FC2">
      <w:pPr>
        <w:rPr>
          <w:rFonts w:ascii="InterUI" w:hAnsi="InterUI"/>
          <w:b/>
          <w:bCs/>
          <w:i/>
          <w:iCs/>
          <w:color w:val="666666"/>
          <w:spacing w:val="-12"/>
          <w:sz w:val="30"/>
          <w:szCs w:val="30"/>
          <w:u w:val="single"/>
          <w:shd w:val="clear" w:color="auto" w:fill="FFFFFF"/>
        </w:rPr>
      </w:pPr>
      <w:r w:rsidRPr="00091FC2">
        <w:rPr>
          <w:rFonts w:ascii="InterUI" w:hAnsi="InterUI"/>
          <w:b/>
          <w:bCs/>
          <w:i/>
          <w:iCs/>
          <w:color w:val="666666"/>
          <w:spacing w:val="-12"/>
          <w:sz w:val="30"/>
          <w:szCs w:val="30"/>
          <w:u w:val="single"/>
          <w:shd w:val="clear" w:color="auto" w:fill="FFFFFF"/>
        </w:rPr>
        <w:t>impedindo a extinção do contrato de trabalho</w:t>
      </w:r>
    </w:p>
    <w:p w14:paraId="76789BD0" w14:textId="77777777" w:rsidR="00091FC2" w:rsidRDefault="00091FC2">
      <w:pPr>
        <w:rPr>
          <w:rFonts w:ascii="InterUI" w:hAnsi="InterUI"/>
          <w:b/>
          <w:bCs/>
          <w:i/>
          <w:iCs/>
          <w:color w:val="666666"/>
          <w:spacing w:val="-12"/>
          <w:sz w:val="30"/>
          <w:szCs w:val="30"/>
          <w:u w:val="single"/>
          <w:shd w:val="clear" w:color="auto" w:fill="FFFFFF"/>
        </w:rPr>
      </w:pPr>
    </w:p>
    <w:p w14:paraId="5DAFD3B9" w14:textId="77777777" w:rsidR="009977CE" w:rsidRPr="009977CE" w:rsidRDefault="009977CE" w:rsidP="009977CE">
      <w:pPr>
        <w:shd w:val="clear" w:color="auto" w:fill="FFFFFF"/>
        <w:spacing w:after="240" w:line="540" w:lineRule="atLeast"/>
        <w:outlineLvl w:val="1"/>
        <w:rPr>
          <w:rFonts w:ascii="AprovaSans" w:eastAsia="Times New Roman" w:hAnsi="AprovaSans" w:cs="Times New Roman"/>
          <w:b/>
          <w:bCs/>
          <w:color w:val="111111"/>
          <w:spacing w:val="-18"/>
          <w:sz w:val="48"/>
          <w:szCs w:val="48"/>
          <w:lang w:eastAsia="pt-BR"/>
        </w:rPr>
      </w:pPr>
      <w:r w:rsidRPr="009977CE">
        <w:rPr>
          <w:rFonts w:ascii="AprovaSans" w:eastAsia="Times New Roman" w:hAnsi="AprovaSans" w:cs="Times New Roman"/>
          <w:b/>
          <w:bCs/>
          <w:color w:val="111111"/>
          <w:spacing w:val="-18"/>
          <w:sz w:val="48"/>
          <w:szCs w:val="48"/>
          <w:lang w:eastAsia="pt-BR"/>
        </w:rPr>
        <w:t>Solução do professor</w:t>
      </w:r>
    </w:p>
    <w:p w14:paraId="3D5A43F0" w14:textId="77777777" w:rsidR="009977CE" w:rsidRPr="009977CE" w:rsidRDefault="009977CE" w:rsidP="009977CE">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9977CE">
        <w:rPr>
          <w:rFonts w:ascii="InterUI" w:eastAsia="Times New Roman" w:hAnsi="InterUI" w:cs="Times New Roman"/>
          <w:b/>
          <w:bCs/>
          <w:color w:val="666666"/>
          <w:spacing w:val="-12"/>
          <w:sz w:val="30"/>
          <w:szCs w:val="30"/>
          <w:lang w:eastAsia="pt-BR"/>
        </w:rPr>
        <w:t>D</w:t>
      </w:r>
    </w:p>
    <w:p w14:paraId="4AED1EF6" w14:textId="77777777" w:rsidR="009977CE" w:rsidRPr="009977CE" w:rsidRDefault="009977CE" w:rsidP="009977CE">
      <w:pPr>
        <w:shd w:val="clear" w:color="auto" w:fill="FFFFFF"/>
        <w:spacing w:after="480" w:line="480" w:lineRule="atLeast"/>
        <w:jc w:val="both"/>
        <w:rPr>
          <w:rFonts w:ascii="InterUI" w:eastAsia="Times New Roman" w:hAnsi="InterUI" w:cs="Times New Roman"/>
          <w:color w:val="666666"/>
          <w:spacing w:val="-12"/>
          <w:sz w:val="30"/>
          <w:szCs w:val="30"/>
          <w:lang w:eastAsia="pt-BR"/>
        </w:rPr>
      </w:pPr>
      <w:r w:rsidRPr="009977CE">
        <w:rPr>
          <w:rFonts w:ascii="InterUI" w:eastAsia="Times New Roman" w:hAnsi="InterUI" w:cs="Times New Roman"/>
          <w:color w:val="666666"/>
          <w:spacing w:val="-12"/>
          <w:sz w:val="30"/>
          <w:szCs w:val="30"/>
          <w:lang w:eastAsia="pt-BR"/>
        </w:rPr>
        <w:t>O contrato de trabalho poderá ser suspenso ou interrompido diante de acontecimentos supervenientes ao longo da prestação laboral, conforme artigos 471 a 476-A. Logo, a interrupção e a suspensão são dois institutos que inviabilizam a extinção do contrato de trabalho e trazem algumas proteções à relação de emprego</w:t>
      </w:r>
    </w:p>
    <w:p w14:paraId="3B42D3C3" w14:textId="77777777" w:rsidR="00091FC2" w:rsidRDefault="00091FC2">
      <w:pPr>
        <w:rPr>
          <w:b/>
          <w:bCs/>
          <w:i/>
          <w:iCs/>
          <w:u w:val="single"/>
        </w:rPr>
      </w:pPr>
    </w:p>
    <w:p w14:paraId="2B044181" w14:textId="77777777" w:rsidR="001B417A" w:rsidRPr="001B417A" w:rsidRDefault="001B417A" w:rsidP="001B417A">
      <w:pPr>
        <w:spacing w:after="0" w:line="240" w:lineRule="auto"/>
        <w:rPr>
          <w:rFonts w:ascii="Times New Roman" w:eastAsia="Times New Roman" w:hAnsi="Times New Roman" w:cs="Times New Roman"/>
          <w:szCs w:val="24"/>
          <w:lang w:eastAsia="pt-BR"/>
        </w:rPr>
      </w:pPr>
      <w:r w:rsidRPr="001B417A">
        <w:rPr>
          <w:rFonts w:ascii="AprovaSansBlack" w:eastAsia="Times New Roman" w:hAnsi="AprovaSansBlack" w:cs="Times New Roman"/>
          <w:b/>
          <w:bCs/>
          <w:color w:val="111111"/>
          <w:spacing w:val="-12"/>
          <w:sz w:val="30"/>
          <w:szCs w:val="30"/>
          <w:shd w:val="clear" w:color="auto" w:fill="FFFFFF"/>
          <w:lang w:eastAsia="pt-BR"/>
        </w:rPr>
        <w:t>02</w:t>
      </w:r>
    </w:p>
    <w:p w14:paraId="5D51C6E8" w14:textId="77777777" w:rsidR="001B417A" w:rsidRPr="001B417A" w:rsidRDefault="001B417A" w:rsidP="001B417A">
      <w:pPr>
        <w:shd w:val="clear" w:color="auto" w:fill="FFFFFF"/>
        <w:spacing w:after="480" w:line="480" w:lineRule="atLeast"/>
        <w:rPr>
          <w:rFonts w:ascii="InterUI" w:eastAsia="Times New Roman" w:hAnsi="InterUI" w:cs="Times New Roman"/>
          <w:color w:val="666666"/>
          <w:spacing w:val="-12"/>
          <w:sz w:val="30"/>
          <w:szCs w:val="30"/>
          <w:lang w:eastAsia="pt-BR"/>
        </w:rPr>
      </w:pPr>
      <w:r w:rsidRPr="001B417A">
        <w:rPr>
          <w:rFonts w:ascii="InterUI" w:eastAsia="Times New Roman" w:hAnsi="InterUI" w:cs="Times New Roman"/>
          <w:color w:val="666666"/>
          <w:spacing w:val="-12"/>
          <w:sz w:val="30"/>
          <w:szCs w:val="30"/>
          <w:lang w:eastAsia="pt-BR"/>
        </w:rPr>
        <w:t>Nos termos da lei, o empregado poderá deixar de comparecer ao serviço sem prejuízo do salário:</w:t>
      </w:r>
    </w:p>
    <w:p w14:paraId="3A9F1713" w14:textId="548237B1" w:rsidR="001B417A" w:rsidRDefault="00394E30">
      <w:pPr>
        <w:rPr>
          <w:rFonts w:ascii="InterUI" w:hAnsi="InterUI"/>
          <w:b/>
          <w:bCs/>
          <w:i/>
          <w:iCs/>
          <w:color w:val="666666"/>
          <w:spacing w:val="-12"/>
          <w:sz w:val="30"/>
          <w:szCs w:val="30"/>
          <w:u w:val="single"/>
          <w:shd w:val="clear" w:color="auto" w:fill="FFFFFF"/>
        </w:rPr>
      </w:pPr>
      <w:r w:rsidRPr="00394E30">
        <w:rPr>
          <w:rFonts w:ascii="InterUI" w:hAnsi="InterUI"/>
          <w:b/>
          <w:bCs/>
          <w:i/>
          <w:iCs/>
          <w:color w:val="666666"/>
          <w:spacing w:val="-12"/>
          <w:sz w:val="30"/>
          <w:szCs w:val="30"/>
          <w:u w:val="single"/>
          <w:shd w:val="clear" w:color="auto" w:fill="FFFFFF"/>
        </w:rPr>
        <w:t>Até 3 (três) dias, em cada 12 (doze) meses de trabalho, em caso de realização de exames preventivos de câncer devidamente comprovada</w:t>
      </w:r>
    </w:p>
    <w:p w14:paraId="56E860B5" w14:textId="77777777" w:rsidR="00394E30" w:rsidRDefault="00394E30">
      <w:pPr>
        <w:rPr>
          <w:rFonts w:ascii="InterUI" w:hAnsi="InterUI"/>
          <w:b/>
          <w:bCs/>
          <w:i/>
          <w:iCs/>
          <w:color w:val="666666"/>
          <w:spacing w:val="-12"/>
          <w:sz w:val="30"/>
          <w:szCs w:val="30"/>
          <w:u w:val="single"/>
          <w:shd w:val="clear" w:color="auto" w:fill="FFFFFF"/>
        </w:rPr>
      </w:pPr>
    </w:p>
    <w:p w14:paraId="5C1D7DF9" w14:textId="77777777" w:rsidR="00006AC5" w:rsidRDefault="00006AC5" w:rsidP="00006AC5">
      <w:pPr>
        <w:pStyle w:val="Ttulo2"/>
        <w:shd w:val="clear" w:color="auto" w:fill="FFFFFF"/>
        <w:spacing w:before="0" w:beforeAutospacing="0" w:after="240" w:afterAutospacing="0" w:line="540" w:lineRule="atLeast"/>
        <w:rPr>
          <w:rFonts w:ascii="AprovaSans" w:hAnsi="AprovaSans"/>
          <w:color w:val="111111"/>
          <w:spacing w:val="-18"/>
          <w:sz w:val="48"/>
          <w:szCs w:val="48"/>
        </w:rPr>
      </w:pPr>
      <w:r>
        <w:rPr>
          <w:rFonts w:ascii="AprovaSans" w:hAnsi="AprovaSans"/>
          <w:color w:val="111111"/>
          <w:spacing w:val="-18"/>
          <w:sz w:val="48"/>
          <w:szCs w:val="48"/>
        </w:rPr>
        <w:t>Solução do professor</w:t>
      </w:r>
    </w:p>
    <w:p w14:paraId="72768DC0" w14:textId="77777777" w:rsidR="00006AC5" w:rsidRDefault="00006AC5" w:rsidP="00006AC5">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Art. 473 - O empregado poderá deixar de comparecer ao serviço sem prejuízo do salário:</w:t>
      </w:r>
      <w:r>
        <w:rPr>
          <w:rFonts w:ascii="InterUI" w:hAnsi="InterUI"/>
          <w:color w:val="666666"/>
          <w:spacing w:val="-12"/>
          <w:sz w:val="30"/>
          <w:szCs w:val="30"/>
        </w:rPr>
        <w:br/>
      </w:r>
      <w:r>
        <w:rPr>
          <w:rFonts w:ascii="InterUI" w:hAnsi="InterUI"/>
          <w:color w:val="666666"/>
          <w:spacing w:val="-12"/>
          <w:sz w:val="30"/>
          <w:szCs w:val="30"/>
        </w:rPr>
        <w:lastRenderedPageBreak/>
        <w:t>[…]</w:t>
      </w:r>
      <w:r>
        <w:rPr>
          <w:rFonts w:ascii="InterUI" w:hAnsi="InterUI"/>
          <w:color w:val="666666"/>
          <w:spacing w:val="-12"/>
          <w:sz w:val="30"/>
          <w:szCs w:val="30"/>
        </w:rPr>
        <w:br/>
        <w:t>XII - até 3 (três) dias, em cada 12 (doze) meses de trabalho, em caso de realização de exames preventivos de câncer devidamente comprovada.</w:t>
      </w:r>
    </w:p>
    <w:p w14:paraId="06246EAA" w14:textId="77777777" w:rsidR="00163F95" w:rsidRPr="00163F95" w:rsidRDefault="00163F95" w:rsidP="00163F95">
      <w:pPr>
        <w:spacing w:after="0" w:line="240" w:lineRule="auto"/>
        <w:rPr>
          <w:rFonts w:ascii="Times New Roman" w:eastAsia="Times New Roman" w:hAnsi="Times New Roman" w:cs="Times New Roman"/>
          <w:szCs w:val="24"/>
          <w:lang w:eastAsia="pt-BR"/>
        </w:rPr>
      </w:pPr>
      <w:r w:rsidRPr="00163F95">
        <w:rPr>
          <w:rFonts w:ascii="AprovaSansBlack" w:eastAsia="Times New Roman" w:hAnsi="AprovaSansBlack" w:cs="Times New Roman"/>
          <w:b/>
          <w:bCs/>
          <w:color w:val="111111"/>
          <w:spacing w:val="-12"/>
          <w:sz w:val="30"/>
          <w:szCs w:val="30"/>
          <w:shd w:val="clear" w:color="auto" w:fill="FFFFFF"/>
          <w:lang w:eastAsia="pt-BR"/>
        </w:rPr>
        <w:t>03</w:t>
      </w:r>
    </w:p>
    <w:p w14:paraId="3EB62D59" w14:textId="77777777" w:rsidR="00163F95" w:rsidRPr="00163F95" w:rsidRDefault="00163F95" w:rsidP="00163F95">
      <w:pPr>
        <w:shd w:val="clear" w:color="auto" w:fill="FFFFFF"/>
        <w:spacing w:after="480" w:line="480" w:lineRule="atLeast"/>
        <w:rPr>
          <w:rFonts w:ascii="InterUI" w:eastAsia="Times New Roman" w:hAnsi="InterUI" w:cs="Times New Roman"/>
          <w:color w:val="666666"/>
          <w:spacing w:val="-12"/>
          <w:sz w:val="30"/>
          <w:szCs w:val="30"/>
          <w:lang w:eastAsia="pt-BR"/>
        </w:rPr>
      </w:pPr>
      <w:r w:rsidRPr="00163F95">
        <w:rPr>
          <w:rFonts w:ascii="InterUI" w:eastAsia="Times New Roman" w:hAnsi="InterUI" w:cs="Times New Roman"/>
          <w:color w:val="666666"/>
          <w:spacing w:val="-12"/>
          <w:sz w:val="30"/>
          <w:szCs w:val="30"/>
          <w:lang w:eastAsia="pt-BR"/>
        </w:rPr>
        <w:t>Assinale a alternativa CORRETA. Nos termos da CLT, o empregado poderá deixar de comparecer ao serviço sem prejuízo do salário:</w:t>
      </w:r>
    </w:p>
    <w:p w14:paraId="51CA5B36" w14:textId="3B7F076E" w:rsidR="00394E30" w:rsidRDefault="00CF7F30">
      <w:pPr>
        <w:rPr>
          <w:rFonts w:ascii="InterUI" w:hAnsi="InterUI"/>
          <w:b/>
          <w:bCs/>
          <w:i/>
          <w:iCs/>
          <w:color w:val="666666"/>
          <w:spacing w:val="-12"/>
          <w:sz w:val="30"/>
          <w:szCs w:val="30"/>
          <w:u w:val="single"/>
          <w:shd w:val="clear" w:color="auto" w:fill="FFFFFF"/>
        </w:rPr>
      </w:pPr>
      <w:r w:rsidRPr="00CF7F30">
        <w:rPr>
          <w:rFonts w:ascii="InterUI" w:hAnsi="InterUI"/>
          <w:b/>
          <w:bCs/>
          <w:i/>
          <w:iCs/>
          <w:color w:val="666666"/>
          <w:spacing w:val="-12"/>
          <w:sz w:val="30"/>
          <w:szCs w:val="30"/>
          <w:u w:val="single"/>
          <w:shd w:val="clear" w:color="auto" w:fill="FFFFFF"/>
        </w:rPr>
        <w:t>Nos dias em que estiver comprovadamente realizando provas de exame vestibular para ingresso em estabelecimento de ensino superior</w:t>
      </w:r>
    </w:p>
    <w:p w14:paraId="080B2221" w14:textId="77777777" w:rsidR="00CF7F30" w:rsidRDefault="00CF7F30">
      <w:pPr>
        <w:rPr>
          <w:rFonts w:ascii="InterUI" w:hAnsi="InterUI"/>
          <w:b/>
          <w:bCs/>
          <w:i/>
          <w:iCs/>
          <w:color w:val="666666"/>
          <w:spacing w:val="-12"/>
          <w:sz w:val="30"/>
          <w:szCs w:val="30"/>
          <w:u w:val="single"/>
          <w:shd w:val="clear" w:color="auto" w:fill="FFFFFF"/>
        </w:rPr>
      </w:pPr>
    </w:p>
    <w:p w14:paraId="7884FEBA" w14:textId="77777777" w:rsidR="00343AE7" w:rsidRDefault="00343AE7" w:rsidP="00343AE7">
      <w:pPr>
        <w:pStyle w:val="Ttulo2"/>
        <w:shd w:val="clear" w:color="auto" w:fill="FFFFFF"/>
        <w:spacing w:before="0" w:beforeAutospacing="0" w:after="240" w:afterAutospacing="0" w:line="540" w:lineRule="atLeast"/>
        <w:rPr>
          <w:rFonts w:ascii="AprovaSans" w:hAnsi="AprovaSans"/>
          <w:color w:val="111111"/>
          <w:spacing w:val="-18"/>
          <w:sz w:val="48"/>
          <w:szCs w:val="48"/>
        </w:rPr>
      </w:pPr>
      <w:r>
        <w:rPr>
          <w:rFonts w:ascii="AprovaSans" w:hAnsi="AprovaSans"/>
          <w:color w:val="111111"/>
          <w:spacing w:val="-18"/>
          <w:sz w:val="48"/>
          <w:szCs w:val="48"/>
        </w:rPr>
        <w:t>Solução do professor</w:t>
      </w:r>
    </w:p>
    <w:p w14:paraId="212D2A45" w14:textId="77777777" w:rsidR="00343AE7" w:rsidRDefault="00343AE7" w:rsidP="00343AE7">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ART 473</w:t>
      </w:r>
      <w:r>
        <w:rPr>
          <w:rFonts w:ascii="InterUI" w:hAnsi="InterUI"/>
          <w:color w:val="666666"/>
          <w:spacing w:val="-12"/>
          <w:sz w:val="30"/>
          <w:szCs w:val="30"/>
        </w:rPr>
        <w:br/>
        <w:t>I - até 2 (dois) dias consecutivos, em caso de falecimento do cônjuge, ascendente, descendente, irmão ou pessoa que, declarada em sua carteira de trabalho e previdência social, viva sob sua dependência econômica;</w:t>
      </w:r>
      <w:r>
        <w:rPr>
          <w:rFonts w:ascii="InterUI" w:hAnsi="InterUI"/>
          <w:color w:val="666666"/>
          <w:spacing w:val="-12"/>
          <w:sz w:val="30"/>
          <w:szCs w:val="30"/>
        </w:rPr>
        <w:br/>
        <w:t>II - até 3 (três) dias consecutivos, em virtude de casamento;</w:t>
      </w:r>
      <w:r>
        <w:rPr>
          <w:rFonts w:ascii="InterUI" w:hAnsi="InterUI"/>
          <w:color w:val="666666"/>
          <w:spacing w:val="-12"/>
          <w:sz w:val="30"/>
          <w:szCs w:val="30"/>
        </w:rPr>
        <w:br/>
        <w:t>VII - nos dias em que estiver comprovadamente realizando provas de exame vestibular para ingresso em estabelecimento de ensino superior.</w:t>
      </w:r>
      <w:r>
        <w:rPr>
          <w:rFonts w:ascii="InterUI" w:hAnsi="InterUI"/>
          <w:color w:val="666666"/>
          <w:spacing w:val="-12"/>
          <w:sz w:val="30"/>
          <w:szCs w:val="30"/>
        </w:rPr>
        <w:br/>
        <w:t>X - até 2 (dois) dias para acompanhar consultas médicas e exames complementares durante o período de gravidez de sua esposa ou companheira;</w:t>
      </w:r>
    </w:p>
    <w:p w14:paraId="615B15F7" w14:textId="77777777" w:rsidR="003E75AB" w:rsidRDefault="003E75AB" w:rsidP="00343AE7">
      <w:pPr>
        <w:pStyle w:val="NormalWeb"/>
        <w:shd w:val="clear" w:color="auto" w:fill="FFFFFF"/>
        <w:spacing w:before="0" w:beforeAutospacing="0" w:after="480" w:afterAutospacing="0" w:line="480" w:lineRule="atLeast"/>
        <w:rPr>
          <w:rFonts w:ascii="InterUI" w:hAnsi="InterUI"/>
          <w:color w:val="666666"/>
          <w:spacing w:val="-12"/>
          <w:sz w:val="30"/>
          <w:szCs w:val="30"/>
        </w:rPr>
      </w:pPr>
    </w:p>
    <w:p w14:paraId="42289E20" w14:textId="77777777" w:rsidR="003E75AB" w:rsidRDefault="003E75AB" w:rsidP="00343AE7">
      <w:pPr>
        <w:pStyle w:val="NormalWeb"/>
        <w:shd w:val="clear" w:color="auto" w:fill="FFFFFF"/>
        <w:spacing w:before="0" w:beforeAutospacing="0" w:after="480" w:afterAutospacing="0" w:line="480" w:lineRule="atLeast"/>
        <w:rPr>
          <w:rFonts w:ascii="InterUI" w:hAnsi="InterUI"/>
          <w:color w:val="666666"/>
          <w:spacing w:val="-12"/>
          <w:sz w:val="30"/>
          <w:szCs w:val="30"/>
        </w:rPr>
      </w:pPr>
    </w:p>
    <w:p w14:paraId="62E0D4D4" w14:textId="77777777" w:rsidR="003E75AB" w:rsidRPr="003E75AB" w:rsidRDefault="003E75AB" w:rsidP="003E75AB">
      <w:pPr>
        <w:spacing w:after="0" w:line="240" w:lineRule="auto"/>
        <w:rPr>
          <w:rFonts w:ascii="Times New Roman" w:eastAsia="Times New Roman" w:hAnsi="Times New Roman" w:cs="Times New Roman"/>
          <w:szCs w:val="24"/>
          <w:lang w:eastAsia="pt-BR"/>
        </w:rPr>
      </w:pPr>
      <w:r w:rsidRPr="003E75AB">
        <w:rPr>
          <w:rFonts w:ascii="AprovaSansBlack" w:eastAsia="Times New Roman" w:hAnsi="AprovaSansBlack" w:cs="Times New Roman"/>
          <w:b/>
          <w:bCs/>
          <w:color w:val="111111"/>
          <w:spacing w:val="-12"/>
          <w:sz w:val="30"/>
          <w:szCs w:val="30"/>
          <w:shd w:val="clear" w:color="auto" w:fill="FFFFFF"/>
          <w:lang w:eastAsia="pt-BR"/>
        </w:rPr>
        <w:lastRenderedPageBreak/>
        <w:t>04</w:t>
      </w:r>
    </w:p>
    <w:p w14:paraId="6651C445" w14:textId="77777777" w:rsidR="003E75AB" w:rsidRDefault="003E75AB" w:rsidP="003E75AB">
      <w:pPr>
        <w:shd w:val="clear" w:color="auto" w:fill="FFFFFF"/>
        <w:spacing w:after="480" w:line="480" w:lineRule="atLeast"/>
        <w:rPr>
          <w:rFonts w:ascii="InterUI" w:eastAsia="Times New Roman" w:hAnsi="InterUI" w:cs="Times New Roman"/>
          <w:color w:val="666666"/>
          <w:spacing w:val="-12"/>
          <w:sz w:val="30"/>
          <w:szCs w:val="30"/>
          <w:lang w:eastAsia="pt-BR"/>
        </w:rPr>
      </w:pPr>
      <w:r w:rsidRPr="003E75AB">
        <w:rPr>
          <w:rFonts w:ascii="InterUI" w:eastAsia="Times New Roman" w:hAnsi="InterUI" w:cs="Times New Roman"/>
          <w:color w:val="666666"/>
          <w:spacing w:val="-12"/>
          <w:sz w:val="30"/>
          <w:szCs w:val="30"/>
          <w:lang w:eastAsia="pt-BR"/>
        </w:rPr>
        <w:t>Felipe, auxiliar administrativo, completou 18 anos e pretende se alistar como eleitor; Silmara, recepcionista, necessita ausentar-se do emprego para acompanhar consulta médica de seu filho de 5 anos de idade; Gerson, gerente, pretende acompanhar sua esposa grávida em consulta médica pré-natal. Considerando que todos são empregados, pela lei vigente, é correto dizer que podem faltar ao serviço, sem prejuízo do salário, considerando-se interrupção do contrato de trabalho, pelos seguintes períodos, respectivamente, por:</w:t>
      </w:r>
    </w:p>
    <w:p w14:paraId="1F8AF576" w14:textId="03EC8D25" w:rsidR="001160AE" w:rsidRPr="003E75AB" w:rsidRDefault="001160AE" w:rsidP="003E75AB">
      <w:pPr>
        <w:shd w:val="clear" w:color="auto" w:fill="FFFFFF"/>
        <w:spacing w:after="480" w:line="480" w:lineRule="atLeast"/>
        <w:rPr>
          <w:rFonts w:ascii="InterUI" w:eastAsia="Times New Roman" w:hAnsi="InterUI" w:cs="Times New Roman"/>
          <w:b/>
          <w:bCs/>
          <w:i/>
          <w:iCs/>
          <w:color w:val="666666"/>
          <w:spacing w:val="-12"/>
          <w:sz w:val="30"/>
          <w:szCs w:val="30"/>
          <w:u w:val="single"/>
          <w:lang w:eastAsia="pt-BR"/>
        </w:rPr>
      </w:pPr>
      <w:r w:rsidRPr="001160AE">
        <w:rPr>
          <w:rFonts w:ascii="InterUI" w:hAnsi="InterUI"/>
          <w:b/>
          <w:bCs/>
          <w:i/>
          <w:iCs/>
          <w:color w:val="666666"/>
          <w:spacing w:val="-12"/>
          <w:sz w:val="30"/>
          <w:szCs w:val="30"/>
          <w:u w:val="single"/>
          <w:shd w:val="clear" w:color="auto" w:fill="FFFFFF"/>
        </w:rPr>
        <w:t>Até 2 dias consecutivos ou não; por 1 dia por ano e até 2 dias</w:t>
      </w:r>
    </w:p>
    <w:p w14:paraId="2FCE2478" w14:textId="77777777" w:rsidR="009C6A30" w:rsidRDefault="009C6A30" w:rsidP="009C6A30">
      <w:pPr>
        <w:pStyle w:val="Ttulo2"/>
        <w:shd w:val="clear" w:color="auto" w:fill="FFFFFF"/>
        <w:spacing w:before="0" w:beforeAutospacing="0" w:after="240" w:afterAutospacing="0" w:line="540" w:lineRule="atLeast"/>
        <w:rPr>
          <w:rFonts w:ascii="AprovaSans" w:hAnsi="AprovaSans"/>
          <w:color w:val="111111"/>
          <w:spacing w:val="-18"/>
          <w:sz w:val="48"/>
          <w:szCs w:val="48"/>
        </w:rPr>
      </w:pPr>
      <w:r>
        <w:rPr>
          <w:rFonts w:ascii="AprovaSans" w:hAnsi="AprovaSans"/>
          <w:color w:val="111111"/>
          <w:spacing w:val="-18"/>
          <w:sz w:val="48"/>
          <w:szCs w:val="48"/>
        </w:rPr>
        <w:t>Solução do professor</w:t>
      </w:r>
    </w:p>
    <w:p w14:paraId="1259D834" w14:textId="77777777" w:rsidR="009C6A30" w:rsidRDefault="009C6A30" w:rsidP="009C6A30">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ART 473</w:t>
      </w:r>
      <w:r>
        <w:rPr>
          <w:rFonts w:ascii="InterUI" w:hAnsi="InterUI"/>
          <w:color w:val="666666"/>
          <w:spacing w:val="-12"/>
          <w:sz w:val="30"/>
          <w:szCs w:val="30"/>
        </w:rPr>
        <w:br/>
        <w:t xml:space="preserve">V - até 2 (dois) dias consecutivos ou não, para o fim de se alistar eleitor, nos </w:t>
      </w:r>
      <w:proofErr w:type="spellStart"/>
      <w:r>
        <w:rPr>
          <w:rFonts w:ascii="InterUI" w:hAnsi="InterUI"/>
          <w:color w:val="666666"/>
          <w:spacing w:val="-12"/>
          <w:sz w:val="30"/>
          <w:szCs w:val="30"/>
        </w:rPr>
        <w:t>têrmos</w:t>
      </w:r>
      <w:proofErr w:type="spellEnd"/>
      <w:r>
        <w:rPr>
          <w:rFonts w:ascii="InterUI" w:hAnsi="InterUI"/>
          <w:color w:val="666666"/>
          <w:spacing w:val="-12"/>
          <w:sz w:val="30"/>
          <w:szCs w:val="30"/>
        </w:rPr>
        <w:t xml:space="preserve"> da lei respectiva.</w:t>
      </w:r>
      <w:r>
        <w:rPr>
          <w:rFonts w:ascii="InterUI" w:hAnsi="InterUI"/>
          <w:color w:val="666666"/>
          <w:spacing w:val="-12"/>
          <w:sz w:val="30"/>
          <w:szCs w:val="30"/>
        </w:rPr>
        <w:br/>
        <w:t>X - até 2 (dois) dias para acompanhar consultas médicas e exames complementares durante o período de gravidez de sua esposa ou companheira;</w:t>
      </w:r>
      <w:r>
        <w:rPr>
          <w:rFonts w:ascii="InterUI" w:hAnsi="InterUI"/>
          <w:color w:val="666666"/>
          <w:spacing w:val="-12"/>
          <w:sz w:val="30"/>
          <w:szCs w:val="30"/>
        </w:rPr>
        <w:br/>
        <w:t>XI - por 1 (um) dia por ano para acompanhar filho de até 6 (seis) anos em consulta médica.</w:t>
      </w:r>
    </w:p>
    <w:p w14:paraId="31AF356E" w14:textId="77777777" w:rsidR="000B37FA" w:rsidRPr="000B37FA" w:rsidRDefault="000B37FA" w:rsidP="000B37FA">
      <w:pPr>
        <w:spacing w:after="0" w:line="240" w:lineRule="auto"/>
        <w:rPr>
          <w:rFonts w:ascii="Times New Roman" w:eastAsia="Times New Roman" w:hAnsi="Times New Roman" w:cs="Times New Roman"/>
          <w:szCs w:val="24"/>
          <w:lang w:eastAsia="pt-BR"/>
        </w:rPr>
      </w:pPr>
      <w:r w:rsidRPr="000B37FA">
        <w:rPr>
          <w:rFonts w:ascii="AprovaSansBlack" w:eastAsia="Times New Roman" w:hAnsi="AprovaSansBlack" w:cs="Times New Roman"/>
          <w:b/>
          <w:bCs/>
          <w:color w:val="111111"/>
          <w:spacing w:val="-12"/>
          <w:sz w:val="30"/>
          <w:szCs w:val="30"/>
          <w:shd w:val="clear" w:color="auto" w:fill="FFFFFF"/>
          <w:lang w:eastAsia="pt-BR"/>
        </w:rPr>
        <w:t>05</w:t>
      </w:r>
    </w:p>
    <w:p w14:paraId="29A1790E" w14:textId="77777777" w:rsidR="000B37FA" w:rsidRPr="000B37FA" w:rsidRDefault="000B37FA" w:rsidP="000B37FA">
      <w:pPr>
        <w:shd w:val="clear" w:color="auto" w:fill="FFFFFF"/>
        <w:spacing w:after="480" w:line="480" w:lineRule="atLeast"/>
        <w:rPr>
          <w:rFonts w:ascii="InterUI" w:eastAsia="Times New Roman" w:hAnsi="InterUI" w:cs="Times New Roman"/>
          <w:color w:val="666666"/>
          <w:spacing w:val="-12"/>
          <w:sz w:val="30"/>
          <w:szCs w:val="30"/>
          <w:lang w:eastAsia="pt-BR"/>
        </w:rPr>
      </w:pPr>
      <w:r w:rsidRPr="000B37FA">
        <w:rPr>
          <w:rFonts w:ascii="InterUI" w:eastAsia="Times New Roman" w:hAnsi="InterUI" w:cs="Times New Roman"/>
          <w:color w:val="666666"/>
          <w:spacing w:val="-12"/>
          <w:sz w:val="30"/>
          <w:szCs w:val="30"/>
          <w:lang w:eastAsia="pt-BR"/>
        </w:rPr>
        <w:t xml:space="preserve">Isabel sofreu violência doméstica e o juiz, para preservar sua integridade física, assegurou o seu afastamento do local de trabalho por cinco meses. Thiago foi aposentado por invalidez. Maria ficou dois meses participando de </w:t>
      </w:r>
      <w:r w:rsidRPr="000B37FA">
        <w:rPr>
          <w:rFonts w:ascii="InterUI" w:eastAsia="Times New Roman" w:hAnsi="InterUI" w:cs="Times New Roman"/>
          <w:color w:val="666666"/>
          <w:spacing w:val="-12"/>
          <w:sz w:val="30"/>
          <w:szCs w:val="30"/>
          <w:lang w:eastAsia="pt-BR"/>
        </w:rPr>
        <w:lastRenderedPageBreak/>
        <w:t>curso de qualificação profissional oferecido pelo empregador mediante previsão em convenção coletiva de trabalho e aquiescência formal da empregada.</w:t>
      </w:r>
    </w:p>
    <w:p w14:paraId="32ADDB7D" w14:textId="77777777" w:rsidR="000B37FA" w:rsidRPr="000B37FA" w:rsidRDefault="000B37FA" w:rsidP="000B37FA">
      <w:pPr>
        <w:shd w:val="clear" w:color="auto" w:fill="FFFFFF"/>
        <w:spacing w:after="480" w:line="480" w:lineRule="atLeast"/>
        <w:rPr>
          <w:rFonts w:ascii="InterUI" w:eastAsia="Times New Roman" w:hAnsi="InterUI" w:cs="Times New Roman"/>
          <w:color w:val="666666"/>
          <w:spacing w:val="-12"/>
          <w:sz w:val="30"/>
          <w:szCs w:val="30"/>
          <w:lang w:eastAsia="pt-BR"/>
        </w:rPr>
      </w:pPr>
      <w:r w:rsidRPr="000B37FA">
        <w:rPr>
          <w:rFonts w:ascii="InterUI" w:eastAsia="Times New Roman" w:hAnsi="InterUI" w:cs="Times New Roman"/>
          <w:color w:val="666666"/>
          <w:spacing w:val="-12"/>
          <w:sz w:val="30"/>
          <w:szCs w:val="30"/>
          <w:lang w:eastAsia="pt-BR"/>
        </w:rPr>
        <w:t>Nesses casos hipotéticos, os contratos de Isabel, Thiago e Maria, ficarão:</w:t>
      </w:r>
    </w:p>
    <w:p w14:paraId="77C0342C" w14:textId="023A36C4" w:rsidR="00CF7F30" w:rsidRDefault="00E212CD">
      <w:pPr>
        <w:rPr>
          <w:rFonts w:ascii="InterUI" w:hAnsi="InterUI"/>
          <w:b/>
          <w:bCs/>
          <w:i/>
          <w:iCs/>
          <w:color w:val="666666"/>
          <w:spacing w:val="-12"/>
          <w:sz w:val="30"/>
          <w:szCs w:val="30"/>
          <w:u w:val="single"/>
          <w:shd w:val="clear" w:color="auto" w:fill="FFFFFF"/>
        </w:rPr>
      </w:pPr>
      <w:r w:rsidRPr="00E212CD">
        <w:rPr>
          <w:rFonts w:ascii="InterUI" w:hAnsi="InterUI"/>
          <w:b/>
          <w:bCs/>
          <w:i/>
          <w:iCs/>
          <w:color w:val="666666"/>
          <w:spacing w:val="-12"/>
          <w:sz w:val="30"/>
          <w:szCs w:val="30"/>
          <w:u w:val="single"/>
          <w:shd w:val="clear" w:color="auto" w:fill="FFFFFF"/>
        </w:rPr>
        <w:t>Suspensos</w:t>
      </w:r>
    </w:p>
    <w:p w14:paraId="3AC7DF3B" w14:textId="77777777" w:rsidR="00E212CD" w:rsidRDefault="00E212CD">
      <w:pPr>
        <w:rPr>
          <w:rFonts w:ascii="InterUI" w:hAnsi="InterUI"/>
          <w:b/>
          <w:bCs/>
          <w:i/>
          <w:iCs/>
          <w:color w:val="666666"/>
          <w:spacing w:val="-12"/>
          <w:sz w:val="30"/>
          <w:szCs w:val="30"/>
          <w:u w:val="single"/>
          <w:shd w:val="clear" w:color="auto" w:fill="FFFFFF"/>
        </w:rPr>
      </w:pPr>
    </w:p>
    <w:p w14:paraId="30347928" w14:textId="77777777" w:rsidR="00CE0BA7" w:rsidRDefault="00CE0BA7" w:rsidP="00CE0BA7">
      <w:pPr>
        <w:pStyle w:val="Ttulo2"/>
        <w:shd w:val="clear" w:color="auto" w:fill="FFFFFF"/>
        <w:spacing w:before="0" w:beforeAutospacing="0" w:after="240" w:afterAutospacing="0" w:line="540" w:lineRule="atLeast"/>
        <w:rPr>
          <w:rFonts w:ascii="AprovaSans" w:hAnsi="AprovaSans"/>
          <w:color w:val="111111"/>
          <w:spacing w:val="-18"/>
          <w:sz w:val="48"/>
          <w:szCs w:val="48"/>
        </w:rPr>
      </w:pPr>
      <w:r>
        <w:rPr>
          <w:rFonts w:ascii="AprovaSans" w:hAnsi="AprovaSans"/>
          <w:color w:val="111111"/>
          <w:spacing w:val="-18"/>
          <w:sz w:val="48"/>
          <w:szCs w:val="48"/>
        </w:rPr>
        <w:t>Solução do professor</w:t>
      </w:r>
    </w:p>
    <w:p w14:paraId="6818B35E" w14:textId="77777777" w:rsidR="00CE0BA7" w:rsidRDefault="00CE0BA7" w:rsidP="00CE0BA7">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ISABEL - Afastamento superior a 15 dias assegura o recebimento do benefício previdenciário.</w:t>
      </w:r>
      <w:r>
        <w:rPr>
          <w:rFonts w:ascii="InterUI" w:hAnsi="InterUI"/>
          <w:color w:val="666666"/>
          <w:spacing w:val="-12"/>
          <w:sz w:val="30"/>
          <w:szCs w:val="30"/>
        </w:rPr>
        <w:br/>
        <w:t>Art. 9º da Lei nº 11.340/06. […]</w:t>
      </w:r>
    </w:p>
    <w:p w14:paraId="16A61410" w14:textId="77777777" w:rsidR="00CE0BA7" w:rsidRDefault="00CE0BA7" w:rsidP="00CE0BA7">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 2º O juiz assegurará à mulher em situação de violência doméstica e familiar, para preservar sua integridade física e psicológica:</w:t>
      </w:r>
      <w:r>
        <w:rPr>
          <w:rFonts w:ascii="InterUI" w:hAnsi="InterUI"/>
          <w:color w:val="666666"/>
          <w:spacing w:val="-12"/>
          <w:sz w:val="30"/>
          <w:szCs w:val="30"/>
        </w:rPr>
        <w:br/>
        <w:t>[…]</w:t>
      </w:r>
      <w:r>
        <w:rPr>
          <w:rFonts w:ascii="InterUI" w:hAnsi="InterUI"/>
          <w:color w:val="666666"/>
          <w:spacing w:val="-12"/>
          <w:sz w:val="30"/>
          <w:szCs w:val="30"/>
        </w:rPr>
        <w:br/>
        <w:t>II - manutenção do vínculo trabalhista, quando necessário o afastamento do local de trabalho, por até 6 meses.</w:t>
      </w:r>
      <w:r>
        <w:rPr>
          <w:rFonts w:ascii="InterUI" w:hAnsi="InterUI"/>
          <w:color w:val="666666"/>
          <w:spacing w:val="-12"/>
          <w:sz w:val="30"/>
          <w:szCs w:val="30"/>
        </w:rPr>
        <w:br/>
        <w:t>THIAGO - Art. 475, CLT. O empregado que for aposentado por invalidez terá suspenso o seu contrato de trabalho durante o prazo fixado pelas leis de previdência social para a efetivação do benefício.</w:t>
      </w:r>
      <w:r>
        <w:rPr>
          <w:rFonts w:ascii="InterUI" w:hAnsi="InterUI"/>
          <w:color w:val="666666"/>
          <w:spacing w:val="-12"/>
          <w:sz w:val="30"/>
          <w:szCs w:val="30"/>
        </w:rPr>
        <w:br/>
        <w:t xml:space="preserve">MARIA - Art. 476-A, CLT. O contrato de trabalho poderá ser suspenso, por um período de 2 a 5 meses, para participação do empregado em curso ou programa de qualificação profissional oferecido pelo empregador, com duração equivalente à suspensão contratual, mediante previsão em </w:t>
      </w:r>
      <w:r>
        <w:rPr>
          <w:rFonts w:ascii="InterUI" w:hAnsi="InterUI"/>
          <w:color w:val="666666"/>
          <w:spacing w:val="-12"/>
          <w:sz w:val="30"/>
          <w:szCs w:val="30"/>
        </w:rPr>
        <w:lastRenderedPageBreak/>
        <w:t>convenção ou acordo coletivo de trabalho e aquiescência formal do empregado, observado o disposto no art. 471 desta Consolidação.</w:t>
      </w:r>
    </w:p>
    <w:p w14:paraId="29778C94" w14:textId="77777777" w:rsidR="001B1554" w:rsidRDefault="001B1554" w:rsidP="009A00D2">
      <w:pPr>
        <w:spacing w:after="0" w:line="240" w:lineRule="auto"/>
        <w:rPr>
          <w:rFonts w:ascii="AprovaSansBlack" w:eastAsia="Times New Roman" w:hAnsi="AprovaSansBlack" w:cs="Times New Roman"/>
          <w:b/>
          <w:bCs/>
          <w:color w:val="111111"/>
          <w:spacing w:val="-12"/>
          <w:sz w:val="30"/>
          <w:szCs w:val="30"/>
          <w:shd w:val="clear" w:color="auto" w:fill="FFFFFF"/>
          <w:lang w:eastAsia="pt-BR"/>
        </w:rPr>
      </w:pPr>
    </w:p>
    <w:p w14:paraId="29275932" w14:textId="70A9498D" w:rsidR="009A00D2" w:rsidRPr="009A00D2" w:rsidRDefault="009A00D2" w:rsidP="009A00D2">
      <w:pPr>
        <w:spacing w:after="0" w:line="240" w:lineRule="auto"/>
        <w:rPr>
          <w:rFonts w:ascii="Times New Roman" w:eastAsia="Times New Roman" w:hAnsi="Times New Roman" w:cs="Times New Roman"/>
          <w:szCs w:val="24"/>
          <w:lang w:eastAsia="pt-BR"/>
        </w:rPr>
      </w:pPr>
      <w:r w:rsidRPr="009A00D2">
        <w:rPr>
          <w:rFonts w:ascii="AprovaSansBlack" w:eastAsia="Times New Roman" w:hAnsi="AprovaSansBlack" w:cs="Times New Roman"/>
          <w:b/>
          <w:bCs/>
          <w:color w:val="111111"/>
          <w:spacing w:val="-12"/>
          <w:sz w:val="30"/>
          <w:szCs w:val="30"/>
          <w:shd w:val="clear" w:color="auto" w:fill="FFFFFF"/>
          <w:lang w:eastAsia="pt-BR"/>
        </w:rPr>
        <w:t>06</w:t>
      </w:r>
    </w:p>
    <w:p w14:paraId="65958DC2" w14:textId="77777777" w:rsidR="009A00D2" w:rsidRDefault="009A00D2" w:rsidP="009A00D2">
      <w:pPr>
        <w:shd w:val="clear" w:color="auto" w:fill="FFFFFF"/>
        <w:spacing w:after="480" w:line="480" w:lineRule="atLeast"/>
        <w:rPr>
          <w:rFonts w:ascii="InterUI" w:eastAsia="Times New Roman" w:hAnsi="InterUI" w:cs="Times New Roman"/>
          <w:color w:val="666666"/>
          <w:spacing w:val="-12"/>
          <w:sz w:val="30"/>
          <w:szCs w:val="30"/>
          <w:lang w:eastAsia="pt-BR"/>
        </w:rPr>
      </w:pPr>
      <w:r w:rsidRPr="009A00D2">
        <w:rPr>
          <w:rFonts w:ascii="InterUI" w:eastAsia="Times New Roman" w:hAnsi="InterUI" w:cs="Times New Roman"/>
          <w:color w:val="666666"/>
          <w:spacing w:val="-12"/>
          <w:sz w:val="30"/>
          <w:szCs w:val="30"/>
          <w:lang w:eastAsia="pt-BR"/>
        </w:rPr>
        <w:t>Hipótese de suspensão do contrato de trabalho:</w:t>
      </w:r>
    </w:p>
    <w:p w14:paraId="6A18BCEB" w14:textId="715CAA82" w:rsidR="001B1554" w:rsidRDefault="001A014F" w:rsidP="009A00D2">
      <w:pPr>
        <w:shd w:val="clear" w:color="auto" w:fill="FFFFFF"/>
        <w:spacing w:after="480" w:line="480" w:lineRule="atLeast"/>
        <w:rPr>
          <w:rFonts w:ascii="InterUI" w:hAnsi="InterUI"/>
          <w:b/>
          <w:bCs/>
          <w:i/>
          <w:iCs/>
          <w:color w:val="666666"/>
          <w:spacing w:val="-12"/>
          <w:sz w:val="30"/>
          <w:szCs w:val="30"/>
          <w:u w:val="single"/>
          <w:shd w:val="clear" w:color="auto" w:fill="FFFFFF"/>
        </w:rPr>
      </w:pPr>
      <w:r w:rsidRPr="001A014F">
        <w:rPr>
          <w:rFonts w:ascii="InterUI" w:hAnsi="InterUI"/>
          <w:b/>
          <w:bCs/>
          <w:i/>
          <w:iCs/>
          <w:color w:val="666666"/>
          <w:spacing w:val="-12"/>
          <w:sz w:val="30"/>
          <w:szCs w:val="30"/>
          <w:u w:val="single"/>
          <w:shd w:val="clear" w:color="auto" w:fill="FFFFFF"/>
        </w:rPr>
        <w:t>Prisão provisória do empregado</w:t>
      </w:r>
    </w:p>
    <w:p w14:paraId="72F877FD" w14:textId="77777777" w:rsidR="007D5D6D" w:rsidRDefault="007D5D6D" w:rsidP="007D5D6D">
      <w:pPr>
        <w:pStyle w:val="Ttulo2"/>
        <w:shd w:val="clear" w:color="auto" w:fill="FFFFFF"/>
        <w:spacing w:before="0" w:beforeAutospacing="0" w:after="240" w:afterAutospacing="0" w:line="540" w:lineRule="atLeast"/>
        <w:rPr>
          <w:rFonts w:ascii="AprovaSans" w:hAnsi="AprovaSans"/>
          <w:color w:val="111111"/>
          <w:spacing w:val="-18"/>
          <w:sz w:val="48"/>
          <w:szCs w:val="48"/>
        </w:rPr>
      </w:pPr>
      <w:r>
        <w:rPr>
          <w:rFonts w:ascii="AprovaSans" w:hAnsi="AprovaSans"/>
          <w:color w:val="111111"/>
          <w:spacing w:val="-18"/>
          <w:sz w:val="48"/>
          <w:szCs w:val="48"/>
        </w:rPr>
        <w:t>Solução do professor</w:t>
      </w:r>
    </w:p>
    <w:p w14:paraId="41201082" w14:textId="77777777" w:rsidR="007D5D6D" w:rsidRDefault="007D5D6D" w:rsidP="007D5D6D">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Art. 473, CLT. O empregado poderá deixar de comparecer ao serviço sem prejuízo do salário:</w:t>
      </w:r>
      <w:r>
        <w:rPr>
          <w:rFonts w:ascii="InterUI" w:hAnsi="InterUI"/>
          <w:color w:val="666666"/>
          <w:spacing w:val="-12"/>
          <w:sz w:val="30"/>
          <w:szCs w:val="30"/>
        </w:rPr>
        <w:br/>
        <w:t>(hipóteses de interrupção contratual)</w:t>
      </w:r>
      <w:r>
        <w:rPr>
          <w:rFonts w:ascii="InterUI" w:hAnsi="InterUI"/>
          <w:color w:val="666666"/>
          <w:spacing w:val="-12"/>
          <w:sz w:val="30"/>
          <w:szCs w:val="30"/>
        </w:rPr>
        <w:br/>
        <w:t>I - até 2 dias consecutivos, em caso de falecimento do cônjuge, ascendente, descendente, irmão ou pessoa que, declarada em sua carteira de trabalho e previdência social, viva sob sua dependência econômica;</w:t>
      </w:r>
      <w:r>
        <w:rPr>
          <w:rFonts w:ascii="InterUI" w:hAnsi="InterUI"/>
          <w:color w:val="666666"/>
          <w:spacing w:val="-12"/>
          <w:sz w:val="30"/>
          <w:szCs w:val="30"/>
        </w:rPr>
        <w:br/>
        <w:t>[…]</w:t>
      </w:r>
      <w:r>
        <w:rPr>
          <w:rFonts w:ascii="InterUI" w:hAnsi="InterUI"/>
          <w:color w:val="666666"/>
          <w:spacing w:val="-12"/>
          <w:sz w:val="30"/>
          <w:szCs w:val="30"/>
        </w:rPr>
        <w:br/>
        <w:t>IV - por um dia, em cada 12 meses de trabalho, em caso de doação voluntária de sangue devidamente comprovada;</w:t>
      </w:r>
      <w:r>
        <w:rPr>
          <w:rFonts w:ascii="InterUI" w:hAnsi="InterUI"/>
          <w:color w:val="666666"/>
          <w:spacing w:val="-12"/>
          <w:sz w:val="30"/>
          <w:szCs w:val="30"/>
        </w:rPr>
        <w:br/>
        <w:t>V - até 2 dias consecutivos ou não, para o fim de se alistar eleitor, nos termos da lei respectiva.</w:t>
      </w:r>
      <w:r>
        <w:rPr>
          <w:rFonts w:ascii="InterUI" w:hAnsi="InterUI"/>
          <w:color w:val="666666"/>
          <w:spacing w:val="-12"/>
          <w:sz w:val="30"/>
          <w:szCs w:val="30"/>
        </w:rPr>
        <w:br/>
        <w:t>VI - no período de tempo em que tiver de cumprir as exigências do Serviço Militar referidas na letra “c” do art. 65 da Lei nº 4.375, de 17 de agosto de 1964 (Lei do Serviço Militar).</w:t>
      </w:r>
      <w:r>
        <w:rPr>
          <w:rFonts w:ascii="InterUI" w:hAnsi="InterUI"/>
          <w:color w:val="666666"/>
          <w:spacing w:val="-12"/>
          <w:sz w:val="30"/>
          <w:szCs w:val="30"/>
        </w:rPr>
        <w:br/>
        <w:t>[…]</w:t>
      </w:r>
      <w:r>
        <w:rPr>
          <w:rFonts w:ascii="InterUI" w:hAnsi="InterUI"/>
          <w:color w:val="666666"/>
          <w:spacing w:val="-12"/>
          <w:sz w:val="30"/>
          <w:szCs w:val="30"/>
        </w:rPr>
        <w:br/>
      </w:r>
      <w:r>
        <w:rPr>
          <w:rFonts w:ascii="InterUI" w:hAnsi="InterUI"/>
          <w:color w:val="666666"/>
          <w:spacing w:val="-12"/>
          <w:sz w:val="30"/>
          <w:szCs w:val="30"/>
        </w:rPr>
        <w:lastRenderedPageBreak/>
        <w:t>VIII - pelo tempo que se fizer necessário, quando tiver que comparecer a juízo.</w:t>
      </w:r>
    </w:p>
    <w:p w14:paraId="5E401C1D" w14:textId="77777777" w:rsidR="001445AB" w:rsidRDefault="001445AB" w:rsidP="001445AB">
      <w:pPr>
        <w:pStyle w:val="Ttulo2"/>
        <w:shd w:val="clear" w:color="auto" w:fill="FFFFFF"/>
        <w:spacing w:before="0" w:beforeAutospacing="0" w:after="240" w:afterAutospacing="0" w:line="540" w:lineRule="atLeast"/>
        <w:rPr>
          <w:rFonts w:ascii="AprovaSans" w:hAnsi="AprovaSans"/>
          <w:color w:val="111111"/>
          <w:spacing w:val="-18"/>
          <w:sz w:val="48"/>
          <w:szCs w:val="48"/>
        </w:rPr>
      </w:pPr>
      <w:r>
        <w:rPr>
          <w:rFonts w:ascii="AprovaSans" w:hAnsi="AprovaSans"/>
          <w:color w:val="111111"/>
          <w:spacing w:val="-18"/>
          <w:sz w:val="48"/>
          <w:szCs w:val="48"/>
        </w:rPr>
        <w:t>Pensar &amp; Responder</w:t>
      </w:r>
    </w:p>
    <w:p w14:paraId="5C836365" w14:textId="77777777" w:rsidR="001445AB" w:rsidRDefault="001445AB" w:rsidP="001445AB">
      <w:pPr>
        <w:pStyle w:val="NormalWeb"/>
        <w:shd w:val="clear" w:color="auto" w:fill="FFFFFF"/>
        <w:spacing w:before="0" w:beforeAutospacing="0" w:after="480" w:afterAutospacing="0" w:line="480" w:lineRule="atLeast"/>
        <w:jc w:val="both"/>
        <w:rPr>
          <w:rFonts w:ascii="InterUI" w:hAnsi="InterUI"/>
          <w:color w:val="666666"/>
          <w:spacing w:val="-12"/>
          <w:sz w:val="30"/>
          <w:szCs w:val="30"/>
        </w:rPr>
      </w:pPr>
      <w:r>
        <w:rPr>
          <w:rFonts w:ascii="InterUI" w:hAnsi="InterUI"/>
          <w:color w:val="666666"/>
          <w:spacing w:val="-12"/>
          <w:sz w:val="30"/>
          <w:szCs w:val="30"/>
        </w:rPr>
        <w:t>Com base na aula e nos artigos estudados da CLT, discorra sobre as principais diferenças entre suspensão e interrupção do contrato de trabalho. Cite exemplos.</w:t>
      </w:r>
    </w:p>
    <w:p w14:paraId="68F23A12" w14:textId="77777777" w:rsidR="007D5D6D" w:rsidRPr="009A00D2" w:rsidRDefault="007D5D6D" w:rsidP="009A00D2">
      <w:pPr>
        <w:shd w:val="clear" w:color="auto" w:fill="FFFFFF"/>
        <w:spacing w:after="480" w:line="480" w:lineRule="atLeast"/>
        <w:rPr>
          <w:rFonts w:ascii="InterUI" w:eastAsia="Times New Roman" w:hAnsi="InterUI" w:cs="Times New Roman"/>
          <w:b/>
          <w:bCs/>
          <w:i/>
          <w:iCs/>
          <w:color w:val="666666"/>
          <w:spacing w:val="-12"/>
          <w:sz w:val="30"/>
          <w:szCs w:val="30"/>
          <w:u w:val="single"/>
          <w:lang w:eastAsia="pt-BR"/>
        </w:rPr>
      </w:pPr>
    </w:p>
    <w:p w14:paraId="42DB0713" w14:textId="77777777" w:rsidR="00E212CD" w:rsidRPr="00E212CD" w:rsidRDefault="00E212CD">
      <w:pPr>
        <w:rPr>
          <w:b/>
          <w:bCs/>
          <w:i/>
          <w:iCs/>
          <w:u w:val="single"/>
        </w:rPr>
      </w:pPr>
    </w:p>
    <w:sectPr w:rsidR="00E212CD" w:rsidRPr="00E212CD" w:rsidSect="002D0E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provaSansBlack">
    <w:altName w:val="Cambria"/>
    <w:panose1 w:val="00000000000000000000"/>
    <w:charset w:val="00"/>
    <w:family w:val="roman"/>
    <w:notTrueType/>
    <w:pitch w:val="default"/>
  </w:font>
  <w:font w:name="InterUI">
    <w:altName w:val="Cambria"/>
    <w:panose1 w:val="00000000000000000000"/>
    <w:charset w:val="00"/>
    <w:family w:val="roman"/>
    <w:notTrueType/>
    <w:pitch w:val="default"/>
  </w:font>
  <w:font w:name="Aprova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9F4"/>
    <w:rsid w:val="00006AC5"/>
    <w:rsid w:val="00091FC2"/>
    <w:rsid w:val="000B37FA"/>
    <w:rsid w:val="001160AE"/>
    <w:rsid w:val="001445AB"/>
    <w:rsid w:val="00163F95"/>
    <w:rsid w:val="001A014F"/>
    <w:rsid w:val="001B1554"/>
    <w:rsid w:val="001B417A"/>
    <w:rsid w:val="002D0EE8"/>
    <w:rsid w:val="00343AE7"/>
    <w:rsid w:val="00394E30"/>
    <w:rsid w:val="003E75AB"/>
    <w:rsid w:val="007D5D6D"/>
    <w:rsid w:val="009977CE"/>
    <w:rsid w:val="009A00D2"/>
    <w:rsid w:val="009C6A30"/>
    <w:rsid w:val="00BF19F4"/>
    <w:rsid w:val="00CD7845"/>
    <w:rsid w:val="00CE0BA7"/>
    <w:rsid w:val="00CF7F30"/>
    <w:rsid w:val="00D679A0"/>
    <w:rsid w:val="00E212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AA7F2"/>
  <w15:chartTrackingRefBased/>
  <w15:docId w15:val="{33D7016F-7E56-47AE-BEF1-9E80500EC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9A0"/>
    <w:rPr>
      <w:rFonts w:ascii="Roboto" w:hAnsi="Roboto"/>
      <w:sz w:val="24"/>
    </w:rPr>
  </w:style>
  <w:style w:type="paragraph" w:styleId="Ttulo1">
    <w:name w:val="heading 1"/>
    <w:basedOn w:val="Normal"/>
    <w:next w:val="Normal"/>
    <w:link w:val="Ttulo1Char"/>
    <w:uiPriority w:val="9"/>
    <w:qFormat/>
    <w:rsid w:val="00D679A0"/>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link w:val="Ttulo2Char"/>
    <w:uiPriority w:val="9"/>
    <w:qFormat/>
    <w:rsid w:val="009977C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79A0"/>
    <w:rPr>
      <w:rFonts w:ascii="Roboto" w:eastAsiaTheme="majorEastAsia" w:hAnsi="Roboto" w:cstheme="majorBidi"/>
      <w:color w:val="2F5496" w:themeColor="accent1" w:themeShade="BF"/>
      <w:sz w:val="32"/>
      <w:szCs w:val="32"/>
    </w:rPr>
  </w:style>
  <w:style w:type="paragraph" w:styleId="NormalWeb">
    <w:name w:val="Normal (Web)"/>
    <w:basedOn w:val="Normal"/>
    <w:uiPriority w:val="99"/>
    <w:semiHidden/>
    <w:unhideWhenUsed/>
    <w:rsid w:val="00091FC2"/>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Ttulo2Char">
    <w:name w:val="Título 2 Char"/>
    <w:basedOn w:val="Fontepargpadro"/>
    <w:link w:val="Ttulo2"/>
    <w:uiPriority w:val="9"/>
    <w:rsid w:val="009977CE"/>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9977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4066">
      <w:bodyDiv w:val="1"/>
      <w:marLeft w:val="0"/>
      <w:marRight w:val="0"/>
      <w:marTop w:val="0"/>
      <w:marBottom w:val="0"/>
      <w:divBdr>
        <w:top w:val="none" w:sz="0" w:space="0" w:color="auto"/>
        <w:left w:val="none" w:sz="0" w:space="0" w:color="auto"/>
        <w:bottom w:val="none" w:sz="0" w:space="0" w:color="auto"/>
        <w:right w:val="none" w:sz="0" w:space="0" w:color="auto"/>
      </w:divBdr>
      <w:divsChild>
        <w:div w:id="569850110">
          <w:marLeft w:val="0"/>
          <w:marRight w:val="0"/>
          <w:marTop w:val="0"/>
          <w:marBottom w:val="0"/>
          <w:divBdr>
            <w:top w:val="none" w:sz="0" w:space="0" w:color="auto"/>
            <w:left w:val="none" w:sz="0" w:space="0" w:color="auto"/>
            <w:bottom w:val="none" w:sz="0" w:space="0" w:color="auto"/>
            <w:right w:val="none" w:sz="0" w:space="0" w:color="auto"/>
          </w:divBdr>
        </w:div>
      </w:divsChild>
    </w:div>
    <w:div w:id="79067898">
      <w:bodyDiv w:val="1"/>
      <w:marLeft w:val="0"/>
      <w:marRight w:val="0"/>
      <w:marTop w:val="0"/>
      <w:marBottom w:val="0"/>
      <w:divBdr>
        <w:top w:val="none" w:sz="0" w:space="0" w:color="auto"/>
        <w:left w:val="none" w:sz="0" w:space="0" w:color="auto"/>
        <w:bottom w:val="none" w:sz="0" w:space="0" w:color="auto"/>
        <w:right w:val="none" w:sz="0" w:space="0" w:color="auto"/>
      </w:divBdr>
      <w:divsChild>
        <w:div w:id="1526747866">
          <w:marLeft w:val="0"/>
          <w:marRight w:val="0"/>
          <w:marTop w:val="0"/>
          <w:marBottom w:val="0"/>
          <w:divBdr>
            <w:top w:val="none" w:sz="0" w:space="0" w:color="auto"/>
            <w:left w:val="none" w:sz="0" w:space="0" w:color="auto"/>
            <w:bottom w:val="none" w:sz="0" w:space="0" w:color="auto"/>
            <w:right w:val="none" w:sz="0" w:space="0" w:color="auto"/>
          </w:divBdr>
        </w:div>
      </w:divsChild>
    </w:div>
    <w:div w:id="195432554">
      <w:bodyDiv w:val="1"/>
      <w:marLeft w:val="0"/>
      <w:marRight w:val="0"/>
      <w:marTop w:val="0"/>
      <w:marBottom w:val="0"/>
      <w:divBdr>
        <w:top w:val="none" w:sz="0" w:space="0" w:color="auto"/>
        <w:left w:val="none" w:sz="0" w:space="0" w:color="auto"/>
        <w:bottom w:val="none" w:sz="0" w:space="0" w:color="auto"/>
        <w:right w:val="none" w:sz="0" w:space="0" w:color="auto"/>
      </w:divBdr>
      <w:divsChild>
        <w:div w:id="1101293449">
          <w:marLeft w:val="0"/>
          <w:marRight w:val="0"/>
          <w:marTop w:val="0"/>
          <w:marBottom w:val="0"/>
          <w:divBdr>
            <w:top w:val="none" w:sz="0" w:space="0" w:color="auto"/>
            <w:left w:val="none" w:sz="0" w:space="0" w:color="auto"/>
            <w:bottom w:val="none" w:sz="0" w:space="0" w:color="auto"/>
            <w:right w:val="none" w:sz="0" w:space="0" w:color="auto"/>
          </w:divBdr>
        </w:div>
      </w:divsChild>
    </w:div>
    <w:div w:id="239366281">
      <w:bodyDiv w:val="1"/>
      <w:marLeft w:val="0"/>
      <w:marRight w:val="0"/>
      <w:marTop w:val="0"/>
      <w:marBottom w:val="0"/>
      <w:divBdr>
        <w:top w:val="none" w:sz="0" w:space="0" w:color="auto"/>
        <w:left w:val="none" w:sz="0" w:space="0" w:color="auto"/>
        <w:bottom w:val="none" w:sz="0" w:space="0" w:color="auto"/>
        <w:right w:val="none" w:sz="0" w:space="0" w:color="auto"/>
      </w:divBdr>
      <w:divsChild>
        <w:div w:id="1890728664">
          <w:marLeft w:val="0"/>
          <w:marRight w:val="0"/>
          <w:marTop w:val="0"/>
          <w:marBottom w:val="0"/>
          <w:divBdr>
            <w:top w:val="none" w:sz="0" w:space="0" w:color="auto"/>
            <w:left w:val="none" w:sz="0" w:space="0" w:color="auto"/>
            <w:bottom w:val="none" w:sz="0" w:space="0" w:color="auto"/>
            <w:right w:val="none" w:sz="0" w:space="0" w:color="auto"/>
          </w:divBdr>
        </w:div>
      </w:divsChild>
    </w:div>
    <w:div w:id="251664664">
      <w:bodyDiv w:val="1"/>
      <w:marLeft w:val="0"/>
      <w:marRight w:val="0"/>
      <w:marTop w:val="0"/>
      <w:marBottom w:val="0"/>
      <w:divBdr>
        <w:top w:val="none" w:sz="0" w:space="0" w:color="auto"/>
        <w:left w:val="none" w:sz="0" w:space="0" w:color="auto"/>
        <w:bottom w:val="none" w:sz="0" w:space="0" w:color="auto"/>
        <w:right w:val="none" w:sz="0" w:space="0" w:color="auto"/>
      </w:divBdr>
      <w:divsChild>
        <w:div w:id="270555246">
          <w:marLeft w:val="0"/>
          <w:marRight w:val="0"/>
          <w:marTop w:val="0"/>
          <w:marBottom w:val="0"/>
          <w:divBdr>
            <w:top w:val="none" w:sz="0" w:space="0" w:color="auto"/>
            <w:left w:val="none" w:sz="0" w:space="0" w:color="auto"/>
            <w:bottom w:val="none" w:sz="0" w:space="0" w:color="auto"/>
            <w:right w:val="none" w:sz="0" w:space="0" w:color="auto"/>
          </w:divBdr>
        </w:div>
      </w:divsChild>
    </w:div>
    <w:div w:id="632634208">
      <w:bodyDiv w:val="1"/>
      <w:marLeft w:val="0"/>
      <w:marRight w:val="0"/>
      <w:marTop w:val="0"/>
      <w:marBottom w:val="0"/>
      <w:divBdr>
        <w:top w:val="none" w:sz="0" w:space="0" w:color="auto"/>
        <w:left w:val="none" w:sz="0" w:space="0" w:color="auto"/>
        <w:bottom w:val="none" w:sz="0" w:space="0" w:color="auto"/>
        <w:right w:val="none" w:sz="0" w:space="0" w:color="auto"/>
      </w:divBdr>
      <w:divsChild>
        <w:div w:id="1792242707">
          <w:marLeft w:val="0"/>
          <w:marRight w:val="0"/>
          <w:marTop w:val="0"/>
          <w:marBottom w:val="0"/>
          <w:divBdr>
            <w:top w:val="none" w:sz="0" w:space="0" w:color="auto"/>
            <w:left w:val="none" w:sz="0" w:space="0" w:color="auto"/>
            <w:bottom w:val="none" w:sz="0" w:space="0" w:color="auto"/>
            <w:right w:val="none" w:sz="0" w:space="0" w:color="auto"/>
          </w:divBdr>
        </w:div>
      </w:divsChild>
    </w:div>
    <w:div w:id="937059376">
      <w:bodyDiv w:val="1"/>
      <w:marLeft w:val="0"/>
      <w:marRight w:val="0"/>
      <w:marTop w:val="0"/>
      <w:marBottom w:val="0"/>
      <w:divBdr>
        <w:top w:val="none" w:sz="0" w:space="0" w:color="auto"/>
        <w:left w:val="none" w:sz="0" w:space="0" w:color="auto"/>
        <w:bottom w:val="none" w:sz="0" w:space="0" w:color="auto"/>
        <w:right w:val="none" w:sz="0" w:space="0" w:color="auto"/>
      </w:divBdr>
      <w:divsChild>
        <w:div w:id="126360246">
          <w:marLeft w:val="0"/>
          <w:marRight w:val="0"/>
          <w:marTop w:val="0"/>
          <w:marBottom w:val="0"/>
          <w:divBdr>
            <w:top w:val="none" w:sz="0" w:space="0" w:color="auto"/>
            <w:left w:val="none" w:sz="0" w:space="0" w:color="auto"/>
            <w:bottom w:val="none" w:sz="0" w:space="0" w:color="auto"/>
            <w:right w:val="none" w:sz="0" w:space="0" w:color="auto"/>
          </w:divBdr>
        </w:div>
      </w:divsChild>
    </w:div>
    <w:div w:id="963535451">
      <w:bodyDiv w:val="1"/>
      <w:marLeft w:val="0"/>
      <w:marRight w:val="0"/>
      <w:marTop w:val="0"/>
      <w:marBottom w:val="0"/>
      <w:divBdr>
        <w:top w:val="none" w:sz="0" w:space="0" w:color="auto"/>
        <w:left w:val="none" w:sz="0" w:space="0" w:color="auto"/>
        <w:bottom w:val="none" w:sz="0" w:space="0" w:color="auto"/>
        <w:right w:val="none" w:sz="0" w:space="0" w:color="auto"/>
      </w:divBdr>
      <w:divsChild>
        <w:div w:id="2050103162">
          <w:marLeft w:val="0"/>
          <w:marRight w:val="0"/>
          <w:marTop w:val="0"/>
          <w:marBottom w:val="0"/>
          <w:divBdr>
            <w:top w:val="none" w:sz="0" w:space="0" w:color="auto"/>
            <w:left w:val="none" w:sz="0" w:space="0" w:color="auto"/>
            <w:bottom w:val="none" w:sz="0" w:space="0" w:color="auto"/>
            <w:right w:val="none" w:sz="0" w:space="0" w:color="auto"/>
          </w:divBdr>
        </w:div>
      </w:divsChild>
    </w:div>
    <w:div w:id="1139541479">
      <w:bodyDiv w:val="1"/>
      <w:marLeft w:val="0"/>
      <w:marRight w:val="0"/>
      <w:marTop w:val="0"/>
      <w:marBottom w:val="0"/>
      <w:divBdr>
        <w:top w:val="none" w:sz="0" w:space="0" w:color="auto"/>
        <w:left w:val="none" w:sz="0" w:space="0" w:color="auto"/>
        <w:bottom w:val="none" w:sz="0" w:space="0" w:color="auto"/>
        <w:right w:val="none" w:sz="0" w:space="0" w:color="auto"/>
      </w:divBdr>
      <w:divsChild>
        <w:div w:id="144975626">
          <w:marLeft w:val="0"/>
          <w:marRight w:val="0"/>
          <w:marTop w:val="0"/>
          <w:marBottom w:val="0"/>
          <w:divBdr>
            <w:top w:val="none" w:sz="0" w:space="0" w:color="auto"/>
            <w:left w:val="none" w:sz="0" w:space="0" w:color="auto"/>
            <w:bottom w:val="none" w:sz="0" w:space="0" w:color="auto"/>
            <w:right w:val="none" w:sz="0" w:space="0" w:color="auto"/>
          </w:divBdr>
        </w:div>
      </w:divsChild>
    </w:div>
    <w:div w:id="1159886579">
      <w:bodyDiv w:val="1"/>
      <w:marLeft w:val="0"/>
      <w:marRight w:val="0"/>
      <w:marTop w:val="0"/>
      <w:marBottom w:val="0"/>
      <w:divBdr>
        <w:top w:val="none" w:sz="0" w:space="0" w:color="auto"/>
        <w:left w:val="none" w:sz="0" w:space="0" w:color="auto"/>
        <w:bottom w:val="none" w:sz="0" w:space="0" w:color="auto"/>
        <w:right w:val="none" w:sz="0" w:space="0" w:color="auto"/>
      </w:divBdr>
      <w:divsChild>
        <w:div w:id="1528562757">
          <w:marLeft w:val="0"/>
          <w:marRight w:val="0"/>
          <w:marTop w:val="0"/>
          <w:marBottom w:val="0"/>
          <w:divBdr>
            <w:top w:val="none" w:sz="0" w:space="0" w:color="auto"/>
            <w:left w:val="none" w:sz="0" w:space="0" w:color="auto"/>
            <w:bottom w:val="none" w:sz="0" w:space="0" w:color="auto"/>
            <w:right w:val="none" w:sz="0" w:space="0" w:color="auto"/>
          </w:divBdr>
        </w:div>
      </w:divsChild>
    </w:div>
    <w:div w:id="1530949740">
      <w:bodyDiv w:val="1"/>
      <w:marLeft w:val="0"/>
      <w:marRight w:val="0"/>
      <w:marTop w:val="0"/>
      <w:marBottom w:val="0"/>
      <w:divBdr>
        <w:top w:val="none" w:sz="0" w:space="0" w:color="auto"/>
        <w:left w:val="none" w:sz="0" w:space="0" w:color="auto"/>
        <w:bottom w:val="none" w:sz="0" w:space="0" w:color="auto"/>
        <w:right w:val="none" w:sz="0" w:space="0" w:color="auto"/>
      </w:divBdr>
      <w:divsChild>
        <w:div w:id="1416243015">
          <w:marLeft w:val="0"/>
          <w:marRight w:val="0"/>
          <w:marTop w:val="0"/>
          <w:marBottom w:val="0"/>
          <w:divBdr>
            <w:top w:val="none" w:sz="0" w:space="0" w:color="auto"/>
            <w:left w:val="none" w:sz="0" w:space="0" w:color="auto"/>
            <w:bottom w:val="none" w:sz="0" w:space="0" w:color="auto"/>
            <w:right w:val="none" w:sz="0" w:space="0" w:color="auto"/>
          </w:divBdr>
        </w:div>
      </w:divsChild>
    </w:div>
    <w:div w:id="1887332809">
      <w:bodyDiv w:val="1"/>
      <w:marLeft w:val="0"/>
      <w:marRight w:val="0"/>
      <w:marTop w:val="0"/>
      <w:marBottom w:val="0"/>
      <w:divBdr>
        <w:top w:val="none" w:sz="0" w:space="0" w:color="auto"/>
        <w:left w:val="none" w:sz="0" w:space="0" w:color="auto"/>
        <w:bottom w:val="none" w:sz="0" w:space="0" w:color="auto"/>
        <w:right w:val="none" w:sz="0" w:space="0" w:color="auto"/>
      </w:divBdr>
      <w:divsChild>
        <w:div w:id="152569082">
          <w:marLeft w:val="0"/>
          <w:marRight w:val="0"/>
          <w:marTop w:val="0"/>
          <w:marBottom w:val="0"/>
          <w:divBdr>
            <w:top w:val="none" w:sz="0" w:space="0" w:color="auto"/>
            <w:left w:val="none" w:sz="0" w:space="0" w:color="auto"/>
            <w:bottom w:val="none" w:sz="0" w:space="0" w:color="auto"/>
            <w:right w:val="none" w:sz="0" w:space="0" w:color="auto"/>
          </w:divBdr>
        </w:div>
      </w:divsChild>
    </w:div>
    <w:div w:id="2053188342">
      <w:bodyDiv w:val="1"/>
      <w:marLeft w:val="0"/>
      <w:marRight w:val="0"/>
      <w:marTop w:val="0"/>
      <w:marBottom w:val="0"/>
      <w:divBdr>
        <w:top w:val="none" w:sz="0" w:space="0" w:color="auto"/>
        <w:left w:val="none" w:sz="0" w:space="0" w:color="auto"/>
        <w:bottom w:val="none" w:sz="0" w:space="0" w:color="auto"/>
        <w:right w:val="none" w:sz="0" w:space="0" w:color="auto"/>
      </w:divBdr>
      <w:divsChild>
        <w:div w:id="1394695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837</Words>
  <Characters>4524</Characters>
  <Application>Microsoft Office Word</Application>
  <DocSecurity>0</DocSecurity>
  <Lines>37</Lines>
  <Paragraphs>10</Paragraphs>
  <ScaleCrop>false</ScaleCrop>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Barbosa</dc:creator>
  <cp:keywords/>
  <dc:description/>
  <cp:lastModifiedBy>Diogo Barbosa</cp:lastModifiedBy>
  <cp:revision>20</cp:revision>
  <dcterms:created xsi:type="dcterms:W3CDTF">2021-11-16T21:56:00Z</dcterms:created>
  <dcterms:modified xsi:type="dcterms:W3CDTF">2021-11-17T01:53:00Z</dcterms:modified>
</cp:coreProperties>
</file>