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A3E85" w14:textId="77777777" w:rsidR="001C0113" w:rsidRPr="001C0113" w:rsidRDefault="001C0113" w:rsidP="001C0113">
      <w:pPr>
        <w:spacing w:after="0" w:line="240" w:lineRule="auto"/>
        <w:rPr>
          <w:rFonts w:ascii="Times New Roman" w:eastAsia="Times New Roman" w:hAnsi="Times New Roman" w:cs="Times New Roman"/>
          <w:szCs w:val="24"/>
          <w:lang w:eastAsia="pt-BR"/>
        </w:rPr>
      </w:pPr>
      <w:r w:rsidRPr="001C0113">
        <w:rPr>
          <w:rFonts w:ascii="AprovaSansBlack" w:eastAsia="Times New Roman" w:hAnsi="AprovaSansBlack" w:cs="Times New Roman"/>
          <w:b/>
          <w:bCs/>
          <w:color w:val="111111"/>
          <w:spacing w:val="-12"/>
          <w:sz w:val="30"/>
          <w:szCs w:val="30"/>
          <w:shd w:val="clear" w:color="auto" w:fill="FFFFFF"/>
          <w:lang w:eastAsia="pt-BR"/>
        </w:rPr>
        <w:t>01</w:t>
      </w:r>
    </w:p>
    <w:p w14:paraId="3B2D3CFF" w14:textId="77777777" w:rsidR="001C0113" w:rsidRPr="001C0113" w:rsidRDefault="001C0113" w:rsidP="001C0113">
      <w:pPr>
        <w:shd w:val="clear" w:color="auto" w:fill="FFFFFF"/>
        <w:spacing w:after="480" w:line="480" w:lineRule="atLeast"/>
        <w:rPr>
          <w:rFonts w:ascii="InterUI" w:eastAsia="Times New Roman" w:hAnsi="InterUI" w:cs="Times New Roman"/>
          <w:color w:val="666666"/>
          <w:spacing w:val="-12"/>
          <w:sz w:val="30"/>
          <w:szCs w:val="30"/>
          <w:lang w:eastAsia="pt-BR"/>
        </w:rPr>
      </w:pPr>
      <w:r w:rsidRPr="001C0113">
        <w:rPr>
          <w:rFonts w:ascii="InterUI" w:eastAsia="Times New Roman" w:hAnsi="InterUI" w:cs="Times New Roman"/>
          <w:color w:val="666666"/>
          <w:spacing w:val="-12"/>
          <w:sz w:val="30"/>
          <w:szCs w:val="30"/>
          <w:lang w:eastAsia="pt-BR"/>
        </w:rPr>
        <w:t>Conforme a CLT, para efeito de indenização e estabilidade, será computado como tempo de serviço:</w:t>
      </w:r>
    </w:p>
    <w:p w14:paraId="7E3C3E2E" w14:textId="1239B2D7" w:rsidR="00CD7845" w:rsidRDefault="004847BE">
      <w:pPr>
        <w:rPr>
          <w:rFonts w:ascii="InterUI" w:hAnsi="InterUI"/>
          <w:b/>
          <w:bCs/>
          <w:i/>
          <w:iCs/>
          <w:color w:val="666666"/>
          <w:spacing w:val="-12"/>
          <w:sz w:val="30"/>
          <w:szCs w:val="30"/>
          <w:u w:val="single"/>
          <w:shd w:val="clear" w:color="auto" w:fill="FFFFFF"/>
        </w:rPr>
      </w:pPr>
      <w:r w:rsidRPr="004847BE">
        <w:rPr>
          <w:rFonts w:ascii="InterUI" w:hAnsi="InterUI"/>
          <w:b/>
          <w:bCs/>
          <w:i/>
          <w:iCs/>
          <w:color w:val="666666"/>
          <w:spacing w:val="-12"/>
          <w:sz w:val="30"/>
          <w:szCs w:val="30"/>
          <w:u w:val="single"/>
          <w:shd w:val="clear" w:color="auto" w:fill="FFFFFF"/>
        </w:rPr>
        <w:t>o período em que o empregado estiver afastado do trabalho por motivo de acidente do trabalho</w:t>
      </w:r>
    </w:p>
    <w:p w14:paraId="5BA2C013" w14:textId="77777777" w:rsidR="004847BE" w:rsidRDefault="004847BE">
      <w:pPr>
        <w:rPr>
          <w:rFonts w:ascii="InterUI" w:hAnsi="InterUI"/>
          <w:b/>
          <w:bCs/>
          <w:i/>
          <w:iCs/>
          <w:color w:val="666666"/>
          <w:spacing w:val="-12"/>
          <w:sz w:val="30"/>
          <w:szCs w:val="30"/>
          <w:u w:val="single"/>
          <w:shd w:val="clear" w:color="auto" w:fill="FFFFFF"/>
        </w:rPr>
      </w:pPr>
    </w:p>
    <w:p w14:paraId="2B1198EA" w14:textId="77777777" w:rsidR="00DA69FC" w:rsidRPr="00DA69FC" w:rsidRDefault="00DA69FC" w:rsidP="00DA69FC">
      <w:pPr>
        <w:shd w:val="clear" w:color="auto" w:fill="FFFFFF"/>
        <w:spacing w:after="240" w:line="540" w:lineRule="atLeast"/>
        <w:outlineLvl w:val="1"/>
        <w:rPr>
          <w:rFonts w:ascii="AprovaSans" w:eastAsia="Times New Roman" w:hAnsi="AprovaSans" w:cs="Times New Roman"/>
          <w:b/>
          <w:bCs/>
          <w:color w:val="111111"/>
          <w:spacing w:val="-18"/>
          <w:sz w:val="48"/>
          <w:szCs w:val="48"/>
          <w:lang w:eastAsia="pt-BR"/>
        </w:rPr>
      </w:pPr>
      <w:r w:rsidRPr="00DA69FC">
        <w:rPr>
          <w:rFonts w:ascii="AprovaSans" w:eastAsia="Times New Roman" w:hAnsi="AprovaSans" w:cs="Times New Roman"/>
          <w:b/>
          <w:bCs/>
          <w:color w:val="111111"/>
          <w:spacing w:val="-18"/>
          <w:sz w:val="48"/>
          <w:szCs w:val="48"/>
          <w:lang w:eastAsia="pt-BR"/>
        </w:rPr>
        <w:t>Solução do professor</w:t>
      </w:r>
    </w:p>
    <w:p w14:paraId="5D242013" w14:textId="77777777" w:rsidR="00DA69FC" w:rsidRPr="00DA69FC" w:rsidRDefault="00DA69FC" w:rsidP="00DA69FC">
      <w:pPr>
        <w:shd w:val="clear" w:color="auto" w:fill="FFFFFF"/>
        <w:spacing w:after="480" w:line="480" w:lineRule="atLeast"/>
        <w:rPr>
          <w:rFonts w:ascii="InterUI" w:eastAsia="Times New Roman" w:hAnsi="InterUI" w:cs="Times New Roman"/>
          <w:color w:val="666666"/>
          <w:spacing w:val="-12"/>
          <w:sz w:val="30"/>
          <w:szCs w:val="30"/>
          <w:lang w:eastAsia="pt-BR"/>
        </w:rPr>
      </w:pPr>
      <w:r w:rsidRPr="00DA69FC">
        <w:rPr>
          <w:rFonts w:ascii="InterUI" w:eastAsia="Times New Roman" w:hAnsi="InterUI" w:cs="Times New Roman"/>
          <w:color w:val="666666"/>
          <w:spacing w:val="-12"/>
          <w:sz w:val="30"/>
          <w:szCs w:val="30"/>
          <w:lang w:eastAsia="pt-BR"/>
        </w:rPr>
        <w:t>CLT, art. 4°, § 1º: Computar-se-ão, na contagem de tempo de serviço, para efeito de indenização e estabilidade, os períodos em que o empregado estiver afastado do trabalho prestando serviço militar e por motivo de acidente do trabalho.</w:t>
      </w:r>
    </w:p>
    <w:p w14:paraId="408E1B9F" w14:textId="77777777" w:rsidR="00DA69FC" w:rsidRPr="00DA69FC" w:rsidRDefault="00DA69FC" w:rsidP="00DA69FC">
      <w:pPr>
        <w:spacing w:after="0" w:line="240" w:lineRule="auto"/>
        <w:rPr>
          <w:rFonts w:ascii="Times New Roman" w:eastAsia="Times New Roman" w:hAnsi="Times New Roman" w:cs="Times New Roman"/>
          <w:szCs w:val="24"/>
          <w:lang w:eastAsia="pt-BR"/>
        </w:rPr>
      </w:pPr>
      <w:r w:rsidRPr="00DA69FC">
        <w:rPr>
          <w:rFonts w:ascii="AprovaSansBlack" w:eastAsia="Times New Roman" w:hAnsi="AprovaSansBlack" w:cs="Times New Roman"/>
          <w:b/>
          <w:bCs/>
          <w:color w:val="111111"/>
          <w:spacing w:val="-12"/>
          <w:sz w:val="30"/>
          <w:szCs w:val="30"/>
          <w:shd w:val="clear" w:color="auto" w:fill="FFFFFF"/>
          <w:lang w:eastAsia="pt-BR"/>
        </w:rPr>
        <w:t>02</w:t>
      </w:r>
    </w:p>
    <w:p w14:paraId="26C68598" w14:textId="77777777" w:rsidR="00DA69FC" w:rsidRPr="00DA69FC" w:rsidRDefault="00DA69FC" w:rsidP="00DA69FC">
      <w:pPr>
        <w:shd w:val="clear" w:color="auto" w:fill="FFFFFF"/>
        <w:spacing w:after="480" w:line="480" w:lineRule="atLeast"/>
        <w:rPr>
          <w:rFonts w:ascii="InterUI" w:eastAsia="Times New Roman" w:hAnsi="InterUI" w:cs="Times New Roman"/>
          <w:color w:val="666666"/>
          <w:spacing w:val="-12"/>
          <w:sz w:val="30"/>
          <w:szCs w:val="30"/>
          <w:lang w:eastAsia="pt-BR"/>
        </w:rPr>
      </w:pPr>
      <w:r w:rsidRPr="00DA69FC">
        <w:rPr>
          <w:rFonts w:ascii="InterUI" w:eastAsia="Times New Roman" w:hAnsi="InterUI" w:cs="Times New Roman"/>
          <w:color w:val="666666"/>
          <w:spacing w:val="-12"/>
          <w:sz w:val="30"/>
          <w:szCs w:val="30"/>
          <w:lang w:eastAsia="pt-BR"/>
        </w:rPr>
        <w:t>Saulo, empregado sindicalizado, foi dispensado, sem justa causa, da empresa onde trabalhava, nove meses após o término do exercício do mandato de cargo de direção no sindicato de sua categoria. Na mesma empresa trabalhou Jacira, também sindicalizada, que foi dispensada, sem justa causa, dois dias após o registro de sua candidatura a cargo de direção no sindicato da sua categoria. De acordo com a Constituição Federal, a dispensa de Saulo:</w:t>
      </w:r>
    </w:p>
    <w:p w14:paraId="2121DA0E" w14:textId="7B1E90A4" w:rsidR="004847BE" w:rsidRDefault="00A1176A">
      <w:pPr>
        <w:rPr>
          <w:rFonts w:ascii="InterUI" w:hAnsi="InterUI"/>
          <w:b/>
          <w:bCs/>
          <w:i/>
          <w:iCs/>
          <w:color w:val="666666"/>
          <w:spacing w:val="-12"/>
          <w:sz w:val="30"/>
          <w:szCs w:val="30"/>
          <w:u w:val="single"/>
          <w:shd w:val="clear" w:color="auto" w:fill="FFFFFF"/>
        </w:rPr>
      </w:pPr>
      <w:r w:rsidRPr="00A1176A">
        <w:rPr>
          <w:rFonts w:ascii="InterUI" w:hAnsi="InterUI"/>
          <w:b/>
          <w:bCs/>
          <w:i/>
          <w:iCs/>
          <w:color w:val="666666"/>
          <w:spacing w:val="-12"/>
          <w:sz w:val="30"/>
          <w:szCs w:val="30"/>
          <w:u w:val="single"/>
          <w:shd w:val="clear" w:color="auto" w:fill="FFFFFF"/>
        </w:rPr>
        <w:t>e a de Jacira foram incorretamente realizadas, porque vedadas</w:t>
      </w:r>
    </w:p>
    <w:p w14:paraId="72FF3B3E" w14:textId="77777777" w:rsidR="00B43BD5" w:rsidRPr="00B43BD5" w:rsidRDefault="00B43BD5" w:rsidP="00B43BD5">
      <w:pPr>
        <w:shd w:val="clear" w:color="auto" w:fill="FFFFFF"/>
        <w:spacing w:after="240" w:line="540" w:lineRule="atLeast"/>
        <w:outlineLvl w:val="1"/>
        <w:rPr>
          <w:rFonts w:ascii="AprovaSans" w:eastAsia="Times New Roman" w:hAnsi="AprovaSans" w:cs="Times New Roman"/>
          <w:b/>
          <w:bCs/>
          <w:color w:val="111111"/>
          <w:spacing w:val="-18"/>
          <w:sz w:val="48"/>
          <w:szCs w:val="48"/>
          <w:lang w:eastAsia="pt-BR"/>
        </w:rPr>
      </w:pPr>
      <w:r w:rsidRPr="00B43BD5">
        <w:rPr>
          <w:rFonts w:ascii="AprovaSans" w:eastAsia="Times New Roman" w:hAnsi="AprovaSans" w:cs="Times New Roman"/>
          <w:b/>
          <w:bCs/>
          <w:color w:val="111111"/>
          <w:spacing w:val="-18"/>
          <w:sz w:val="48"/>
          <w:szCs w:val="48"/>
          <w:lang w:eastAsia="pt-BR"/>
        </w:rPr>
        <w:t>Solução do professor</w:t>
      </w:r>
    </w:p>
    <w:p w14:paraId="4490A186" w14:textId="77777777" w:rsidR="00B43BD5" w:rsidRPr="00B43BD5" w:rsidRDefault="00B43BD5" w:rsidP="00B43BD5">
      <w:pPr>
        <w:shd w:val="clear" w:color="auto" w:fill="FFFFFF"/>
        <w:spacing w:after="480" w:line="480" w:lineRule="atLeast"/>
        <w:rPr>
          <w:rFonts w:ascii="InterUI" w:eastAsia="Times New Roman" w:hAnsi="InterUI" w:cs="Times New Roman"/>
          <w:color w:val="666666"/>
          <w:spacing w:val="-12"/>
          <w:sz w:val="30"/>
          <w:szCs w:val="30"/>
          <w:lang w:eastAsia="pt-BR"/>
        </w:rPr>
      </w:pPr>
      <w:r w:rsidRPr="00B43BD5">
        <w:rPr>
          <w:rFonts w:ascii="InterUI" w:eastAsia="Times New Roman" w:hAnsi="InterUI" w:cs="Times New Roman"/>
          <w:color w:val="666666"/>
          <w:spacing w:val="-12"/>
          <w:sz w:val="30"/>
          <w:szCs w:val="30"/>
          <w:lang w:eastAsia="pt-BR"/>
        </w:rPr>
        <w:t>Art. 8º/CF É livre a associação profissional ou sindical, observado o seguinte:</w:t>
      </w:r>
      <w:r w:rsidRPr="00B43BD5">
        <w:rPr>
          <w:rFonts w:ascii="InterUI" w:eastAsia="Times New Roman" w:hAnsi="InterUI" w:cs="Times New Roman"/>
          <w:color w:val="666666"/>
          <w:spacing w:val="-12"/>
          <w:sz w:val="30"/>
          <w:szCs w:val="30"/>
          <w:lang w:eastAsia="pt-BR"/>
        </w:rPr>
        <w:br/>
      </w:r>
      <w:r w:rsidRPr="00B43BD5">
        <w:rPr>
          <w:rFonts w:ascii="InterUI" w:eastAsia="Times New Roman" w:hAnsi="InterUI" w:cs="Times New Roman"/>
          <w:color w:val="666666"/>
          <w:spacing w:val="-12"/>
          <w:sz w:val="30"/>
          <w:szCs w:val="30"/>
          <w:lang w:eastAsia="pt-BR"/>
        </w:rPr>
        <w:lastRenderedPageBreak/>
        <w:t>VIII - é vedada a dispensa do empregado sindicalizado a partir do registro da candidatura a cargo de direção ou representação sindical e, se eleito, ainda que suplente, até um ano após o final do mandato, salvo se cometer falta grave nos termos da lei.</w:t>
      </w:r>
    </w:p>
    <w:p w14:paraId="7AA8D4E2" w14:textId="77777777" w:rsidR="00785A67" w:rsidRPr="00785A67" w:rsidRDefault="00785A67" w:rsidP="00785A67">
      <w:pPr>
        <w:spacing w:after="0" w:line="240" w:lineRule="auto"/>
        <w:rPr>
          <w:rFonts w:ascii="Times New Roman" w:eastAsia="Times New Roman" w:hAnsi="Times New Roman" w:cs="Times New Roman"/>
          <w:szCs w:val="24"/>
          <w:lang w:eastAsia="pt-BR"/>
        </w:rPr>
      </w:pPr>
      <w:r w:rsidRPr="00785A67">
        <w:rPr>
          <w:rFonts w:ascii="AprovaSansBlack" w:eastAsia="Times New Roman" w:hAnsi="AprovaSansBlack" w:cs="Times New Roman"/>
          <w:b/>
          <w:bCs/>
          <w:color w:val="111111"/>
          <w:spacing w:val="-12"/>
          <w:sz w:val="30"/>
          <w:szCs w:val="30"/>
          <w:shd w:val="clear" w:color="auto" w:fill="FFFFFF"/>
          <w:lang w:eastAsia="pt-BR"/>
        </w:rPr>
        <w:t>03</w:t>
      </w:r>
    </w:p>
    <w:p w14:paraId="39FBD50B" w14:textId="77777777" w:rsidR="00785A67" w:rsidRPr="00785A67" w:rsidRDefault="00785A67" w:rsidP="00785A67">
      <w:pPr>
        <w:shd w:val="clear" w:color="auto" w:fill="FFFFFF"/>
        <w:spacing w:after="480" w:line="480" w:lineRule="atLeast"/>
        <w:rPr>
          <w:rFonts w:ascii="InterUI" w:eastAsia="Times New Roman" w:hAnsi="InterUI" w:cs="Times New Roman"/>
          <w:color w:val="666666"/>
          <w:spacing w:val="-12"/>
          <w:sz w:val="30"/>
          <w:szCs w:val="30"/>
          <w:lang w:eastAsia="pt-BR"/>
        </w:rPr>
      </w:pPr>
      <w:r w:rsidRPr="00785A67">
        <w:rPr>
          <w:rFonts w:ascii="InterUI" w:eastAsia="Times New Roman" w:hAnsi="InterUI" w:cs="Times New Roman"/>
          <w:color w:val="666666"/>
          <w:spacing w:val="-12"/>
          <w:sz w:val="30"/>
          <w:szCs w:val="30"/>
          <w:lang w:eastAsia="pt-BR"/>
        </w:rPr>
        <w:t>Conforme a CLT, para efeito de indenização e estabilidade, será computado como tempo de serviço o período em que o empregado estiver afastado do trabalho por motivo de acidente do trabalho.</w:t>
      </w:r>
    </w:p>
    <w:p w14:paraId="36A784C4" w14:textId="767E0B8A" w:rsidR="00A1176A" w:rsidRDefault="00940F7A">
      <w:pPr>
        <w:rPr>
          <w:rFonts w:ascii="InterUI" w:hAnsi="InterUI"/>
          <w:b/>
          <w:bCs/>
          <w:i/>
          <w:iCs/>
          <w:color w:val="666666"/>
          <w:spacing w:val="-12"/>
          <w:sz w:val="30"/>
          <w:szCs w:val="30"/>
          <w:u w:val="single"/>
          <w:shd w:val="clear" w:color="auto" w:fill="FFFFFF"/>
        </w:rPr>
      </w:pPr>
      <w:r w:rsidRPr="00940F7A">
        <w:rPr>
          <w:rFonts w:ascii="InterUI" w:hAnsi="InterUI"/>
          <w:b/>
          <w:bCs/>
          <w:i/>
          <w:iCs/>
          <w:color w:val="666666"/>
          <w:spacing w:val="-12"/>
          <w:sz w:val="30"/>
          <w:szCs w:val="30"/>
          <w:u w:val="single"/>
          <w:shd w:val="clear" w:color="auto" w:fill="FFFFFF"/>
        </w:rPr>
        <w:t>Verdadeiro</w:t>
      </w:r>
    </w:p>
    <w:p w14:paraId="42312EB6" w14:textId="77777777" w:rsidR="00940F7A" w:rsidRDefault="00940F7A">
      <w:pPr>
        <w:rPr>
          <w:rFonts w:ascii="InterUI" w:hAnsi="InterUI"/>
          <w:b/>
          <w:bCs/>
          <w:i/>
          <w:iCs/>
          <w:color w:val="666666"/>
          <w:spacing w:val="-12"/>
          <w:sz w:val="30"/>
          <w:szCs w:val="30"/>
          <w:u w:val="single"/>
          <w:shd w:val="clear" w:color="auto" w:fill="FFFFFF"/>
        </w:rPr>
      </w:pPr>
    </w:p>
    <w:p w14:paraId="7CBEFDE4" w14:textId="77777777" w:rsidR="0057793D" w:rsidRDefault="0057793D" w:rsidP="0057793D">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t>Solução do professor</w:t>
      </w:r>
    </w:p>
    <w:p w14:paraId="461EFEC0" w14:textId="77777777" w:rsidR="0057793D" w:rsidRDefault="0057793D" w:rsidP="0057793D">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CLT, art. 4°, § 1º: Computar-se-ão, na contagem de tempo de serviço, para efeito de indenização e estabilidade, os períodos em que o empregado estiver afastado do trabalho prestando serviço militar e por motivo de acidente do trabalho</w:t>
      </w:r>
    </w:p>
    <w:p w14:paraId="27ABAB43" w14:textId="77777777" w:rsidR="00944015" w:rsidRPr="00944015" w:rsidRDefault="00944015" w:rsidP="00944015">
      <w:pPr>
        <w:spacing w:after="0" w:line="240" w:lineRule="auto"/>
        <w:rPr>
          <w:rFonts w:ascii="Times New Roman" w:eastAsia="Times New Roman" w:hAnsi="Times New Roman" w:cs="Times New Roman"/>
          <w:szCs w:val="24"/>
          <w:lang w:eastAsia="pt-BR"/>
        </w:rPr>
      </w:pPr>
      <w:r w:rsidRPr="00944015">
        <w:rPr>
          <w:rFonts w:ascii="AprovaSansBlack" w:eastAsia="Times New Roman" w:hAnsi="AprovaSansBlack" w:cs="Times New Roman"/>
          <w:b/>
          <w:bCs/>
          <w:color w:val="111111"/>
          <w:spacing w:val="-12"/>
          <w:sz w:val="30"/>
          <w:szCs w:val="30"/>
          <w:shd w:val="clear" w:color="auto" w:fill="FFFFFF"/>
          <w:lang w:eastAsia="pt-BR"/>
        </w:rPr>
        <w:t>04</w:t>
      </w:r>
    </w:p>
    <w:p w14:paraId="7FD5EC8C" w14:textId="77777777" w:rsidR="00944015" w:rsidRPr="00944015" w:rsidRDefault="00944015" w:rsidP="00944015">
      <w:pPr>
        <w:shd w:val="clear" w:color="auto" w:fill="FFFFFF"/>
        <w:spacing w:after="480" w:line="480" w:lineRule="atLeast"/>
        <w:rPr>
          <w:rFonts w:ascii="InterUI" w:eastAsia="Times New Roman" w:hAnsi="InterUI" w:cs="Times New Roman"/>
          <w:color w:val="666666"/>
          <w:spacing w:val="-12"/>
          <w:sz w:val="30"/>
          <w:szCs w:val="30"/>
          <w:lang w:eastAsia="pt-BR"/>
        </w:rPr>
      </w:pPr>
      <w:r w:rsidRPr="00944015">
        <w:rPr>
          <w:rFonts w:ascii="InterUI" w:eastAsia="Times New Roman" w:hAnsi="InterUI" w:cs="Times New Roman"/>
          <w:color w:val="666666"/>
          <w:spacing w:val="-12"/>
          <w:sz w:val="30"/>
          <w:szCs w:val="30"/>
          <w:lang w:eastAsia="pt-BR"/>
        </w:rPr>
        <w:t>Considere hipoteticamente que Camila foi admitida pela Fábrica de Colchões “T” Ltda. para trabalhar na recepção da empresa, tendo sido celebrado contrato de experiência pelo prazo de 60 dias. Após dez dias da celebração do contrato, Camila descobre que está grávida e comunica tal fato ao seu empregador. Nesse caso, de acordo com entendimento Sumulado do Tribunal Superior do Trabalho, Camila:</w:t>
      </w:r>
    </w:p>
    <w:p w14:paraId="064E110D" w14:textId="426B098F" w:rsidR="00940F7A" w:rsidRPr="00117D2F" w:rsidRDefault="00117D2F">
      <w:pPr>
        <w:rPr>
          <w:rFonts w:ascii="InterUI" w:hAnsi="InterUI"/>
          <w:b/>
          <w:bCs/>
          <w:i/>
          <w:iCs/>
          <w:color w:val="666666"/>
          <w:spacing w:val="-12"/>
          <w:sz w:val="30"/>
          <w:szCs w:val="30"/>
          <w:u w:val="single"/>
          <w:shd w:val="clear" w:color="auto" w:fill="FFFFFF"/>
        </w:rPr>
      </w:pPr>
      <w:r w:rsidRPr="00117D2F">
        <w:rPr>
          <w:rFonts w:ascii="InterUI" w:hAnsi="InterUI"/>
          <w:b/>
          <w:bCs/>
          <w:i/>
          <w:iCs/>
          <w:color w:val="666666"/>
          <w:spacing w:val="-12"/>
          <w:sz w:val="30"/>
          <w:szCs w:val="30"/>
          <w:u w:val="single"/>
          <w:shd w:val="clear" w:color="auto" w:fill="FFFFFF"/>
        </w:rPr>
        <w:lastRenderedPageBreak/>
        <w:t>terá direito à estabilidade provisória prevista para a gestante, sendo vedada a sua dispensa arbitrária ou sem justa causa desde a confirmação da gravidez até 5 meses após o parto</w:t>
      </w:r>
    </w:p>
    <w:p w14:paraId="4F9F3320" w14:textId="77777777" w:rsidR="00A1176A" w:rsidRDefault="00A1176A">
      <w:pPr>
        <w:rPr>
          <w:b/>
          <w:bCs/>
          <w:i/>
          <w:iCs/>
          <w:u w:val="single"/>
        </w:rPr>
      </w:pPr>
    </w:p>
    <w:p w14:paraId="33CDB9FD" w14:textId="77777777" w:rsidR="00AB30EC" w:rsidRDefault="00AB30EC" w:rsidP="00AB30EC">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t>Solução do professor</w:t>
      </w:r>
    </w:p>
    <w:p w14:paraId="7664F72C" w14:textId="77777777" w:rsidR="00AB30EC" w:rsidRDefault="00AB30EC" w:rsidP="00AB30EC">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Art. 391-A - A confirmação do estado de gravidez advindo no curso do contrato de trabalho, ainda que durante o prazo do aviso prévio trabalhado ou indenizado, garante à empregada gestante a estabilidade provisória prevista na alínea b do inciso II do art. 10 do Ato das Disposições Constitucionais Transitórias.</w:t>
      </w:r>
      <w:r>
        <w:rPr>
          <w:rFonts w:ascii="InterUI" w:hAnsi="InterUI"/>
          <w:color w:val="666666"/>
          <w:spacing w:val="-12"/>
          <w:sz w:val="30"/>
          <w:szCs w:val="30"/>
        </w:rPr>
        <w:br/>
        <w:t>Súmula 244 do TST. III - A empregada gestante tem direito à estabilidade provisória prevista no art. 10, inciso II, alínea “b”, do Ato das Disposições Constitucionais Transitórias, mesmo na hipótese de admissão mediante contrato por tempo determinado.</w:t>
      </w:r>
      <w:r>
        <w:rPr>
          <w:rFonts w:ascii="InterUI" w:hAnsi="InterUI"/>
          <w:color w:val="666666"/>
          <w:spacing w:val="-12"/>
          <w:sz w:val="30"/>
          <w:szCs w:val="30"/>
        </w:rPr>
        <w:br/>
        <w:t>ADCT. Art. 10. Até que seja promulgada a lei complementar a que se refere o art. 7º, I, da Constituição:</w:t>
      </w:r>
      <w:r>
        <w:rPr>
          <w:rFonts w:ascii="InterUI" w:hAnsi="InterUI"/>
          <w:color w:val="666666"/>
          <w:spacing w:val="-12"/>
          <w:sz w:val="30"/>
          <w:szCs w:val="30"/>
        </w:rPr>
        <w:br/>
        <w:t>II – fica vedada a dispensa arbitrária ou sem justa causa:</w:t>
      </w:r>
      <w:r>
        <w:rPr>
          <w:rFonts w:ascii="InterUI" w:hAnsi="InterUI"/>
          <w:color w:val="666666"/>
          <w:spacing w:val="-12"/>
          <w:sz w:val="30"/>
          <w:szCs w:val="30"/>
        </w:rPr>
        <w:br/>
        <w:t>b) da empregada gestante, desde a confirmação da gravidez até 5 meses após o parto.</w:t>
      </w:r>
    </w:p>
    <w:p w14:paraId="17047EA7" w14:textId="77777777" w:rsidR="00A628E8" w:rsidRPr="00A628E8" w:rsidRDefault="00A628E8" w:rsidP="00A628E8">
      <w:pPr>
        <w:spacing w:after="0" w:line="240" w:lineRule="auto"/>
        <w:rPr>
          <w:rFonts w:ascii="Times New Roman" w:eastAsia="Times New Roman" w:hAnsi="Times New Roman" w:cs="Times New Roman"/>
          <w:szCs w:val="24"/>
          <w:lang w:eastAsia="pt-BR"/>
        </w:rPr>
      </w:pPr>
      <w:r w:rsidRPr="00A628E8">
        <w:rPr>
          <w:rFonts w:ascii="AprovaSansBlack" w:eastAsia="Times New Roman" w:hAnsi="AprovaSansBlack" w:cs="Times New Roman"/>
          <w:b/>
          <w:bCs/>
          <w:color w:val="111111"/>
          <w:spacing w:val="-12"/>
          <w:sz w:val="30"/>
          <w:szCs w:val="30"/>
          <w:shd w:val="clear" w:color="auto" w:fill="FFFFFF"/>
          <w:lang w:eastAsia="pt-BR"/>
        </w:rPr>
        <w:t>05</w:t>
      </w:r>
    </w:p>
    <w:p w14:paraId="227B88C3" w14:textId="77777777" w:rsidR="00A628E8" w:rsidRPr="00A628E8" w:rsidRDefault="00A628E8" w:rsidP="00A628E8">
      <w:pPr>
        <w:shd w:val="clear" w:color="auto" w:fill="FFFFFF"/>
        <w:spacing w:after="480" w:line="480" w:lineRule="atLeast"/>
        <w:rPr>
          <w:rFonts w:ascii="InterUI" w:eastAsia="Times New Roman" w:hAnsi="InterUI" w:cs="Times New Roman"/>
          <w:color w:val="666666"/>
          <w:spacing w:val="-12"/>
          <w:sz w:val="30"/>
          <w:szCs w:val="30"/>
          <w:lang w:eastAsia="pt-BR"/>
        </w:rPr>
      </w:pPr>
      <w:r w:rsidRPr="00A628E8">
        <w:rPr>
          <w:rFonts w:ascii="InterUI" w:eastAsia="Times New Roman" w:hAnsi="InterUI" w:cs="Times New Roman"/>
          <w:color w:val="666666"/>
          <w:spacing w:val="-12"/>
          <w:sz w:val="30"/>
          <w:szCs w:val="30"/>
          <w:lang w:eastAsia="pt-BR"/>
        </w:rPr>
        <w:t>Ícaro trabalha no Hotel Sossego como analista do setor de recursos humanos, filiado ao sindicato de sua categoria profissional. Registrou-se como candidato a dirigente sindical para o biênio 2016/2017 e foi vitorioso. Com fundamento na legislação e no entendimento sumulado do Tribunal Superior do Trabalho, em relação à estabilidade provisória e ao exercício na função de dirigente sindical:</w:t>
      </w:r>
    </w:p>
    <w:p w14:paraId="2ED64880" w14:textId="71B18C13" w:rsidR="00AB30EC" w:rsidRDefault="00445C56">
      <w:pPr>
        <w:rPr>
          <w:rFonts w:ascii="InterUI" w:hAnsi="InterUI"/>
          <w:b/>
          <w:bCs/>
          <w:i/>
          <w:iCs/>
          <w:color w:val="666666"/>
          <w:spacing w:val="-12"/>
          <w:sz w:val="30"/>
          <w:szCs w:val="30"/>
          <w:u w:val="single"/>
          <w:shd w:val="clear" w:color="auto" w:fill="FFFFFF"/>
        </w:rPr>
      </w:pPr>
      <w:r w:rsidRPr="00445C56">
        <w:rPr>
          <w:rFonts w:ascii="InterUI" w:hAnsi="InterUI"/>
          <w:b/>
          <w:bCs/>
          <w:i/>
          <w:iCs/>
          <w:color w:val="666666"/>
          <w:spacing w:val="-12"/>
          <w:sz w:val="30"/>
          <w:szCs w:val="30"/>
          <w:u w:val="single"/>
          <w:shd w:val="clear" w:color="auto" w:fill="FFFFFF"/>
        </w:rPr>
        <w:lastRenderedPageBreak/>
        <w:t>caso houvesse a extinção da atividade empresarial no âmbito da base territorial do sindicato, não haveria razão para subsistir a estabilidade</w:t>
      </w:r>
    </w:p>
    <w:p w14:paraId="0A5441A7" w14:textId="77777777" w:rsidR="00D03501" w:rsidRDefault="00D03501">
      <w:pPr>
        <w:rPr>
          <w:rFonts w:ascii="InterUI" w:hAnsi="InterUI"/>
          <w:b/>
          <w:bCs/>
          <w:i/>
          <w:iCs/>
          <w:color w:val="666666"/>
          <w:spacing w:val="-12"/>
          <w:sz w:val="30"/>
          <w:szCs w:val="30"/>
          <w:u w:val="single"/>
          <w:shd w:val="clear" w:color="auto" w:fill="FFFFFF"/>
        </w:rPr>
      </w:pPr>
    </w:p>
    <w:p w14:paraId="6AEE0711" w14:textId="77777777" w:rsidR="00D03501" w:rsidRDefault="00D03501" w:rsidP="00D03501">
      <w:pPr>
        <w:pStyle w:val="Ttulo2"/>
        <w:shd w:val="clear" w:color="auto" w:fill="FFFFFF"/>
        <w:spacing w:before="0" w:beforeAutospacing="0" w:after="240" w:afterAutospacing="0" w:line="540" w:lineRule="atLeast"/>
        <w:rPr>
          <w:rFonts w:ascii="AprovaSans" w:hAnsi="AprovaSans"/>
          <w:color w:val="111111"/>
          <w:spacing w:val="-18"/>
          <w:sz w:val="48"/>
          <w:szCs w:val="48"/>
        </w:rPr>
      </w:pPr>
      <w:proofErr w:type="spellStart"/>
      <w:r>
        <w:rPr>
          <w:rFonts w:ascii="AprovaSans" w:hAnsi="AprovaSans"/>
          <w:color w:val="111111"/>
          <w:spacing w:val="-18"/>
          <w:sz w:val="48"/>
          <w:szCs w:val="48"/>
        </w:rPr>
        <w:t>olução</w:t>
      </w:r>
      <w:proofErr w:type="spellEnd"/>
      <w:r>
        <w:rPr>
          <w:rFonts w:ascii="AprovaSans" w:hAnsi="AprovaSans"/>
          <w:color w:val="111111"/>
          <w:spacing w:val="-18"/>
          <w:sz w:val="48"/>
          <w:szCs w:val="48"/>
        </w:rPr>
        <w:t xml:space="preserve"> do professor</w:t>
      </w:r>
    </w:p>
    <w:p w14:paraId="4891FDD4" w14:textId="77777777" w:rsidR="00D03501" w:rsidRDefault="00D03501" w:rsidP="00D03501">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Súmula nº 369 do TST</w:t>
      </w:r>
      <w:r>
        <w:rPr>
          <w:rFonts w:ascii="InterUI" w:hAnsi="InterUI"/>
          <w:color w:val="666666"/>
          <w:spacing w:val="-12"/>
          <w:sz w:val="30"/>
          <w:szCs w:val="30"/>
        </w:rPr>
        <w:br/>
        <w:t>DIRIGENTE SINDICAL. ESTABILIDADE PROVISÓRIA (redação do item I alterada na sessão do Tribunal Pleno realizada em 14.09.2012) - Res. 185/2012, DEJT divulgado em 25, 26 e 27.09.2012</w:t>
      </w:r>
      <w:r>
        <w:rPr>
          <w:rFonts w:ascii="InterUI" w:hAnsi="InterUI"/>
          <w:color w:val="666666"/>
          <w:spacing w:val="-12"/>
          <w:sz w:val="30"/>
          <w:szCs w:val="30"/>
        </w:rPr>
        <w:br/>
        <w:t>IV - Havendo extinção da atividade empresarial no âmbito da base territorial do sindicato, não há razão para subsistir a estabilidade.</w:t>
      </w:r>
    </w:p>
    <w:p w14:paraId="5BB25196" w14:textId="77777777" w:rsidR="00D03501" w:rsidRPr="00D03501" w:rsidRDefault="00D03501" w:rsidP="00D03501">
      <w:pPr>
        <w:spacing w:after="0" w:line="240" w:lineRule="auto"/>
        <w:rPr>
          <w:rFonts w:ascii="Times New Roman" w:eastAsia="Times New Roman" w:hAnsi="Times New Roman" w:cs="Times New Roman"/>
          <w:szCs w:val="24"/>
          <w:lang w:eastAsia="pt-BR"/>
        </w:rPr>
      </w:pPr>
      <w:r w:rsidRPr="00D03501">
        <w:rPr>
          <w:rFonts w:ascii="AprovaSansBlack" w:eastAsia="Times New Roman" w:hAnsi="AprovaSansBlack" w:cs="Times New Roman"/>
          <w:b/>
          <w:bCs/>
          <w:color w:val="111111"/>
          <w:spacing w:val="-12"/>
          <w:sz w:val="30"/>
          <w:szCs w:val="30"/>
          <w:shd w:val="clear" w:color="auto" w:fill="FFFFFF"/>
          <w:lang w:eastAsia="pt-BR"/>
        </w:rPr>
        <w:t>06</w:t>
      </w:r>
    </w:p>
    <w:p w14:paraId="62F0C72C" w14:textId="77777777" w:rsidR="00D03501" w:rsidRPr="00D03501" w:rsidRDefault="00D03501" w:rsidP="00D03501">
      <w:pPr>
        <w:shd w:val="clear" w:color="auto" w:fill="FFFFFF"/>
        <w:spacing w:after="480" w:line="480" w:lineRule="atLeast"/>
        <w:rPr>
          <w:rFonts w:ascii="InterUI" w:eastAsia="Times New Roman" w:hAnsi="InterUI" w:cs="Times New Roman"/>
          <w:color w:val="666666"/>
          <w:spacing w:val="-12"/>
          <w:sz w:val="30"/>
          <w:szCs w:val="30"/>
          <w:lang w:eastAsia="pt-BR"/>
        </w:rPr>
      </w:pPr>
      <w:r w:rsidRPr="00D03501">
        <w:rPr>
          <w:rFonts w:ascii="InterUI" w:eastAsia="Times New Roman" w:hAnsi="InterUI" w:cs="Times New Roman"/>
          <w:color w:val="666666"/>
          <w:spacing w:val="-12"/>
          <w:sz w:val="30"/>
          <w:szCs w:val="30"/>
          <w:lang w:eastAsia="pt-BR"/>
        </w:rPr>
        <w:t>Matias, empregado da fazenda X, foi eleito suplente de cargo de direção no sindicato rural Y. Neste caso, de acordo com a Constituição Federal:</w:t>
      </w:r>
    </w:p>
    <w:p w14:paraId="6222059E" w14:textId="7DA7A8E0" w:rsidR="00D03501" w:rsidRDefault="0078750E">
      <w:pPr>
        <w:rPr>
          <w:rFonts w:ascii="InterUI" w:hAnsi="InterUI"/>
          <w:b/>
          <w:bCs/>
          <w:i/>
          <w:iCs/>
          <w:color w:val="666666"/>
          <w:spacing w:val="-12"/>
          <w:sz w:val="30"/>
          <w:szCs w:val="30"/>
          <w:u w:val="single"/>
          <w:shd w:val="clear" w:color="auto" w:fill="FFFFFF"/>
        </w:rPr>
      </w:pPr>
      <w:r w:rsidRPr="0078750E">
        <w:rPr>
          <w:rFonts w:ascii="InterUI" w:hAnsi="InterUI"/>
          <w:b/>
          <w:bCs/>
          <w:i/>
          <w:iCs/>
          <w:color w:val="666666"/>
          <w:spacing w:val="-12"/>
          <w:sz w:val="30"/>
          <w:szCs w:val="30"/>
          <w:u w:val="single"/>
          <w:shd w:val="clear" w:color="auto" w:fill="FFFFFF"/>
        </w:rPr>
        <w:t>é vedada a sua dispensa a partir do registro da candidatura até um ano após o final do mandato, salvo se cometer falta grave nos termos da lei</w:t>
      </w:r>
    </w:p>
    <w:p w14:paraId="2C27958C" w14:textId="77777777" w:rsidR="0078750E" w:rsidRDefault="0078750E">
      <w:pPr>
        <w:rPr>
          <w:rFonts w:ascii="InterUI" w:hAnsi="InterUI"/>
          <w:b/>
          <w:bCs/>
          <w:i/>
          <w:iCs/>
          <w:color w:val="666666"/>
          <w:spacing w:val="-12"/>
          <w:sz w:val="30"/>
          <w:szCs w:val="30"/>
          <w:u w:val="single"/>
          <w:shd w:val="clear" w:color="auto" w:fill="FFFFFF"/>
        </w:rPr>
      </w:pPr>
    </w:p>
    <w:p w14:paraId="3765334E" w14:textId="77777777" w:rsidR="00215FB7" w:rsidRDefault="00215FB7" w:rsidP="00215FB7">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t>Solução do professor</w:t>
      </w:r>
    </w:p>
    <w:p w14:paraId="406E15F8" w14:textId="77777777" w:rsidR="00215FB7" w:rsidRDefault="00215FB7" w:rsidP="00215FB7">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Fica vedada a dispensa do empregado sindicalizado ou associado, a partir do momento do registro de sua candidatura a cargo de direção ou representação de entidade sindical ou de associação profissional, até 1 (um) ano após o final do seu mandato, caso seja eleito inclusive como suplente, salvo se cometer falta grave devidamente apurada nos termos desta Consolidação.</w:t>
      </w:r>
    </w:p>
    <w:p w14:paraId="316C9AC4" w14:textId="77777777" w:rsidR="004743E4" w:rsidRPr="004743E4" w:rsidRDefault="004743E4" w:rsidP="004743E4">
      <w:pPr>
        <w:shd w:val="clear" w:color="auto" w:fill="FFFFFF"/>
        <w:spacing w:after="240" w:line="540" w:lineRule="atLeast"/>
        <w:outlineLvl w:val="1"/>
        <w:rPr>
          <w:rFonts w:ascii="AprovaSans" w:eastAsia="Times New Roman" w:hAnsi="AprovaSans" w:cs="Times New Roman"/>
          <w:b/>
          <w:bCs/>
          <w:color w:val="111111"/>
          <w:spacing w:val="-18"/>
          <w:sz w:val="48"/>
          <w:szCs w:val="48"/>
          <w:lang w:eastAsia="pt-BR"/>
        </w:rPr>
      </w:pPr>
      <w:r w:rsidRPr="004743E4">
        <w:rPr>
          <w:rFonts w:ascii="AprovaSans" w:eastAsia="Times New Roman" w:hAnsi="AprovaSans" w:cs="Times New Roman"/>
          <w:b/>
          <w:bCs/>
          <w:color w:val="111111"/>
          <w:spacing w:val="-18"/>
          <w:sz w:val="48"/>
          <w:szCs w:val="48"/>
          <w:lang w:eastAsia="pt-BR"/>
        </w:rPr>
        <w:lastRenderedPageBreak/>
        <w:t>Pensar &amp; Responder</w:t>
      </w:r>
    </w:p>
    <w:p w14:paraId="2E7A0F65" w14:textId="77777777" w:rsidR="004743E4" w:rsidRPr="004743E4" w:rsidRDefault="004743E4" w:rsidP="004743E4">
      <w:pPr>
        <w:shd w:val="clear" w:color="auto" w:fill="FFFFFF"/>
        <w:spacing w:after="480" w:line="480" w:lineRule="atLeast"/>
        <w:rPr>
          <w:rFonts w:ascii="InterUI" w:eastAsia="Times New Roman" w:hAnsi="InterUI" w:cs="Times New Roman"/>
          <w:color w:val="666666"/>
          <w:spacing w:val="-12"/>
          <w:sz w:val="30"/>
          <w:szCs w:val="30"/>
          <w:lang w:eastAsia="pt-BR"/>
        </w:rPr>
      </w:pPr>
      <w:r w:rsidRPr="004743E4">
        <w:rPr>
          <w:rFonts w:ascii="Arial" w:eastAsia="Times New Roman" w:hAnsi="Arial" w:cs="Arial"/>
          <w:color w:val="000000"/>
          <w:spacing w:val="-12"/>
          <w:sz w:val="30"/>
          <w:szCs w:val="30"/>
          <w:lang w:eastAsia="pt-BR"/>
        </w:rPr>
        <w:t>A respeito de aviso prévio, de relações de trabalho e de estabilidade e garantias provisórias de emprego, julgue o item seguinte. Explique e justifique sua resposta.</w:t>
      </w:r>
    </w:p>
    <w:p w14:paraId="1BAD6664" w14:textId="77777777" w:rsidR="004743E4" w:rsidRPr="004743E4" w:rsidRDefault="004743E4" w:rsidP="004743E4">
      <w:pPr>
        <w:shd w:val="clear" w:color="auto" w:fill="FFFFFF"/>
        <w:spacing w:after="480" w:line="480" w:lineRule="atLeast"/>
        <w:rPr>
          <w:rFonts w:ascii="InterUI" w:eastAsia="Times New Roman" w:hAnsi="InterUI" w:cs="Times New Roman"/>
          <w:color w:val="666666"/>
          <w:spacing w:val="-12"/>
          <w:sz w:val="30"/>
          <w:szCs w:val="30"/>
          <w:lang w:eastAsia="pt-BR"/>
        </w:rPr>
      </w:pPr>
      <w:r w:rsidRPr="004743E4">
        <w:rPr>
          <w:rFonts w:ascii="Arial" w:eastAsia="Times New Roman" w:hAnsi="Arial" w:cs="Arial"/>
          <w:color w:val="000000"/>
          <w:spacing w:val="-12"/>
          <w:sz w:val="30"/>
          <w:szCs w:val="30"/>
          <w:lang w:eastAsia="pt-BR"/>
        </w:rPr>
        <w:t>A garantia de estabilidade provisória da gestante não se estende a empregada contratada por tempo determinado.</w:t>
      </w:r>
    </w:p>
    <w:p w14:paraId="0B29C3C3" w14:textId="77777777" w:rsidR="0078750E" w:rsidRPr="0078750E" w:rsidRDefault="0078750E">
      <w:pPr>
        <w:rPr>
          <w:b/>
          <w:bCs/>
          <w:i/>
          <w:iCs/>
          <w:u w:val="single"/>
        </w:rPr>
      </w:pPr>
    </w:p>
    <w:sectPr w:rsidR="0078750E" w:rsidRPr="0078750E" w:rsidSect="002D0E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provaSansBlack">
    <w:altName w:val="Cambria"/>
    <w:panose1 w:val="00000000000000000000"/>
    <w:charset w:val="00"/>
    <w:family w:val="roman"/>
    <w:notTrueType/>
    <w:pitch w:val="default"/>
  </w:font>
  <w:font w:name="InterUI">
    <w:altName w:val="Cambria"/>
    <w:panose1 w:val="00000000000000000000"/>
    <w:charset w:val="00"/>
    <w:family w:val="roman"/>
    <w:notTrueType/>
    <w:pitch w:val="default"/>
  </w:font>
  <w:font w:name="Aprova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4E"/>
    <w:rsid w:val="00117D2F"/>
    <w:rsid w:val="001C0113"/>
    <w:rsid w:val="00215FB7"/>
    <w:rsid w:val="00293E4E"/>
    <w:rsid w:val="002D0EE8"/>
    <w:rsid w:val="00445C56"/>
    <w:rsid w:val="004743E4"/>
    <w:rsid w:val="004847BE"/>
    <w:rsid w:val="0057793D"/>
    <w:rsid w:val="00785A67"/>
    <w:rsid w:val="0078750E"/>
    <w:rsid w:val="00940F7A"/>
    <w:rsid w:val="00944015"/>
    <w:rsid w:val="00A1176A"/>
    <w:rsid w:val="00A628E8"/>
    <w:rsid w:val="00AB30EC"/>
    <w:rsid w:val="00B43BD5"/>
    <w:rsid w:val="00CD7845"/>
    <w:rsid w:val="00D03501"/>
    <w:rsid w:val="00D679A0"/>
    <w:rsid w:val="00DA6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5F33"/>
  <w15:chartTrackingRefBased/>
  <w15:docId w15:val="{1B94B461-20A0-427D-AE58-0A0A8FB3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9A0"/>
    <w:rPr>
      <w:rFonts w:ascii="Roboto" w:hAnsi="Roboto"/>
      <w:sz w:val="24"/>
    </w:rPr>
  </w:style>
  <w:style w:type="paragraph" w:styleId="Ttulo1">
    <w:name w:val="heading 1"/>
    <w:basedOn w:val="Normal"/>
    <w:next w:val="Normal"/>
    <w:link w:val="Ttulo1Char"/>
    <w:uiPriority w:val="9"/>
    <w:qFormat/>
    <w:rsid w:val="00D679A0"/>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link w:val="Ttulo2Char"/>
    <w:uiPriority w:val="9"/>
    <w:qFormat/>
    <w:rsid w:val="00DA69F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79A0"/>
    <w:rPr>
      <w:rFonts w:ascii="Roboto" w:eastAsiaTheme="majorEastAsia" w:hAnsi="Roboto" w:cstheme="majorBidi"/>
      <w:color w:val="2F5496" w:themeColor="accent1" w:themeShade="BF"/>
      <w:sz w:val="32"/>
      <w:szCs w:val="32"/>
    </w:rPr>
  </w:style>
  <w:style w:type="character" w:customStyle="1" w:styleId="Ttulo2Char">
    <w:name w:val="Título 2 Char"/>
    <w:basedOn w:val="Fontepargpadro"/>
    <w:link w:val="Ttulo2"/>
    <w:uiPriority w:val="9"/>
    <w:rsid w:val="00DA69FC"/>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DA69FC"/>
    <w:pPr>
      <w:spacing w:before="100" w:beforeAutospacing="1" w:after="100" w:afterAutospacing="1" w:line="240" w:lineRule="auto"/>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496">
      <w:bodyDiv w:val="1"/>
      <w:marLeft w:val="0"/>
      <w:marRight w:val="0"/>
      <w:marTop w:val="0"/>
      <w:marBottom w:val="0"/>
      <w:divBdr>
        <w:top w:val="none" w:sz="0" w:space="0" w:color="auto"/>
        <w:left w:val="none" w:sz="0" w:space="0" w:color="auto"/>
        <w:bottom w:val="none" w:sz="0" w:space="0" w:color="auto"/>
        <w:right w:val="none" w:sz="0" w:space="0" w:color="auto"/>
      </w:divBdr>
      <w:divsChild>
        <w:div w:id="1691025475">
          <w:marLeft w:val="0"/>
          <w:marRight w:val="0"/>
          <w:marTop w:val="0"/>
          <w:marBottom w:val="0"/>
          <w:divBdr>
            <w:top w:val="none" w:sz="0" w:space="0" w:color="auto"/>
            <w:left w:val="none" w:sz="0" w:space="0" w:color="auto"/>
            <w:bottom w:val="none" w:sz="0" w:space="0" w:color="auto"/>
            <w:right w:val="none" w:sz="0" w:space="0" w:color="auto"/>
          </w:divBdr>
        </w:div>
      </w:divsChild>
    </w:div>
    <w:div w:id="26680607">
      <w:bodyDiv w:val="1"/>
      <w:marLeft w:val="0"/>
      <w:marRight w:val="0"/>
      <w:marTop w:val="0"/>
      <w:marBottom w:val="0"/>
      <w:divBdr>
        <w:top w:val="none" w:sz="0" w:space="0" w:color="auto"/>
        <w:left w:val="none" w:sz="0" w:space="0" w:color="auto"/>
        <w:bottom w:val="none" w:sz="0" w:space="0" w:color="auto"/>
        <w:right w:val="none" w:sz="0" w:space="0" w:color="auto"/>
      </w:divBdr>
      <w:divsChild>
        <w:div w:id="1438208029">
          <w:marLeft w:val="0"/>
          <w:marRight w:val="0"/>
          <w:marTop w:val="0"/>
          <w:marBottom w:val="0"/>
          <w:divBdr>
            <w:top w:val="none" w:sz="0" w:space="0" w:color="auto"/>
            <w:left w:val="none" w:sz="0" w:space="0" w:color="auto"/>
            <w:bottom w:val="none" w:sz="0" w:space="0" w:color="auto"/>
            <w:right w:val="none" w:sz="0" w:space="0" w:color="auto"/>
          </w:divBdr>
        </w:div>
      </w:divsChild>
    </w:div>
    <w:div w:id="211041262">
      <w:bodyDiv w:val="1"/>
      <w:marLeft w:val="0"/>
      <w:marRight w:val="0"/>
      <w:marTop w:val="0"/>
      <w:marBottom w:val="0"/>
      <w:divBdr>
        <w:top w:val="none" w:sz="0" w:space="0" w:color="auto"/>
        <w:left w:val="none" w:sz="0" w:space="0" w:color="auto"/>
        <w:bottom w:val="none" w:sz="0" w:space="0" w:color="auto"/>
        <w:right w:val="none" w:sz="0" w:space="0" w:color="auto"/>
      </w:divBdr>
      <w:divsChild>
        <w:div w:id="1355961861">
          <w:marLeft w:val="0"/>
          <w:marRight w:val="0"/>
          <w:marTop w:val="0"/>
          <w:marBottom w:val="0"/>
          <w:divBdr>
            <w:top w:val="none" w:sz="0" w:space="0" w:color="auto"/>
            <w:left w:val="none" w:sz="0" w:space="0" w:color="auto"/>
            <w:bottom w:val="none" w:sz="0" w:space="0" w:color="auto"/>
            <w:right w:val="none" w:sz="0" w:space="0" w:color="auto"/>
          </w:divBdr>
        </w:div>
      </w:divsChild>
    </w:div>
    <w:div w:id="246424202">
      <w:bodyDiv w:val="1"/>
      <w:marLeft w:val="0"/>
      <w:marRight w:val="0"/>
      <w:marTop w:val="0"/>
      <w:marBottom w:val="0"/>
      <w:divBdr>
        <w:top w:val="none" w:sz="0" w:space="0" w:color="auto"/>
        <w:left w:val="none" w:sz="0" w:space="0" w:color="auto"/>
        <w:bottom w:val="none" w:sz="0" w:space="0" w:color="auto"/>
        <w:right w:val="none" w:sz="0" w:space="0" w:color="auto"/>
      </w:divBdr>
      <w:divsChild>
        <w:div w:id="2100976964">
          <w:marLeft w:val="0"/>
          <w:marRight w:val="0"/>
          <w:marTop w:val="0"/>
          <w:marBottom w:val="0"/>
          <w:divBdr>
            <w:top w:val="none" w:sz="0" w:space="0" w:color="auto"/>
            <w:left w:val="none" w:sz="0" w:space="0" w:color="auto"/>
            <w:bottom w:val="none" w:sz="0" w:space="0" w:color="auto"/>
            <w:right w:val="none" w:sz="0" w:space="0" w:color="auto"/>
          </w:divBdr>
        </w:div>
      </w:divsChild>
    </w:div>
    <w:div w:id="299310872">
      <w:bodyDiv w:val="1"/>
      <w:marLeft w:val="0"/>
      <w:marRight w:val="0"/>
      <w:marTop w:val="0"/>
      <w:marBottom w:val="0"/>
      <w:divBdr>
        <w:top w:val="none" w:sz="0" w:space="0" w:color="auto"/>
        <w:left w:val="none" w:sz="0" w:space="0" w:color="auto"/>
        <w:bottom w:val="none" w:sz="0" w:space="0" w:color="auto"/>
        <w:right w:val="none" w:sz="0" w:space="0" w:color="auto"/>
      </w:divBdr>
      <w:divsChild>
        <w:div w:id="460923783">
          <w:marLeft w:val="0"/>
          <w:marRight w:val="0"/>
          <w:marTop w:val="0"/>
          <w:marBottom w:val="0"/>
          <w:divBdr>
            <w:top w:val="none" w:sz="0" w:space="0" w:color="auto"/>
            <w:left w:val="none" w:sz="0" w:space="0" w:color="auto"/>
            <w:bottom w:val="none" w:sz="0" w:space="0" w:color="auto"/>
            <w:right w:val="none" w:sz="0" w:space="0" w:color="auto"/>
          </w:divBdr>
        </w:div>
      </w:divsChild>
    </w:div>
    <w:div w:id="318844531">
      <w:bodyDiv w:val="1"/>
      <w:marLeft w:val="0"/>
      <w:marRight w:val="0"/>
      <w:marTop w:val="0"/>
      <w:marBottom w:val="0"/>
      <w:divBdr>
        <w:top w:val="none" w:sz="0" w:space="0" w:color="auto"/>
        <w:left w:val="none" w:sz="0" w:space="0" w:color="auto"/>
        <w:bottom w:val="none" w:sz="0" w:space="0" w:color="auto"/>
        <w:right w:val="none" w:sz="0" w:space="0" w:color="auto"/>
      </w:divBdr>
      <w:divsChild>
        <w:div w:id="513233242">
          <w:marLeft w:val="0"/>
          <w:marRight w:val="0"/>
          <w:marTop w:val="0"/>
          <w:marBottom w:val="0"/>
          <w:divBdr>
            <w:top w:val="none" w:sz="0" w:space="0" w:color="auto"/>
            <w:left w:val="none" w:sz="0" w:space="0" w:color="auto"/>
            <w:bottom w:val="none" w:sz="0" w:space="0" w:color="auto"/>
            <w:right w:val="none" w:sz="0" w:space="0" w:color="auto"/>
          </w:divBdr>
        </w:div>
      </w:divsChild>
    </w:div>
    <w:div w:id="320164067">
      <w:bodyDiv w:val="1"/>
      <w:marLeft w:val="0"/>
      <w:marRight w:val="0"/>
      <w:marTop w:val="0"/>
      <w:marBottom w:val="0"/>
      <w:divBdr>
        <w:top w:val="none" w:sz="0" w:space="0" w:color="auto"/>
        <w:left w:val="none" w:sz="0" w:space="0" w:color="auto"/>
        <w:bottom w:val="none" w:sz="0" w:space="0" w:color="auto"/>
        <w:right w:val="none" w:sz="0" w:space="0" w:color="auto"/>
      </w:divBdr>
      <w:divsChild>
        <w:div w:id="342705037">
          <w:marLeft w:val="0"/>
          <w:marRight w:val="0"/>
          <w:marTop w:val="0"/>
          <w:marBottom w:val="0"/>
          <w:divBdr>
            <w:top w:val="none" w:sz="0" w:space="0" w:color="auto"/>
            <w:left w:val="none" w:sz="0" w:space="0" w:color="auto"/>
            <w:bottom w:val="none" w:sz="0" w:space="0" w:color="auto"/>
            <w:right w:val="none" w:sz="0" w:space="0" w:color="auto"/>
          </w:divBdr>
        </w:div>
      </w:divsChild>
    </w:div>
    <w:div w:id="580649804">
      <w:bodyDiv w:val="1"/>
      <w:marLeft w:val="0"/>
      <w:marRight w:val="0"/>
      <w:marTop w:val="0"/>
      <w:marBottom w:val="0"/>
      <w:divBdr>
        <w:top w:val="none" w:sz="0" w:space="0" w:color="auto"/>
        <w:left w:val="none" w:sz="0" w:space="0" w:color="auto"/>
        <w:bottom w:val="none" w:sz="0" w:space="0" w:color="auto"/>
        <w:right w:val="none" w:sz="0" w:space="0" w:color="auto"/>
      </w:divBdr>
      <w:divsChild>
        <w:div w:id="430859752">
          <w:marLeft w:val="0"/>
          <w:marRight w:val="0"/>
          <w:marTop w:val="0"/>
          <w:marBottom w:val="0"/>
          <w:divBdr>
            <w:top w:val="none" w:sz="0" w:space="0" w:color="auto"/>
            <w:left w:val="none" w:sz="0" w:space="0" w:color="auto"/>
            <w:bottom w:val="none" w:sz="0" w:space="0" w:color="auto"/>
            <w:right w:val="none" w:sz="0" w:space="0" w:color="auto"/>
          </w:divBdr>
        </w:div>
      </w:divsChild>
    </w:div>
    <w:div w:id="992024190">
      <w:bodyDiv w:val="1"/>
      <w:marLeft w:val="0"/>
      <w:marRight w:val="0"/>
      <w:marTop w:val="0"/>
      <w:marBottom w:val="0"/>
      <w:divBdr>
        <w:top w:val="none" w:sz="0" w:space="0" w:color="auto"/>
        <w:left w:val="none" w:sz="0" w:space="0" w:color="auto"/>
        <w:bottom w:val="none" w:sz="0" w:space="0" w:color="auto"/>
        <w:right w:val="none" w:sz="0" w:space="0" w:color="auto"/>
      </w:divBdr>
      <w:divsChild>
        <w:div w:id="1727491094">
          <w:marLeft w:val="0"/>
          <w:marRight w:val="0"/>
          <w:marTop w:val="0"/>
          <w:marBottom w:val="0"/>
          <w:divBdr>
            <w:top w:val="none" w:sz="0" w:space="0" w:color="auto"/>
            <w:left w:val="none" w:sz="0" w:space="0" w:color="auto"/>
            <w:bottom w:val="none" w:sz="0" w:space="0" w:color="auto"/>
            <w:right w:val="none" w:sz="0" w:space="0" w:color="auto"/>
          </w:divBdr>
        </w:div>
      </w:divsChild>
    </w:div>
    <w:div w:id="1149785232">
      <w:bodyDiv w:val="1"/>
      <w:marLeft w:val="0"/>
      <w:marRight w:val="0"/>
      <w:marTop w:val="0"/>
      <w:marBottom w:val="0"/>
      <w:divBdr>
        <w:top w:val="none" w:sz="0" w:space="0" w:color="auto"/>
        <w:left w:val="none" w:sz="0" w:space="0" w:color="auto"/>
        <w:bottom w:val="none" w:sz="0" w:space="0" w:color="auto"/>
        <w:right w:val="none" w:sz="0" w:space="0" w:color="auto"/>
      </w:divBdr>
      <w:divsChild>
        <w:div w:id="414862156">
          <w:marLeft w:val="0"/>
          <w:marRight w:val="0"/>
          <w:marTop w:val="0"/>
          <w:marBottom w:val="0"/>
          <w:divBdr>
            <w:top w:val="none" w:sz="0" w:space="0" w:color="auto"/>
            <w:left w:val="none" w:sz="0" w:space="0" w:color="auto"/>
            <w:bottom w:val="none" w:sz="0" w:space="0" w:color="auto"/>
            <w:right w:val="none" w:sz="0" w:space="0" w:color="auto"/>
          </w:divBdr>
        </w:div>
      </w:divsChild>
    </w:div>
    <w:div w:id="1198934428">
      <w:bodyDiv w:val="1"/>
      <w:marLeft w:val="0"/>
      <w:marRight w:val="0"/>
      <w:marTop w:val="0"/>
      <w:marBottom w:val="0"/>
      <w:divBdr>
        <w:top w:val="none" w:sz="0" w:space="0" w:color="auto"/>
        <w:left w:val="none" w:sz="0" w:space="0" w:color="auto"/>
        <w:bottom w:val="none" w:sz="0" w:space="0" w:color="auto"/>
        <w:right w:val="none" w:sz="0" w:space="0" w:color="auto"/>
      </w:divBdr>
      <w:divsChild>
        <w:div w:id="1364164115">
          <w:marLeft w:val="0"/>
          <w:marRight w:val="0"/>
          <w:marTop w:val="0"/>
          <w:marBottom w:val="0"/>
          <w:divBdr>
            <w:top w:val="none" w:sz="0" w:space="0" w:color="auto"/>
            <w:left w:val="none" w:sz="0" w:space="0" w:color="auto"/>
            <w:bottom w:val="none" w:sz="0" w:space="0" w:color="auto"/>
            <w:right w:val="none" w:sz="0" w:space="0" w:color="auto"/>
          </w:divBdr>
        </w:div>
      </w:divsChild>
    </w:div>
    <w:div w:id="1226649470">
      <w:bodyDiv w:val="1"/>
      <w:marLeft w:val="0"/>
      <w:marRight w:val="0"/>
      <w:marTop w:val="0"/>
      <w:marBottom w:val="0"/>
      <w:divBdr>
        <w:top w:val="none" w:sz="0" w:space="0" w:color="auto"/>
        <w:left w:val="none" w:sz="0" w:space="0" w:color="auto"/>
        <w:bottom w:val="none" w:sz="0" w:space="0" w:color="auto"/>
        <w:right w:val="none" w:sz="0" w:space="0" w:color="auto"/>
      </w:divBdr>
      <w:divsChild>
        <w:div w:id="1348293566">
          <w:marLeft w:val="0"/>
          <w:marRight w:val="0"/>
          <w:marTop w:val="0"/>
          <w:marBottom w:val="0"/>
          <w:divBdr>
            <w:top w:val="none" w:sz="0" w:space="0" w:color="auto"/>
            <w:left w:val="none" w:sz="0" w:space="0" w:color="auto"/>
            <w:bottom w:val="none" w:sz="0" w:space="0" w:color="auto"/>
            <w:right w:val="none" w:sz="0" w:space="0" w:color="auto"/>
          </w:divBdr>
        </w:div>
      </w:divsChild>
    </w:div>
    <w:div w:id="1296058731">
      <w:bodyDiv w:val="1"/>
      <w:marLeft w:val="0"/>
      <w:marRight w:val="0"/>
      <w:marTop w:val="0"/>
      <w:marBottom w:val="0"/>
      <w:divBdr>
        <w:top w:val="none" w:sz="0" w:space="0" w:color="auto"/>
        <w:left w:val="none" w:sz="0" w:space="0" w:color="auto"/>
        <w:bottom w:val="none" w:sz="0" w:space="0" w:color="auto"/>
        <w:right w:val="none" w:sz="0" w:space="0" w:color="auto"/>
      </w:divBdr>
      <w:divsChild>
        <w:div w:id="6448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790</Words>
  <Characters>4268</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Barbosa</dc:creator>
  <cp:keywords/>
  <dc:description/>
  <cp:lastModifiedBy>Diogo Barbosa</cp:lastModifiedBy>
  <cp:revision>18</cp:revision>
  <dcterms:created xsi:type="dcterms:W3CDTF">2021-11-18T02:45:00Z</dcterms:created>
  <dcterms:modified xsi:type="dcterms:W3CDTF">2021-11-18T03:18:00Z</dcterms:modified>
</cp:coreProperties>
</file>