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9614" w14:textId="77777777" w:rsidR="002615FE" w:rsidRPr="002615FE" w:rsidRDefault="002615FE" w:rsidP="002615F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615FE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550A864F" w14:textId="77777777" w:rsidR="002615FE" w:rsidRPr="002615FE" w:rsidRDefault="002615FE" w:rsidP="002615F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615F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Determinada categoria de trabalhadores em empresas de transporte coletivo está em plena negociação coletiva com a entidade patronal. Ocorre que, pretende utilizar seu direito constitucional de deflagrar a greve da categoria. Assim, nos termos da legislação vigente, deverá observar a comunicação da decisão aos empregadores e aos usuários com antecedência mínima de tempo de permanência do empregado nas instalações da empresa, por sua própria escolha, para descanso:</w:t>
      </w:r>
    </w:p>
    <w:p w14:paraId="492E3807" w14:textId="12DCA880" w:rsidR="00CD7845" w:rsidRDefault="007E0453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7E0453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72 horas</w:t>
      </w:r>
    </w:p>
    <w:p w14:paraId="3FABB68C" w14:textId="77777777" w:rsidR="007E0453" w:rsidRDefault="007E0453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4B9FF0B4" w14:textId="77777777" w:rsidR="007E0453" w:rsidRPr="007E0453" w:rsidRDefault="007E0453" w:rsidP="007E0453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7E0453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51E20926" w14:textId="77777777" w:rsidR="007E0453" w:rsidRDefault="007E0453" w:rsidP="007E045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E045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LEI Nº 7.783</w:t>
      </w:r>
      <w:r w:rsidRPr="007E045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Art. 13 Na greve, em serviços ou atividades essenciais, ficam as entidades sindicais ou os trabalhadores, conforme o caso, obrigados a comunicar a decisão aos empregadores e aos usuários com antecedência mínima de 72 (setenta e duas) horas da paralisação.</w:t>
      </w:r>
    </w:p>
    <w:p w14:paraId="007C4245" w14:textId="77777777" w:rsidR="00320C96" w:rsidRPr="00320C96" w:rsidRDefault="00320C96" w:rsidP="00320C9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320C9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3A06FBED" w14:textId="77777777" w:rsidR="00320C96" w:rsidRPr="00320C96" w:rsidRDefault="00320C96" w:rsidP="00320C9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20C9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Nos termos da lei de greve, Lei n° 7.783/1989, fica vedada a paralisação das atividades, por iniciativa do empregador, com o objetivo de frustrar negociação ou dificultar o atendimento de reivindicações dos respectivos empregados a qual se denomina:</w:t>
      </w:r>
    </w:p>
    <w:p w14:paraId="06452F4B" w14:textId="23F310CD" w:rsidR="007E0453" w:rsidRDefault="00EA0E22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EA0E22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L</w:t>
      </w:r>
      <w:r w:rsidRPr="00EA0E22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ockout</w:t>
      </w:r>
    </w:p>
    <w:p w14:paraId="1A9DAB2A" w14:textId="77777777" w:rsidR="00EA0E22" w:rsidRDefault="00EA0E22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18791654" w14:textId="77777777" w:rsidR="00513669" w:rsidRDefault="00513669" w:rsidP="00513669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Solução do professor</w:t>
      </w:r>
    </w:p>
    <w:p w14:paraId="785A5FAA" w14:textId="77777777" w:rsidR="00513669" w:rsidRDefault="00513669" w:rsidP="0051366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Conforme exatos termos do art. 17 da Lei 7783/89 (Lei de Greve):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Art. 17. Fica vedada a paralisação das atividades, por iniciativa do empregador, com o objetivo de frustrar negociação ou dificultar o atendimento de reivindicações dos respectivos empregados (lockout).</w:t>
      </w:r>
    </w:p>
    <w:p w14:paraId="0960E0DE" w14:textId="77777777" w:rsidR="00EA0E22" w:rsidRDefault="00EA0E22">
      <w:pPr>
        <w:rPr>
          <w:b/>
          <w:bCs/>
          <w:i/>
          <w:iCs/>
          <w:u w:val="single"/>
        </w:rPr>
      </w:pPr>
    </w:p>
    <w:p w14:paraId="027530B5" w14:textId="77777777" w:rsidR="00513669" w:rsidRPr="00513669" w:rsidRDefault="00513669" w:rsidP="0051366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13669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64DA33F1" w14:textId="77777777" w:rsidR="00513669" w:rsidRPr="00513669" w:rsidRDefault="00513669" w:rsidP="0051366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1366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greve nos serviços funerários e a greve nos serviços de telecomunicações devem, obrigatoriamente, ser comunicadas pelas entidades sindicais ou pelos trabalhadores aos empregadores e aos usuários com antecedência mínima de:</w:t>
      </w:r>
    </w:p>
    <w:p w14:paraId="2171B8BF" w14:textId="7E26A900" w:rsidR="00513669" w:rsidRDefault="0050069A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50069A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setenta e duas horas da paralisação</w:t>
      </w:r>
    </w:p>
    <w:p w14:paraId="0D125504" w14:textId="77777777" w:rsidR="0050069A" w:rsidRDefault="0050069A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0B7939FD" w14:textId="77777777" w:rsidR="0033543E" w:rsidRDefault="0033543E" w:rsidP="0033543E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44B268DD" w14:textId="77777777" w:rsidR="0033543E" w:rsidRDefault="0033543E" w:rsidP="0033543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Parágrafo único. A entidade patronal correspondente ou os empregadores diretamente interessados serão notificados, com antecedência mínima de 48 (quarenta e oito) horas, da paralisação (atividades não essenciais).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Art. 13 Na greve, em serviços ou atividades essenciais, ficam as entidades sindicais ou os trabalhadores, conforme o caso, obrigados a comunicar a decisão aos empregadores e aos usuários com antecedência mínima de 72 (setenta e duas) horas da paralisação.</w:t>
      </w:r>
    </w:p>
    <w:p w14:paraId="3B06DCDF" w14:textId="77777777" w:rsidR="00082CDE" w:rsidRDefault="00082CDE" w:rsidP="0033543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15D02B81" w14:textId="77777777" w:rsidR="00082CDE" w:rsidRPr="00082CDE" w:rsidRDefault="00082CDE" w:rsidP="00082CD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082CDE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04</w:t>
      </w:r>
    </w:p>
    <w:p w14:paraId="6E21A96F" w14:textId="77777777" w:rsidR="00082CDE" w:rsidRPr="00082CDE" w:rsidRDefault="00082CDE" w:rsidP="00082CD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82CD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É correto afirmar a respeito do direito de greve:</w:t>
      </w:r>
    </w:p>
    <w:p w14:paraId="62AFB1B9" w14:textId="714EBEDF" w:rsidR="00082CDE" w:rsidRDefault="004C252A" w:rsidP="0033543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4C252A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em caso de greve em atividade essencial, com possibilidade de lesão do interesse público, o Ministério Público do Trabalho poderá ajuizar dissídio coletivo, competindo à Justiça do Trabalho decidir o conflito</w:t>
      </w:r>
    </w:p>
    <w:p w14:paraId="5BC0DB86" w14:textId="77777777" w:rsidR="001E2115" w:rsidRPr="001E2115" w:rsidRDefault="001E2115" w:rsidP="001E2115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1E2115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10B2914E" w14:textId="77777777" w:rsidR="001E2115" w:rsidRPr="001E2115" w:rsidRDefault="001E2115" w:rsidP="001E2115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E211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Lei complementar 75</w:t>
      </w:r>
      <w:r w:rsidRPr="001E211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Art. 83. Compete ao Ministério Público do Trabalho o exercício das seguintes atribuições junto aos órgãos da Justiça do Trabalho:</w:t>
      </w:r>
      <w:r w:rsidRPr="001E211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VIII - instaurar instância em caso de greve, quando a defesa da ordem jurídica ou o interesse público assim o exigir.</w:t>
      </w:r>
    </w:p>
    <w:p w14:paraId="6FEE741F" w14:textId="77777777" w:rsidR="001E2115" w:rsidRPr="001E2115" w:rsidRDefault="001E2115" w:rsidP="001E211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1E2115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29E9CF03" w14:textId="77777777" w:rsidR="001E2115" w:rsidRPr="001E2115" w:rsidRDefault="001E2115" w:rsidP="001E2115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E211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relação ao direito de greve e o seu exercício, pode-se afirmar:</w:t>
      </w:r>
    </w:p>
    <w:p w14:paraId="35836FA1" w14:textId="02B54413" w:rsidR="004C252A" w:rsidRDefault="00F4495C" w:rsidP="0033543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F4495C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Durante a greve, o sindicato ou a comissão de negociação, mediante acordo com a entidade patronal ou diretamente com o empregador, manterá em atividade equipes de empregados com o propósito de assegurar os serviços cuja paralisação resultem em prejuízo irreparável, pela deterioração irreversível de bens, máquinas e equipamentos, bem como a manutenção daqueles essenciais à retomada das atividades da empresa quando da cessação do movimento</w:t>
      </w:r>
    </w:p>
    <w:p w14:paraId="5264D39A" w14:textId="77777777" w:rsidR="007207D3" w:rsidRDefault="007207D3" w:rsidP="007207D3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Solução do professor</w:t>
      </w:r>
    </w:p>
    <w:p w14:paraId="0116AC77" w14:textId="77777777" w:rsidR="007207D3" w:rsidRDefault="007207D3" w:rsidP="007207D3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Serviços essenciais: comunicação da greve com no mínimo 72h de antecedência;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Serviços não essenciais: comunicação com no mínimo 48h de antecedência.</w:t>
      </w:r>
    </w:p>
    <w:p w14:paraId="535A89F4" w14:textId="77777777" w:rsidR="007207D3" w:rsidRPr="007207D3" w:rsidRDefault="007207D3" w:rsidP="007207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7207D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536B327A" w14:textId="77777777" w:rsidR="007207D3" w:rsidRPr="007207D3" w:rsidRDefault="007207D3" w:rsidP="007207D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207D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Nos serviços ou atividades essenciais:</w:t>
      </w:r>
    </w:p>
    <w:p w14:paraId="382B9B03" w14:textId="4110394D" w:rsidR="00F4495C" w:rsidRDefault="005617DD" w:rsidP="0033543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5617DD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os sindicatos, os empregadores e os trabalhadores ficam obrigados, de comum acordo, a garantir, durante a greve, a prestação dos serviços indispensáveis ao atendimento das necessidades inadiáveis da comunidade</w:t>
      </w:r>
    </w:p>
    <w:p w14:paraId="4DC9199D" w14:textId="77777777" w:rsidR="00067940" w:rsidRDefault="00067940" w:rsidP="00067940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36E877F9" w14:textId="77777777" w:rsidR="00067940" w:rsidRDefault="00067940" w:rsidP="00067940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Art. 11. Nos serviços ou atividades essenciais, os sindicatos, os empregadores e os trabalhadores ficam obrigados, de comum acordo, a garantir, durante a greve, a prestação dos serviços indispensáveis ao atendimento das necessidades inadiáveis da comunidade.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Parágrafo único. São necessidades inadiáveis, da comunidade aquelas que, não atendidas, coloquem em perigo iminente a sobrevivência, a saúde ou a segurança da população.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Art. 12. No caso de inobservância do disposto no artigo anterior, o Poder Público assegurará a prestação dos serviços indispensáveis.</w:t>
      </w:r>
    </w:p>
    <w:p w14:paraId="0ABDC80E" w14:textId="77777777" w:rsidR="00067940" w:rsidRDefault="00067940" w:rsidP="0033543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</w:rPr>
      </w:pPr>
    </w:p>
    <w:p w14:paraId="240FCC0B" w14:textId="77777777" w:rsidR="006F39AA" w:rsidRDefault="006F39AA" w:rsidP="006F39AA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Pensar &amp; Responder</w:t>
      </w:r>
    </w:p>
    <w:p w14:paraId="0D137999" w14:textId="77777777" w:rsidR="006F39AA" w:rsidRDefault="006F39AA" w:rsidP="006F39A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Style w:val="Forte"/>
          <w:rFonts w:ascii="Arial" w:hAnsi="Arial" w:cs="Arial"/>
          <w:color w:val="666666"/>
          <w:spacing w:val="-12"/>
          <w:sz w:val="30"/>
          <w:szCs w:val="30"/>
        </w:rPr>
        <w:t>Julgue</w:t>
      </w:r>
      <w:r>
        <w:rPr>
          <w:rFonts w:ascii="Arial" w:hAnsi="Arial" w:cs="Arial"/>
          <w:color w:val="666666"/>
          <w:spacing w:val="-12"/>
          <w:sz w:val="30"/>
          <w:szCs w:val="30"/>
        </w:rPr>
        <w:t xml:space="preserve"> o item seguinte, no que tange greve. Explique e justifique sua resposta.</w:t>
      </w:r>
    </w:p>
    <w:p w14:paraId="3F2C8D84" w14:textId="77777777" w:rsidR="006F39AA" w:rsidRDefault="006F39AA" w:rsidP="006F39A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Arial" w:hAnsi="Arial" w:cs="Arial"/>
          <w:color w:val="666666"/>
          <w:spacing w:val="-12"/>
          <w:sz w:val="30"/>
          <w:szCs w:val="30"/>
        </w:rPr>
        <w:t>Em caso de greve do serviço médico e hospitalar, as entidades sindicais ou os trabalhadores são obrigados a comunicar a decisão aos empregadores e aos usuários com antecedência mínima de setenta e duas horas da paralisação:</w:t>
      </w:r>
    </w:p>
    <w:p w14:paraId="7098E2C2" w14:textId="77777777" w:rsidR="00A37F21" w:rsidRDefault="00A37F21" w:rsidP="00A37F2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16161"/>
          <w:spacing w:val="-9"/>
        </w:rPr>
      </w:pPr>
      <w:r>
        <w:rPr>
          <w:rFonts w:ascii="InterUI" w:hAnsi="InterUI"/>
          <w:color w:val="616161"/>
          <w:spacing w:val="-9"/>
        </w:rPr>
        <w:t>Devido a ser um serviço essencial além do aviso de 72 horas o sindicato, empregadores e trabalhadores devem garantir que o mínimo de serviço seja mantido para atender a população isso é especialmente ainda mais urgente no caso de serviços hospitalares que comumente atendem pessoas com cirurgias, partos e atendimento médico que não pode ser adiado. Exemplo: Alguém que esteja fazendo quimioterapia não pode atrasar um dia sequer seu tratamento sob o risco de morte ou agravar um quadro que é extremamente complexo, outro exemplo é de uma grávida que esteja em trabalho de parto também não tem com esperar o final de uma greve para poder ter o seu bebê. Logo este é um serviço que não pode parar mesmo estando em greve por ser essencial a população.</w:t>
      </w:r>
    </w:p>
    <w:p w14:paraId="2DEBFBC6" w14:textId="77777777" w:rsidR="006F39AA" w:rsidRPr="005617DD" w:rsidRDefault="006F39AA" w:rsidP="0033543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</w:rPr>
      </w:pPr>
    </w:p>
    <w:p w14:paraId="1E7E8021" w14:textId="77777777" w:rsidR="0050069A" w:rsidRPr="0050069A" w:rsidRDefault="0050069A">
      <w:pPr>
        <w:rPr>
          <w:b/>
          <w:bCs/>
          <w:i/>
          <w:iCs/>
          <w:u w:val="single"/>
        </w:rPr>
      </w:pPr>
    </w:p>
    <w:sectPr w:rsidR="0050069A" w:rsidRPr="0050069A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66"/>
    <w:rsid w:val="00067940"/>
    <w:rsid w:val="00082CDE"/>
    <w:rsid w:val="001E2115"/>
    <w:rsid w:val="002615FE"/>
    <w:rsid w:val="00285C66"/>
    <w:rsid w:val="002D0EE8"/>
    <w:rsid w:val="00320C96"/>
    <w:rsid w:val="0033543E"/>
    <w:rsid w:val="004C252A"/>
    <w:rsid w:val="0050069A"/>
    <w:rsid w:val="00513669"/>
    <w:rsid w:val="005617DD"/>
    <w:rsid w:val="006F39AA"/>
    <w:rsid w:val="007207D3"/>
    <w:rsid w:val="007E0453"/>
    <w:rsid w:val="00A37F21"/>
    <w:rsid w:val="00CD7845"/>
    <w:rsid w:val="00D679A0"/>
    <w:rsid w:val="00EA0E22"/>
    <w:rsid w:val="00F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005A"/>
  <w15:chartTrackingRefBased/>
  <w15:docId w15:val="{002C3343-255A-4A50-AFB2-000D55F4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E0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E04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3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816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18</cp:revision>
  <dcterms:created xsi:type="dcterms:W3CDTF">2021-11-18T20:41:00Z</dcterms:created>
  <dcterms:modified xsi:type="dcterms:W3CDTF">2021-11-18T21:47:00Z</dcterms:modified>
</cp:coreProperties>
</file>