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B135" w14:textId="77777777" w:rsidR="008A6AF3" w:rsidRPr="008A6AF3" w:rsidRDefault="008A6AF3" w:rsidP="008A6A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A6AF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28A817CC" w14:textId="77777777" w:rsidR="008A6AF3" w:rsidRPr="008A6AF3" w:rsidRDefault="008A6AF3" w:rsidP="008A6AF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A6AF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respeito dos benefícios previdenciários previstos na Lei n° 8.213/91, assinale a alternativa correta:</w:t>
      </w:r>
    </w:p>
    <w:p w14:paraId="2BE3F336" w14:textId="3A19267E" w:rsidR="00CD7845" w:rsidRDefault="008A6AF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A6AF3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aposentadoria especial será devida, uma vez cumprida a carência exigida nesta Lei, ao segurado que tiver trabalhado sujeito a condições especiais que prejudiquem a saúde ou a integridade física, durante 15 (quinze), 20 (vinte) ou 25 (vinte e cinco) anos, conforme dispuser a lei</w:t>
      </w:r>
    </w:p>
    <w:p w14:paraId="67559718" w14:textId="77777777" w:rsidR="009C0817" w:rsidRDefault="009C0817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94816B1" w14:textId="77777777" w:rsidR="009C0817" w:rsidRPr="009C0817" w:rsidRDefault="009C0817" w:rsidP="009C081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9C081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0D9B7020" w14:textId="77777777" w:rsidR="009C0817" w:rsidRPr="009C0817" w:rsidRDefault="009C0817" w:rsidP="009C081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081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aposentadoria especial será devida, uma vez cumprida a carência exigida nesta Lei, ao segurado que tiver trabalhado sujeito a condições especiais que prejudiquem a saúde ou a integridade física, durante 15 (quinze), 20 (vinte) ou 25 (vinte e cinco) anos, conforme dispuser a lei.</w:t>
      </w:r>
    </w:p>
    <w:p w14:paraId="1F293DB7" w14:textId="77777777" w:rsidR="009C0817" w:rsidRPr="009C0817" w:rsidRDefault="009C0817" w:rsidP="009C081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081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Art. 57. A aposentadoria especial será devida, uma vez cumprida a carência exigida nesta Lei, ao segurado que tiver trabalhado sujeito a condições especiais que prejudiquem a saúde ou a integridade física, durante 15 (quinze), 20 (vinte) ou 25 (vinte e cinco) anos, conforme dispuser a lei.</w:t>
      </w:r>
    </w:p>
    <w:p w14:paraId="0C3150E7" w14:textId="77777777" w:rsidR="009C0817" w:rsidRPr="009C0817" w:rsidRDefault="009C0817" w:rsidP="009C081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081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decreto vai além e estabelece quais segurados têm direito à aposentadoria especial:</w:t>
      </w:r>
    </w:p>
    <w:p w14:paraId="5AF962F7" w14:textId="77777777" w:rsidR="009C0817" w:rsidRPr="009C0817" w:rsidRDefault="009C0817" w:rsidP="009C081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081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Decreto 3048, Art. 64. A aposentadoria especial, uma vez cumprida a carência exigida, será devida ao segurado empregado, trabalhador avulso e contribuinte individual, este somente quando cooperado filiado a cooperativa de trabalho ou de produção, que tenha trabalhado durante </w:t>
      </w:r>
      <w:r w:rsidRPr="009C081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quinze, vinte ou vinte e cinco anos, conforme o caso, sujeito a condições especiais que prejudiquem a saúde ou a integridade física.</w:t>
      </w:r>
    </w:p>
    <w:p w14:paraId="56EB5187" w14:textId="77777777" w:rsidR="00F33F83" w:rsidRPr="00F33F83" w:rsidRDefault="00F33F83" w:rsidP="00F33F8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33F8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1CA38016" w14:textId="77777777" w:rsidR="00F33F83" w:rsidRPr="00F33F83" w:rsidRDefault="00F33F83" w:rsidP="00F33F8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33F8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a Lei n° 8.212/91, não descaracterizam a condição de segurado especial:</w:t>
      </w:r>
    </w:p>
    <w:p w14:paraId="60D52928" w14:textId="276D9A1B" w:rsidR="009C0817" w:rsidRDefault="001561F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1561FE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ser beneficiário ou fazer parte de grupo familiar que tem algum componente que seja beneficiário de programa assistencial oficial de governo</w:t>
      </w:r>
    </w:p>
    <w:p w14:paraId="38266B8E" w14:textId="77777777" w:rsidR="001561FE" w:rsidRDefault="001561F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BAAE85E" w14:textId="77777777" w:rsidR="0073345C" w:rsidRPr="0073345C" w:rsidRDefault="0073345C" w:rsidP="0073345C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73345C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46A13B36" w14:textId="77777777" w:rsidR="0073345C" w:rsidRPr="0073345C" w:rsidRDefault="0073345C" w:rsidP="0073345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Nos termos do artigo 12, § 9º da Lei nº 8.212/1991, são as seguintes as hipóteses que não descaracterizam a condição de segurado especial:</w:t>
      </w:r>
    </w:p>
    <w:p w14:paraId="32695106" w14:textId="77777777" w:rsidR="0073345C" w:rsidRPr="0073345C" w:rsidRDefault="0073345C" w:rsidP="0073345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 – a outorga, por meio de contrato escrito de parceria, meação ou comodato, de até 50% (</w:t>
      </w:r>
      <w:proofErr w:type="spellStart"/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cinqüenta</w:t>
      </w:r>
      <w:proofErr w:type="spellEnd"/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por cento) de imóvel rural cuja área total não seja superior a 4 (quatro) módulos fiscais, desde que outorgante e outorgado continuem a exercer a respectiva atividade, individualmente ou em regime de economia familiar;</w:t>
      </w: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II – a exploração da atividade turística da propriedade rural, inclusive com hospedagem, por não mais de 120 (cento e vinte) dias ao ano;</w:t>
      </w: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III – a participação em plano de previdência complementar instituído por entidade classista a que seja associado, em razão da condição de trabalhador rural ou de produtor rural em regime de economia familiar;</w:t>
      </w: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IV – ser beneficiário ou fazer parte de grupo familiar que tem algum </w:t>
      </w: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componente que seja beneficiário de programa assistencial oficial de governo;</w:t>
      </w: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V – a utilização pelo próprio grupo familiar, na exploração da atividade, de processo de beneficiamento ou industrialização artesanal, na forma do § 11 do art. 25 desta Lei;</w:t>
      </w: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VI - a associação em cooperativa agropecuária ou de crédito rural;</w:t>
      </w: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VII - a incidência do Imposto Sobre Produtos Industrializados - IPI sobre o produto das atividades desenvolvidas nos termos do § 14 deste artigo</w:t>
      </w:r>
    </w:p>
    <w:p w14:paraId="1261333E" w14:textId="77777777" w:rsidR="0073345C" w:rsidRPr="0073345C" w:rsidRDefault="0073345C" w:rsidP="0073345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3345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35F798F8" w14:textId="77777777" w:rsidR="0073345C" w:rsidRPr="0073345C" w:rsidRDefault="0073345C" w:rsidP="0073345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34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concepção de Seguridade Social compreende um conjunto de ações integradas dos poderes públicos e da sociedade, destinadas a assegurar os direitos sociais universais nos campos:</w:t>
      </w:r>
    </w:p>
    <w:p w14:paraId="4E759412" w14:textId="1CDF24C5" w:rsidR="001561FE" w:rsidRDefault="007450E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450EB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da previdência, da saúde e da assistência social</w:t>
      </w:r>
    </w:p>
    <w:p w14:paraId="07487B21" w14:textId="77777777" w:rsidR="007450EB" w:rsidRDefault="007450E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471FAD1B" w14:textId="77777777" w:rsidR="00527F09" w:rsidRPr="00527F09" w:rsidRDefault="00527F09" w:rsidP="00527F09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527F09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540B103" w14:textId="77777777" w:rsidR="00527F09" w:rsidRPr="00527F09" w:rsidRDefault="00527F09" w:rsidP="00527F0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27F0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CRFB/88 Art. 194. A seguridade social compreende um conjunto integrado de ações de iniciativa dos Poderes Públicos e da sociedade, destinadas a assegurar os direitos relativos à saúde, à previdência e à assistência social.</w:t>
      </w:r>
    </w:p>
    <w:p w14:paraId="4EF683F7" w14:textId="77777777" w:rsidR="00006F69" w:rsidRPr="00006F69" w:rsidRDefault="00006F69" w:rsidP="00006F6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06F6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623187C0" w14:textId="77777777" w:rsidR="00006F69" w:rsidRPr="00006F69" w:rsidRDefault="00006F69" w:rsidP="00006F6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06F6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As atividades de planejamento, execução, acompanhamento e avaliação das atividades relativas à tributação, à fiscalização, à arrecadação, à cobrança e ao recolhimento das contribuições sociais estabelecidas na Lei n° 8.212/91, </w:t>
      </w:r>
      <w:r w:rsidRPr="00006F6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das contribuições incidentes a título de substituição e das devidas a outras entidades e fundos, competem:</w:t>
      </w:r>
    </w:p>
    <w:p w14:paraId="11B408C3" w14:textId="3FBC56E3" w:rsidR="007450EB" w:rsidRDefault="003B0248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B0248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à Secretaria da Receita Federal</w:t>
      </w:r>
    </w:p>
    <w:p w14:paraId="07690AAB" w14:textId="77777777" w:rsidR="003B0248" w:rsidRDefault="003B0248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244C863" w14:textId="77777777" w:rsidR="005F55A5" w:rsidRPr="005F55A5" w:rsidRDefault="005F55A5" w:rsidP="005F55A5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5F55A5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33C861FF" w14:textId="77777777" w:rsidR="005F55A5" w:rsidRPr="005F55A5" w:rsidRDefault="005F55A5" w:rsidP="005F55A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F55A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a Lei nº. 8.212/91:</w:t>
      </w:r>
      <w:r w:rsidRPr="005F55A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Art. 33. À Secretaria da Receita Federal do Brasil compete planejar, executar, acompanhar e avaliar as atividades relativas à tributação, à fiscalização, à arrecadação, à cobrança e ao recolhimento das contribuições sociais previstas no parágrafo único do art. 11 desta Lei, das contribuições incidentes a título de substituição e das devidas a outras entidades e fundos.</w:t>
      </w:r>
    </w:p>
    <w:p w14:paraId="5E811C99" w14:textId="77777777" w:rsidR="00C979F7" w:rsidRPr="00C979F7" w:rsidRDefault="00C979F7" w:rsidP="00C979F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979F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1A32FB37" w14:textId="77777777" w:rsidR="00C979F7" w:rsidRPr="00C979F7" w:rsidRDefault="00C979F7" w:rsidP="00C979F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979F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Seguridade Social compreende um conjunto integrado de ações de iniciativas dos poderes públicos e da sociedade, destinado a assegurar o direito relativo à saúde, à previdência e à assistência social. Com relação aos princípios e diretrizes que a Seguridade Social deverá obedecer, assinale a alternativa INCORRETA, ou seja, a que NÃO condiz com os princípios elencados na Lei 8.212/1991 (Lei que dispõe sobre a organização da Seguridade Social):</w:t>
      </w:r>
    </w:p>
    <w:p w14:paraId="27BCC778" w14:textId="26B7AE24" w:rsidR="003B0248" w:rsidRDefault="00DF2B9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DF2B9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Base única de financiamento</w:t>
      </w:r>
    </w:p>
    <w:p w14:paraId="3CF974C8" w14:textId="77777777" w:rsidR="00DF2B91" w:rsidRDefault="00DF2B9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2B057A94" w14:textId="77777777" w:rsidR="00B606FB" w:rsidRDefault="00B606FB" w:rsidP="00B606F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C3C4348" w14:textId="77777777" w:rsidR="00B606FB" w:rsidRDefault="00B606FB" w:rsidP="00B606F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Os princípios que regem a seguridade social estão arrolados nos incisos do art. 194 da Constituição Federal de 1988, a saber: princípio da universalidade da cobertura e do atendimento; princípio da uniformidade e equivalência dos benefícios e serviços às populações urbanas e rurais; princípio da seletividade e distributividade na prestação de benefícios e serviços; princípio da irredutibilidade no valor dos benefícios; princípio da equidade na forma de participação no custeio; princípio da diversidade da base de financiamento; e princípio do caráter democrático e descentralizado da Administração, mediante gestão quadripartite com participação dos trabalhadores, dos empregadores, dos aposentados e do Governo nos órgãos colegiados.</w:t>
      </w:r>
    </w:p>
    <w:p w14:paraId="246134FA" w14:textId="77777777" w:rsidR="00B606FB" w:rsidRDefault="00B606FB">
      <w:pPr>
        <w:rPr>
          <w:b/>
          <w:bCs/>
          <w:i/>
          <w:iCs/>
          <w:u w:val="single"/>
        </w:rPr>
      </w:pPr>
    </w:p>
    <w:p w14:paraId="1B98A78E" w14:textId="77777777" w:rsidR="006169E0" w:rsidRPr="006169E0" w:rsidRDefault="006169E0" w:rsidP="006169E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169E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4A60BC8A" w14:textId="77777777" w:rsidR="006169E0" w:rsidRPr="006169E0" w:rsidRDefault="006169E0" w:rsidP="006169E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169E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Segundo o princípio constitucional da contrapartida, nenhum benefício ou serviço da seguridade social pode ser:</w:t>
      </w:r>
    </w:p>
    <w:p w14:paraId="775D09BF" w14:textId="184282AE" w:rsidR="006169E0" w:rsidRDefault="008D379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D379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criado, majorado ou estendido sem a correspondente fonte de custeio total</w:t>
      </w:r>
    </w:p>
    <w:p w14:paraId="36A52CFF" w14:textId="77777777" w:rsidR="00C721C3" w:rsidRDefault="00C721C3" w:rsidP="00C721C3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9BBFC7A" w14:textId="77777777" w:rsidR="00C721C3" w:rsidRDefault="00C721C3" w:rsidP="00C721C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195. A seguridade social será financiada por toda a sociedade, de forma direta e indireta, nos termos da lei, mediante recursos provenientes dos orçamentos da União, dos Estados, do Distrito Federal e dos Municípios, e das seguintes contribuições sociais: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5º Nenhum benefício ou serviço da seguridade social poderá ser criado, majorado ou estendido sem a correspondente fonte de custeio total.</w:t>
      </w:r>
    </w:p>
    <w:p w14:paraId="3F699063" w14:textId="77777777" w:rsidR="00C721C3" w:rsidRDefault="00C721C3" w:rsidP="00C721C3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Pensar &amp; Responder</w:t>
      </w:r>
    </w:p>
    <w:p w14:paraId="4FD4EA39" w14:textId="77777777" w:rsidR="00C721C3" w:rsidRDefault="00C721C3" w:rsidP="00C721C3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000000"/>
          <w:spacing w:val="-12"/>
          <w:sz w:val="30"/>
          <w:szCs w:val="30"/>
        </w:rPr>
        <w:t>A respeito de princípios constitucionais relativos à seguridade social, julgue o item a seguir. Explique e justifique sua resposta.</w:t>
      </w:r>
    </w:p>
    <w:p w14:paraId="362A78C1" w14:textId="77777777" w:rsidR="00C721C3" w:rsidRDefault="00C721C3" w:rsidP="00C721C3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000000"/>
          <w:spacing w:val="-12"/>
          <w:sz w:val="30"/>
          <w:szCs w:val="30"/>
        </w:rPr>
        <w:t>O princípio da diversidade da base de financiamento é imprescindível para a manutenção da saúde financeira e atuarial do sistema de seguridade social, uma vez que reduz o risco de desequilíbrio do orçamento direto e indireto desse sistema.</w:t>
      </w:r>
    </w:p>
    <w:p w14:paraId="5E576BA9" w14:textId="77777777" w:rsidR="008D3795" w:rsidRDefault="008D379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489285E" w14:textId="77777777" w:rsidR="008D3795" w:rsidRPr="008D3795" w:rsidRDefault="008D3795">
      <w:pPr>
        <w:rPr>
          <w:b/>
          <w:bCs/>
          <w:i/>
          <w:iCs/>
          <w:u w:val="single"/>
        </w:rPr>
      </w:pPr>
    </w:p>
    <w:sectPr w:rsidR="008D3795" w:rsidRPr="008D3795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EF"/>
    <w:rsid w:val="00006F69"/>
    <w:rsid w:val="001561FE"/>
    <w:rsid w:val="002D0EE8"/>
    <w:rsid w:val="003B0248"/>
    <w:rsid w:val="00527F09"/>
    <w:rsid w:val="005F55A5"/>
    <w:rsid w:val="006169E0"/>
    <w:rsid w:val="0073345C"/>
    <w:rsid w:val="007450EB"/>
    <w:rsid w:val="008A6AF3"/>
    <w:rsid w:val="008D3795"/>
    <w:rsid w:val="009C0817"/>
    <w:rsid w:val="00B606FB"/>
    <w:rsid w:val="00C721C3"/>
    <w:rsid w:val="00C979F7"/>
    <w:rsid w:val="00CD7845"/>
    <w:rsid w:val="00D679A0"/>
    <w:rsid w:val="00DF2B91"/>
    <w:rsid w:val="00F33F83"/>
    <w:rsid w:val="00F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EE62"/>
  <w15:chartTrackingRefBased/>
  <w15:docId w15:val="{08BAC558-BA0B-4E0C-9D1C-54B42384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F55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55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1029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17</cp:revision>
  <dcterms:created xsi:type="dcterms:W3CDTF">2021-11-19T00:14:00Z</dcterms:created>
  <dcterms:modified xsi:type="dcterms:W3CDTF">2021-11-19T00:35:00Z</dcterms:modified>
</cp:coreProperties>
</file>