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207C" w14:textId="77777777" w:rsidR="00C25C00" w:rsidRPr="00C25C00" w:rsidRDefault="00C25C00" w:rsidP="00C25C0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25C0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7D0E2D74" w14:textId="77777777" w:rsidR="00C25C00" w:rsidRPr="00C25C00" w:rsidRDefault="00C25C00" w:rsidP="00C25C0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5C0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Se o desvio padrão é igual a 13, qual é o valor da variância?</w:t>
      </w:r>
    </w:p>
    <w:p w14:paraId="45ABFC0F" w14:textId="3D3AF3C9" w:rsidR="00CD7845" w:rsidRDefault="00C25C0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C25C0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169</w:t>
      </w:r>
    </w:p>
    <w:p w14:paraId="3E4A039D" w14:textId="77777777" w:rsidR="00C25C00" w:rsidRDefault="00C25C0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9500467" w14:textId="77777777" w:rsidR="00F8749C" w:rsidRPr="00F8749C" w:rsidRDefault="00F8749C" w:rsidP="00F8749C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F8749C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79996CE" w14:textId="385A7A8E" w:rsidR="00C25C00" w:rsidRDefault="00F8749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041DE7E4" wp14:editId="2680DAE6">
            <wp:extent cx="2860040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5750" w14:textId="77777777" w:rsidR="00AA1613" w:rsidRDefault="00AA1613">
      <w:pPr>
        <w:rPr>
          <w:b/>
          <w:bCs/>
          <w:i/>
          <w:iCs/>
          <w:u w:val="single"/>
        </w:rPr>
      </w:pPr>
    </w:p>
    <w:p w14:paraId="5D5BA75B" w14:textId="77777777" w:rsidR="00AA1613" w:rsidRPr="00AA1613" w:rsidRDefault="00AA1613" w:rsidP="00AA161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A161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20303D1B" w14:textId="77777777" w:rsidR="00AA1613" w:rsidRPr="00AA1613" w:rsidRDefault="00AA1613" w:rsidP="00AA161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A161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Se a variância tem igual a 324, qual é o valor do desvio padrão?</w:t>
      </w:r>
    </w:p>
    <w:p w14:paraId="5F01F928" w14:textId="18090A97" w:rsidR="00AA1613" w:rsidRDefault="00664808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64808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18</w:t>
      </w:r>
    </w:p>
    <w:p w14:paraId="4D5660A0" w14:textId="77777777" w:rsidR="00664808" w:rsidRDefault="00664808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44F9DD0" w14:textId="77777777" w:rsidR="00664808" w:rsidRDefault="00664808" w:rsidP="00664808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DFC2595" w14:textId="4FC3881D" w:rsidR="00664808" w:rsidRDefault="001A0F02">
      <w:pPr>
        <w:rPr>
          <w:b/>
          <w:bCs/>
          <w:i/>
          <w:iCs/>
          <w:u w:val="single"/>
        </w:rPr>
      </w:pPr>
      <w:r>
        <w:rPr>
          <w:rStyle w:val="katex-mathml"/>
          <w:rFonts w:ascii="Times New Roman" w:eastAsia="Times New Roman" w:hAnsi="Times New Roman" w:cs="Times New Roman"/>
          <w:b/>
          <w:bCs/>
          <w:noProof/>
          <w:color w:val="666666"/>
          <w:spacing w:val="-12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528A9CF2" wp14:editId="5B93CA44">
            <wp:extent cx="1645920" cy="600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9CC6" w14:textId="77777777" w:rsidR="001A0F02" w:rsidRDefault="001A0F02">
      <w:pPr>
        <w:rPr>
          <w:b/>
          <w:bCs/>
          <w:i/>
          <w:iCs/>
          <w:u w:val="single"/>
        </w:rPr>
      </w:pPr>
    </w:p>
    <w:p w14:paraId="0731E81A" w14:textId="77777777" w:rsidR="001A0F02" w:rsidRPr="001A0F02" w:rsidRDefault="001A0F02" w:rsidP="001A0F0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A0F0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20A1D3D0" w14:textId="77777777" w:rsidR="001A0F02" w:rsidRPr="001A0F02" w:rsidRDefault="001A0F02" w:rsidP="001A0F0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A0F0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Se os meus dados forem simétricos, ou seja, a média, mediana e a moda tiverem o mesmo valor, podemos concluir que a porcentagem dos intervalos de confiança que aproximadamente temos é:</w:t>
      </w:r>
    </w:p>
    <w:p w14:paraId="45A170F8" w14:textId="4FE127B2" w:rsidR="001A0F02" w:rsidRDefault="001E29E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E29E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1º intervalo de confiança é aproximadamente 68%, 2º intervalo de confiança é aproximadamente 95% e o 3º intervalo de confiança é aproximadamente 99%</w:t>
      </w:r>
    </w:p>
    <w:p w14:paraId="1E4D7107" w14:textId="77777777" w:rsidR="00636605" w:rsidRDefault="00636605" w:rsidP="0063660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622045F4" w14:textId="6C347F5C" w:rsidR="001E29EE" w:rsidRDefault="00AE72D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23304226" wp14:editId="384C8FC6">
            <wp:extent cx="5610860" cy="362839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3713" w14:textId="77777777" w:rsidR="00AE72DC" w:rsidRDefault="00AE72DC">
      <w:pPr>
        <w:rPr>
          <w:b/>
          <w:bCs/>
          <w:i/>
          <w:iCs/>
          <w:u w:val="single"/>
        </w:rPr>
      </w:pPr>
    </w:p>
    <w:p w14:paraId="724E9529" w14:textId="77777777" w:rsidR="00AE72DC" w:rsidRPr="00AE72DC" w:rsidRDefault="00AE72DC" w:rsidP="00AE72D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E72D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4BBD37B6" w14:textId="77777777" w:rsidR="00AE72DC" w:rsidRPr="00AE72DC" w:rsidRDefault="00AE72DC" w:rsidP="00AE72D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E72D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maioria das pessoas acredita que podem confiar plenamente na Média Aritmética, mas isto não é verdade. Veja este exemplo simples: João e Maria vão num restaurante e pedem dois frangos; Maria estava sem fome e João come os dois – A média de frango por pessoa, neste caso, é 1 para cada pessoa, mas já sabemos que Maria não comeu nenhum! Por isso estudamos outros tipos de medidas para relacionarmos e chegarmos numa conclusão real e satisfatória. Quais são as medidas de tendência central?</w:t>
      </w:r>
    </w:p>
    <w:p w14:paraId="2AB906C9" w14:textId="49325C93" w:rsidR="00AE72DC" w:rsidRDefault="00A8111D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8111D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Média, moda e mediana</w:t>
      </w:r>
    </w:p>
    <w:p w14:paraId="6E3979B8" w14:textId="77777777" w:rsidR="00A8111D" w:rsidRDefault="00A8111D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0A650C58" w14:textId="77777777" w:rsidR="00C738C1" w:rsidRDefault="00C738C1" w:rsidP="00C738C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61973088" w14:textId="77777777" w:rsidR="00C738C1" w:rsidRDefault="00C738C1" w:rsidP="00C738C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São medidas de tendência central: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Moda, média e mediana.</w:t>
      </w:r>
    </w:p>
    <w:p w14:paraId="5A8EFABE" w14:textId="77777777" w:rsidR="00C738C1" w:rsidRPr="00C738C1" w:rsidRDefault="00C738C1" w:rsidP="00C738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738C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3A3620AB" w14:textId="77777777" w:rsidR="00C738C1" w:rsidRPr="00C738C1" w:rsidRDefault="00C738C1" w:rsidP="00C738C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738C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Dada a tabela, qual é a variância?</w:t>
      </w:r>
    </w:p>
    <w:p w14:paraId="49900B33" w14:textId="3DD392D7" w:rsidR="00C738C1" w:rsidRPr="00C738C1" w:rsidRDefault="00C738C1" w:rsidP="00C738C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738C1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F52E7AE" wp14:editId="2F57292E">
            <wp:extent cx="3971925" cy="1982470"/>
            <wp:effectExtent l="0" t="0" r="9525" b="0"/>
            <wp:docPr id="4" name="Imagem 4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7D84" w14:textId="77777777" w:rsidR="00C738C1" w:rsidRPr="00C738C1" w:rsidRDefault="00C738C1" w:rsidP="00C738C1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C738C1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3DA036DD" w14:textId="77777777" w:rsidR="00A8111D" w:rsidRDefault="00A8111D">
      <w:pPr>
        <w:rPr>
          <w:b/>
          <w:bCs/>
          <w:i/>
          <w:iCs/>
          <w:u w:val="single"/>
        </w:rPr>
      </w:pPr>
    </w:p>
    <w:p w14:paraId="7139CBCE" w14:textId="77777777" w:rsidR="00507227" w:rsidRDefault="0083059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3059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1,05</w:t>
      </w:r>
    </w:p>
    <w:p w14:paraId="7D62BA28" w14:textId="5D070438" w:rsidR="00430338" w:rsidRDefault="0043033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61F7F1B3" wp14:editId="6C03FD6C">
            <wp:extent cx="4213555" cy="274991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39" cy="27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9D63" w14:textId="77777777" w:rsidR="00507227" w:rsidRDefault="00507227">
      <w:pPr>
        <w:rPr>
          <w:b/>
          <w:bCs/>
          <w:i/>
          <w:iCs/>
          <w:u w:val="single"/>
        </w:rPr>
      </w:pPr>
    </w:p>
    <w:p w14:paraId="5ABC2708" w14:textId="77777777" w:rsidR="00507227" w:rsidRPr="00507227" w:rsidRDefault="00507227" w:rsidP="0050722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50722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lastRenderedPageBreak/>
        <w:t>Solução do professor</w:t>
      </w:r>
    </w:p>
    <w:p w14:paraId="675F6844" w14:textId="47233F5D" w:rsidR="00507227" w:rsidRDefault="00507227" w:rsidP="00507227">
      <w:pPr>
        <w:rPr>
          <w:b/>
          <w:bCs/>
          <w:i/>
          <w:iCs/>
          <w:u w:val="single"/>
        </w:rPr>
      </w:pPr>
      <w:r w:rsidRPr="0050722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7FE1D70" wp14:editId="6098207D">
            <wp:extent cx="5612130" cy="2473960"/>
            <wp:effectExtent l="0" t="0" r="7620" b="254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79B5" w14:textId="77777777" w:rsidR="00670AD0" w:rsidRDefault="00670AD0" w:rsidP="00507227">
      <w:pPr>
        <w:rPr>
          <w:b/>
          <w:bCs/>
          <w:i/>
          <w:iCs/>
          <w:u w:val="single"/>
        </w:rPr>
      </w:pPr>
    </w:p>
    <w:p w14:paraId="7586A84C" w14:textId="77777777" w:rsidR="00670AD0" w:rsidRPr="00670AD0" w:rsidRDefault="00670AD0" w:rsidP="00670A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70AD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49F351D0" w14:textId="77777777" w:rsidR="00670AD0" w:rsidRPr="00670AD0" w:rsidRDefault="00670AD0" w:rsidP="00670AD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70AD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Dada a tabela, qual é o desvio padrão?</w:t>
      </w:r>
    </w:p>
    <w:p w14:paraId="1696691D" w14:textId="02EDD128" w:rsidR="00670AD0" w:rsidRPr="00670AD0" w:rsidRDefault="00670AD0" w:rsidP="00670A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70AD0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48676C1" wp14:editId="1A2119F7">
            <wp:extent cx="3971925" cy="1982470"/>
            <wp:effectExtent l="0" t="0" r="9525" b="0"/>
            <wp:docPr id="7" name="Imagem 7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3B21" w14:textId="77777777" w:rsidR="00670AD0" w:rsidRPr="00670AD0" w:rsidRDefault="00670AD0" w:rsidP="00670AD0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670AD0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4B91FC58" w14:textId="77777777" w:rsidR="00670AD0" w:rsidRDefault="00670AD0" w:rsidP="00507227">
      <w:pPr>
        <w:rPr>
          <w:b/>
          <w:bCs/>
          <w:i/>
          <w:iCs/>
          <w:u w:val="single"/>
        </w:rPr>
      </w:pPr>
    </w:p>
    <w:p w14:paraId="3B87D361" w14:textId="143D852B" w:rsidR="00E57A84" w:rsidRPr="00E57A84" w:rsidRDefault="00E57A84" w:rsidP="00507227">
      <w:pPr>
        <w:rPr>
          <w:b/>
          <w:bCs/>
          <w:i/>
          <w:iCs/>
          <w:u w:val="single"/>
        </w:rPr>
      </w:pPr>
      <w:r w:rsidRPr="00E57A8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1,03</w:t>
      </w:r>
    </w:p>
    <w:p w14:paraId="2EFDFFC1" w14:textId="7479CC6C" w:rsidR="00C032CE" w:rsidRDefault="00E57A84" w:rsidP="0050722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7FA44357" wp14:editId="5BB86766">
            <wp:extent cx="4213555" cy="2749917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39" cy="27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BA17" w14:textId="77777777" w:rsidR="004A0BDE" w:rsidRDefault="004A0BDE" w:rsidP="00507227">
      <w:pPr>
        <w:rPr>
          <w:b/>
          <w:bCs/>
          <w:i/>
          <w:iCs/>
          <w:u w:val="single"/>
        </w:rPr>
      </w:pPr>
    </w:p>
    <w:p w14:paraId="184223C7" w14:textId="77777777" w:rsidR="004A0BDE" w:rsidRDefault="004A0BDE" w:rsidP="004A0BD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D3C34F3" w14:textId="2AC8AA35" w:rsidR="004A0BDE" w:rsidRDefault="004324BA" w:rsidP="00507227">
      <w:pPr>
        <w:rPr>
          <w:b/>
          <w:bCs/>
          <w:i/>
          <w:iCs/>
          <w:u w:val="single"/>
        </w:rPr>
      </w:pPr>
      <w:r>
        <w:rPr>
          <w:rStyle w:val="katex-mathml"/>
          <w:rFonts w:ascii="Times New Roman" w:eastAsia="Times New Roman" w:hAnsi="Times New Roman" w:cs="Times New Roman"/>
          <w:b/>
          <w:bCs/>
          <w:noProof/>
          <w:color w:val="666666"/>
          <w:spacing w:val="-12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056A8B3F" wp14:editId="56EBAFEB">
            <wp:extent cx="2720975" cy="55626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4E14" w14:textId="77777777" w:rsidR="00BD0C3A" w:rsidRDefault="00BD0C3A" w:rsidP="00507227">
      <w:pPr>
        <w:rPr>
          <w:b/>
          <w:bCs/>
          <w:i/>
          <w:iCs/>
          <w:u w:val="single"/>
        </w:rPr>
      </w:pPr>
    </w:p>
    <w:p w14:paraId="05A7ABE0" w14:textId="77777777" w:rsidR="00BD0C3A" w:rsidRDefault="00BD0C3A" w:rsidP="00BD0C3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0C7973F7" w14:textId="77777777" w:rsidR="00BD0C3A" w:rsidRDefault="00BD0C3A" w:rsidP="00BD0C3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Uma empresa realizou uma avaliação de desempenho de um sistema web. Nessa avaliação, foram determinados: o desvio padrão e a média do tempo de resposta do referido sistema, tendo como base 1000 consultas realizadas. Constatou-se que o tempo de resposta do sistema web possui distribuição Normal, com curva de frequência perfeitamente simétrica. Desta forma, identificou-se o intervalo de confiança para a média do tempo de resposta das consultas, sabendo-se que a média aritmética da distribuição é igual a 10 min e o desvio padrão de 0,5 min. Quais os limites do intervalo de confiança correspondentes a 95% dos valores da curva?</w:t>
      </w:r>
    </w:p>
    <w:p w14:paraId="26FBAD1F" w14:textId="2DAACFAA" w:rsidR="00BD0C3A" w:rsidRDefault="003230AF" w:rsidP="00507227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706122C8" wp14:editId="12DD8E4C">
            <wp:extent cx="5612130" cy="2037080"/>
            <wp:effectExtent l="0" t="0" r="7620" b="127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66A0" w14:textId="77777777" w:rsidR="003230AF" w:rsidRDefault="003230AF" w:rsidP="00507227">
      <w:pPr>
        <w:rPr>
          <w:b/>
          <w:bCs/>
          <w:i/>
          <w:iCs/>
          <w:u w:val="single"/>
        </w:rPr>
      </w:pPr>
    </w:p>
    <w:p w14:paraId="22CAA62D" w14:textId="3D325690" w:rsidR="003230AF" w:rsidRDefault="006719C7" w:rsidP="0050722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 = 10 – 0,5</w:t>
      </w:r>
      <w:r w:rsidR="007142A3">
        <w:t xml:space="preserve">                       </w:t>
      </w:r>
      <w:r w:rsidR="00C2336D">
        <w:t xml:space="preserve"> </w:t>
      </w:r>
      <w:r w:rsidR="007142A3">
        <w:rPr>
          <w:b/>
          <w:bCs/>
          <w:i/>
          <w:iCs/>
          <w:u w:val="single"/>
        </w:rPr>
        <w:t>A-----------68</w:t>
      </w:r>
      <w:r w:rsidR="00486640">
        <w:rPr>
          <w:b/>
          <w:bCs/>
          <w:i/>
          <w:iCs/>
          <w:u w:val="single"/>
        </w:rPr>
        <w:t>%</w:t>
      </w:r>
      <w:r w:rsidR="00C2336D">
        <w:rPr>
          <w:b/>
          <w:bCs/>
          <w:i/>
          <w:iCs/>
          <w:u w:val="single"/>
        </w:rPr>
        <w:t>-----------</w:t>
      </w:r>
      <w:r w:rsidR="00486640">
        <w:rPr>
          <w:b/>
          <w:bCs/>
          <w:i/>
          <w:iCs/>
          <w:u w:val="single"/>
        </w:rPr>
        <w:t>B</w:t>
      </w:r>
      <w:r w:rsidR="00486640">
        <w:t xml:space="preserve">                  </w:t>
      </w:r>
      <w:r w:rsidR="00C2336D">
        <w:t xml:space="preserve">        </w:t>
      </w:r>
      <w:r w:rsidR="00486640" w:rsidRPr="0034272D">
        <w:rPr>
          <w:b/>
          <w:bCs/>
          <w:i/>
          <w:iCs/>
          <w:u w:val="single"/>
        </w:rPr>
        <w:t xml:space="preserve">B = 10 </w:t>
      </w:r>
      <w:r w:rsidR="00D34F98">
        <w:rPr>
          <w:b/>
          <w:bCs/>
          <w:i/>
          <w:iCs/>
          <w:u w:val="single"/>
        </w:rPr>
        <w:t xml:space="preserve">+ </w:t>
      </w:r>
      <w:r w:rsidR="00486640" w:rsidRPr="0034272D">
        <w:rPr>
          <w:b/>
          <w:bCs/>
          <w:i/>
          <w:iCs/>
          <w:u w:val="single"/>
        </w:rPr>
        <w:t>0</w:t>
      </w:r>
      <w:r w:rsidR="0034272D" w:rsidRPr="0034272D">
        <w:rPr>
          <w:b/>
          <w:bCs/>
          <w:i/>
          <w:iCs/>
          <w:u w:val="single"/>
        </w:rPr>
        <w:t>,5</w:t>
      </w:r>
    </w:p>
    <w:p w14:paraId="4BC20847" w14:textId="03DB5311" w:rsidR="0034272D" w:rsidRDefault="00D34F98" w:rsidP="0034272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</w:t>
      </w:r>
      <w:r w:rsidR="0034272D">
        <w:rPr>
          <w:b/>
          <w:bCs/>
          <w:i/>
          <w:iCs/>
          <w:u w:val="single"/>
        </w:rPr>
        <w:t xml:space="preserve"> = </w:t>
      </w:r>
      <w:r>
        <w:rPr>
          <w:b/>
          <w:bCs/>
          <w:i/>
          <w:iCs/>
          <w:u w:val="single"/>
        </w:rPr>
        <w:t>A</w:t>
      </w:r>
      <w:r w:rsidR="0034272D">
        <w:rPr>
          <w:b/>
          <w:bCs/>
          <w:i/>
          <w:iCs/>
          <w:u w:val="single"/>
        </w:rPr>
        <w:t xml:space="preserve"> – 0,5</w:t>
      </w:r>
      <w:r w:rsidR="0034272D">
        <w:t xml:space="preserve">                </w:t>
      </w:r>
      <w:r w:rsidR="00046C13">
        <w:t xml:space="preserve"> </w:t>
      </w:r>
      <w:r w:rsidR="0034272D">
        <w:rPr>
          <w:b/>
          <w:bCs/>
          <w:i/>
          <w:iCs/>
          <w:u w:val="single"/>
        </w:rPr>
        <w:t>C</w:t>
      </w:r>
      <w:r w:rsidR="00C2336D">
        <w:rPr>
          <w:b/>
          <w:bCs/>
          <w:i/>
          <w:iCs/>
          <w:u w:val="single"/>
        </w:rPr>
        <w:t>------------------</w:t>
      </w:r>
      <w:r w:rsidR="0034272D">
        <w:rPr>
          <w:b/>
          <w:bCs/>
          <w:i/>
          <w:iCs/>
          <w:u w:val="single"/>
        </w:rPr>
        <w:t>95</w:t>
      </w:r>
      <w:r w:rsidR="0034272D">
        <w:rPr>
          <w:b/>
          <w:bCs/>
          <w:i/>
          <w:iCs/>
          <w:u w:val="single"/>
        </w:rPr>
        <w:t>%</w:t>
      </w:r>
      <w:r w:rsidR="0034272D">
        <w:rPr>
          <w:b/>
          <w:bCs/>
          <w:i/>
          <w:iCs/>
          <w:u w:val="single"/>
        </w:rPr>
        <w:t>-----</w:t>
      </w:r>
      <w:r w:rsidR="0034272D">
        <w:rPr>
          <w:b/>
          <w:bCs/>
          <w:i/>
          <w:iCs/>
          <w:u w:val="single"/>
        </w:rPr>
        <w:t>-------------</w:t>
      </w:r>
      <w:r w:rsidR="0034272D">
        <w:rPr>
          <w:b/>
          <w:bCs/>
          <w:i/>
          <w:iCs/>
          <w:u w:val="single"/>
        </w:rPr>
        <w:t>D</w:t>
      </w:r>
      <w:r w:rsidR="0034272D">
        <w:t xml:space="preserve">                  </w:t>
      </w:r>
      <w:r>
        <w:rPr>
          <w:b/>
          <w:bCs/>
          <w:i/>
          <w:iCs/>
          <w:u w:val="single"/>
        </w:rPr>
        <w:t xml:space="preserve">D </w:t>
      </w:r>
      <w:r w:rsidR="0034272D" w:rsidRPr="0034272D">
        <w:rPr>
          <w:b/>
          <w:bCs/>
          <w:i/>
          <w:iCs/>
          <w:u w:val="single"/>
        </w:rPr>
        <w:t xml:space="preserve">= </w:t>
      </w:r>
      <w:r w:rsidR="00046C13">
        <w:rPr>
          <w:b/>
          <w:bCs/>
          <w:i/>
          <w:iCs/>
          <w:u w:val="single"/>
        </w:rPr>
        <w:t>B</w:t>
      </w:r>
      <w:r w:rsidR="0034272D" w:rsidRPr="0034272D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+</w:t>
      </w:r>
      <w:r w:rsidR="0034272D" w:rsidRPr="0034272D">
        <w:rPr>
          <w:b/>
          <w:bCs/>
          <w:i/>
          <w:iCs/>
          <w:u w:val="single"/>
        </w:rPr>
        <w:t xml:space="preserve"> 0,5</w:t>
      </w:r>
    </w:p>
    <w:p w14:paraId="6B178021" w14:textId="77777777" w:rsidR="00EC0EFE" w:rsidRDefault="00EC0EFE" w:rsidP="0034272D">
      <w:pPr>
        <w:rPr>
          <w:b/>
          <w:bCs/>
          <w:i/>
          <w:iCs/>
          <w:u w:val="single"/>
        </w:rPr>
      </w:pPr>
    </w:p>
    <w:p w14:paraId="0D2F4276" w14:textId="7B0FEC7C" w:rsidR="005E5890" w:rsidRDefault="005E5890" w:rsidP="0034272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 = 9</w:t>
      </w:r>
    </w:p>
    <w:p w14:paraId="19AC1E89" w14:textId="3A828B63" w:rsidR="005E5890" w:rsidRPr="00486640" w:rsidRDefault="005E5890" w:rsidP="0034272D">
      <w:r>
        <w:rPr>
          <w:b/>
          <w:bCs/>
          <w:i/>
          <w:iCs/>
          <w:u w:val="single"/>
        </w:rPr>
        <w:t>D = 11</w:t>
      </w:r>
    </w:p>
    <w:p w14:paraId="566069A7" w14:textId="77777777" w:rsidR="0034272D" w:rsidRPr="00486640" w:rsidRDefault="0034272D" w:rsidP="00507227"/>
    <w:sectPr w:rsidR="0034272D" w:rsidRPr="00486640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D0"/>
    <w:rsid w:val="00046C13"/>
    <w:rsid w:val="001A0F02"/>
    <w:rsid w:val="001E29EE"/>
    <w:rsid w:val="002D0EE8"/>
    <w:rsid w:val="003230AF"/>
    <w:rsid w:val="0034272D"/>
    <w:rsid w:val="00430338"/>
    <w:rsid w:val="004324BA"/>
    <w:rsid w:val="00486640"/>
    <w:rsid w:val="004A0BDE"/>
    <w:rsid w:val="00507227"/>
    <w:rsid w:val="005E5890"/>
    <w:rsid w:val="00636605"/>
    <w:rsid w:val="00664808"/>
    <w:rsid w:val="00670AD0"/>
    <w:rsid w:val="006719C7"/>
    <w:rsid w:val="007142A3"/>
    <w:rsid w:val="00830594"/>
    <w:rsid w:val="00A8111D"/>
    <w:rsid w:val="00AA1613"/>
    <w:rsid w:val="00AE72DC"/>
    <w:rsid w:val="00BD0C3A"/>
    <w:rsid w:val="00C032CE"/>
    <w:rsid w:val="00C05B06"/>
    <w:rsid w:val="00C2336D"/>
    <w:rsid w:val="00C25C00"/>
    <w:rsid w:val="00C738C1"/>
    <w:rsid w:val="00CD7845"/>
    <w:rsid w:val="00D34F98"/>
    <w:rsid w:val="00D679A0"/>
    <w:rsid w:val="00E57A84"/>
    <w:rsid w:val="00EC0EFE"/>
    <w:rsid w:val="00F060D0"/>
    <w:rsid w:val="00F8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6C8E"/>
  <w15:chartTrackingRefBased/>
  <w15:docId w15:val="{7A4CA6DD-CAB2-4E12-9DC9-7227E65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87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2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74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atex-mathml">
    <w:name w:val="katex-mathml"/>
    <w:basedOn w:val="Fontepargpadro"/>
    <w:rsid w:val="00F8749C"/>
  </w:style>
  <w:style w:type="character" w:customStyle="1" w:styleId="mord">
    <w:name w:val="mord"/>
    <w:basedOn w:val="Fontepargpadro"/>
    <w:rsid w:val="00F8749C"/>
  </w:style>
  <w:style w:type="character" w:customStyle="1" w:styleId="vlist-s">
    <w:name w:val="vlist-s"/>
    <w:basedOn w:val="Fontepargpadro"/>
    <w:rsid w:val="00F8749C"/>
  </w:style>
  <w:style w:type="character" w:customStyle="1" w:styleId="mrel">
    <w:name w:val="mrel"/>
    <w:basedOn w:val="Fontepargpadro"/>
    <w:rsid w:val="00F8749C"/>
  </w:style>
  <w:style w:type="character" w:customStyle="1" w:styleId="mbin">
    <w:name w:val="mbin"/>
    <w:basedOn w:val="Fontepargpadro"/>
    <w:rsid w:val="00636605"/>
  </w:style>
  <w:style w:type="character" w:customStyle="1" w:styleId="mpunct">
    <w:name w:val="mpunct"/>
    <w:basedOn w:val="Fontepargpadro"/>
    <w:rsid w:val="004A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31</cp:revision>
  <dcterms:created xsi:type="dcterms:W3CDTF">2021-11-23T14:18:00Z</dcterms:created>
  <dcterms:modified xsi:type="dcterms:W3CDTF">2021-11-23T14:57:00Z</dcterms:modified>
</cp:coreProperties>
</file>