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77777777" w:rsidR="00BE069D" w:rsidRDefault="00AC24B0" w:rsidP="00D824D8">
      <w:pPr>
        <w:jc w:val="center"/>
        <w:rPr>
          <w:b/>
          <w:sz w:val="36"/>
        </w:rPr>
      </w:pPr>
      <w:r>
        <w:rPr>
          <w:b/>
          <w:sz w:val="36"/>
        </w:rPr>
        <w:t>Sistemas de informação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4E06891E" w14:textId="77777777" w:rsidR="0057787D" w:rsidRDefault="0057787D">
      <w:pPr>
        <w:spacing w:after="200" w:line="276" w:lineRule="auto"/>
        <w:jc w:val="left"/>
      </w:pPr>
      <w:r>
        <w:br w:type="page"/>
      </w:r>
    </w:p>
    <w:p w14:paraId="6BC716EB" w14:textId="77777777" w:rsidR="003737CF" w:rsidRDefault="003737CF" w:rsidP="003737CF">
      <w:pPr>
        <w:rPr>
          <w:rFonts w:eastAsiaTheme="majorEastAsia" w:cstheme="majorBidi"/>
          <w:sz w:val="40"/>
          <w:szCs w:val="28"/>
        </w:rPr>
      </w:pPr>
    </w:p>
    <w:p w14:paraId="32F5D5B6" w14:textId="2E3698F9" w:rsidR="00560167" w:rsidRDefault="00560167" w:rsidP="00552B35">
      <w:pPr>
        <w:pStyle w:val="Heading1"/>
      </w:pPr>
      <w:bookmarkStart w:id="0" w:name="_Toc417484088"/>
      <w:r w:rsidRPr="000B3A22">
        <w:t>Resumo</w:t>
      </w:r>
      <w:bookmarkEnd w:id="0"/>
    </w:p>
    <w:p w14:paraId="6D3E33CE" w14:textId="77777777" w:rsidR="00552B35" w:rsidRPr="00552B35" w:rsidRDefault="00552B35" w:rsidP="00552B35"/>
    <w:p w14:paraId="67022D9A" w14:textId="6561CDDB" w:rsidR="00552B35" w:rsidRDefault="00552B35" w:rsidP="00552B35">
      <w:r>
        <w:t>Resumo do Projeto</w:t>
      </w:r>
    </w:p>
    <w:p w14:paraId="599C4A14" w14:textId="77777777" w:rsidR="00552B35" w:rsidRDefault="00552B35" w:rsidP="00552B35"/>
    <w:p w14:paraId="7D6BEF30" w14:textId="309BAA76" w:rsidR="002179FC" w:rsidRPr="00552B35" w:rsidRDefault="00552B35" w:rsidP="00FC667E">
      <w:pPr>
        <w:rPr>
          <w:rFonts w:cs="Times New Roman"/>
        </w:rPr>
      </w:pPr>
      <w:r w:rsidRPr="00552B35">
        <w:rPr>
          <w:rFonts w:cs="Times New Roman"/>
        </w:rPr>
        <w:t>A empressa “GameOn” deseja criar um sistema desenvolvido para gerenciar jogos, jogadores e partidas. O sistema deve registar dados de jogadores, que são identificados por um ID gerado pelo sistema, além de ter o email e o nome de usuário como valores obrigatórios e exclusivos. O jogo tem um identificador alfanumérico exclusivo de dez dígitos, um nome exclusivo e um URL para uma página com detalhes sobre o jogo. Interessa registar os jogadores que compraram um determinado jogo, a data e o preço associados à compra. Cada vez que o jogo é jogado, uma partida é criada com um número sequencial exclusivo, registando a data e hora de início e fim da partida, o grau de dificuldade e a pontuação do jogador. As partidas multi-jogador devem registar as pontuações dos jogadores individuais. O sistema deve atualizar as pontuações e o estado durante a execução do jogo. Cada jogo pode ter um conjunto de crachás que são atribuídos aos jogadores quando atingem um limite de pontos, com o nome exclusivo, o limite de pontos e o URL para a imagem do crachá. Devem ser registados na base de dados os crachás atribuídos a cada jogador. Deverão existir tabelas separadas para as estatísticas associadas aos jogadores e aos jogos. Para os jogadores, regista-se o número de partidas que jogaram, o número de jogos diferentes que jogaram e o total de pontos. Para cada jogo, é registado o número de partidas, o número de jogadores e o total de pontos. Os jogadores também podem adicionar outros jogadores como amigos e criar conversas. É importante registar a relação de amizade e as mensagens enviadas em cada conversa. O projeto da empresa “GameOn” foi implementado em PostgreSQL, utilizando o PL/pgSQL para criar todos os objetos necessários para a solução a partir de uma base de dados vazia. O projeto resultou em um modelo de dados adequado aos requisitos, normalizado até à terceira forma normal, além da concepção e implementação de uma solução dinâmica de banco de dados, utilizando corretamente o controle transacional, os níveis de isolamento, as visualizações, os procedimentos armazenados, os gatilhos e as funções. Código de teste também foi desenvolvido em PL/pgSQL para cada funcionalidade requerida nos requisitos. Palavras-chave: GameOn; PostgreSQL; modelo de dados; PL/pgSQL; controle transacional; isolamento; visualizações; procedimentos armazenados; gatilhos; funções.</w:t>
      </w:r>
      <w:r w:rsidR="002179FC" w:rsidRPr="00552B35">
        <w:rPr>
          <w:rFonts w:cs="Times New Roman"/>
        </w:rPr>
        <w:br w:type="page"/>
      </w:r>
    </w:p>
    <w:p w14:paraId="30C3FE92" w14:textId="77777777" w:rsidR="003737CF" w:rsidRPr="007F2767" w:rsidRDefault="003737CF" w:rsidP="00FC667E">
      <w:pPr>
        <w:pStyle w:val="Heading1"/>
      </w:pPr>
    </w:p>
    <w:p w14:paraId="6A0A03DF" w14:textId="77777777" w:rsidR="003737CF" w:rsidRPr="007F2767" w:rsidRDefault="003737CF" w:rsidP="003737CF">
      <w:pPr>
        <w:rPr>
          <w:rFonts w:eastAsiaTheme="majorEastAsia" w:cstheme="majorBidi"/>
          <w:sz w:val="40"/>
          <w:szCs w:val="28"/>
        </w:rPr>
      </w:pPr>
      <w:r w:rsidRPr="007F2767">
        <w:br w:type="page"/>
      </w:r>
    </w:p>
    <w:p w14:paraId="1D43843D" w14:textId="77777777" w:rsidR="002179FC" w:rsidRDefault="002179FC" w:rsidP="00FC667E">
      <w:pPr>
        <w:pStyle w:val="Heading1"/>
        <w:rPr>
          <w:lang w:val="en-US"/>
        </w:rPr>
      </w:pPr>
      <w:bookmarkStart w:id="1" w:name="_Toc417484089"/>
      <w:r w:rsidRPr="002179FC">
        <w:rPr>
          <w:lang w:val="en-US"/>
        </w:rPr>
        <w:lastRenderedPageBreak/>
        <w:t>Abstract</w:t>
      </w:r>
      <w:bookmarkEnd w:id="1"/>
    </w:p>
    <w:p w14:paraId="48C460FB" w14:textId="77777777" w:rsidR="00552B35" w:rsidRPr="00552B35" w:rsidRDefault="00552B35" w:rsidP="00552B35">
      <w:pPr>
        <w:rPr>
          <w:lang w:val="en-US"/>
        </w:rPr>
      </w:pPr>
    </w:p>
    <w:p w14:paraId="1B6E8258" w14:textId="77777777" w:rsidR="00552B35" w:rsidRPr="00552B35" w:rsidRDefault="00552B35" w:rsidP="00552B35">
      <w:pPr>
        <w:rPr>
          <w:lang w:val="en-US"/>
        </w:rPr>
      </w:pPr>
      <w:r w:rsidRPr="00552B35">
        <w:rPr>
          <w:lang w:val="en-US"/>
        </w:rPr>
        <w:t>Project Abstract:</w:t>
      </w:r>
    </w:p>
    <w:p w14:paraId="798B296E" w14:textId="77777777" w:rsidR="00552B35" w:rsidRPr="00552B35" w:rsidRDefault="00552B35" w:rsidP="00552B35">
      <w:pPr>
        <w:rPr>
          <w:lang w:val="en-US"/>
        </w:rPr>
      </w:pPr>
    </w:p>
    <w:p w14:paraId="6AC15B64" w14:textId="77777777" w:rsidR="00552B35" w:rsidRPr="00552B35" w:rsidRDefault="00552B35" w:rsidP="00552B35">
      <w:pPr>
        <w:rPr>
          <w:lang w:val="en-US"/>
        </w:rPr>
      </w:pPr>
      <w:r w:rsidRPr="00552B35">
        <w:rPr>
          <w:lang w:val="en-US"/>
        </w:rPr>
        <w:t>The company "</w:t>
      </w:r>
      <w:proofErr w:type="spellStart"/>
      <w:r w:rsidRPr="00552B35">
        <w:rPr>
          <w:lang w:val="en-US"/>
        </w:rPr>
        <w:t>GameOn</w:t>
      </w:r>
      <w:proofErr w:type="spellEnd"/>
      <w:r w:rsidRPr="00552B35">
        <w:rPr>
          <w:lang w:val="en-US"/>
        </w:rPr>
        <w:t>" aims to create a system for managing games, players, and matches. The system should register player data, identified by a system-generated ID, with email and username as mandatory and unique values. The game has a ten-digit alphanumeric unique identifier, a unique name, and a URL for a page with details about the game. It is of interest to register players who have purchased a particular game, the date, and price associated with the purchase. Each time the game is played, a match is created with a unique sequential number, recording the start and end date and time of the match, the difficulty level, and the player's score. Multiplayer matches should record individual player scores. The system should update scores and state during gameplay. Each game may have a set of badges assigned to players when they reach a point limit, with a unique name, point limit, and URL for the badge image. Badges assigned to each player must be recorded in the database. Separate tables should exist for player and game statistics. For players, the number of matches played, the number of different games played, and the total number of points are recorded. For each game, the number of matches, number of players, and total points are recorded. Players can also add other players as friends and create conversations. It is important to record the friendship relationship and messages sent in each conversation. The "</w:t>
      </w:r>
      <w:proofErr w:type="spellStart"/>
      <w:r w:rsidRPr="00552B35">
        <w:rPr>
          <w:lang w:val="en-US"/>
        </w:rPr>
        <w:t>GameOn</w:t>
      </w:r>
      <w:proofErr w:type="spellEnd"/>
      <w:r w:rsidRPr="00552B35">
        <w:rPr>
          <w:lang w:val="en-US"/>
        </w:rPr>
        <w:t>" company's project was implemented in PostgreSQL, using PL/</w:t>
      </w:r>
      <w:proofErr w:type="spellStart"/>
      <w:r w:rsidRPr="00552B35">
        <w:rPr>
          <w:lang w:val="en-US"/>
        </w:rPr>
        <w:t>pgSQL</w:t>
      </w:r>
      <w:proofErr w:type="spellEnd"/>
      <w:r w:rsidRPr="00552B35">
        <w:rPr>
          <w:lang w:val="en-US"/>
        </w:rPr>
        <w:t xml:space="preserve"> to create all necessary objects for the solution from an empty database. The project resulted in a data model suitable for the requirements, normalized up to the third normal form, as well as the conception and implementation of a dynamic database solution, using transaction control, isolation levels, views, stored procedures, triggers, and functions correctly. Test code was also developed in PL/</w:t>
      </w:r>
      <w:proofErr w:type="spellStart"/>
      <w:r w:rsidRPr="00552B35">
        <w:rPr>
          <w:lang w:val="en-US"/>
        </w:rPr>
        <w:t>pgSQL</w:t>
      </w:r>
      <w:proofErr w:type="spellEnd"/>
      <w:r w:rsidRPr="00552B35">
        <w:rPr>
          <w:lang w:val="en-US"/>
        </w:rPr>
        <w:t xml:space="preserve"> for each required functionality.</w:t>
      </w:r>
    </w:p>
    <w:p w14:paraId="16DC040A" w14:textId="77777777" w:rsidR="00552B35" w:rsidRPr="00552B35" w:rsidRDefault="00552B35" w:rsidP="00552B35">
      <w:pPr>
        <w:rPr>
          <w:lang w:val="en-US"/>
        </w:rPr>
      </w:pPr>
    </w:p>
    <w:p w14:paraId="491368A6" w14:textId="1193BF04" w:rsidR="007D3368" w:rsidRDefault="00552B35" w:rsidP="00552B35">
      <w:pPr>
        <w:rPr>
          <w:lang w:val="en-US"/>
        </w:rPr>
      </w:pPr>
      <w:r w:rsidRPr="00552B35">
        <w:rPr>
          <w:lang w:val="en-US"/>
        </w:rPr>
        <w:t xml:space="preserve">Keywords: </w:t>
      </w:r>
      <w:proofErr w:type="spellStart"/>
      <w:r w:rsidRPr="00552B35">
        <w:rPr>
          <w:lang w:val="en-US"/>
        </w:rPr>
        <w:t>GameOn</w:t>
      </w:r>
      <w:proofErr w:type="spellEnd"/>
      <w:r w:rsidRPr="00552B35">
        <w:rPr>
          <w:lang w:val="en-US"/>
        </w:rPr>
        <w:t>; PostgreSQL; data model; PL/</w:t>
      </w:r>
      <w:proofErr w:type="spellStart"/>
      <w:r w:rsidRPr="00552B35">
        <w:rPr>
          <w:lang w:val="en-US"/>
        </w:rPr>
        <w:t>pgSQL</w:t>
      </w:r>
      <w:proofErr w:type="spellEnd"/>
      <w:r w:rsidRPr="00552B35">
        <w:rPr>
          <w:lang w:val="en-US"/>
        </w:rPr>
        <w:t>; transaction control; isolation; views; stored procedures; triggers; functions.</w:t>
      </w:r>
    </w:p>
    <w:p w14:paraId="08A287D8" w14:textId="77777777" w:rsidR="007D3368" w:rsidRPr="00A237AA" w:rsidRDefault="007D3368" w:rsidP="00FC667E">
      <w:pPr>
        <w:rPr>
          <w:lang w:val="en-US"/>
        </w:rPr>
      </w:pPr>
      <w:r>
        <w:rPr>
          <w:lang w:val="en-US"/>
        </w:rPr>
        <w:br w:type="page"/>
      </w:r>
    </w:p>
    <w:p w14:paraId="5E420D48" w14:textId="77777777" w:rsidR="003737CF" w:rsidRDefault="003737CF" w:rsidP="00FC667E">
      <w:pPr>
        <w:pStyle w:val="Heading1"/>
        <w:rPr>
          <w:rFonts w:cs="Times New Roman"/>
          <w:color w:val="000000"/>
          <w:sz w:val="24"/>
          <w:szCs w:val="32"/>
        </w:rPr>
      </w:pPr>
    </w:p>
    <w:p w14:paraId="27047C9E" w14:textId="77777777" w:rsidR="003737CF" w:rsidRDefault="003737CF" w:rsidP="003737CF">
      <w:pPr>
        <w:rPr>
          <w:rFonts w:eastAsiaTheme="majorEastAsia"/>
        </w:rPr>
      </w:pPr>
      <w:r>
        <w:br w:type="page"/>
      </w:r>
    </w:p>
    <w:p w14:paraId="722D7DBB"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563D61F3" w14:textId="77777777"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0BE37A3A"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30D4B978"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yperlink"/>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14:paraId="6BDC057C"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2CB5E87"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7EF6643D"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D707A76" w14:textId="77777777" w:rsidR="00AB0EC2" w:rsidRDefault="00000000">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F16D5E9" w14:textId="77777777" w:rsidR="00AB0EC2" w:rsidRDefault="00000000">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A192BB4" w14:textId="77777777" w:rsidR="00AB0EC2" w:rsidRDefault="00000000">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2AE6D23" w14:textId="77777777" w:rsidR="00AB0EC2" w:rsidRDefault="00000000">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89D9BE6" w14:textId="77777777" w:rsidR="00AB0EC2" w:rsidRDefault="00000000">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6172ABA2"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72F40F8" w14:textId="77777777" w:rsidR="00AB0EC2" w:rsidRDefault="00000000">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ADC18C6" w14:textId="77777777" w:rsidR="00AB0EC2" w:rsidRDefault="00000000">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28AF43FD" w14:textId="77777777" w:rsidR="00AB0EC2" w:rsidRDefault="00000000">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6D01581" w14:textId="77777777" w:rsidR="00AB0EC2" w:rsidRDefault="00000000">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7D5D279" w14:textId="77777777" w:rsidR="00AB0EC2" w:rsidRDefault="00000000">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0F85947"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1285D329" w14:textId="77777777" w:rsidR="00AB0EC2" w:rsidRDefault="00000000">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302819F" w14:textId="77777777" w:rsidR="00AB0EC2" w:rsidRDefault="00000000">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2336D4F" w14:textId="77777777" w:rsidR="00AB0EC2" w:rsidRDefault="00000000">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F51A30" w14:textId="77777777" w:rsidR="00AB0EC2" w:rsidRDefault="00000000">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AFA568B" w14:textId="77777777" w:rsidR="00AB0EC2" w:rsidRDefault="00000000">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0D6D853"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D359779" w14:textId="77777777" w:rsidR="00AB0EC2" w:rsidRDefault="00000000">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C00B857" w14:textId="77777777" w:rsidR="00AB0EC2" w:rsidRDefault="00000000">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2ACA65A" w14:textId="77777777" w:rsidR="00AB0EC2" w:rsidRDefault="00000000">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476AA7E" w14:textId="77777777" w:rsidR="00AB0EC2" w:rsidRDefault="00000000">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777328" w14:textId="77777777" w:rsidR="00AB0EC2" w:rsidRDefault="00000000">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C89C3C0"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0C276283"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DFAF32F"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F5049BB"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46298E35"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43416A16" w14:textId="77777777" w:rsidR="003737CF" w:rsidRDefault="003737CF" w:rsidP="003737CF">
      <w:pPr>
        <w:rPr>
          <w:rFonts w:eastAsiaTheme="majorEastAsia" w:cstheme="majorBidi"/>
          <w:sz w:val="40"/>
          <w:szCs w:val="28"/>
        </w:rPr>
      </w:pPr>
      <w:r>
        <w:br w:type="page"/>
      </w:r>
    </w:p>
    <w:p w14:paraId="3F8F97DF" w14:textId="77777777" w:rsidR="0005356E" w:rsidRDefault="0005356E" w:rsidP="0005356E">
      <w:pPr>
        <w:pStyle w:val="Heading1"/>
      </w:pPr>
      <w:bookmarkStart w:id="4" w:name="_Toc417484091"/>
      <w:r>
        <w:lastRenderedPageBreak/>
        <w:t>Lista de Figuras</w:t>
      </w:r>
      <w:bookmarkEnd w:id="4"/>
    </w:p>
    <w:p w14:paraId="02C2239A" w14:textId="77777777" w:rsidR="0005356E" w:rsidRPr="0005356E" w:rsidRDefault="0005356E" w:rsidP="0005356E"/>
    <w:p w14:paraId="6CDC7966" w14:textId="77777777"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612A2F92"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2A6FEC00"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2BD8E6C" w14:textId="77777777" w:rsidR="007E472E" w:rsidRDefault="002E68E1" w:rsidP="00FC667E">
      <w:pPr>
        <w:rPr>
          <w:b/>
          <w:bCs/>
          <w:sz w:val="18"/>
          <w:szCs w:val="18"/>
        </w:rPr>
      </w:pPr>
      <w:r>
        <w:rPr>
          <w:b/>
          <w:bCs/>
          <w:sz w:val="18"/>
          <w:szCs w:val="18"/>
        </w:rPr>
        <w:fldChar w:fldCharType="end"/>
      </w:r>
    </w:p>
    <w:p w14:paraId="5D0D9794" w14:textId="77777777" w:rsidR="007E472E" w:rsidRDefault="007E472E" w:rsidP="007E472E">
      <w:r>
        <w:br w:type="page"/>
      </w:r>
    </w:p>
    <w:p w14:paraId="6D7CFA81" w14:textId="77777777" w:rsidR="003737CF" w:rsidRDefault="003737CF" w:rsidP="007E472E">
      <w:pPr>
        <w:pStyle w:val="Heading1"/>
      </w:pPr>
    </w:p>
    <w:p w14:paraId="6EA31CB9" w14:textId="77777777" w:rsidR="003737CF" w:rsidRDefault="003737CF" w:rsidP="003737CF">
      <w:pPr>
        <w:rPr>
          <w:rFonts w:eastAsiaTheme="majorEastAsia" w:cstheme="majorBidi"/>
          <w:sz w:val="40"/>
          <w:szCs w:val="28"/>
        </w:rPr>
      </w:pPr>
      <w:r>
        <w:br w:type="page"/>
      </w:r>
    </w:p>
    <w:p w14:paraId="0291DAC6" w14:textId="77777777" w:rsidR="007E472E" w:rsidRDefault="007E472E" w:rsidP="007E472E">
      <w:pPr>
        <w:pStyle w:val="Heading1"/>
      </w:pPr>
      <w:bookmarkStart w:id="5" w:name="_Toc417484092"/>
      <w:r>
        <w:lastRenderedPageBreak/>
        <w:t>Lista de Tabelas</w:t>
      </w:r>
      <w:bookmarkEnd w:id="5"/>
    </w:p>
    <w:p w14:paraId="30829142" w14:textId="77777777"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1C0B54B7" w14:textId="77777777" w:rsidR="0005356E" w:rsidRDefault="009A7C43" w:rsidP="00FC667E">
      <w:r>
        <w:fldChar w:fldCharType="end"/>
      </w:r>
    </w:p>
    <w:p w14:paraId="79BDC2C0" w14:textId="77777777" w:rsidR="003737CF" w:rsidRDefault="00B35671" w:rsidP="00FC667E">
      <w:r>
        <w:br w:type="page"/>
      </w:r>
    </w:p>
    <w:p w14:paraId="7FE52A85" w14:textId="77777777" w:rsidR="003737CF" w:rsidRDefault="003737CF" w:rsidP="003737CF">
      <w:r>
        <w:lastRenderedPageBreak/>
        <w:br w:type="page"/>
      </w:r>
    </w:p>
    <w:p w14:paraId="159D2A61" w14:textId="77777777" w:rsidR="000614E1" w:rsidRDefault="000614E1" w:rsidP="00FC667E">
      <w:pPr>
        <w:sectPr w:rsidR="000614E1" w:rsidSect="0059316E">
          <w:footerReference w:type="first" r:id="rId9"/>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Heading1"/>
        <w:numPr>
          <w:ilvl w:val="0"/>
          <w:numId w:val="1"/>
        </w:numPr>
      </w:pPr>
      <w:bookmarkStart w:id="6" w:name="_Toc417484093"/>
      <w:r w:rsidRPr="003E5A2E">
        <w:lastRenderedPageBreak/>
        <w:t>Introdução</w:t>
      </w:r>
      <w:bookmarkEnd w:id="6"/>
    </w:p>
    <w:p w14:paraId="54C1CB23" w14:textId="77777777" w:rsidR="00CB3748" w:rsidRDefault="00CB3748" w:rsidP="00FC667E">
      <w:r>
        <w:t>Este é o início do capítulo.</w:t>
      </w:r>
    </w:p>
    <w:p w14:paraId="299ACF77" w14:textId="77777777" w:rsidR="00CB3748" w:rsidRDefault="00CB3748" w:rsidP="00FC667E"/>
    <w:p w14:paraId="3315C23A" w14:textId="77777777" w:rsidR="008C51D6" w:rsidRDefault="00CB3748" w:rsidP="00FC667E">
      <w:r>
        <w:t>Exemplo de i</w:t>
      </w:r>
      <w:r w:rsidR="00500E61">
        <w:t>n</w:t>
      </w:r>
      <w:r>
        <w:t>dentação do segundo parágrafo.</w:t>
      </w:r>
    </w:p>
    <w:p w14:paraId="64C8F52C" w14:textId="77777777" w:rsidR="00CB3748" w:rsidRPr="00CB3748" w:rsidRDefault="00CB3748" w:rsidP="00FC667E"/>
    <w:p w14:paraId="0C728B7A" w14:textId="77777777" w:rsidR="003E5A2E" w:rsidRDefault="00500A2D" w:rsidP="00FC667E">
      <w:pPr>
        <w:pStyle w:val="Heading2"/>
      </w:pPr>
      <w:bookmarkStart w:id="7" w:name="_Toc417484094"/>
      <w:r>
        <w:t xml:space="preserve">1.1 </w:t>
      </w:r>
      <w:r w:rsidR="008C51D6" w:rsidRPr="008C51D6">
        <w:t>Nome da secção deste capítulo</w:t>
      </w:r>
      <w:bookmarkEnd w:id="7"/>
      <w:r w:rsidR="008C51D6" w:rsidRPr="008C51D6">
        <w:t xml:space="preserve"> </w:t>
      </w:r>
    </w:p>
    <w:p w14:paraId="215D8FC7" w14:textId="77777777" w:rsidR="004642D6" w:rsidRDefault="006C57FD" w:rsidP="00246DA8">
      <w:pPr>
        <w:pStyle w:val="Caption"/>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1D619193"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431A646E" w14:textId="77777777" w:rsidR="001E0245" w:rsidRDefault="001E0245" w:rsidP="00FC667E"/>
    <w:p w14:paraId="668BBA5B" w14:textId="77777777" w:rsidR="006C57FD" w:rsidRDefault="00DB4F07" w:rsidP="00DA6AB5">
      <w:pPr>
        <w:jc w:val="center"/>
      </w:pPr>
      <w:r>
        <w:rPr>
          <w:noProof/>
          <w:lang w:eastAsia="pt-PT"/>
        </w:rPr>
        <w:drawing>
          <wp:inline distT="0" distB="0" distL="0" distR="0" wp14:anchorId="68E2272D" wp14:editId="4705D911">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19793291" w14:textId="77777777" w:rsidR="001E0245" w:rsidRDefault="001E0245" w:rsidP="00246DA8">
      <w:pPr>
        <w:pStyle w:val="Caption"/>
        <w:jc w:val="center"/>
        <w:rPr>
          <w:color w:val="auto"/>
        </w:rPr>
      </w:pPr>
      <w:bookmarkStart w:id="8" w:name="_Ref416098483"/>
      <w:bookmarkStart w:id="9" w:name="_Ref416098469"/>
    </w:p>
    <w:p w14:paraId="5995A1AB" w14:textId="77777777" w:rsidR="003E5BBD" w:rsidRPr="003A2006" w:rsidRDefault="00246DA8" w:rsidP="00246DA8">
      <w:pPr>
        <w:pStyle w:val="Caption"/>
        <w:jc w:val="center"/>
        <w:rPr>
          <w:b w:val="0"/>
          <w:color w:val="auto"/>
          <w:sz w:val="20"/>
        </w:rPr>
      </w:pPr>
      <w:bookmarkStart w:id="10"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bookmarkEnd w:id="8"/>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9"/>
      <w:bookmarkEnd w:id="10"/>
    </w:p>
    <w:p w14:paraId="5C67F16A" w14:textId="77777777" w:rsidR="00265824" w:rsidRDefault="00265824" w:rsidP="00FC667E"/>
    <w:p w14:paraId="1AA5569D" w14:textId="77777777" w:rsidR="006C57FD" w:rsidRDefault="006C57FD" w:rsidP="00FC667E">
      <w:r>
        <w:t>Continuação do texto depois do parágrafo que refere a figura.</w:t>
      </w:r>
    </w:p>
    <w:p w14:paraId="53F8761D" w14:textId="77777777" w:rsidR="006C57FD" w:rsidRDefault="006C57FD" w:rsidP="00FC667E"/>
    <w:p w14:paraId="7DD80F66" w14:textId="77777777" w:rsidR="006C57FD" w:rsidRPr="00621B5D" w:rsidRDefault="003935CE" w:rsidP="00FC667E">
      <w:pPr>
        <w:pStyle w:val="Heading2"/>
      </w:pPr>
      <w:bookmarkStart w:id="11" w:name="_Toc417484095"/>
      <w:r>
        <w:t xml:space="preserve">1.2 </w:t>
      </w:r>
      <w:r w:rsidR="006C57FD" w:rsidRPr="00621B5D">
        <w:t>A segunda secção deste capítulo</w:t>
      </w:r>
      <w:bookmarkEnd w:id="11"/>
    </w:p>
    <w:p w14:paraId="64D3A63A" w14:textId="77777777" w:rsidR="006C57FD" w:rsidRDefault="006C57FD" w:rsidP="00FC667E">
      <w:r>
        <w:t>Na segunda secção deste capítulo, vamos abordar o enquadramento, o contexto e as funcionalidades.</w:t>
      </w:r>
    </w:p>
    <w:p w14:paraId="269CE7BF" w14:textId="77777777" w:rsidR="00621B5D" w:rsidRDefault="00621B5D" w:rsidP="00FC667E"/>
    <w:p w14:paraId="6C735AB5" w14:textId="77777777" w:rsidR="006C57FD" w:rsidRPr="00621B5D" w:rsidRDefault="003935CE" w:rsidP="00FC667E">
      <w:pPr>
        <w:pStyle w:val="Heading3"/>
      </w:pPr>
      <w:bookmarkStart w:id="12" w:name="_Toc417484096"/>
      <w:r>
        <w:t xml:space="preserve">1.2.1 </w:t>
      </w:r>
      <w:r w:rsidR="006C57FD" w:rsidRPr="00621B5D">
        <w:t>A primeira sub-sec</w:t>
      </w:r>
      <w:r w:rsidR="00621B5D" w:rsidRPr="00621B5D">
        <w:t>ção desta secção</w:t>
      </w:r>
      <w:bookmarkEnd w:id="12"/>
    </w:p>
    <w:p w14:paraId="206BC72B"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61C4885F" w14:textId="77777777" w:rsidR="001E44BA" w:rsidRDefault="001E44BA" w:rsidP="00FC667E"/>
    <w:p w14:paraId="4BB096DA" w14:textId="77777777" w:rsidR="006C57FD" w:rsidRDefault="00DB0214" w:rsidP="00FC667E">
      <w:pPr>
        <w:pStyle w:val="Heading3"/>
      </w:pPr>
      <w:bookmarkStart w:id="13" w:name="_Toc417484097"/>
      <w:r>
        <w:lastRenderedPageBreak/>
        <w:t xml:space="preserve">1.2.2 </w:t>
      </w:r>
      <w:r w:rsidR="006C57FD">
        <w:t>A segunda sub-sec</w:t>
      </w:r>
      <w:r w:rsidR="001E44BA">
        <w:t>ção desta secção</w:t>
      </w:r>
      <w:bookmarkEnd w:id="13"/>
    </w:p>
    <w:p w14:paraId="50980A14" w14:textId="77777777" w:rsidR="006C57FD" w:rsidRDefault="006C57FD" w:rsidP="00FC667E">
      <w:r>
        <w:t>Esta é a segunda sub-secção desta secção, a qual termina aqui.</w:t>
      </w:r>
    </w:p>
    <w:p w14:paraId="73C775C8" w14:textId="77777777" w:rsidR="006C57FD" w:rsidRDefault="00F51FC4" w:rsidP="00FC667E">
      <w:pPr>
        <w:pStyle w:val="Heading2"/>
      </w:pPr>
      <w:bookmarkStart w:id="14" w:name="_Toc417484098"/>
      <w:r>
        <w:t xml:space="preserve">1.3 </w:t>
      </w:r>
      <w:r w:rsidR="006C57FD">
        <w:t>Organiz</w:t>
      </w:r>
      <w:r w:rsidR="001E44BA">
        <w:t>ação do documento</w:t>
      </w:r>
      <w:bookmarkEnd w:id="14"/>
    </w:p>
    <w:p w14:paraId="45FE75AA" w14:textId="77777777" w:rsidR="006C57FD" w:rsidRDefault="006C57FD" w:rsidP="00FC667E">
      <w:r>
        <w:t>O restante relatório encontra-se organizado da seguinte forma.</w:t>
      </w:r>
    </w:p>
    <w:p w14:paraId="4DF4C5E9" w14:textId="77777777" w:rsidR="007A4D26" w:rsidRDefault="007A4D26" w:rsidP="00FC667E"/>
    <w:p w14:paraId="42595C9A" w14:textId="77777777" w:rsidR="007A4D26" w:rsidRDefault="007A4D26" w:rsidP="00FC667E">
      <w:r>
        <w:br w:type="page"/>
      </w:r>
    </w:p>
    <w:p w14:paraId="79425B6E" w14:textId="77777777" w:rsidR="007A4D26" w:rsidRDefault="007A4D26" w:rsidP="00FC667E">
      <w:pPr>
        <w:pStyle w:val="Heading1"/>
        <w:numPr>
          <w:ilvl w:val="0"/>
          <w:numId w:val="1"/>
        </w:numPr>
      </w:pPr>
      <w:bookmarkStart w:id="15" w:name="_Toc417484099"/>
      <w:r>
        <w:lastRenderedPageBreak/>
        <w:t>Formulação do Problema</w:t>
      </w:r>
      <w:bookmarkEnd w:id="15"/>
    </w:p>
    <w:p w14:paraId="01BA82DA" w14:textId="77777777" w:rsidR="00C52DC7" w:rsidRDefault="00C52DC7" w:rsidP="00FC667E"/>
    <w:p w14:paraId="6B3A8A48" w14:textId="77777777"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3FD7E8FD" w14:textId="77777777" w:rsidR="00C52DC7" w:rsidRPr="00C52DC7" w:rsidRDefault="00C52DC7" w:rsidP="00FC667E"/>
    <w:p w14:paraId="591213FD" w14:textId="77777777" w:rsidR="00805D0D" w:rsidRDefault="00805D0D" w:rsidP="00FC667E">
      <w:pPr>
        <w:pStyle w:val="Heading2"/>
      </w:pPr>
      <w:bookmarkStart w:id="16" w:name="_Toc417484100"/>
      <w:r>
        <w:t xml:space="preserve">2.1 </w:t>
      </w:r>
      <w:r w:rsidRPr="008C51D6">
        <w:t>Nome da secção deste capítulo</w:t>
      </w:r>
      <w:bookmarkEnd w:id="16"/>
      <w:r w:rsidRPr="008C51D6">
        <w:t xml:space="preserve"> </w:t>
      </w:r>
    </w:p>
    <w:p w14:paraId="2595C833" w14:textId="77777777" w:rsidR="003853B2" w:rsidRDefault="003853B2" w:rsidP="00FC667E">
      <w:r>
        <w:t xml:space="preserve">Agora o texto da secção. Em </w:t>
      </w:r>
      <w:sdt>
        <w:sdtPr>
          <w:id w:val="-1715266744"/>
          <w:citation/>
        </w:sdt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14:paraId="7E2E0698" w14:textId="77777777" w:rsidR="003853B2" w:rsidRDefault="003853B2" w:rsidP="00FC667E"/>
    <w:p w14:paraId="46BFECA8" w14:textId="77777777" w:rsidR="00805D0D" w:rsidRDefault="003853B2" w:rsidP="00FC667E">
      <w:r>
        <w:t>Este segundo parágrafo é a continuação da secção.</w:t>
      </w:r>
    </w:p>
    <w:p w14:paraId="4BE6B130" w14:textId="77777777" w:rsidR="003853B2" w:rsidRDefault="003853B2" w:rsidP="00FC667E"/>
    <w:p w14:paraId="6C285534" w14:textId="77777777" w:rsidR="00AD1D77" w:rsidRDefault="00AD1D77" w:rsidP="00FC667E"/>
    <w:p w14:paraId="625992C4" w14:textId="77777777" w:rsidR="00AD1D77" w:rsidRDefault="00AD1D77" w:rsidP="00FC667E">
      <w:pPr>
        <w:pStyle w:val="Heading2"/>
      </w:pPr>
      <w:bookmarkStart w:id="17" w:name="_Toc417484101"/>
      <w:r>
        <w:t>2.2 Análise do problema - enumeração</w:t>
      </w:r>
      <w:bookmarkEnd w:id="17"/>
    </w:p>
    <w:p w14:paraId="2160522E" w14:textId="77777777" w:rsidR="00AD1D77" w:rsidRDefault="00AD1D77" w:rsidP="00FC667E">
      <w:r>
        <w:t xml:space="preserve">Nesta análise vamos considerar uma versão simplificada do problema de apresentação de listas </w:t>
      </w:r>
    </w:p>
    <w:p w14:paraId="073D748C" w14:textId="77777777"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14:paraId="5BACDD6C" w14:textId="77777777" w:rsidR="00AD1D77" w:rsidRDefault="00AD1D77" w:rsidP="00FC667E"/>
    <w:p w14:paraId="11B76BC7" w14:textId="77777777"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14:paraId="44AE6837" w14:textId="77777777" w:rsidR="00AD1D77" w:rsidRDefault="00AD1D77" w:rsidP="00FC667E">
      <w:pPr>
        <w:pStyle w:val="ListParagraph"/>
        <w:numPr>
          <w:ilvl w:val="0"/>
          <w:numId w:val="4"/>
        </w:numPr>
      </w:pPr>
      <w:r>
        <w:t>Planeou, executou e completou um projecto e, de forma apropriada, implementou-o no período de</w:t>
      </w:r>
      <w:r w:rsidR="00983E03">
        <w:t xml:space="preserve"> </w:t>
      </w:r>
      <w:r w:rsidR="0037703B">
        <w:t>tempo previsto.</w:t>
      </w:r>
    </w:p>
    <w:p w14:paraId="71E0E549" w14:textId="77777777" w:rsidR="00AD1D77" w:rsidRDefault="00983E03" w:rsidP="00FC667E">
      <w:pPr>
        <w:pStyle w:val="ListParagraph"/>
        <w:numPr>
          <w:ilvl w:val="0"/>
          <w:numId w:val="4"/>
        </w:numPr>
      </w:pPr>
      <w:r>
        <w:t>U</w:t>
      </w:r>
      <w:r w:rsidR="00AD1D77">
        <w:t>tilizou o orientador, apropriadamente, como consul</w:t>
      </w:r>
      <w:r w:rsidR="0037703B">
        <w:t>tor do projecto ou como cliente.</w:t>
      </w:r>
    </w:p>
    <w:p w14:paraId="5BC92385" w14:textId="77777777" w:rsidR="00AD1D77" w:rsidRDefault="00983E03" w:rsidP="00FC667E">
      <w:pPr>
        <w:pStyle w:val="ListParagraph"/>
        <w:numPr>
          <w:ilvl w:val="0"/>
          <w:numId w:val="4"/>
        </w:numPr>
      </w:pPr>
      <w:r>
        <w:t>Fe</w:t>
      </w:r>
      <w:r w:rsidR="00AD1D77">
        <w:t>z duas comunicações (das quais uma no â</w:t>
      </w:r>
      <w:r w:rsidR="0037703B">
        <w:t>mbito do projecto) e arguiu uma.</w:t>
      </w:r>
    </w:p>
    <w:p w14:paraId="4E6484D9" w14:textId="77777777" w:rsidR="00AD1D77" w:rsidRDefault="00983E03" w:rsidP="00FC667E">
      <w:pPr>
        <w:pStyle w:val="ListParagraph"/>
        <w:numPr>
          <w:ilvl w:val="0"/>
          <w:numId w:val="4"/>
        </w:numPr>
      </w:pPr>
      <w:r>
        <w:t>D</w:t>
      </w:r>
      <w:r w:rsidR="00AD1D77">
        <w:t>emonstrou competência prát</w:t>
      </w:r>
      <w:r w:rsidR="0037703B">
        <w:t>ica e os resultados do projecto.</w:t>
      </w:r>
    </w:p>
    <w:p w14:paraId="01496961" w14:textId="77777777" w:rsidR="00AD1D77" w:rsidRDefault="00983E03" w:rsidP="00FC667E">
      <w:pPr>
        <w:pStyle w:val="ListParagraph"/>
        <w:numPr>
          <w:ilvl w:val="0"/>
          <w:numId w:val="4"/>
        </w:numPr>
      </w:pPr>
      <w:r>
        <w:t>D</w:t>
      </w:r>
      <w:r w:rsidR="00AD1D77">
        <w:t>ocumentou o projecto, designadamente no relatório final.</w:t>
      </w:r>
    </w:p>
    <w:p w14:paraId="785C5AF8" w14:textId="77777777" w:rsidR="00946F26" w:rsidRDefault="00F44486" w:rsidP="00FC667E">
      <w:pPr>
        <w:pStyle w:val="Heading2"/>
      </w:pPr>
      <w:bookmarkStart w:id="18" w:name="_Toc417484102"/>
      <w:r>
        <w:lastRenderedPageBreak/>
        <w:t xml:space="preserve">2.3 </w:t>
      </w:r>
      <w:r w:rsidR="00946F26">
        <w:t xml:space="preserve">Outro </w:t>
      </w:r>
      <w:r>
        <w:t>problema - tabela</w:t>
      </w:r>
      <w:bookmarkEnd w:id="18"/>
    </w:p>
    <w:p w14:paraId="0A1AC6CC" w14:textId="77777777"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14:paraId="404931F0" w14:textId="77777777" w:rsidR="00946F26" w:rsidRDefault="00946F26" w:rsidP="00FC667E">
      <w:pPr>
        <w:pStyle w:val="ListParagraph"/>
      </w:pPr>
    </w:p>
    <w:p w14:paraId="530D9602" w14:textId="77777777" w:rsidR="00DE243A" w:rsidRPr="003A2006" w:rsidRDefault="00DE243A" w:rsidP="00DE243A">
      <w:pPr>
        <w:pStyle w:val="Caption"/>
        <w:keepNext/>
        <w:jc w:val="center"/>
        <w:rPr>
          <w:b w:val="0"/>
          <w:color w:val="auto"/>
          <w:sz w:val="20"/>
        </w:rPr>
      </w:pPr>
      <w:bookmarkStart w:id="19"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19"/>
      <w:r w:rsidR="00946F26" w:rsidRPr="003A2006">
        <w:rPr>
          <w:b w:val="0"/>
          <w:color w:val="auto"/>
          <w:sz w:val="20"/>
        </w:rPr>
        <w:t xml:space="preserve"> </w:t>
      </w:r>
    </w:p>
    <w:p w14:paraId="4B40B20D" w14:textId="77777777" w:rsidR="00946F26" w:rsidRPr="003A2006" w:rsidRDefault="00946F26" w:rsidP="00DE243A">
      <w:pPr>
        <w:pStyle w:val="Caption"/>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leGrid"/>
        <w:tblW w:w="0" w:type="auto"/>
        <w:tblInd w:w="720" w:type="dxa"/>
        <w:tblLook w:val="04A0" w:firstRow="1" w:lastRow="0" w:firstColumn="1" w:lastColumn="0" w:noHBand="0" w:noVBand="1"/>
      </w:tblPr>
      <w:tblGrid>
        <w:gridCol w:w="2549"/>
        <w:gridCol w:w="2770"/>
        <w:gridCol w:w="2455"/>
      </w:tblGrid>
      <w:tr w:rsidR="006C3103" w14:paraId="2E086E7F" w14:textId="77777777" w:rsidTr="006C3103">
        <w:tc>
          <w:tcPr>
            <w:tcW w:w="2635" w:type="dxa"/>
          </w:tcPr>
          <w:p w14:paraId="0BFB8913" w14:textId="77777777" w:rsidR="006C3103" w:rsidRPr="006C3103" w:rsidRDefault="006C3103" w:rsidP="00FC667E">
            <w:pPr>
              <w:pStyle w:val="ListParagraph"/>
              <w:ind w:left="0"/>
              <w:rPr>
                <w:b/>
              </w:rPr>
            </w:pPr>
            <w:r w:rsidRPr="006C3103">
              <w:rPr>
                <w:b/>
              </w:rPr>
              <w:t>Data</w:t>
            </w:r>
          </w:p>
        </w:tc>
        <w:tc>
          <w:tcPr>
            <w:tcW w:w="2849" w:type="dxa"/>
          </w:tcPr>
          <w:p w14:paraId="4BC6440A" w14:textId="77777777" w:rsidR="006C3103" w:rsidRPr="006C3103" w:rsidRDefault="006C3103" w:rsidP="00FC667E">
            <w:pPr>
              <w:pStyle w:val="ListParagraph"/>
              <w:ind w:left="0"/>
              <w:rPr>
                <w:b/>
              </w:rPr>
            </w:pPr>
            <w:r w:rsidRPr="006C3103">
              <w:rPr>
                <w:b/>
              </w:rPr>
              <w:t>Actividade</w:t>
            </w:r>
          </w:p>
        </w:tc>
        <w:tc>
          <w:tcPr>
            <w:tcW w:w="2516" w:type="dxa"/>
          </w:tcPr>
          <w:p w14:paraId="102D1EEF" w14:textId="77777777" w:rsidR="006C3103" w:rsidRPr="006C3103" w:rsidRDefault="006C3103" w:rsidP="00FC667E">
            <w:pPr>
              <w:pStyle w:val="ListParagraph"/>
              <w:ind w:left="0"/>
              <w:rPr>
                <w:b/>
              </w:rPr>
            </w:pPr>
            <w:r w:rsidRPr="006C3103">
              <w:rPr>
                <w:b/>
              </w:rPr>
              <w:t>Observações</w:t>
            </w:r>
          </w:p>
        </w:tc>
      </w:tr>
      <w:tr w:rsidR="006C3103" w14:paraId="33472F3A" w14:textId="77777777" w:rsidTr="006C3103">
        <w:tc>
          <w:tcPr>
            <w:tcW w:w="2635" w:type="dxa"/>
          </w:tcPr>
          <w:p w14:paraId="1483D668" w14:textId="77777777" w:rsidR="006C3103" w:rsidRDefault="006C3103" w:rsidP="00FC667E">
            <w:pPr>
              <w:pStyle w:val="ListParagraph"/>
              <w:ind w:left="0"/>
            </w:pPr>
            <w:r>
              <w:t>23 de Março de 2015</w:t>
            </w:r>
          </w:p>
        </w:tc>
        <w:tc>
          <w:tcPr>
            <w:tcW w:w="2849" w:type="dxa"/>
          </w:tcPr>
          <w:p w14:paraId="20C50636" w14:textId="77777777" w:rsidR="006C3103" w:rsidRDefault="006C3103" w:rsidP="00FC667E">
            <w:pPr>
              <w:pStyle w:val="ListParagraph"/>
              <w:ind w:left="0"/>
            </w:pPr>
            <w:r>
              <w:t>Proposta do projecto</w:t>
            </w:r>
          </w:p>
        </w:tc>
        <w:tc>
          <w:tcPr>
            <w:tcW w:w="2516" w:type="dxa"/>
          </w:tcPr>
          <w:p w14:paraId="418C0276" w14:textId="77777777" w:rsidR="006C3103" w:rsidRDefault="006C3103" w:rsidP="00FC667E">
            <w:pPr>
              <w:pStyle w:val="ListParagraph"/>
              <w:ind w:left="0"/>
            </w:pPr>
            <w:r>
              <w:t>Quatro páginas</w:t>
            </w:r>
          </w:p>
        </w:tc>
      </w:tr>
      <w:tr w:rsidR="006C3103" w14:paraId="171DDB88" w14:textId="77777777" w:rsidTr="006C3103">
        <w:tc>
          <w:tcPr>
            <w:tcW w:w="2635" w:type="dxa"/>
          </w:tcPr>
          <w:p w14:paraId="4CEB8D0D" w14:textId="77777777" w:rsidR="006C3103" w:rsidRDefault="006C3103" w:rsidP="00FC667E">
            <w:pPr>
              <w:pStyle w:val="ListParagraph"/>
              <w:ind w:left="0"/>
            </w:pPr>
            <w:r>
              <w:t>4 de Maio de 2015</w:t>
            </w:r>
          </w:p>
        </w:tc>
        <w:tc>
          <w:tcPr>
            <w:tcW w:w="2849" w:type="dxa"/>
          </w:tcPr>
          <w:p w14:paraId="038F026B" w14:textId="77777777" w:rsidR="006C3103" w:rsidRDefault="006C3103" w:rsidP="006C3103">
            <w:pPr>
              <w:pStyle w:val="ListParagraph"/>
              <w:ind w:left="0"/>
            </w:pPr>
            <w:r>
              <w:t xml:space="preserve">Relatório de progresso </w:t>
            </w:r>
          </w:p>
        </w:tc>
        <w:tc>
          <w:tcPr>
            <w:tcW w:w="2516" w:type="dxa"/>
          </w:tcPr>
          <w:p w14:paraId="205C7C6B" w14:textId="77777777" w:rsidR="006C3103" w:rsidRDefault="006C3103" w:rsidP="00FC667E">
            <w:pPr>
              <w:pStyle w:val="ListParagraph"/>
              <w:ind w:left="0"/>
            </w:pPr>
            <w:r>
              <w:t>Preparar bem</w:t>
            </w:r>
          </w:p>
        </w:tc>
      </w:tr>
      <w:tr w:rsidR="006C3103" w14:paraId="2BBAECC5" w14:textId="77777777" w:rsidTr="006C3103">
        <w:tc>
          <w:tcPr>
            <w:tcW w:w="2635" w:type="dxa"/>
          </w:tcPr>
          <w:p w14:paraId="6F7BAEE5" w14:textId="77777777" w:rsidR="006C3103" w:rsidRDefault="006C3103" w:rsidP="00FC667E">
            <w:pPr>
              <w:pStyle w:val="ListParagraph"/>
              <w:ind w:left="0"/>
            </w:pPr>
          </w:p>
        </w:tc>
        <w:tc>
          <w:tcPr>
            <w:tcW w:w="2849" w:type="dxa"/>
          </w:tcPr>
          <w:p w14:paraId="76F173C2" w14:textId="77777777" w:rsidR="006C3103" w:rsidRDefault="006C3103" w:rsidP="006C3103">
            <w:r>
              <w:t xml:space="preserve">Apresentação individual </w:t>
            </w:r>
          </w:p>
        </w:tc>
        <w:tc>
          <w:tcPr>
            <w:tcW w:w="2516" w:type="dxa"/>
          </w:tcPr>
          <w:p w14:paraId="27F2E153" w14:textId="77777777" w:rsidR="006C3103" w:rsidRDefault="006C3103" w:rsidP="006C3103">
            <w:r>
              <w:t>Escolher tema</w:t>
            </w:r>
          </w:p>
        </w:tc>
      </w:tr>
      <w:tr w:rsidR="006C3103" w14:paraId="32AEC2EB" w14:textId="77777777" w:rsidTr="006C3103">
        <w:tc>
          <w:tcPr>
            <w:tcW w:w="2635" w:type="dxa"/>
          </w:tcPr>
          <w:p w14:paraId="3D19FD36" w14:textId="77777777" w:rsidR="006C3103" w:rsidRDefault="006C3103" w:rsidP="00FC667E">
            <w:pPr>
              <w:pStyle w:val="ListParagraph"/>
              <w:ind w:left="0"/>
            </w:pPr>
            <w:r>
              <w:t>15 de Junho de 2015</w:t>
            </w:r>
          </w:p>
        </w:tc>
        <w:tc>
          <w:tcPr>
            <w:tcW w:w="2849" w:type="dxa"/>
          </w:tcPr>
          <w:p w14:paraId="2913CA93" w14:textId="77777777" w:rsidR="006C3103" w:rsidRDefault="006C3103" w:rsidP="00FC667E">
            <w:pPr>
              <w:pStyle w:val="ListParagraph"/>
              <w:ind w:left="0"/>
            </w:pPr>
            <w:r>
              <w:t>Cartaz e versão beta</w:t>
            </w:r>
          </w:p>
        </w:tc>
        <w:tc>
          <w:tcPr>
            <w:tcW w:w="2516" w:type="dxa"/>
          </w:tcPr>
          <w:p w14:paraId="774F2797" w14:textId="77777777" w:rsidR="006C3103" w:rsidRDefault="006C3103" w:rsidP="00FC667E">
            <w:pPr>
              <w:pStyle w:val="ListParagraph"/>
              <w:ind w:left="0"/>
            </w:pPr>
          </w:p>
        </w:tc>
      </w:tr>
      <w:tr w:rsidR="006C3103" w14:paraId="21289D22" w14:textId="77777777" w:rsidTr="006C3103">
        <w:tc>
          <w:tcPr>
            <w:tcW w:w="2635" w:type="dxa"/>
          </w:tcPr>
          <w:p w14:paraId="75787CF9" w14:textId="77777777" w:rsidR="006C3103" w:rsidRDefault="006C3103" w:rsidP="00FC667E">
            <w:pPr>
              <w:pStyle w:val="ListParagraph"/>
              <w:ind w:left="0"/>
            </w:pPr>
            <w:r>
              <w:t>25 de Julho de 2015</w:t>
            </w:r>
          </w:p>
        </w:tc>
        <w:tc>
          <w:tcPr>
            <w:tcW w:w="2849" w:type="dxa"/>
          </w:tcPr>
          <w:p w14:paraId="2A5F40DD" w14:textId="77777777" w:rsidR="006C3103" w:rsidRDefault="006C3103" w:rsidP="00FC667E">
            <w:pPr>
              <w:pStyle w:val="ListParagraph"/>
              <w:ind w:left="0"/>
            </w:pPr>
            <w:r>
              <w:t>Versão final (época normal)</w:t>
            </w:r>
          </w:p>
        </w:tc>
        <w:tc>
          <w:tcPr>
            <w:tcW w:w="2516" w:type="dxa"/>
          </w:tcPr>
          <w:p w14:paraId="2348210C" w14:textId="77777777" w:rsidR="006C3103" w:rsidRDefault="006C3103" w:rsidP="00FC667E">
            <w:pPr>
              <w:pStyle w:val="ListParagraph"/>
              <w:ind w:left="0"/>
            </w:pPr>
          </w:p>
        </w:tc>
      </w:tr>
      <w:tr w:rsidR="006C3103" w14:paraId="3B26EB72" w14:textId="77777777" w:rsidTr="006C3103">
        <w:tc>
          <w:tcPr>
            <w:tcW w:w="2635" w:type="dxa"/>
          </w:tcPr>
          <w:p w14:paraId="2E20D7AD" w14:textId="77777777" w:rsidR="006C3103" w:rsidRDefault="006C3103" w:rsidP="00FC667E">
            <w:pPr>
              <w:pStyle w:val="ListParagraph"/>
              <w:ind w:left="0"/>
            </w:pPr>
            <w:r>
              <w:t>19 de Setembro de 2015</w:t>
            </w:r>
          </w:p>
        </w:tc>
        <w:tc>
          <w:tcPr>
            <w:tcW w:w="2849" w:type="dxa"/>
          </w:tcPr>
          <w:p w14:paraId="3CFED5C6" w14:textId="77777777" w:rsidR="006C3103" w:rsidRDefault="006C3103" w:rsidP="00FC667E">
            <w:pPr>
              <w:pStyle w:val="ListParagraph"/>
              <w:ind w:left="0"/>
            </w:pPr>
            <w:r>
              <w:t>Versão final (época especial)</w:t>
            </w:r>
          </w:p>
        </w:tc>
        <w:tc>
          <w:tcPr>
            <w:tcW w:w="2516" w:type="dxa"/>
          </w:tcPr>
          <w:p w14:paraId="175BE32D" w14:textId="77777777" w:rsidR="006C3103" w:rsidRDefault="006C3103" w:rsidP="00FC667E">
            <w:pPr>
              <w:pStyle w:val="ListParagraph"/>
              <w:ind w:left="0"/>
            </w:pPr>
            <w:r>
              <w:t>É necessária inscrição</w:t>
            </w:r>
          </w:p>
        </w:tc>
      </w:tr>
    </w:tbl>
    <w:p w14:paraId="5F2353CC" w14:textId="77777777" w:rsidR="005E0A2F" w:rsidRDefault="005E0A2F" w:rsidP="00FC667E">
      <w:pPr>
        <w:pStyle w:val="Heading2"/>
      </w:pPr>
    </w:p>
    <w:p w14:paraId="69529BB6" w14:textId="77777777" w:rsidR="00345835" w:rsidRDefault="00345835" w:rsidP="00FC667E">
      <w:pPr>
        <w:pStyle w:val="Heading2"/>
      </w:pPr>
      <w:bookmarkStart w:id="20" w:name="_Toc417484103"/>
      <w:r>
        <w:t xml:space="preserve">2.4 </w:t>
      </w:r>
      <w:r w:rsidRPr="00345835">
        <w:t>Expressões matemáticas</w:t>
      </w:r>
      <w:bookmarkEnd w:id="20"/>
    </w:p>
    <w:p w14:paraId="212C96D2" w14:textId="77777777"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14:paraId="46A2B9E0" w14:textId="77777777" w:rsidR="00471590" w:rsidRPr="005E0A2F" w:rsidRDefault="00471590" w:rsidP="005E0A2F">
      <w:pPr>
        <w:pStyle w:val="ListParagraph"/>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14:paraId="6BC19A11" w14:textId="77777777" w:rsidR="005E0A2F" w:rsidRDefault="005E0A2F" w:rsidP="005E0A2F">
      <w:pPr>
        <w:jc w:val="left"/>
      </w:pPr>
      <w:r>
        <w:t xml:space="preserve">e podemos ter expressões numeradas tais como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370"/>
        <w:gridCol w:w="638"/>
      </w:tblGrid>
      <w:tr w:rsidR="00250368" w14:paraId="2BBC2037" w14:textId="77777777" w:rsidTr="005E0A2F">
        <w:tc>
          <w:tcPr>
            <w:tcW w:w="796" w:type="dxa"/>
          </w:tcPr>
          <w:p w14:paraId="7D407A41" w14:textId="77777777" w:rsidR="00250368" w:rsidRDefault="00250368" w:rsidP="00FC667E">
            <w:pPr>
              <w:pStyle w:val="ListParagraph"/>
              <w:ind w:left="0"/>
            </w:pPr>
          </w:p>
        </w:tc>
        <w:tc>
          <w:tcPr>
            <w:tcW w:w="6566" w:type="dxa"/>
            <w:vAlign w:val="center"/>
          </w:tcPr>
          <w:p w14:paraId="2D9F0806" w14:textId="77777777" w:rsidR="00250368" w:rsidRDefault="00250368" w:rsidP="00250368">
            <w:pPr>
              <w:pStyle w:val="ListParagraph"/>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14:paraId="4903A41F" w14:textId="77777777" w:rsidR="00250368" w:rsidRDefault="00250368" w:rsidP="00250368">
            <w:pPr>
              <w:pStyle w:val="ListParagraph"/>
              <w:ind w:left="0"/>
              <w:jc w:val="right"/>
            </w:pPr>
            <w:r>
              <w:t>(</w:t>
            </w:r>
            <w:r w:rsidR="005E0A2F">
              <w:t>2.</w:t>
            </w:r>
            <w:r>
              <w:t>1)</w:t>
            </w:r>
          </w:p>
        </w:tc>
      </w:tr>
    </w:tbl>
    <w:p w14:paraId="6B2CA77C" w14:textId="77777777"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14:paraId="2B222128" w14:textId="77777777" w:rsidR="005B0964" w:rsidRDefault="005B0964" w:rsidP="00FC667E">
      <w:pPr>
        <w:pStyle w:val="ListParagraph"/>
      </w:pPr>
    </w:p>
    <w:p w14:paraId="575EBE97" w14:textId="77777777" w:rsidR="005B0964" w:rsidRDefault="005B0964" w:rsidP="005E0A2F">
      <w:r>
        <w:t>As expressões podem envolver funções conhecidas, tais como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
        <w:gridCol w:w="6379"/>
        <w:gridCol w:w="638"/>
      </w:tblGrid>
      <w:tr w:rsidR="005E0A2F" w14:paraId="00F9FA16" w14:textId="77777777" w:rsidTr="00500E61">
        <w:tc>
          <w:tcPr>
            <w:tcW w:w="806" w:type="dxa"/>
          </w:tcPr>
          <w:p w14:paraId="68C2967F" w14:textId="77777777" w:rsidR="005E0A2F" w:rsidRDefault="005E0A2F" w:rsidP="00500E61">
            <w:pPr>
              <w:pStyle w:val="ListParagraph"/>
              <w:ind w:left="0"/>
            </w:pPr>
          </w:p>
        </w:tc>
        <w:tc>
          <w:tcPr>
            <w:tcW w:w="6662" w:type="dxa"/>
            <w:vAlign w:val="center"/>
          </w:tcPr>
          <w:p w14:paraId="0C1478B5" w14:textId="77777777" w:rsidR="005E0A2F" w:rsidRDefault="005E0A2F" w:rsidP="005E0A2F">
            <w:pPr>
              <w:pStyle w:val="ListParagraph"/>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14:paraId="086760D1" w14:textId="77777777" w:rsidR="005E0A2F" w:rsidRDefault="005E0A2F" w:rsidP="005E0A2F">
            <w:pPr>
              <w:pStyle w:val="ListParagraph"/>
              <w:ind w:left="0"/>
              <w:jc w:val="right"/>
            </w:pPr>
            <w:r>
              <w:t>(2.2)</w:t>
            </w:r>
          </w:p>
        </w:tc>
      </w:tr>
    </w:tbl>
    <w:p w14:paraId="10FBCE66" w14:textId="77777777" w:rsidR="005E0A2F" w:rsidRDefault="005E0A2F" w:rsidP="00FC667E">
      <w:pPr>
        <w:pStyle w:val="ListParagraph"/>
      </w:pPr>
    </w:p>
    <w:p w14:paraId="2729DF92" w14:textId="77777777" w:rsidR="005B0964" w:rsidRDefault="00746D67" w:rsidP="00FC667E">
      <w:pPr>
        <w:pStyle w:val="Heading2"/>
      </w:pPr>
      <w:bookmarkStart w:id="21" w:name="_Toc417484104"/>
      <w:r>
        <w:t xml:space="preserve">2.5 Figuras </w:t>
      </w:r>
      <w:r w:rsidR="00753A5B">
        <w:t xml:space="preserve">de </w:t>
      </w:r>
      <w:r>
        <w:t>g</w:t>
      </w:r>
      <w:r w:rsidR="00753A5B">
        <w:t>rande dimensão</w:t>
      </w:r>
      <w:bookmarkEnd w:id="21"/>
    </w:p>
    <w:p w14:paraId="0C72B215" w14:textId="77777777"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14:paraId="272676C8" w14:textId="77777777" w:rsidR="005B0964" w:rsidRDefault="005B0964" w:rsidP="00FC667E">
      <w:pPr>
        <w:pStyle w:val="ListParagraph"/>
      </w:pPr>
    </w:p>
    <w:p w14:paraId="09A799C2" w14:textId="77777777" w:rsidR="00A12551" w:rsidRDefault="003A4534" w:rsidP="003D6A38">
      <w:pPr>
        <w:pStyle w:val="Caption"/>
        <w:jc w:val="center"/>
        <w:rPr>
          <w:color w:val="auto"/>
        </w:rPr>
      </w:pPr>
      <w:r>
        <w:rPr>
          <w:noProof/>
          <w:color w:val="auto"/>
          <w:lang w:eastAsia="pt-PT"/>
        </w:rPr>
        <w:lastRenderedPageBreak/>
        <w:drawing>
          <wp:inline distT="0" distB="0" distL="0" distR="0" wp14:anchorId="46653459" wp14:editId="339605A3">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DC2610E" w14:textId="77777777" w:rsidR="003A4534" w:rsidRPr="003A4534" w:rsidRDefault="003A4534" w:rsidP="003A4534"/>
    <w:p w14:paraId="251259C6" w14:textId="77777777" w:rsidR="003D6A38" w:rsidRPr="00E11C84" w:rsidRDefault="00E11C84" w:rsidP="00E11C84">
      <w:pPr>
        <w:pStyle w:val="Caption"/>
        <w:jc w:val="center"/>
        <w:rPr>
          <w:b w:val="0"/>
          <w:color w:val="auto"/>
        </w:rPr>
      </w:pPr>
      <w:bookmarkStart w:id="22"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22"/>
    </w:p>
    <w:p w14:paraId="4C0AD094" w14:textId="77777777" w:rsidR="005B0964" w:rsidRDefault="005B0964" w:rsidP="00FC667E">
      <w:pPr>
        <w:pStyle w:val="ListParagraph"/>
      </w:pPr>
      <w:r>
        <w:tab/>
      </w:r>
    </w:p>
    <w:p w14:paraId="55F09AD3" w14:textId="77777777" w:rsidR="00AB67CF" w:rsidRDefault="00AB67CF">
      <w:pPr>
        <w:spacing w:after="200" w:line="276" w:lineRule="auto"/>
        <w:jc w:val="left"/>
      </w:pPr>
      <w:r>
        <w:br w:type="page"/>
      </w:r>
    </w:p>
    <w:p w14:paraId="0A70816C" w14:textId="77777777" w:rsidR="00507468" w:rsidRDefault="00507468">
      <w:pPr>
        <w:spacing w:after="200" w:line="276" w:lineRule="auto"/>
        <w:jc w:val="left"/>
        <w:rPr>
          <w:rFonts w:eastAsiaTheme="majorEastAsia" w:cstheme="majorBidi"/>
          <w:b/>
          <w:bCs/>
          <w:sz w:val="40"/>
          <w:szCs w:val="28"/>
        </w:rPr>
      </w:pPr>
      <w:bookmarkStart w:id="23" w:name="_Toc417484105"/>
      <w:r>
        <w:lastRenderedPageBreak/>
        <w:br w:type="page"/>
      </w:r>
    </w:p>
    <w:p w14:paraId="1921CDE0" w14:textId="77777777" w:rsidR="005B0964" w:rsidRDefault="005B0964" w:rsidP="00FC667E">
      <w:pPr>
        <w:pStyle w:val="Heading1"/>
        <w:numPr>
          <w:ilvl w:val="0"/>
          <w:numId w:val="1"/>
        </w:numPr>
      </w:pPr>
      <w:r>
        <w:lastRenderedPageBreak/>
        <w:t>Solução Propost</w:t>
      </w:r>
      <w:r w:rsidR="00715133">
        <w:t>a - Grandes Ideias</w:t>
      </w:r>
      <w:bookmarkEnd w:id="23"/>
    </w:p>
    <w:p w14:paraId="40E3C259" w14:textId="77777777" w:rsidR="005B0964" w:rsidRPr="00FC667E" w:rsidRDefault="005B0964" w:rsidP="00FC667E"/>
    <w:p w14:paraId="7CA39E1B" w14:textId="77777777" w:rsidR="005B0964" w:rsidRPr="00FC667E" w:rsidRDefault="005B0964" w:rsidP="00FC667E">
      <w:r w:rsidRPr="00FC667E">
        <w:t xml:space="preserve">A nossa solução é apresentada neste capítulo. A solução consiste em </w:t>
      </w:r>
      <w:r w:rsidR="00A237AA">
        <w:t>construção do Modelo Entidade-Associação a partir do enunciado do trabalho</w:t>
      </w:r>
      <w:r w:rsidRPr="00FC667E">
        <w:t xml:space="preserve">, </w:t>
      </w:r>
      <w:r w:rsidR="00A237AA">
        <w:t>conversão do Modelo EA para o Modelo Entidade-Relação aplicando as regras</w:t>
      </w:r>
      <w:r w:rsidR="001F6E20">
        <w:t xml:space="preserve"> de passagem</w:t>
      </w:r>
      <w:r w:rsidRPr="00FC667E">
        <w:t xml:space="preserve"> e </w:t>
      </w:r>
      <w:r w:rsidR="00A237AA">
        <w:t>implementação em SQL</w:t>
      </w:r>
      <w:r w:rsidRPr="00FC667E">
        <w:t>.</w:t>
      </w:r>
    </w:p>
    <w:p w14:paraId="2BF5607B" w14:textId="77777777" w:rsidR="005B0964" w:rsidRDefault="005B0964" w:rsidP="00FC667E">
      <w:pPr>
        <w:pStyle w:val="ListParagraph"/>
      </w:pPr>
    </w:p>
    <w:p w14:paraId="6DE3B2DA" w14:textId="77777777" w:rsidR="005B2E43" w:rsidRDefault="005B2E43" w:rsidP="00FC667E">
      <w:pPr>
        <w:pStyle w:val="ListParagraph"/>
      </w:pPr>
    </w:p>
    <w:p w14:paraId="22D8495F" w14:textId="77777777" w:rsidR="005B2E43" w:rsidRDefault="005B2E43" w:rsidP="00FC667E">
      <w:pPr>
        <w:pStyle w:val="ListParagraph"/>
      </w:pPr>
    </w:p>
    <w:p w14:paraId="601067B1" w14:textId="77777777" w:rsidR="005B2E43" w:rsidRDefault="005B2E43" w:rsidP="00FC667E">
      <w:pPr>
        <w:pStyle w:val="ListParagraph"/>
      </w:pPr>
    </w:p>
    <w:p w14:paraId="7F830D18" w14:textId="77777777" w:rsidR="005B0964" w:rsidRDefault="00FC667E" w:rsidP="00FC667E">
      <w:pPr>
        <w:pStyle w:val="Heading2"/>
      </w:pPr>
      <w:bookmarkStart w:id="24" w:name="_Toc417484106"/>
      <w:r>
        <w:t xml:space="preserve">3.1 </w:t>
      </w:r>
      <w:bookmarkEnd w:id="24"/>
      <w:r w:rsidR="00A237AA">
        <w:t>Modelo EA</w:t>
      </w:r>
    </w:p>
    <w:p w14:paraId="619A5DAF" w14:textId="77777777" w:rsidR="005B0964" w:rsidRDefault="005B0964" w:rsidP="00FC667E">
      <w:pPr>
        <w:pStyle w:val="ListParagraph"/>
      </w:pPr>
    </w:p>
    <w:p w14:paraId="5D4F2608" w14:textId="77777777" w:rsidR="005B2E43" w:rsidRDefault="005B2E43" w:rsidP="00FC667E">
      <w:pPr>
        <w:pStyle w:val="ListParagraph"/>
      </w:pPr>
    </w:p>
    <w:p w14:paraId="2F00E2AE" w14:textId="77777777" w:rsidR="005B2E43" w:rsidRDefault="005B2E43" w:rsidP="00FC667E">
      <w:pPr>
        <w:pStyle w:val="ListParagraph"/>
      </w:pPr>
    </w:p>
    <w:p w14:paraId="32047F77" w14:textId="77777777" w:rsidR="005B2E43" w:rsidRDefault="005B2E43" w:rsidP="00FC667E">
      <w:pPr>
        <w:pStyle w:val="ListParagraph"/>
      </w:pPr>
    </w:p>
    <w:p w14:paraId="33A5827D" w14:textId="77777777" w:rsidR="005B2E43" w:rsidRDefault="005B2E43" w:rsidP="00FC667E">
      <w:pPr>
        <w:pStyle w:val="ListParagraph"/>
      </w:pPr>
    </w:p>
    <w:p w14:paraId="23B29A65" w14:textId="77777777" w:rsidR="005B2E43" w:rsidRDefault="005B2E43" w:rsidP="00FC667E">
      <w:pPr>
        <w:pStyle w:val="ListParagraph"/>
      </w:pPr>
    </w:p>
    <w:p w14:paraId="0A918571" w14:textId="77777777" w:rsidR="005B2E43" w:rsidRDefault="005B2E43" w:rsidP="00FC667E">
      <w:pPr>
        <w:pStyle w:val="ListParagraph"/>
      </w:pPr>
    </w:p>
    <w:p w14:paraId="601E0A40" w14:textId="77777777" w:rsidR="005B2E43" w:rsidRDefault="005B2E43" w:rsidP="00FC667E">
      <w:pPr>
        <w:pStyle w:val="ListParagraph"/>
      </w:pPr>
    </w:p>
    <w:p w14:paraId="1CCD5C87" w14:textId="77777777" w:rsidR="005B2E43" w:rsidRDefault="005B2E43" w:rsidP="00FC667E">
      <w:pPr>
        <w:pStyle w:val="ListParagraph"/>
      </w:pPr>
    </w:p>
    <w:p w14:paraId="0E21FC5E" w14:textId="77777777" w:rsidR="005B2E43" w:rsidRDefault="005B2E43" w:rsidP="00FC667E">
      <w:pPr>
        <w:pStyle w:val="ListParagraph"/>
      </w:pPr>
    </w:p>
    <w:p w14:paraId="66405AC8" w14:textId="77777777" w:rsidR="005B2E43" w:rsidRDefault="005B2E43" w:rsidP="00FC667E">
      <w:pPr>
        <w:pStyle w:val="ListParagraph"/>
      </w:pPr>
    </w:p>
    <w:p w14:paraId="4B9E0B13" w14:textId="77777777" w:rsidR="005B2E43" w:rsidRDefault="005B2E43" w:rsidP="00FC667E">
      <w:pPr>
        <w:pStyle w:val="ListParagraph"/>
      </w:pPr>
    </w:p>
    <w:p w14:paraId="09B4B2B6" w14:textId="77777777" w:rsidR="005B2E43" w:rsidRDefault="005B2E43" w:rsidP="00FC667E">
      <w:pPr>
        <w:pStyle w:val="ListParagraph"/>
      </w:pPr>
    </w:p>
    <w:p w14:paraId="3D6FBE4E" w14:textId="77777777" w:rsidR="005B2E43" w:rsidRDefault="005B2E43" w:rsidP="00FC667E">
      <w:pPr>
        <w:pStyle w:val="ListParagraph"/>
      </w:pPr>
    </w:p>
    <w:p w14:paraId="11EF88E4" w14:textId="77777777" w:rsidR="005B2E43" w:rsidRDefault="005B2E43" w:rsidP="00FC667E">
      <w:pPr>
        <w:pStyle w:val="ListParagraph"/>
      </w:pPr>
    </w:p>
    <w:p w14:paraId="542B4B68" w14:textId="77777777" w:rsidR="005B2E43" w:rsidRDefault="005B2E43" w:rsidP="00FC667E">
      <w:pPr>
        <w:pStyle w:val="ListParagraph"/>
      </w:pPr>
    </w:p>
    <w:p w14:paraId="233EC96B" w14:textId="77777777" w:rsidR="005B2E43" w:rsidRDefault="005B2E43" w:rsidP="00FC667E">
      <w:pPr>
        <w:pStyle w:val="ListParagraph"/>
      </w:pPr>
    </w:p>
    <w:p w14:paraId="7A08E819" w14:textId="77777777" w:rsidR="005B0964" w:rsidRDefault="00C82983" w:rsidP="00A237AA">
      <w:pPr>
        <w:pStyle w:val="Heading2"/>
      </w:pPr>
      <w:bookmarkStart w:id="25" w:name="_Toc417484107"/>
      <w:r>
        <w:t xml:space="preserve">3.2 </w:t>
      </w:r>
      <w:bookmarkEnd w:id="25"/>
      <w:r w:rsidR="00A237AA">
        <w:t>Modelo ER</w:t>
      </w:r>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54FF44DD" w:rsidR="005B0964" w:rsidRDefault="001B54D5" w:rsidP="001F6E20">
      <w:pPr>
        <w:pStyle w:val="Heading3"/>
      </w:pPr>
      <w:bookmarkStart w:id="26" w:name="_Toc417484108"/>
      <w:r>
        <w:lastRenderedPageBreak/>
        <w:t xml:space="preserve">3.2.1 </w:t>
      </w:r>
      <w:bookmarkEnd w:id="26"/>
      <w:r w:rsidR="001F6E20">
        <w:t>Entidades</w:t>
      </w:r>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2F9A4B2A" w:rsidR="00AB7574" w:rsidRDefault="00AB7574" w:rsidP="00726EA5">
      <w:r>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EF1B4F3" w14:textId="0C91DEB3" w:rsidR="005B2E43" w:rsidRPr="005B2E43" w:rsidRDefault="005B2E43" w:rsidP="00726EA5"/>
    <w:p w14:paraId="167CC3FE" w14:textId="77777777" w:rsidR="003D395B" w:rsidRDefault="003D395B" w:rsidP="00726EA5"/>
    <w:p w14:paraId="1E51A5DA" w14:textId="77777777" w:rsidR="003D395B" w:rsidRDefault="003D395B" w:rsidP="00726EA5"/>
    <w:p w14:paraId="5A86B550" w14:textId="77777777" w:rsidR="003D395B" w:rsidRDefault="003D395B" w:rsidP="00726EA5"/>
    <w:p w14:paraId="0591627E" w14:textId="77777777" w:rsidR="00CB1EAD" w:rsidRDefault="00CB1EAD" w:rsidP="00726EA5"/>
    <w:p w14:paraId="3427EE49" w14:textId="77777777" w:rsidR="00CB1EAD" w:rsidRDefault="00CB1EAD" w:rsidP="00726EA5"/>
    <w:p w14:paraId="33E45DF4" w14:textId="77777777" w:rsidR="003D395B" w:rsidRDefault="003D395B" w:rsidP="00726EA5"/>
    <w:p w14:paraId="52BF756E" w14:textId="1C8664E6" w:rsidR="005B0964" w:rsidRDefault="001B54D5" w:rsidP="001B54D5">
      <w:pPr>
        <w:pStyle w:val="Heading3"/>
      </w:pPr>
      <w:bookmarkStart w:id="27" w:name="_Toc417484109"/>
      <w:r>
        <w:lastRenderedPageBreak/>
        <w:t xml:space="preserve">3.2.2 </w:t>
      </w:r>
      <w:bookmarkEnd w:id="27"/>
      <w:r w:rsidR="001F6E20">
        <w:t>Entidades Fracas</w:t>
      </w:r>
    </w:p>
    <w:p w14:paraId="6F383546" w14:textId="3D2EC7D6" w:rsidR="003D395B" w:rsidRDefault="003D395B" w:rsidP="001F6E20"/>
    <w:p w14:paraId="4D1397DF" w14:textId="68D918F6" w:rsidR="003D395B" w:rsidRDefault="003D395B" w:rsidP="001F6E20"/>
    <w:p w14:paraId="004C3934" w14:textId="46B52067" w:rsidR="003D395B" w:rsidRDefault="00842168" w:rsidP="001F6E20">
      <w:r>
        <w:rPr>
          <w:noProof/>
        </w:rPr>
        <w:drawing>
          <wp:anchor distT="0" distB="0" distL="114300" distR="114300" simplePos="0" relativeHeight="251659264" behindDoc="1" locked="0" layoutInCell="1" allowOverlap="1" wp14:anchorId="4AECE248" wp14:editId="2DA8EA15">
            <wp:simplePos x="0" y="0"/>
            <wp:positionH relativeFrom="margin">
              <wp:align>right</wp:align>
            </wp:positionH>
            <wp:positionV relativeFrom="paragraph">
              <wp:posOffset>278082</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11">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046DD77E" w14:textId="77777777" w:rsidR="003D395B" w:rsidRDefault="003D395B" w:rsidP="001F6E20"/>
    <w:p w14:paraId="1E1F3A0A" w14:textId="77777777" w:rsidR="003D395B" w:rsidRDefault="003D395B" w:rsidP="001F6E20"/>
    <w:p w14:paraId="1D350CCA" w14:textId="77777777" w:rsidR="003D395B" w:rsidRDefault="003D395B" w:rsidP="001F6E20"/>
    <w:p w14:paraId="67FF6360" w14:textId="77777777" w:rsidR="003D395B" w:rsidRDefault="003D395B" w:rsidP="001F6E20"/>
    <w:p w14:paraId="127383EB" w14:textId="77777777" w:rsidR="003D395B" w:rsidRDefault="003D395B" w:rsidP="001F6E20"/>
    <w:p w14:paraId="1BEABA4A" w14:textId="1407C111" w:rsidR="003D395B" w:rsidRDefault="003D395B" w:rsidP="001F6E20"/>
    <w:p w14:paraId="7798443F" w14:textId="77777777" w:rsidR="003D395B" w:rsidRDefault="003D395B" w:rsidP="001F6E20"/>
    <w:p w14:paraId="5196CDEF" w14:textId="77777777" w:rsidR="003D395B" w:rsidRDefault="003D395B" w:rsidP="001F6E20"/>
    <w:p w14:paraId="06D6A537" w14:textId="5BD373D3" w:rsidR="003D395B" w:rsidRDefault="003D395B" w:rsidP="001F6E20"/>
    <w:p w14:paraId="7FF9572D" w14:textId="77777777" w:rsidR="003D395B" w:rsidRDefault="003D395B" w:rsidP="001F6E20"/>
    <w:p w14:paraId="56C1DC25" w14:textId="77777777" w:rsidR="003D395B" w:rsidRDefault="003D395B" w:rsidP="001F6E20"/>
    <w:p w14:paraId="0CFBAD9E" w14:textId="15ABC7FF" w:rsidR="003D395B" w:rsidRDefault="003D395B" w:rsidP="001F6E20"/>
    <w:p w14:paraId="596ED871" w14:textId="35B5CAC4" w:rsidR="001F6E20" w:rsidRDefault="001F6E20" w:rsidP="001F6E20"/>
    <w:p w14:paraId="0C7258DF" w14:textId="77777777" w:rsidR="001F6E20" w:rsidRPr="001F6E20" w:rsidRDefault="001F6E20" w:rsidP="001F6E20">
      <w:pPr>
        <w:pStyle w:val="Heading3"/>
      </w:pPr>
      <w:r w:rsidRPr="001F6E20">
        <w:t>3.2.4 Associações</w:t>
      </w:r>
    </w:p>
    <w:p w14:paraId="226AE0F1" w14:textId="77777777" w:rsidR="001F6E20" w:rsidRPr="001F6E20" w:rsidRDefault="001F6E20" w:rsidP="001F6E20">
      <w:pPr>
        <w:pStyle w:val="ListParagraph"/>
        <w:ind w:left="0"/>
      </w:pPr>
    </w:p>
    <w:p w14:paraId="79443AEA" w14:textId="77777777" w:rsidR="001F6E20" w:rsidRPr="001F6E20" w:rsidRDefault="001F6E20" w:rsidP="001F6E20">
      <w:pPr>
        <w:pStyle w:val="Heading3"/>
      </w:pPr>
      <w:r w:rsidRPr="001F6E20">
        <w:t>3.2.4</w:t>
      </w:r>
      <w:r>
        <w:t>.1</w:t>
      </w:r>
      <w:r w:rsidRPr="001F6E20">
        <w:t xml:space="preserve"> </w:t>
      </w:r>
      <w:r>
        <w:t>Grau 1:N</w:t>
      </w:r>
    </w:p>
    <w:p w14:paraId="49951A25" w14:textId="77777777" w:rsidR="001F6E20" w:rsidRPr="001F6E20" w:rsidRDefault="001F6E20" w:rsidP="001F6E20">
      <w:pPr>
        <w:pStyle w:val="ListParagraph"/>
        <w:ind w:left="0"/>
      </w:pPr>
    </w:p>
    <w:p w14:paraId="7818D016" w14:textId="77777777" w:rsidR="001F6E20" w:rsidRPr="001F6E20" w:rsidRDefault="001F6E20" w:rsidP="001F6E20">
      <w:pPr>
        <w:pStyle w:val="ListParagraph"/>
        <w:ind w:left="0"/>
      </w:pPr>
    </w:p>
    <w:p w14:paraId="6AF3C33E" w14:textId="72EDF87D" w:rsidR="001F6E20" w:rsidRDefault="001F6E20" w:rsidP="001F6E20">
      <w:pPr>
        <w:pStyle w:val="Heading3"/>
      </w:pPr>
      <w:r w:rsidRPr="001F6E20">
        <w:t>3.2.4</w:t>
      </w:r>
      <w:r>
        <w:t>.</w:t>
      </w:r>
      <w:r w:rsidR="00842168">
        <w:t>2</w:t>
      </w:r>
      <w:r w:rsidRPr="001F6E20">
        <w:t xml:space="preserve"> </w:t>
      </w:r>
      <w:r>
        <w:t>Grau N:N</w:t>
      </w:r>
    </w:p>
    <w:p w14:paraId="2496070E" w14:textId="77777777" w:rsidR="001F6E20" w:rsidRDefault="001F6E20" w:rsidP="001F6E20"/>
    <w:p w14:paraId="2A995C5C" w14:textId="77777777" w:rsidR="001F6E20" w:rsidRPr="001F6E20" w:rsidRDefault="001F6E20" w:rsidP="001F6E20"/>
    <w:p w14:paraId="5878F8B5" w14:textId="77777777" w:rsidR="001F6E20" w:rsidRDefault="001F6E20" w:rsidP="001F6E20">
      <w:pPr>
        <w:pStyle w:val="Heading3"/>
      </w:pPr>
      <w:r>
        <w:t xml:space="preserve">3.2.3 </w:t>
      </w:r>
      <w:r w:rsidR="00726EA5">
        <w:t>Generalizações</w:t>
      </w:r>
    </w:p>
    <w:p w14:paraId="33EA15F1" w14:textId="77777777" w:rsidR="001F6E20" w:rsidRDefault="001F6E20" w:rsidP="001F6E20"/>
    <w:p w14:paraId="36587E64" w14:textId="77777777" w:rsidR="00726EA5" w:rsidRDefault="00726EA5" w:rsidP="001F6E20"/>
    <w:p w14:paraId="7BF592DF" w14:textId="77777777" w:rsidR="00726EA5" w:rsidRDefault="00726EA5" w:rsidP="001F6E20"/>
    <w:p w14:paraId="17107F55" w14:textId="77777777" w:rsidR="00726EA5" w:rsidRDefault="00726EA5" w:rsidP="001F6E20"/>
    <w:p w14:paraId="6EF19F57" w14:textId="77777777" w:rsidR="00726EA5" w:rsidRDefault="00726EA5" w:rsidP="001F6E20"/>
    <w:p w14:paraId="467AC70A" w14:textId="77777777" w:rsidR="00726EA5" w:rsidRDefault="00726EA5" w:rsidP="001F6E20"/>
    <w:p w14:paraId="6F329CFA" w14:textId="77777777" w:rsidR="00726EA5" w:rsidRDefault="00726EA5" w:rsidP="001F6E20"/>
    <w:p w14:paraId="03BD1491" w14:textId="77777777" w:rsidR="00726EA5" w:rsidRDefault="00726EA5" w:rsidP="001F6E20"/>
    <w:p w14:paraId="07CAA7F7" w14:textId="77777777" w:rsidR="005B0964" w:rsidRDefault="001B54D5" w:rsidP="001B54D5">
      <w:pPr>
        <w:pStyle w:val="Heading2"/>
      </w:pPr>
      <w:bookmarkStart w:id="28" w:name="_Toc417484110"/>
      <w:r>
        <w:t xml:space="preserve">3.3 </w:t>
      </w:r>
      <w:bookmarkEnd w:id="28"/>
      <w:r w:rsidR="00A237AA">
        <w:t>Implementação SQL</w:t>
      </w:r>
    </w:p>
    <w:p w14:paraId="049A656F" w14:textId="77777777" w:rsidR="005B0964" w:rsidRDefault="005B0964" w:rsidP="00A237AA"/>
    <w:p w14:paraId="3231F75E" w14:textId="77777777" w:rsidR="00DD3CDE" w:rsidRDefault="00DD3CDE">
      <w:pPr>
        <w:spacing w:after="200" w:line="276" w:lineRule="auto"/>
        <w:jc w:val="left"/>
      </w:pPr>
      <w:r>
        <w:br w:type="page"/>
      </w:r>
    </w:p>
    <w:p w14:paraId="41EB92C9" w14:textId="77777777" w:rsidR="005B0964" w:rsidRDefault="005B0964" w:rsidP="00FC667E">
      <w:pPr>
        <w:pStyle w:val="ListParagraph"/>
      </w:pPr>
    </w:p>
    <w:p w14:paraId="056B075C" w14:textId="77777777" w:rsidR="00F55677" w:rsidRDefault="00F55677">
      <w:pPr>
        <w:spacing w:after="200" w:line="276" w:lineRule="auto"/>
        <w:jc w:val="left"/>
        <w:rPr>
          <w:rFonts w:eastAsiaTheme="majorEastAsia" w:cstheme="majorBidi"/>
          <w:b/>
          <w:bCs/>
          <w:sz w:val="40"/>
          <w:szCs w:val="28"/>
        </w:rPr>
      </w:pPr>
      <w:bookmarkStart w:id="29" w:name="_Toc417484111"/>
      <w:r>
        <w:br w:type="page"/>
      </w:r>
    </w:p>
    <w:p w14:paraId="7605FBD5" w14:textId="77777777" w:rsidR="005B0964" w:rsidRDefault="005B0964" w:rsidP="00B27A71">
      <w:pPr>
        <w:pStyle w:val="Heading1"/>
        <w:numPr>
          <w:ilvl w:val="0"/>
          <w:numId w:val="1"/>
        </w:numPr>
      </w:pPr>
      <w:r>
        <w:lastRenderedPageBreak/>
        <w:t>Aval</w:t>
      </w:r>
      <w:r w:rsidR="00497126">
        <w:t>iação Experimental</w:t>
      </w:r>
      <w:bookmarkEnd w:id="29"/>
    </w:p>
    <w:p w14:paraId="5E9B090C" w14:textId="77777777" w:rsidR="00817579" w:rsidRDefault="00817579" w:rsidP="00497126"/>
    <w:p w14:paraId="7CB6F622" w14:textId="77777777" w:rsidR="005B0964" w:rsidRDefault="005B0964" w:rsidP="00497126">
      <w:r>
        <w:t>A avaliação da nossa solução é apresentada neste capítulo. Aqui mostramos</w:t>
      </w:r>
    </w:p>
    <w:p w14:paraId="120D8252" w14:textId="77777777" w:rsidR="005B0964" w:rsidRDefault="005B0964" w:rsidP="00497126">
      <w:r>
        <w:t xml:space="preserve">como as nossas grandes ideias funcionaram </w:t>
      </w:r>
    </w:p>
    <w:p w14:paraId="2B4D42F5" w14:textId="77777777" w:rsidR="005B0964" w:rsidRDefault="005B0964" w:rsidP="00FC667E">
      <w:pPr>
        <w:pStyle w:val="ListParagraph"/>
      </w:pPr>
    </w:p>
    <w:p w14:paraId="4E0E6933" w14:textId="77777777" w:rsidR="005B0964" w:rsidRDefault="005B0964" w:rsidP="00FC667E">
      <w:pPr>
        <w:pStyle w:val="ListParagraph"/>
      </w:pPr>
      <w:r>
        <w:t>Exemplo de i</w:t>
      </w:r>
      <w:r w:rsidR="00500E61">
        <w:t>n</w:t>
      </w:r>
      <w:r>
        <w:t>dentação do segundo parágrafo.</w:t>
      </w:r>
    </w:p>
    <w:p w14:paraId="19E6AC36" w14:textId="77777777" w:rsidR="005B0964" w:rsidRDefault="005B0964" w:rsidP="00FC667E">
      <w:pPr>
        <w:pStyle w:val="ListParagraph"/>
      </w:pPr>
    </w:p>
    <w:p w14:paraId="41694F8F" w14:textId="77777777" w:rsidR="005B0964" w:rsidRDefault="005B0964" w:rsidP="00FC667E">
      <w:pPr>
        <w:pStyle w:val="ListParagraph"/>
      </w:pPr>
    </w:p>
    <w:p w14:paraId="001E06C8" w14:textId="77777777" w:rsidR="005B0964" w:rsidRDefault="007105A1" w:rsidP="007105A1">
      <w:pPr>
        <w:pStyle w:val="Heading2"/>
      </w:pPr>
      <w:bookmarkStart w:id="30" w:name="_Toc417484112"/>
      <w:r>
        <w:t xml:space="preserve">4.1 </w:t>
      </w:r>
      <w:r w:rsidR="005B0964">
        <w:t>Nome da primeira secç</w:t>
      </w:r>
      <w:r w:rsidR="00497126">
        <w:t>ão deste capítulo</w:t>
      </w:r>
      <w:bookmarkEnd w:id="30"/>
    </w:p>
    <w:p w14:paraId="1AF6D45D" w14:textId="77777777" w:rsidR="005B0964" w:rsidRDefault="005B0964" w:rsidP="007105A1">
      <w:r>
        <w:t xml:space="preserve">Texto da secção. </w:t>
      </w:r>
    </w:p>
    <w:p w14:paraId="0A3DC5FD" w14:textId="77777777" w:rsidR="005B0964" w:rsidRDefault="005B0964" w:rsidP="00FC667E">
      <w:pPr>
        <w:pStyle w:val="ListParagraph"/>
      </w:pPr>
    </w:p>
    <w:p w14:paraId="7EE1205F" w14:textId="77777777" w:rsidR="005B0964" w:rsidRDefault="00174852" w:rsidP="00FC667E">
      <w:pPr>
        <w:pStyle w:val="ListParagraph"/>
      </w:pPr>
      <w:r w:rsidRPr="00174852">
        <w:t>Contin</w:t>
      </w:r>
      <w:r>
        <w:t>uação do texto noutro parágrafo</w:t>
      </w:r>
      <w:r w:rsidR="005B0964">
        <w:t>.</w:t>
      </w:r>
    </w:p>
    <w:p w14:paraId="1DA3D5D3" w14:textId="77777777" w:rsidR="007105A1" w:rsidRDefault="007105A1" w:rsidP="007105A1">
      <w:pPr>
        <w:pStyle w:val="Heading2"/>
      </w:pPr>
    </w:p>
    <w:p w14:paraId="314EB620" w14:textId="77777777" w:rsidR="005B0964" w:rsidRDefault="007105A1" w:rsidP="007105A1">
      <w:pPr>
        <w:pStyle w:val="Heading2"/>
      </w:pPr>
      <w:bookmarkStart w:id="31" w:name="_Toc417484113"/>
      <w:r>
        <w:t xml:space="preserve">4.2 </w:t>
      </w:r>
      <w:r w:rsidR="005B0964">
        <w:t>A segunda secç</w:t>
      </w:r>
      <w:r>
        <w:t>ão deste capítulo</w:t>
      </w:r>
      <w:bookmarkEnd w:id="31"/>
    </w:p>
    <w:p w14:paraId="33ADC57D" w14:textId="77777777" w:rsidR="005B0964" w:rsidRDefault="005B0964" w:rsidP="00850590">
      <w:r>
        <w:t>Na segunda secção deste capítulo, vamos abordar o enquadramento, o contexto e as funcionalidades.</w:t>
      </w:r>
    </w:p>
    <w:p w14:paraId="2C7E1A69" w14:textId="77777777" w:rsidR="005B0964" w:rsidRDefault="005B0964" w:rsidP="00FC667E">
      <w:pPr>
        <w:pStyle w:val="ListParagraph"/>
      </w:pPr>
    </w:p>
    <w:p w14:paraId="7CC80B5A" w14:textId="77777777" w:rsidR="001441C7" w:rsidRDefault="00772C51" w:rsidP="00772C51">
      <w:pPr>
        <w:pStyle w:val="Heading3"/>
      </w:pPr>
      <w:bookmarkStart w:id="32" w:name="_Toc417484114"/>
      <w:r>
        <w:t xml:space="preserve">4.2.1 </w:t>
      </w:r>
      <w:r w:rsidR="005B0964">
        <w:t>A primeira sub-secção desta secção</w:t>
      </w:r>
      <w:bookmarkEnd w:id="32"/>
    </w:p>
    <w:p w14:paraId="21687A67" w14:textId="77777777" w:rsidR="005B0964" w:rsidRDefault="005B0964" w:rsidP="001441C7">
      <w:r>
        <w:t>As sub-secções são úteis para mostrar determinados conteúdos de forma</w:t>
      </w:r>
    </w:p>
    <w:p w14:paraId="402C7AE3" w14:textId="77777777" w:rsidR="005B0964" w:rsidRDefault="005B0964" w:rsidP="001441C7">
      <w:r>
        <w:t>organizada. Contudo, o seu uso excessivo também não contribui para a facilidade</w:t>
      </w:r>
    </w:p>
    <w:p w14:paraId="05733C85" w14:textId="77777777" w:rsidR="005B0964" w:rsidRDefault="005B0964" w:rsidP="001441C7">
      <w:r>
        <w:t>de leitura do documento</w:t>
      </w:r>
      <w:r w:rsidR="00B27A71">
        <w:rPr>
          <w:rStyle w:val="FootnoteReference"/>
        </w:rPr>
        <w:footnoteReference w:id="1"/>
      </w:r>
      <w:r>
        <w:t>.</w:t>
      </w:r>
    </w:p>
    <w:p w14:paraId="30E57CEE" w14:textId="77777777" w:rsidR="005B0964" w:rsidRDefault="005B0964" w:rsidP="00FC667E">
      <w:pPr>
        <w:pStyle w:val="ListParagraph"/>
      </w:pPr>
    </w:p>
    <w:p w14:paraId="6EF67C4B" w14:textId="77777777" w:rsidR="005B0964" w:rsidRDefault="00772C51" w:rsidP="00772C51">
      <w:pPr>
        <w:pStyle w:val="Heading3"/>
      </w:pPr>
      <w:bookmarkStart w:id="33"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33"/>
    </w:p>
    <w:p w14:paraId="010B2E2E" w14:textId="77777777" w:rsidR="005B0964" w:rsidRDefault="005B0964" w:rsidP="00772C51">
      <w:r>
        <w:t>Esta é a segunda sub-secção desta secção, a qual termina aqui.</w:t>
      </w:r>
    </w:p>
    <w:p w14:paraId="24F7419A" w14:textId="77777777" w:rsidR="005B0964" w:rsidRDefault="005B0964" w:rsidP="00FC667E">
      <w:pPr>
        <w:pStyle w:val="ListParagraph"/>
      </w:pPr>
    </w:p>
    <w:p w14:paraId="3C9C6ED6" w14:textId="77777777" w:rsidR="005B0964" w:rsidRDefault="005B0964" w:rsidP="00FC667E">
      <w:pPr>
        <w:pStyle w:val="ListParagraph"/>
      </w:pPr>
    </w:p>
    <w:p w14:paraId="5854EE6E" w14:textId="77777777" w:rsidR="005B0964" w:rsidRDefault="001A146F" w:rsidP="001A146F">
      <w:pPr>
        <w:pStyle w:val="Heading2"/>
      </w:pPr>
      <w:bookmarkStart w:id="34" w:name="_Toc417484116"/>
      <w:r>
        <w:t xml:space="preserve">4.3 </w:t>
      </w:r>
      <w:r w:rsidR="005B0964">
        <w:t>Anál</w:t>
      </w:r>
      <w:r w:rsidR="00772C51">
        <w:t>ise de resultados</w:t>
      </w:r>
      <w:bookmarkEnd w:id="34"/>
    </w:p>
    <w:p w14:paraId="4D4BDCA9" w14:textId="77777777" w:rsidR="005B0964" w:rsidRDefault="005B0964" w:rsidP="001A146F">
      <w:r>
        <w:t>A análise de resultados segue aqui, nos próximos parágrafos de forma detalhada.</w:t>
      </w:r>
    </w:p>
    <w:p w14:paraId="725D0C0B" w14:textId="77777777" w:rsidR="005B0964" w:rsidRDefault="005B0964" w:rsidP="00FC667E">
      <w:pPr>
        <w:pStyle w:val="ListParagraph"/>
      </w:pPr>
    </w:p>
    <w:p w14:paraId="76A3FB3A" w14:textId="77777777"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0BE9DC61" w14:textId="77777777" w:rsidR="005B0964" w:rsidRDefault="005B0964" w:rsidP="00FC667E">
      <w:pPr>
        <w:pStyle w:val="ListParagraph"/>
      </w:pPr>
    </w:p>
    <w:p w14:paraId="25B835E7"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26F8AF65" w14:textId="77777777" w:rsidR="005B0964" w:rsidRDefault="005B0964" w:rsidP="00FC667E">
      <w:pPr>
        <w:pStyle w:val="ListParagraph"/>
      </w:pPr>
    </w:p>
    <w:p w14:paraId="2D6D6C51"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59E122DC" w14:textId="77777777" w:rsidR="005B0964" w:rsidRDefault="005B0964" w:rsidP="00FC667E">
      <w:pPr>
        <w:pStyle w:val="ListParagraph"/>
      </w:pPr>
    </w:p>
    <w:p w14:paraId="2D033E0B"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707009F4" w14:textId="77777777" w:rsidR="00DD3CDE" w:rsidRDefault="00DD3CDE">
      <w:pPr>
        <w:spacing w:after="200" w:line="276" w:lineRule="auto"/>
        <w:jc w:val="left"/>
      </w:pPr>
      <w:r>
        <w:br w:type="page"/>
      </w:r>
    </w:p>
    <w:p w14:paraId="153ACD4E" w14:textId="77777777" w:rsidR="005B0964" w:rsidRDefault="005B0964" w:rsidP="00FC667E">
      <w:pPr>
        <w:pStyle w:val="ListParagraph"/>
      </w:pPr>
    </w:p>
    <w:p w14:paraId="0BE2DFF6" w14:textId="77777777" w:rsidR="005B0964" w:rsidRDefault="00C03BCF" w:rsidP="00DD3CDE">
      <w:pPr>
        <w:pStyle w:val="Heading1"/>
        <w:numPr>
          <w:ilvl w:val="0"/>
          <w:numId w:val="1"/>
        </w:numPr>
      </w:pPr>
      <w:bookmarkStart w:id="35" w:name="_Toc417484117"/>
      <w:r>
        <w:t>Conclusões</w:t>
      </w:r>
      <w:bookmarkEnd w:id="35"/>
    </w:p>
    <w:p w14:paraId="19B6A3CE" w14:textId="77777777" w:rsidR="005B0964" w:rsidRDefault="005B0964" w:rsidP="00C03BCF">
      <w:r>
        <w:t>Neste trabalho tratou-se o problema. Foi formulada a solução que assenta nos princípios de boas práticas aprendidos ao longo do curso.</w:t>
      </w:r>
    </w:p>
    <w:p w14:paraId="0EB6DB99" w14:textId="77777777" w:rsidR="005B0964" w:rsidRDefault="005B0964" w:rsidP="00FC667E">
      <w:pPr>
        <w:pStyle w:val="ListParagraph"/>
      </w:pPr>
    </w:p>
    <w:p w14:paraId="1813342E" w14:textId="77777777" w:rsidR="005B0964" w:rsidRDefault="005B0964" w:rsidP="00FC667E">
      <w:pPr>
        <w:pStyle w:val="ListParagraph"/>
      </w:pPr>
      <w:r>
        <w:t>A solução obtida atingiu resultados satisfatórios.</w:t>
      </w:r>
    </w:p>
    <w:p w14:paraId="33C59A02" w14:textId="77777777" w:rsidR="0057240C" w:rsidRDefault="0057240C" w:rsidP="00FC667E">
      <w:pPr>
        <w:pStyle w:val="ListParagraph"/>
      </w:pPr>
    </w:p>
    <w:p w14:paraId="3EB21BA3" w14:textId="77777777" w:rsidR="00DD3CDE" w:rsidRDefault="00DD3CDE" w:rsidP="00FC667E">
      <w:pPr>
        <w:pStyle w:val="ListParagraph"/>
      </w:pPr>
    </w:p>
    <w:p w14:paraId="51DB1F0B" w14:textId="77777777" w:rsidR="00DD3CDE" w:rsidRDefault="00DD3CDE">
      <w:pPr>
        <w:spacing w:after="200" w:line="276" w:lineRule="auto"/>
        <w:jc w:val="left"/>
      </w:pPr>
      <w:r>
        <w:br w:type="page"/>
      </w:r>
    </w:p>
    <w:p w14:paraId="5E42D93D" w14:textId="77777777" w:rsidR="00AD7B7C" w:rsidRDefault="00AD7B7C">
      <w:pPr>
        <w:spacing w:after="200" w:line="276" w:lineRule="auto"/>
        <w:jc w:val="left"/>
      </w:pPr>
    </w:p>
    <w:bookmarkStart w:id="36"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4594D6BF" w14:textId="77777777" w:rsidR="00AD7B7C" w:rsidRDefault="00AD7B7C">
          <w:pPr>
            <w:pStyle w:val="Heading1"/>
          </w:pPr>
          <w:r>
            <w:t>Referências</w:t>
          </w:r>
          <w:bookmarkEnd w:id="36"/>
        </w:p>
        <w:p w14:paraId="79FF3234"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C24EE9" w:rsidRPr="004642D6" w14:paraId="7B268204" w14:textId="77777777">
            <w:trPr>
              <w:tblCellSpacing w:w="15" w:type="dxa"/>
            </w:trPr>
            <w:tc>
              <w:tcPr>
                <w:tcW w:w="50" w:type="pct"/>
                <w:hideMark/>
              </w:tcPr>
              <w:p w14:paraId="4E35E668" w14:textId="77777777" w:rsidR="00C24EE9" w:rsidRDefault="00C24EE9">
                <w:pPr>
                  <w:pStyle w:val="Bibliography"/>
                  <w:rPr>
                    <w:rFonts w:eastAsiaTheme="minorEastAsia"/>
                    <w:noProof/>
                  </w:rPr>
                </w:pPr>
                <w:r>
                  <w:rPr>
                    <w:noProof/>
                  </w:rPr>
                  <w:t xml:space="preserve">[1] </w:t>
                </w:r>
              </w:p>
            </w:tc>
            <w:tc>
              <w:tcPr>
                <w:tcW w:w="0" w:type="auto"/>
                <w:hideMark/>
              </w:tcPr>
              <w:p w14:paraId="04D504D1"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642D6" w14:paraId="2BF5F9CD" w14:textId="77777777">
            <w:trPr>
              <w:tblCellSpacing w:w="15" w:type="dxa"/>
            </w:trPr>
            <w:tc>
              <w:tcPr>
                <w:tcW w:w="50" w:type="pct"/>
                <w:hideMark/>
              </w:tcPr>
              <w:p w14:paraId="0F56C738" w14:textId="77777777" w:rsidR="00C24EE9" w:rsidRDefault="00C24EE9">
                <w:pPr>
                  <w:pStyle w:val="Bibliography"/>
                  <w:rPr>
                    <w:rFonts w:eastAsiaTheme="minorEastAsia"/>
                    <w:noProof/>
                  </w:rPr>
                </w:pPr>
                <w:r>
                  <w:rPr>
                    <w:noProof/>
                  </w:rPr>
                  <w:t xml:space="preserve">[2] </w:t>
                </w:r>
              </w:p>
            </w:tc>
            <w:tc>
              <w:tcPr>
                <w:tcW w:w="0" w:type="auto"/>
                <w:hideMark/>
              </w:tcPr>
              <w:p w14:paraId="0F257B40"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642D6" w14:paraId="6CAEBC6F" w14:textId="77777777">
            <w:trPr>
              <w:tblCellSpacing w:w="15" w:type="dxa"/>
            </w:trPr>
            <w:tc>
              <w:tcPr>
                <w:tcW w:w="50" w:type="pct"/>
                <w:hideMark/>
              </w:tcPr>
              <w:p w14:paraId="167D061E" w14:textId="77777777" w:rsidR="00C24EE9" w:rsidRDefault="00C24EE9">
                <w:pPr>
                  <w:pStyle w:val="Bibliography"/>
                  <w:rPr>
                    <w:rFonts w:eastAsiaTheme="minorEastAsia"/>
                    <w:noProof/>
                  </w:rPr>
                </w:pPr>
                <w:r>
                  <w:rPr>
                    <w:noProof/>
                  </w:rPr>
                  <w:t xml:space="preserve">[3] </w:t>
                </w:r>
              </w:p>
            </w:tc>
            <w:tc>
              <w:tcPr>
                <w:tcW w:w="0" w:type="auto"/>
                <w:hideMark/>
              </w:tcPr>
              <w:p w14:paraId="55605BCD"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2764B90" w14:textId="77777777">
            <w:trPr>
              <w:tblCellSpacing w:w="15" w:type="dxa"/>
            </w:trPr>
            <w:tc>
              <w:tcPr>
                <w:tcW w:w="50" w:type="pct"/>
                <w:hideMark/>
              </w:tcPr>
              <w:p w14:paraId="067FDCEC" w14:textId="77777777" w:rsidR="00C24EE9" w:rsidRDefault="00C24EE9">
                <w:pPr>
                  <w:pStyle w:val="Bibliography"/>
                  <w:rPr>
                    <w:rFonts w:eastAsiaTheme="minorEastAsia"/>
                    <w:noProof/>
                  </w:rPr>
                </w:pPr>
                <w:r>
                  <w:rPr>
                    <w:noProof/>
                  </w:rPr>
                  <w:t xml:space="preserve">[4] </w:t>
                </w:r>
              </w:p>
            </w:tc>
            <w:tc>
              <w:tcPr>
                <w:tcW w:w="0" w:type="auto"/>
                <w:hideMark/>
              </w:tcPr>
              <w:p w14:paraId="724B011B"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26654C1" w14:textId="77777777">
            <w:trPr>
              <w:tblCellSpacing w:w="15" w:type="dxa"/>
            </w:trPr>
            <w:tc>
              <w:tcPr>
                <w:tcW w:w="50" w:type="pct"/>
                <w:hideMark/>
              </w:tcPr>
              <w:p w14:paraId="4F3DBCBC" w14:textId="77777777" w:rsidR="00C24EE9" w:rsidRDefault="00C24EE9">
                <w:pPr>
                  <w:pStyle w:val="Bibliography"/>
                  <w:rPr>
                    <w:rFonts w:eastAsiaTheme="minorEastAsia"/>
                    <w:noProof/>
                  </w:rPr>
                </w:pPr>
                <w:r>
                  <w:rPr>
                    <w:noProof/>
                  </w:rPr>
                  <w:t xml:space="preserve">[5] </w:t>
                </w:r>
              </w:p>
            </w:tc>
            <w:tc>
              <w:tcPr>
                <w:tcW w:w="0" w:type="auto"/>
                <w:hideMark/>
              </w:tcPr>
              <w:p w14:paraId="0E7E67F2"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642D6" w14:paraId="6F3642A6" w14:textId="77777777">
            <w:trPr>
              <w:tblCellSpacing w:w="15" w:type="dxa"/>
            </w:trPr>
            <w:tc>
              <w:tcPr>
                <w:tcW w:w="50" w:type="pct"/>
                <w:hideMark/>
              </w:tcPr>
              <w:p w14:paraId="4ACE3F89" w14:textId="77777777" w:rsidR="00C24EE9" w:rsidRDefault="00C24EE9">
                <w:pPr>
                  <w:pStyle w:val="Bibliography"/>
                  <w:rPr>
                    <w:rFonts w:eastAsiaTheme="minorEastAsia"/>
                    <w:noProof/>
                  </w:rPr>
                </w:pPr>
                <w:r>
                  <w:rPr>
                    <w:noProof/>
                  </w:rPr>
                  <w:t xml:space="preserve">[6] </w:t>
                </w:r>
              </w:p>
            </w:tc>
            <w:tc>
              <w:tcPr>
                <w:tcW w:w="0" w:type="auto"/>
                <w:hideMark/>
              </w:tcPr>
              <w:p w14:paraId="65685949"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4642D6" w14:paraId="04FA27C6" w14:textId="77777777">
            <w:trPr>
              <w:tblCellSpacing w:w="15" w:type="dxa"/>
            </w:trPr>
            <w:tc>
              <w:tcPr>
                <w:tcW w:w="50" w:type="pct"/>
                <w:hideMark/>
              </w:tcPr>
              <w:p w14:paraId="0FA7C12F" w14:textId="77777777" w:rsidR="00C24EE9" w:rsidRDefault="00C24EE9">
                <w:pPr>
                  <w:pStyle w:val="Bibliography"/>
                  <w:rPr>
                    <w:rFonts w:eastAsiaTheme="minorEastAsia"/>
                    <w:noProof/>
                  </w:rPr>
                </w:pPr>
                <w:r>
                  <w:rPr>
                    <w:noProof/>
                  </w:rPr>
                  <w:t xml:space="preserve">[7] </w:t>
                </w:r>
              </w:p>
            </w:tc>
            <w:tc>
              <w:tcPr>
                <w:tcW w:w="0" w:type="auto"/>
                <w:hideMark/>
              </w:tcPr>
              <w:p w14:paraId="31AAEAB0"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0BD49580" w14:textId="77777777" w:rsidR="00C24EE9" w:rsidRPr="00C24EE9" w:rsidRDefault="00C24EE9">
          <w:pPr>
            <w:rPr>
              <w:rFonts w:eastAsia="Times New Roman"/>
              <w:noProof/>
              <w:lang w:val="en-US"/>
            </w:rPr>
          </w:pPr>
        </w:p>
        <w:p w14:paraId="7577F64F" w14:textId="77777777" w:rsidR="00AD7B7C" w:rsidRDefault="00AD7B7C" w:rsidP="00C24EE9">
          <w:r>
            <w:rPr>
              <w:b/>
              <w:bCs/>
            </w:rPr>
            <w:fldChar w:fldCharType="end"/>
          </w:r>
        </w:p>
      </w:sdtContent>
    </w:sdt>
    <w:p w14:paraId="1631385A" w14:textId="77777777" w:rsidR="00AD7B7C" w:rsidRDefault="00AD7B7C">
      <w:pPr>
        <w:spacing w:after="200" w:line="276" w:lineRule="auto"/>
        <w:jc w:val="left"/>
      </w:pPr>
    </w:p>
    <w:p w14:paraId="794B8DB6" w14:textId="77777777" w:rsidR="00093F3E" w:rsidRDefault="00093F3E">
      <w:pPr>
        <w:spacing w:after="200" w:line="276" w:lineRule="auto"/>
        <w:jc w:val="left"/>
        <w:rPr>
          <w:rFonts w:eastAsiaTheme="majorEastAsia" w:cstheme="majorBidi"/>
          <w:b/>
          <w:bCs/>
          <w:sz w:val="40"/>
          <w:szCs w:val="28"/>
        </w:rPr>
      </w:pPr>
      <w:r>
        <w:br w:type="page"/>
      </w:r>
    </w:p>
    <w:p w14:paraId="62888816" w14:textId="77777777" w:rsidR="0057240C" w:rsidRPr="000C0D6E" w:rsidRDefault="00D971BC" w:rsidP="000C0D6E">
      <w:pPr>
        <w:pStyle w:val="Heading1"/>
      </w:pPr>
      <w:bookmarkStart w:id="37" w:name="_Toc417484119"/>
      <w:r w:rsidRPr="000C0D6E">
        <w:lastRenderedPageBreak/>
        <w:t xml:space="preserve">A.1 </w:t>
      </w:r>
      <w:r w:rsidR="0057240C" w:rsidRPr="000C0D6E">
        <w:t>Diagrama</w:t>
      </w:r>
      <w:r w:rsidRPr="000C0D6E">
        <w:t>s da Aplicação</w:t>
      </w:r>
      <w:bookmarkEnd w:id="37"/>
    </w:p>
    <w:p w14:paraId="2AD98F55" w14:textId="77777777" w:rsidR="0057240C" w:rsidRDefault="0057240C" w:rsidP="00FC667E">
      <w:pPr>
        <w:pStyle w:val="ListParagraph"/>
      </w:pPr>
    </w:p>
    <w:p w14:paraId="775C7376"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30C66FED" w14:textId="77777777" w:rsidR="00D971BC" w:rsidRDefault="00D971BC">
      <w:pPr>
        <w:spacing w:after="200" w:line="276" w:lineRule="auto"/>
        <w:jc w:val="left"/>
        <w:rPr>
          <w:rFonts w:eastAsiaTheme="majorEastAsia" w:cstheme="majorBidi"/>
          <w:b/>
          <w:bCs/>
          <w:sz w:val="40"/>
          <w:szCs w:val="28"/>
        </w:rPr>
      </w:pPr>
    </w:p>
    <w:p w14:paraId="47C0ACE4"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D6306BF" wp14:editId="7B06A0A1">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5B57FD8" w14:textId="77777777" w:rsidR="006E40F1" w:rsidRPr="00CF2852" w:rsidRDefault="00CF2852" w:rsidP="00CF2852">
      <w:pPr>
        <w:pStyle w:val="Caption"/>
        <w:jc w:val="center"/>
        <w:rPr>
          <w:b w:val="0"/>
          <w:color w:val="auto"/>
        </w:rPr>
      </w:pPr>
      <w:bookmarkStart w:id="38"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8"/>
    </w:p>
    <w:p w14:paraId="5EF65337"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2AE34557" w14:textId="77777777" w:rsidR="00D971BC" w:rsidRDefault="00D971BC" w:rsidP="00FC667E">
      <w:pPr>
        <w:pStyle w:val="ListParagraph"/>
        <w:rPr>
          <w:rFonts w:eastAsiaTheme="majorEastAsia" w:cstheme="majorBidi"/>
          <w:b/>
          <w:bCs/>
          <w:sz w:val="40"/>
          <w:szCs w:val="28"/>
        </w:rPr>
      </w:pPr>
    </w:p>
    <w:p w14:paraId="6BE7E4B5" w14:textId="77777777" w:rsidR="00796B7C" w:rsidRDefault="00796B7C">
      <w:pPr>
        <w:spacing w:after="200" w:line="276" w:lineRule="auto"/>
        <w:jc w:val="left"/>
        <w:rPr>
          <w:rFonts w:eastAsiaTheme="majorEastAsia" w:cstheme="majorBidi"/>
          <w:b/>
          <w:bCs/>
          <w:sz w:val="40"/>
          <w:szCs w:val="28"/>
        </w:rPr>
      </w:pPr>
      <w:bookmarkStart w:id="39" w:name="_Toc417484120"/>
      <w:r>
        <w:br w:type="page"/>
      </w:r>
    </w:p>
    <w:p w14:paraId="3A3DE63F" w14:textId="77777777" w:rsidR="0057240C" w:rsidRDefault="00D971BC" w:rsidP="000C0D6E">
      <w:pPr>
        <w:pStyle w:val="Heading1"/>
      </w:pPr>
      <w:r>
        <w:lastRenderedPageBreak/>
        <w:t xml:space="preserve">A.2 </w:t>
      </w:r>
      <w:r w:rsidR="0057240C" w:rsidRPr="00D971BC">
        <w:t>Modelos de dados</w:t>
      </w:r>
      <w:bookmarkEnd w:id="39"/>
    </w:p>
    <w:p w14:paraId="73B6C757" w14:textId="77777777" w:rsidR="0057240C" w:rsidRDefault="0057240C" w:rsidP="00FC667E">
      <w:pPr>
        <w:pStyle w:val="ListParagraph"/>
      </w:pPr>
      <w:r>
        <w:t xml:space="preserve">Estamos no início do anexo 2. </w:t>
      </w:r>
    </w:p>
    <w:p w14:paraId="460A473F" w14:textId="77777777" w:rsidR="0057240C" w:rsidRDefault="0057240C" w:rsidP="00FC667E">
      <w:pPr>
        <w:pStyle w:val="ListParagraph"/>
      </w:pPr>
    </w:p>
    <w:p w14:paraId="135C126F" w14:textId="77777777" w:rsidR="006E03CD" w:rsidRDefault="006E03CD" w:rsidP="00FC667E">
      <w:pPr>
        <w:pStyle w:val="ListParagraph"/>
      </w:pPr>
    </w:p>
    <w:p w14:paraId="4E3BD7E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68D7BAB9" w14:textId="77777777" w:rsidR="001649B4" w:rsidRDefault="001649B4" w:rsidP="001649B4">
      <w:pPr>
        <w:ind w:firstLine="284"/>
      </w:pPr>
    </w:p>
    <w:p w14:paraId="37232F50" w14:textId="77777777" w:rsidR="006E03CD" w:rsidRDefault="006E03CD" w:rsidP="006E03CD">
      <w:pPr>
        <w:ind w:firstLine="284"/>
        <w:rPr>
          <w:b/>
        </w:rPr>
      </w:pPr>
      <w:r>
        <w:rPr>
          <w:b/>
        </w:rPr>
        <w:t>Capítulo 1</w:t>
      </w:r>
      <w:r>
        <w:t xml:space="preserve"> — Introdução</w:t>
      </w:r>
    </w:p>
    <w:p w14:paraId="5BDADD50" w14:textId="77777777" w:rsidR="006E03CD" w:rsidRDefault="006E03CD" w:rsidP="006E03CD">
      <w:pPr>
        <w:ind w:left="284"/>
      </w:pPr>
      <w:r>
        <w:t>Enquadramento do trabalho, metas, objectivos e especificações do projecto e resumo da solução. Concluir com a descrição breve dos restantes capítulos.</w:t>
      </w:r>
    </w:p>
    <w:p w14:paraId="76692A50" w14:textId="77777777" w:rsidR="001649B4" w:rsidRDefault="001649B4" w:rsidP="006E03CD">
      <w:pPr>
        <w:ind w:firstLine="284"/>
        <w:rPr>
          <w:b/>
        </w:rPr>
      </w:pPr>
    </w:p>
    <w:p w14:paraId="3B89409D" w14:textId="77777777" w:rsidR="006E03CD" w:rsidRDefault="006E03CD" w:rsidP="006E03CD">
      <w:pPr>
        <w:ind w:firstLine="284"/>
        <w:rPr>
          <w:b/>
        </w:rPr>
      </w:pPr>
      <w:r>
        <w:rPr>
          <w:b/>
        </w:rPr>
        <w:t>Capítulo 2</w:t>
      </w:r>
      <w:r>
        <w:t xml:space="preserve"> — Formulação do problema</w:t>
      </w:r>
    </w:p>
    <w:p w14:paraId="1B80A320"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0FEBF2B" w14:textId="77777777" w:rsidR="001649B4" w:rsidRDefault="001649B4" w:rsidP="006E03CD">
      <w:pPr>
        <w:ind w:firstLine="284"/>
        <w:rPr>
          <w:b/>
        </w:rPr>
      </w:pPr>
    </w:p>
    <w:p w14:paraId="37F8A578" w14:textId="77777777" w:rsidR="006E03CD" w:rsidRDefault="006E03CD" w:rsidP="006E03CD">
      <w:pPr>
        <w:ind w:firstLine="284"/>
      </w:pPr>
      <w:r>
        <w:rPr>
          <w:b/>
        </w:rPr>
        <w:t>Capítulo 3</w:t>
      </w:r>
      <w:r>
        <w:t xml:space="preserve"> — Grande ideia 1</w:t>
      </w:r>
    </w:p>
    <w:p w14:paraId="58F0C60F" w14:textId="77777777" w:rsidR="006E03CD" w:rsidRDefault="006E03CD" w:rsidP="006E03CD">
      <w:pPr>
        <w:ind w:firstLine="284"/>
      </w:pPr>
      <w:r>
        <w:t>Este capítulo pode ser subdividido em secções, designadamente:</w:t>
      </w:r>
    </w:p>
    <w:p w14:paraId="27EB02A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7DD13B92"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5EE742C1" w14:textId="77777777" w:rsidR="006E03CD" w:rsidRDefault="006E03CD" w:rsidP="006E03CD">
      <w:pPr>
        <w:numPr>
          <w:ilvl w:val="0"/>
          <w:numId w:val="6"/>
        </w:numPr>
        <w:spacing w:line="240" w:lineRule="auto"/>
      </w:pPr>
      <w:r>
        <w:t>Projecto: modelo para resolução do problema;</w:t>
      </w:r>
    </w:p>
    <w:p w14:paraId="68F8C38C"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2A72BF1B"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0F1A4235" w14:textId="77777777" w:rsidR="006E03CD" w:rsidRDefault="006E03CD" w:rsidP="006E03CD">
      <w:pPr>
        <w:ind w:firstLine="284"/>
      </w:pPr>
      <w:r>
        <w:t>…</w:t>
      </w:r>
    </w:p>
    <w:p w14:paraId="7D6AA518" w14:textId="77777777" w:rsidR="006E03CD" w:rsidRDefault="006E03CD" w:rsidP="006E03CD">
      <w:pPr>
        <w:ind w:firstLine="284"/>
      </w:pPr>
      <w:r>
        <w:rPr>
          <w:b/>
        </w:rPr>
        <w:t>Capítulo k+2</w:t>
      </w:r>
      <w:r>
        <w:t xml:space="preserve"> — Grande ideia k</w:t>
      </w:r>
    </w:p>
    <w:p w14:paraId="7F4C929C" w14:textId="77777777" w:rsidR="001649B4" w:rsidRDefault="001649B4" w:rsidP="006E03CD">
      <w:pPr>
        <w:ind w:left="284"/>
        <w:rPr>
          <w:b/>
        </w:rPr>
      </w:pPr>
    </w:p>
    <w:p w14:paraId="37A1657B" w14:textId="77777777" w:rsidR="006E03CD" w:rsidRDefault="006E03CD" w:rsidP="006E03CD">
      <w:pPr>
        <w:ind w:left="284"/>
      </w:pPr>
      <w:r>
        <w:rPr>
          <w:b/>
        </w:rPr>
        <w:t>Capítulo k+3</w:t>
      </w:r>
      <w:r>
        <w:t xml:space="preserve"> — Conclusões</w:t>
      </w:r>
    </w:p>
    <w:p w14:paraId="45BEEE6F"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48CDEE7E" w14:textId="77777777" w:rsidR="006E03CD" w:rsidRDefault="006E03CD" w:rsidP="006E03CD">
      <w:pPr>
        <w:ind w:left="284"/>
        <w:rPr>
          <w:b/>
        </w:rPr>
      </w:pPr>
      <w:r>
        <w:rPr>
          <w:b/>
        </w:rPr>
        <w:t>Referências</w:t>
      </w:r>
    </w:p>
    <w:p w14:paraId="1F432D45"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6F2C6D35" w14:textId="77777777" w:rsidR="001A658A" w:rsidRPr="007F2767" w:rsidRDefault="001A658A" w:rsidP="001A658A">
      <w:pPr>
        <w:tabs>
          <w:tab w:val="left" w:pos="2127"/>
        </w:tabs>
        <w:spacing w:before="120" w:after="120"/>
      </w:pPr>
      <w:r>
        <w:rPr>
          <w:b/>
        </w:rPr>
        <w:lastRenderedPageBreak/>
        <w:t>Anexos</w:t>
      </w:r>
    </w:p>
    <w:p w14:paraId="16666C7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725CAFFA" w14:textId="77777777" w:rsidR="006E03CD" w:rsidRDefault="006E03CD" w:rsidP="006E03CD">
      <w:pPr>
        <w:ind w:firstLine="284"/>
      </w:pPr>
    </w:p>
    <w:p w14:paraId="68D80F57" w14:textId="77777777" w:rsidR="006E03CD" w:rsidRDefault="006E03CD" w:rsidP="006E03CD">
      <w:pPr>
        <w:ind w:firstLine="284"/>
        <w:rPr>
          <w:b/>
        </w:rPr>
      </w:pPr>
      <w:r>
        <w:rPr>
          <w:b/>
        </w:rPr>
        <w:t>Mais algumas dicas…</w:t>
      </w:r>
    </w:p>
    <w:p w14:paraId="43D170D2"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4E1F79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7BE32FE4"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55B1433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0C6BE1A8"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1BCB39D"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5F434FBF" w14:textId="77777777" w:rsidR="006E03CD" w:rsidRDefault="006E03CD" w:rsidP="006E03CD">
      <w:pPr>
        <w:spacing w:before="120"/>
        <w:ind w:firstLine="284"/>
      </w:pPr>
      <w:r>
        <w:t>O texto deve, pelo menos, ser analisado por um corrector ortográfico: os erros de ortografia são inadmissíveis.</w:t>
      </w:r>
    </w:p>
    <w:p w14:paraId="345737B1"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1004AF5" w14:textId="77777777" w:rsidR="006E03CD" w:rsidRDefault="006E03CD" w:rsidP="006E03CD">
      <w:pPr>
        <w:spacing w:before="120"/>
        <w:ind w:firstLine="284"/>
      </w:pPr>
      <w:r>
        <w:t>A escrita do relatório demora sempre mais tempo do que o inicialmente previsto.</w:t>
      </w:r>
    </w:p>
    <w:p w14:paraId="534861AF" w14:textId="77777777" w:rsidR="006E03CD" w:rsidRDefault="006E03CD" w:rsidP="006E03CD">
      <w:pPr>
        <w:ind w:firstLine="284"/>
        <w:rPr>
          <w:b/>
        </w:rPr>
      </w:pPr>
    </w:p>
    <w:p w14:paraId="1AD857C2" w14:textId="77777777" w:rsidR="006E03CD" w:rsidRDefault="006E03CD" w:rsidP="006E03CD">
      <w:pPr>
        <w:ind w:firstLine="284"/>
        <w:rPr>
          <w:b/>
        </w:rPr>
      </w:pPr>
      <w:r>
        <w:rPr>
          <w:b/>
        </w:rPr>
        <w:t>Resumo</w:t>
      </w:r>
    </w:p>
    <w:p w14:paraId="78AB7781"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5147B62" w14:textId="77777777" w:rsidR="006E03CD" w:rsidRDefault="006E03CD" w:rsidP="006E03CD">
      <w:pPr>
        <w:ind w:firstLine="284"/>
      </w:pPr>
      <w:r>
        <w:t>Não é fácil escrever um bom resumo.</w:t>
      </w:r>
    </w:p>
    <w:p w14:paraId="5DCE519D" w14:textId="77777777" w:rsidR="006E03CD" w:rsidRDefault="006E03CD" w:rsidP="006E03CD">
      <w:pPr>
        <w:ind w:firstLine="284"/>
        <w:rPr>
          <w:b/>
        </w:rPr>
      </w:pPr>
    </w:p>
    <w:p w14:paraId="4F1DED45" w14:textId="77777777" w:rsidR="006E03CD" w:rsidRDefault="006E03CD" w:rsidP="006E03CD">
      <w:pPr>
        <w:ind w:firstLine="284"/>
        <w:rPr>
          <w:b/>
        </w:rPr>
      </w:pPr>
      <w:r>
        <w:rPr>
          <w:b/>
        </w:rPr>
        <w:t>Introdução</w:t>
      </w:r>
    </w:p>
    <w:p w14:paraId="4A2445DC"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6C98E1EF" w14:textId="77777777" w:rsidR="006E03CD" w:rsidRDefault="006E03CD" w:rsidP="006E03CD">
      <w:pPr>
        <w:ind w:firstLine="284"/>
        <w:rPr>
          <w:b/>
        </w:rPr>
      </w:pPr>
    </w:p>
    <w:p w14:paraId="402085EF" w14:textId="77777777" w:rsidR="006E03CD" w:rsidRDefault="006E03CD" w:rsidP="006E03CD">
      <w:pPr>
        <w:ind w:firstLine="284"/>
        <w:rPr>
          <w:b/>
        </w:rPr>
      </w:pPr>
      <w:r>
        <w:rPr>
          <w:b/>
        </w:rPr>
        <w:t>Formulação do problema</w:t>
      </w:r>
    </w:p>
    <w:p w14:paraId="3ABF0242" w14:textId="77777777" w:rsidR="006E03CD" w:rsidRDefault="006E03CD" w:rsidP="006E03CD">
      <w:pPr>
        <w:ind w:firstLine="284"/>
      </w:pPr>
      <w:r>
        <w:t>Defina o problema. Introduza a terminologia. Discuta as propriedades básicas.</w:t>
      </w:r>
    </w:p>
    <w:p w14:paraId="4CC66F0C" w14:textId="77777777" w:rsidR="006E03CD" w:rsidRDefault="006E03CD" w:rsidP="006E03CD">
      <w:pPr>
        <w:ind w:firstLine="284"/>
        <w:rPr>
          <w:b/>
        </w:rPr>
      </w:pPr>
    </w:p>
    <w:p w14:paraId="739F0DBA" w14:textId="77777777" w:rsidR="006E03CD" w:rsidRDefault="006E03CD" w:rsidP="006E03CD">
      <w:pPr>
        <w:ind w:firstLine="284"/>
        <w:rPr>
          <w:b/>
        </w:rPr>
      </w:pPr>
      <w:r>
        <w:rPr>
          <w:b/>
        </w:rPr>
        <w:t>Solução do problema</w:t>
      </w:r>
    </w:p>
    <w:p w14:paraId="37DE87C4"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6F0B32F5" w14:textId="77777777" w:rsidR="006E03CD" w:rsidRDefault="006E03CD" w:rsidP="006E03CD">
      <w:pPr>
        <w:ind w:firstLine="284"/>
      </w:pPr>
      <w:r>
        <w:t>A correcta avaliação do projecto é um aspecto crítico.</w:t>
      </w:r>
    </w:p>
    <w:p w14:paraId="1BAEC928" w14:textId="77777777" w:rsidR="006E03CD" w:rsidRDefault="006E03CD" w:rsidP="006E03CD">
      <w:pPr>
        <w:ind w:firstLine="284"/>
        <w:rPr>
          <w:b/>
        </w:rPr>
      </w:pPr>
    </w:p>
    <w:p w14:paraId="1B67C997" w14:textId="77777777" w:rsidR="006E03CD" w:rsidRDefault="006E03CD" w:rsidP="006E03CD">
      <w:pPr>
        <w:keepNext/>
        <w:keepLines/>
        <w:ind w:firstLine="284"/>
        <w:rPr>
          <w:b/>
        </w:rPr>
      </w:pPr>
      <w:r>
        <w:rPr>
          <w:b/>
        </w:rPr>
        <w:t>Conclusões</w:t>
      </w:r>
    </w:p>
    <w:p w14:paraId="77AD795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55144C54" w14:textId="77777777" w:rsidR="006E03CD" w:rsidRDefault="006E03CD" w:rsidP="006E03CD">
      <w:pPr>
        <w:ind w:firstLine="284"/>
        <w:rPr>
          <w:b/>
        </w:rPr>
      </w:pPr>
    </w:p>
    <w:p w14:paraId="06C11101" w14:textId="77777777" w:rsidR="006E03CD" w:rsidRDefault="006E03CD" w:rsidP="006E03CD">
      <w:pPr>
        <w:keepNext/>
        <w:keepLines/>
        <w:ind w:firstLine="284"/>
        <w:rPr>
          <w:b/>
        </w:rPr>
      </w:pPr>
      <w:r>
        <w:rPr>
          <w:b/>
        </w:rPr>
        <w:lastRenderedPageBreak/>
        <w:t>Referências</w:t>
      </w:r>
    </w:p>
    <w:p w14:paraId="37B608B7"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5D79148B"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0915FDF4" w14:textId="77777777" w:rsidR="006E03CD" w:rsidRDefault="006E03CD" w:rsidP="00FC667E">
      <w:pPr>
        <w:pStyle w:val="ListParagraph"/>
      </w:pPr>
    </w:p>
    <w:p w14:paraId="2BBC2ADF" w14:textId="77777777" w:rsidR="0057240C" w:rsidRPr="00CB3748" w:rsidRDefault="0057240C" w:rsidP="00FC667E">
      <w:pPr>
        <w:pStyle w:val="ListParagraph"/>
      </w:pPr>
      <w:r>
        <w:tab/>
      </w:r>
    </w:p>
    <w:sectPr w:rsidR="0057240C" w:rsidRPr="00CB3748"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6E4B" w14:textId="77777777" w:rsidR="00672DED" w:rsidRDefault="00672DED" w:rsidP="000614E1">
      <w:pPr>
        <w:spacing w:line="240" w:lineRule="auto"/>
      </w:pPr>
      <w:r>
        <w:separator/>
      </w:r>
    </w:p>
  </w:endnote>
  <w:endnote w:type="continuationSeparator" w:id="0">
    <w:p w14:paraId="292A9983" w14:textId="77777777" w:rsidR="00672DED" w:rsidRDefault="00672DED"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B271" w14:textId="77777777" w:rsidR="00672DED" w:rsidRDefault="00672DED" w:rsidP="000614E1">
      <w:pPr>
        <w:spacing w:line="240" w:lineRule="auto"/>
      </w:pPr>
      <w:r>
        <w:separator/>
      </w:r>
    </w:p>
  </w:footnote>
  <w:footnote w:type="continuationSeparator" w:id="0">
    <w:p w14:paraId="6155AE00" w14:textId="77777777" w:rsidR="00672DED" w:rsidRDefault="00672DED" w:rsidP="000614E1">
      <w:pPr>
        <w:spacing w:line="240" w:lineRule="auto"/>
      </w:pPr>
      <w:r>
        <w:continuationSeparator/>
      </w:r>
    </w:p>
  </w:footnote>
  <w:footnote w:id="1">
    <w:p w14:paraId="62298D88" w14:textId="77777777" w:rsidR="00F55677" w:rsidRDefault="00F55677">
      <w:pPr>
        <w:pStyle w:val="FootnoteText"/>
      </w:pPr>
      <w:r>
        <w:rPr>
          <w:rStyle w:val="FootnoteReference"/>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2"/>
  </w:num>
  <w:num w:numId="2" w16cid:durableId="1331717449">
    <w:abstractNumId w:val="0"/>
  </w:num>
  <w:num w:numId="3" w16cid:durableId="689647860">
    <w:abstractNumId w:val="1"/>
  </w:num>
  <w:num w:numId="4" w16cid:durableId="762334733">
    <w:abstractNumId w:val="3"/>
  </w:num>
  <w:num w:numId="5" w16cid:durableId="1044258089">
    <w:abstractNumId w:val="5"/>
  </w:num>
  <w:num w:numId="6" w16cid:durableId="1234466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1F6E20"/>
    <w:rsid w:val="002179FC"/>
    <w:rsid w:val="00217F15"/>
    <w:rsid w:val="00242A7B"/>
    <w:rsid w:val="00243E89"/>
    <w:rsid w:val="00246DA8"/>
    <w:rsid w:val="00250368"/>
    <w:rsid w:val="00265824"/>
    <w:rsid w:val="002E68E1"/>
    <w:rsid w:val="00302995"/>
    <w:rsid w:val="00332916"/>
    <w:rsid w:val="00345143"/>
    <w:rsid w:val="00345835"/>
    <w:rsid w:val="003737CF"/>
    <w:rsid w:val="0037703B"/>
    <w:rsid w:val="003853B2"/>
    <w:rsid w:val="003935CE"/>
    <w:rsid w:val="003A2006"/>
    <w:rsid w:val="003A29CB"/>
    <w:rsid w:val="003A4534"/>
    <w:rsid w:val="003C5851"/>
    <w:rsid w:val="003D20EE"/>
    <w:rsid w:val="003D395B"/>
    <w:rsid w:val="003D6A38"/>
    <w:rsid w:val="003E5A2E"/>
    <w:rsid w:val="003E5BBD"/>
    <w:rsid w:val="003E5FDA"/>
    <w:rsid w:val="0041155D"/>
    <w:rsid w:val="00450922"/>
    <w:rsid w:val="00457A56"/>
    <w:rsid w:val="004642D6"/>
    <w:rsid w:val="0046724B"/>
    <w:rsid w:val="00471590"/>
    <w:rsid w:val="0047615C"/>
    <w:rsid w:val="00492644"/>
    <w:rsid w:val="00497126"/>
    <w:rsid w:val="004A1C4D"/>
    <w:rsid w:val="004B7577"/>
    <w:rsid w:val="004C306A"/>
    <w:rsid w:val="004E1C1E"/>
    <w:rsid w:val="004F3A58"/>
    <w:rsid w:val="004F3F55"/>
    <w:rsid w:val="00500A2D"/>
    <w:rsid w:val="00500E61"/>
    <w:rsid w:val="00507468"/>
    <w:rsid w:val="005223B2"/>
    <w:rsid w:val="00526D12"/>
    <w:rsid w:val="00534E05"/>
    <w:rsid w:val="00536F59"/>
    <w:rsid w:val="00552B35"/>
    <w:rsid w:val="00560167"/>
    <w:rsid w:val="00561DCB"/>
    <w:rsid w:val="005661BC"/>
    <w:rsid w:val="00567668"/>
    <w:rsid w:val="0057240C"/>
    <w:rsid w:val="0057787D"/>
    <w:rsid w:val="00583FA1"/>
    <w:rsid w:val="00591513"/>
    <w:rsid w:val="0059316E"/>
    <w:rsid w:val="005A70E5"/>
    <w:rsid w:val="005B0964"/>
    <w:rsid w:val="005B2E43"/>
    <w:rsid w:val="005C3A00"/>
    <w:rsid w:val="005C7800"/>
    <w:rsid w:val="005E0A2F"/>
    <w:rsid w:val="005F2B60"/>
    <w:rsid w:val="005F3A61"/>
    <w:rsid w:val="00621B5D"/>
    <w:rsid w:val="006646BE"/>
    <w:rsid w:val="006650EF"/>
    <w:rsid w:val="00672DED"/>
    <w:rsid w:val="006B51A9"/>
    <w:rsid w:val="006C05F3"/>
    <w:rsid w:val="006C3103"/>
    <w:rsid w:val="006C57FD"/>
    <w:rsid w:val="006D360F"/>
    <w:rsid w:val="006E03CD"/>
    <w:rsid w:val="006E40F1"/>
    <w:rsid w:val="006F7351"/>
    <w:rsid w:val="00701369"/>
    <w:rsid w:val="007105A1"/>
    <w:rsid w:val="00715133"/>
    <w:rsid w:val="00726EA5"/>
    <w:rsid w:val="00730AFE"/>
    <w:rsid w:val="00732F07"/>
    <w:rsid w:val="00734ED9"/>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43F0"/>
    <w:rsid w:val="008259B7"/>
    <w:rsid w:val="00842168"/>
    <w:rsid w:val="00850590"/>
    <w:rsid w:val="00890EA6"/>
    <w:rsid w:val="008A0589"/>
    <w:rsid w:val="008B671B"/>
    <w:rsid w:val="008C486E"/>
    <w:rsid w:val="008C51D6"/>
    <w:rsid w:val="008E2407"/>
    <w:rsid w:val="008F4734"/>
    <w:rsid w:val="0090109D"/>
    <w:rsid w:val="00911377"/>
    <w:rsid w:val="00921D35"/>
    <w:rsid w:val="0092349F"/>
    <w:rsid w:val="0093213D"/>
    <w:rsid w:val="00946F26"/>
    <w:rsid w:val="00983E03"/>
    <w:rsid w:val="009A7C43"/>
    <w:rsid w:val="009B6044"/>
    <w:rsid w:val="009C2208"/>
    <w:rsid w:val="009D6841"/>
    <w:rsid w:val="009F0A8F"/>
    <w:rsid w:val="00A061FE"/>
    <w:rsid w:val="00A12551"/>
    <w:rsid w:val="00A237AA"/>
    <w:rsid w:val="00A41286"/>
    <w:rsid w:val="00A4129C"/>
    <w:rsid w:val="00A41754"/>
    <w:rsid w:val="00A6737C"/>
    <w:rsid w:val="00A941CE"/>
    <w:rsid w:val="00AB0EC2"/>
    <w:rsid w:val="00AB67CF"/>
    <w:rsid w:val="00AB7574"/>
    <w:rsid w:val="00AC24B0"/>
    <w:rsid w:val="00AD1D77"/>
    <w:rsid w:val="00AD3FBD"/>
    <w:rsid w:val="00AD6BB4"/>
    <w:rsid w:val="00AD7B7C"/>
    <w:rsid w:val="00B22BC7"/>
    <w:rsid w:val="00B27A71"/>
    <w:rsid w:val="00B35671"/>
    <w:rsid w:val="00B51EB6"/>
    <w:rsid w:val="00B65376"/>
    <w:rsid w:val="00B8207F"/>
    <w:rsid w:val="00BC7E50"/>
    <w:rsid w:val="00BE069D"/>
    <w:rsid w:val="00BE427A"/>
    <w:rsid w:val="00C03BCF"/>
    <w:rsid w:val="00C13FE5"/>
    <w:rsid w:val="00C24EE9"/>
    <w:rsid w:val="00C329B0"/>
    <w:rsid w:val="00C34F51"/>
    <w:rsid w:val="00C445F8"/>
    <w:rsid w:val="00C52DC7"/>
    <w:rsid w:val="00C74CFA"/>
    <w:rsid w:val="00C82983"/>
    <w:rsid w:val="00CA436E"/>
    <w:rsid w:val="00CB1EAD"/>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32</Pages>
  <Words>3977</Words>
  <Characters>22675</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Guerra</cp:lastModifiedBy>
  <cp:revision>12</cp:revision>
  <cp:lastPrinted>2015-04-22T18:07:00Z</cp:lastPrinted>
  <dcterms:created xsi:type="dcterms:W3CDTF">2023-05-03T21:19:00Z</dcterms:created>
  <dcterms:modified xsi:type="dcterms:W3CDTF">2023-05-06T21:21:00Z</dcterms:modified>
</cp:coreProperties>
</file>