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TERMO DE ABERTURA DO PROJETO (TAP)</w:t>
        <w:br/>
        <w:t xml:space="preserve">Sistema de Gestão de Estacionamento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Resumo do Documento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Este documento formaliza a autorização e o escopo inicial do projeto “Sistema de Gestão de Estacionamento”. Ele descreve os objetivos, justificativa, entregas principais, partes interessadas, riscos, premissas e critérios de sucesso, conforme dados levantados em entrevistas, reuniões, brainstorming e observações.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Justificativa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estacionamento opera atualmente com processos manuais e suscetíveis a erros, resultando em superlotação, má distribuição de vagas, danos aos veículos, evasão de pagamentos e baixa eficiência operacional. A implantação de um sistema automatizado permitirá controle preciso de vagas, registros confiáveis, cálculo automático de tarifas e relatórios para tomada de decisão. A proposta de self-parking foi analisada, mas está fora do escopo atual.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Objetivos SMART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Específico: Desenvolver um sistema capaz de automatizar o controle de vagas, registrar entrada/saída e gerenciar pagamentos.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Mensurável: Reduzir erros de registro em 95% e diminuir em 40% o tempo de atendimento.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Atingível: Desenvolvido pela equipe com requisitos validados com o cliente.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Relevante: Melhora a operação, reduz prejuízos e aumenta a eficiência.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Temporal: Entrega final até novembro/dezembro de 2025.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Requisitos de Alto Nível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Controle de vagas em tempo real; registro de entrada/saída manual com possibilidade futura de LPR; cálculo automático do valor com regras de permanência; emissão de comprovantes físicos e digitais; múltiplos meios de pagamento; relatórios de faturamento, fluxo e tempo médio; alertas de superlotação; níveis de acesso por função; histórico de auditoria; possibilidade futura de sensores e cancelas.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Premissas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Infraestrutura mínima disponível; cliente acessível para validações; equipe seguirá metodologias da disciplina; integrações avançadas podem ficar para fases futuras.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Restrições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Projeto acadêmico; treinamento simples e rápido; prazo determinado pelo calendário da instituição; self-parking excluído da fase atual.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Escopo Preliminar</w:t>
      </w:r>
    </w:p>
    <w:p>
      <w:pPr>
        <w:numPr>
          <w:ilvl w:val="0"/>
          <w:numId w:val="15"/>
        </w:numPr>
        <w:spacing w:before="240" w:after="24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Módulo de Controle de Vagas: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Painel visual (dashboard) para monitoramento em tempo real do status das vagas (livres, ocupadas).</w:t>
      </w:r>
    </w:p>
    <w:p>
      <w:pPr>
        <w:numPr>
          <w:ilvl w:val="0"/>
          <w:numId w:val="15"/>
        </w:numPr>
        <w:spacing w:before="240" w:after="24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Módulo de Registro de Entrada e Saída: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Funcionalidade para registrar a placa do veículo, data e hora de entrada e saída, possivelmente com integração a câmeras de reconhecimento de placas (LPR).</w:t>
      </w:r>
    </w:p>
    <w:p>
      <w:pPr>
        <w:numPr>
          <w:ilvl w:val="0"/>
          <w:numId w:val="15"/>
        </w:numPr>
        <w:spacing w:before="240" w:after="24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Módulo de Pagamento: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Sistema de caixa para calcular o valor devido com base no tempo de permanência, processar pagamentos (dinheiro, cartão de crédito/débito, PIX) e emitir comprovantes.</w:t>
      </w:r>
    </w:p>
    <w:p>
      <w:pPr>
        <w:numPr>
          <w:ilvl w:val="0"/>
          <w:numId w:val="15"/>
        </w:numPr>
        <w:spacing w:before="240" w:after="24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Módulo de Relatórios: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Ferramenta para gerar relatórios de faturamento diário/mensal, fluxo de veículos e tempo médio de permanência.</w:t>
      </w:r>
    </w:p>
    <w:p>
      <w:pPr>
        <w:numPr>
          <w:ilvl w:val="0"/>
          <w:numId w:val="15"/>
        </w:numPr>
        <w:spacing w:before="240" w:after="24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Módulo de Controle de Acesso: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Sistema de login com diferentes níveis de permissão para operadores e administradores.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Riscos Iniciais</w:t>
      </w:r>
    </w:p>
    <w:p>
      <w:pPr>
        <w:numPr>
          <w:ilvl w:val="0"/>
          <w:numId w:val="17"/>
        </w:numPr>
        <w:spacing w:before="240" w:after="24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Atraso na entrega de hardware: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Possíveis atrasos na aquisição de computadores, impressoras ou máquinas de cartão podem impactar o cronograma de implantação.</w:t>
      </w:r>
    </w:p>
    <w:p>
      <w:pPr>
        <w:numPr>
          <w:ilvl w:val="0"/>
          <w:numId w:val="17"/>
        </w:numPr>
        <w:spacing w:before="240" w:after="24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Integração com sistemas de terceiros: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Dificuldades na integração com gateways de pagamento ou sistemas de câmeras podem causar atrasos e exigir desenvolvimento adicional.</w:t>
      </w:r>
    </w:p>
    <w:p>
      <w:pPr>
        <w:numPr>
          <w:ilvl w:val="0"/>
          <w:numId w:val="17"/>
        </w:numPr>
        <w:spacing w:before="240" w:after="24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Resistência à mudança por parte dos funcionários: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Os operadores podem ter dificuldade em se adaptar ao novo sistema, exigindo treinamento adicional e gestão de mudança.</w:t>
      </w:r>
    </w:p>
    <w:p>
      <w:pPr>
        <w:numPr>
          <w:ilvl w:val="0"/>
          <w:numId w:val="17"/>
        </w:numPr>
        <w:spacing w:before="240" w:after="24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Instabilidade da infraestrutura local: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Falhas na conexão de internet ou fornecimento de energia no estacionamento podem deixar o sistema inoperante.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Cronograma de Marcos Principais</w:t>
      </w:r>
    </w:p>
    <w:p>
      <w:pPr>
        <w:spacing w:before="240" w:after="24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projeto será executado ao longo de 4 meses, com as seguintes metas principais:</w:t>
      </w:r>
    </w:p>
    <w:p>
      <w:pPr>
        <w:numPr>
          <w:ilvl w:val="0"/>
          <w:numId w:val="20"/>
        </w:numPr>
        <w:spacing w:before="240" w:after="24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Mês 1 (Setembro/2025):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Conclusão do levantamento detalhado de requisitos e aprovação do design da interface.</w:t>
      </w:r>
    </w:p>
    <w:p>
      <w:pPr>
        <w:numPr>
          <w:ilvl w:val="0"/>
          <w:numId w:val="20"/>
        </w:numPr>
        <w:spacing w:before="240" w:after="24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Mês 2 (Outubro/2025):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Entrega dos módulos de Controle de Vagas e Registro de Entrada/Saída para testes iniciais.</w:t>
      </w:r>
    </w:p>
    <w:p>
      <w:pPr>
        <w:numPr>
          <w:ilvl w:val="0"/>
          <w:numId w:val="20"/>
        </w:numPr>
        <w:spacing w:before="240" w:after="24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Mês 3 (Novembro/2025):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Conclusão do desenvolvimento dos módulos de Pagamento e Relatórios. Início dos testes integrados.</w:t>
      </w:r>
    </w:p>
    <w:p>
      <w:pPr>
        <w:numPr>
          <w:ilvl w:val="0"/>
          <w:numId w:val="20"/>
        </w:numPr>
        <w:spacing w:before="240" w:after="240" w:line="36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Mês 4 (Dezembro/2025):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Implantação do sistema no ambiente do cliente, treinamento dos operadores e início da operação assistida.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Stakeholders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Proprietário do estacionamento; equipe do projeto; operadores e manobristas; clientes; professor/cliente acadêmico.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Gerente do Projeto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Gerente do Projeto: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Junior Freitas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Responsável por gerenciar equipe, cronograma e entregas.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Critérios de Sucesso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Redução de 40% no tempo de atendimento; redução de 95% nos erros; relatórios funcionando; aceite do cliente; protótipo completo; documentação coerente.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15">
    <w:abstractNumId w:val="12"/>
  </w:num>
  <w:num w:numId="17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