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Express.js - Construção de Servidores Web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 ao Express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Métodos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Express.json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Express.raw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Express.router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Express.static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Express.text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Express.urlencoded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Aplicação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Propriedades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app.locals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app.mountPath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Eventos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app.on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Métodos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app.all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app.delete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app.disable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app.engine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app.get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app.get(path, callback[, callback])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app.listen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app.listen(port, host, backlog, callback)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app.method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app.params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app.post e app.put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app.render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app.route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app.set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Configuração do aplicativo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Configuração de trust proxy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Configuração de Etag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app.use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Middleware de tratamento de erros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Request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Propriedades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req.app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grqru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req.baseUrl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req.body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fwokq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req.cookies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1yux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req.fresh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mdl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req.hostname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u6wnt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rep.ip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9c6y1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req.originalUrl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bugp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req.params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h4qw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req.path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mf14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req.protocol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7m2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req.query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mrcu0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req.route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r0co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req.secure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wamv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req.signedCookies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1kx3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req.stale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18fr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req.subdomains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06ipz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req.xhr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h4ungs21q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Métodos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jqqnsoiyes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req.accepts</w:t>
              <w:tab/>
              <w:t xml:space="preserve">31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9h8td4erus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req.get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81108qj4w8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Response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oepysegsj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Propriedades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mrvpyko1v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res.headerSent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830e7h0ut6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res.local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63ngflzpu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Métodos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l1a92r31do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res.append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bxywk1zb2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res.cookie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jb5r7sb5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res.download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8zx5vemk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res.end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tyypfnmtj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res.json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ad9ytt8hi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res.location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lujmagox0s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res.redirect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djp46hujh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res.render</w:t>
              <w:tab/>
              <w:t xml:space="preserve">36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vb78fo2b91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res.send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w3wwab3nn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res.sendFile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g1fo4pfnd7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res.set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51nwxghykg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res.type</w:t>
              <w:tab/>
              <w:t xml:space="preserve">38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dm1uomtc5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Roteador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Introdução ao Express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43138" cy="841177"/>
            <wp:effectExtent b="0" l="0" r="0" t="0"/>
            <wp:docPr id="45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841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express() é uma função de nível superior exportada pelo express módulo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1.1 Métodos</w:t>
      </w:r>
    </w:p>
    <w:p w:rsidR="00000000" w:rsidDel="00000000" w:rsidP="00000000" w:rsidRDefault="00000000" w:rsidRPr="00000000" w14:paraId="00000057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Express.json</w:t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Middleware integrado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que analisa solicitações recebidas com cargas JSON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é baseado em body-parser.</w:t>
      </w:r>
    </w:p>
    <w:p w:rsidR="00000000" w:rsidDel="00000000" w:rsidP="00000000" w:rsidRDefault="00000000" w:rsidRPr="00000000" w14:paraId="00000059">
      <w:pPr>
        <w:numPr>
          <w:ilvl w:val="0"/>
          <w:numId w:val="5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analisador aceita codificação Unicode do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BodyObjeto contendo os dados é preenchido no request objeto após o middleware ou objeto vazio caso não exista dados.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OBS: todas as propriedades e valores neste objeto não são confiáveis e devem ser validados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Propriedades opcionais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ativa ou desativa o manuseio de bodys comprimidos (Padrão: true, tipo: booleano).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controla o tamanho máximo do corpo da solicitação (Padrão: 100kb).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reviver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passada ao json.parser como segundo argumento (tipo: função).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strict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aceita arrays e objetos (Padrão: true, tipo: booleano).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determina o tipo de mídia que será analisada (Padrão: Aplicação json).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for uma função, será chamada como fn(req) e a solicitação é analisada se retornar verdadeiro.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verify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possui verify(req, res, buf e enconding) (tipo: função).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Express.raw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Analisa as cargas de solicitação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recebidas em buffe e é baseado em body-parse.</w:t>
      </w:r>
    </w:p>
    <w:p w:rsidR="00000000" w:rsidDel="00000000" w:rsidP="00000000" w:rsidRDefault="00000000" w:rsidRPr="00000000" w14:paraId="0000006B">
      <w:pPr>
        <w:numPr>
          <w:ilvl w:val="0"/>
          <w:numId w:val="6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um middleware.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apenas analisa solicitações onde contém typecabeçalho.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analisador aceita qualquer codificação Unicode do corpo e suporta inflação gzipe.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Após o middleware, o novo body buffer contendo os dados é preenchido no request ou um objeto vazio se não houver nada para analisar.</w:t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Propriedades opcionais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ativa ou desativa o manuseio de bodys comprimidos (Padrão: true, tipo: booleano).</w:t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limit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controla o tamanho máximo do corpo da solicitação (Padrão: 100kb).</w:t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determina o tipo de mídia que será analisada (Padrão: Aplicação json).</w:t>
      </w:r>
    </w:p>
    <w:p w:rsidR="00000000" w:rsidDel="00000000" w:rsidP="00000000" w:rsidRDefault="00000000" w:rsidRPr="00000000" w14:paraId="00000076">
      <w:pPr>
        <w:numPr>
          <w:ilvl w:val="1"/>
          <w:numId w:val="24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for uma função, será chamada como fn(req) e a solicitação é analisada se retornar verdadeiro.</w:t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verify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possui verify(req, res, buf e enconding) (tipo: função).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Express.router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Exemplo: cria um novo objeto de roteador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95475" cy="447675"/>
            <wp:effectExtent b="0" l="0" r="0" t="0"/>
            <wp:docPr id="47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Parâmetro opcional: especifica o comportamento do roteador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F">
      <w:pPr>
        <w:numPr>
          <w:ilvl w:val="0"/>
          <w:numId w:val="5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caseSensitive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distinção entre maiúsculas e minúsculas (Padrão: desativado).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mergeParams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preserva os req.params do roteador pai (Padrão: false).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53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nomes conflitantes entre pais e filhos, o nome do filho terá precedência.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strict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habilita roteamento estrito (Padrão: desativado).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rotas de métodos HTTP e middlewares podem ser adicionadas, assim como é feita em aplicativos.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Express.static</w:t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 arquivos estáticos e é baseado em serve static.</w:t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Nota: a utilização de proxy reverse melhora o desempenho de fornecimento de ativos estáticos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root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específica diretório raiz que possui os arquivos estáticos.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OBS: caso o arquivo não seja encontrado, ele chama next() e passa para o próximo middleware, permitindo o empilhamento e fallbacks (serve como plano de emergência em casos de falha)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Propriedades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dotfiles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determina como arquivos e diretórios que começam por um ponto são tratados (tipo: string, padrão: “ignore”).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etag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habilita e desabilita a geração de etag (tipo: boolean, padrão: true).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extensions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define substitutos de extensão de arquivo, caso um arquivo não seja encontrado (tipo: mixed, padrão: false).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fallthrough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trata erros de clientes como solicitações não tratadas ou encaminha em erro ao cliente (tipo: boolean, padrão: true).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immutable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impede que clientes com suporte façam solicitações condicionais durante a vida da maxage (tipo: boolean, padrão: false).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envia arquivo de índice do diretório.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lastModified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define com última data de modificação do arquivo (tipo: boolean, padrão: true).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maxAge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define a propriedade maxage (tipo: number, padrão: 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redirect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redireciona para “/” quando o nome do caminho for um diretório (tipo: booleano, padrão: true).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setHeaders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configura cabeçalhos HTTP para servir com o arquivo (tipo: função).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dotfiles: valores possíveis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C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allow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sem tratamento especial.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deny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nega solicitação de arquivo de ponto e retorno 403.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3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ignore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retorna 404.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4"/>
          <w:szCs w:val="24"/>
          <w:rtl w:val="0"/>
        </w:rPr>
        <w:t xml:space="preserve">fallthrough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sempre definir como true para mapeamento de vários diretórios físicos para o mesmo endereço da web ou para que as rotas preencham os arquivos inexistentes.</w:t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OBS: utilize false caso haja um único caminho projetado para ser estreitado o único diretório do sistema de arquivos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4"/>
          <w:szCs w:val="24"/>
          <w:rtl w:val="0"/>
        </w:rPr>
        <w:t xml:space="preserve">setHeaders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especifica função para definir cabeçalhos de resposta personalizada.</w:t>
      </w:r>
    </w:p>
    <w:p w:rsidR="00000000" w:rsidDel="00000000" w:rsidP="00000000" w:rsidRDefault="00000000" w:rsidRPr="00000000" w14:paraId="000000A5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Alterações nos cabeçalhos devem ocorrer de forma síncrona.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3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fn(res, path, stat) - res (objeto de resposta), path (caminho do arquivo enviado) e stat (objeto do arquivo enviado).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52675" cy="1704975"/>
            <wp:effectExtent b="0" l="0" r="0" t="0"/>
            <wp:docPr id="46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Express.text</w:t>
      </w:r>
    </w:p>
    <w:p w:rsidR="00000000" w:rsidDel="00000000" w:rsidP="00000000" w:rsidRDefault="00000000" w:rsidRPr="00000000" w14:paraId="000000B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Analisa as cargas de solicitações recebidas em uma string baseada em body-parse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1">
      <w:pPr>
        <w:numPr>
          <w:ilvl w:val="0"/>
          <w:numId w:val="2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aceita qualquer codificação de Unicode do body.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nova body string contendo os dados analisados é preenchida no request objeto após o middleware ou um objeto vazio é retornado.</w:t>
      </w:r>
    </w:p>
    <w:p w:rsidR="00000000" w:rsidDel="00000000" w:rsidP="00000000" w:rsidRDefault="00000000" w:rsidRPr="00000000" w14:paraId="000000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Propriedades opcionais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defualtCharset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especifica o conjunto de caracteres padrão para o conteúdo de texto (Tipo: string, padrão: utf-8).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ativa ou desativa o manuseio de bodys comprimidos (Padrão: true, tipo: booleano).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controla o tamanho máximo do corpo da solicitação (padrão: “100kb”).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determina o tipo de mídia que será analisada (Padrão: text/plain).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2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for uma função, será chamada como fn(req) e a solicitação é analisada se retornar verdadeiro.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verify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possui verify(req, res, buf e enconding) (tipo: função).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Express.urlencoded</w:t>
      </w:r>
    </w:p>
    <w:p w:rsidR="00000000" w:rsidDel="00000000" w:rsidP="00000000" w:rsidRDefault="00000000" w:rsidRPr="00000000" w14:paraId="000000B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Analisa solicitações recebidas com cargas codificadas em 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 é baseado em body-parser.</w:t>
      </w:r>
    </w:p>
    <w:p w:rsidR="00000000" w:rsidDel="00000000" w:rsidP="00000000" w:rsidRDefault="00000000" w:rsidRPr="00000000" w14:paraId="000000BF">
      <w:pPr>
        <w:numPr>
          <w:ilvl w:val="0"/>
          <w:numId w:val="6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um middleware.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aceita apenas a codificação UTF-8.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novo body objeto contendo os dados analisados é preenchida no request objeto após o middleware ou um objeto vazio é retornado.</w:t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Nota: este objeto conterá apenas pares chave-valor, onde o valor pode ser uma string ou array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Propriedades opcionais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extended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permite escolher analisar os dados como queryStringLib (false) ou queryStringLib (true) (Tipo: booleano, padrão true).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2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que objetos e matrizes ricos sejam codificados no formato codificado por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inflate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ativa ou desativa o manuseio de bodys comprimidos (Padrão: true, tipo: booleano).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limit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controla o tamanho máximo do corpo da solicitação (padrão: “100kb”).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parameterLimit.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determina o tipo de mídia que será analisada (Padrão: application/x-www-form-urlencoded).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for uma função, será chamada como fn(req) e a solicitação é analisada se retornar verdadeiro.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2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verify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possui verify(req, res, buf e enconding) (tipo: função).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Aplicação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00225" cy="704850"/>
            <wp:effectExtent b="0" l="0" r="0" t="0"/>
            <wp:docPr id="49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Algumas funcionalidade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0"/>
          <w:numId w:val="4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roteamento de solicitação HTTP.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4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configuração de middleware.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renderização de visualização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Registro de mecanismo de modelo.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Nota: esté objeto de aplicação pode ser referenciado a partir do objeto de solicitação e do objeto de 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2.1 Propriedades</w:t>
      </w:r>
    </w:p>
    <w:p w:rsidR="00000000" w:rsidDel="00000000" w:rsidP="00000000" w:rsidRDefault="00000000" w:rsidRPr="00000000" w14:paraId="000000DD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app.locals</w:t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Variáveis locais dentro da aplicação que estarão disponíveis em templates renderizados com res.render.</w:t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33550" cy="371475"/>
            <wp:effectExtent b="0" l="0" r="0" t="0"/>
            <wp:docPr id="48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O valor das propriedades persistem durante toda a vida da aplicativo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diferentemente das propriedades de res.locals, que persiste até a vida útil da solicitação.</w:t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req.app.locals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disponibiliza variáveis locais.</w:t>
      </w:r>
    </w:p>
    <w:p w:rsidR="00000000" w:rsidDel="00000000" w:rsidP="00000000" w:rsidRDefault="00000000" w:rsidRPr="00000000" w14:paraId="000000E8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o fornecimento de funções auxiliares aos modelos.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3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bem como  dados em nível de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app.mountPath</w:t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um ou mais padrões de caminho nos quais um sub-aplicativo foi montado.</w:t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sub-aplicativo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instância que pode ser usada para tratar a solicitação de uma rota.</w:t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04975" cy="590550"/>
            <wp:effectExtent b="0" l="0" r="0" t="0"/>
            <wp:docPr id="5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req.baseURL retorna o caminho da url correspondente, em vez dos padrões correspondentes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existir vários padrões de caminhos,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mountpath retorna uma lista de padrões nos quais ele está montado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2.2 Eventos</w:t>
      </w:r>
    </w:p>
    <w:p w:rsidR="00000000" w:rsidDel="00000000" w:rsidP="00000000" w:rsidRDefault="00000000" w:rsidRPr="00000000" w14:paraId="000000F7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app.on</w:t>
      </w:r>
    </w:p>
    <w:p w:rsidR="00000000" w:rsidDel="00000000" w:rsidP="00000000" w:rsidRDefault="00000000" w:rsidRPr="00000000" w14:paraId="000000F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Disparado em um subaplicativo, quando montado em um aplicativo pai.</w:t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aplicativo pai é passado para função de retorno.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Nota: subaplicativos não herdam os valores das configurações que possuem o valor padrão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0"/>
          <w:numId w:val="4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deve ser definido no subaplicativo.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48539" cy="1303995"/>
            <wp:effectExtent b="0" l="0" r="0" t="0"/>
            <wp:docPr id="5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8539" cy="130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2.3 Métodos</w:t>
      </w:r>
    </w:p>
    <w:p w:rsidR="00000000" w:rsidDel="00000000" w:rsidP="00000000" w:rsidRDefault="00000000" w:rsidRPr="00000000" w14:paraId="00000104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app.all</w:t>
      </w:r>
    </w:p>
    <w:p w:rsidR="00000000" w:rsidDel="00000000" w:rsidP="00000000" w:rsidRDefault="00000000" w:rsidRPr="00000000" w14:paraId="000001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Semelhante aos métodos app.method() padrão, exceto que corresponde a todos os verbos HTTP.</w:t>
      </w:r>
    </w:p>
    <w:p w:rsidR="00000000" w:rsidDel="00000000" w:rsidP="00000000" w:rsidRDefault="00000000" w:rsidRPr="00000000" w14:paraId="000001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Argumentos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8">
      <w:pPr>
        <w:numPr>
          <w:ilvl w:val="0"/>
          <w:numId w:val="4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caminho para qual a função middleware é chamada.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7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funções de retorno de chamada.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4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um ou vários middlewares separados por vírgula.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Nota: next() ignora os retornos de chamadas de rota restantes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0"/>
          <w:numId w:val="3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usado para passar controle para rotas subsequentes após analisar pré-condições.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Exemplo: executado para solicitações /secret usando get, post, put e delete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638175"/>
            <wp:effectExtent b="0" l="0" r="0" t="0"/>
            <wp:docPr id="53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Útil para mapear a lógica global para prefixos de caminho específicos ou correspondências arbitrárias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4"/>
          <w:szCs w:val="24"/>
          <w:rtl w:val="0"/>
        </w:rPr>
        <w:t xml:space="preserve">Nota: se colocado no topo de todas as outras definições, será necessário que todas as rotas daquele ponto em diante exijam autenticação e carreguem automaticamente o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loadUser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executa uma tarefa e em seguida chama next() para continuar as correspondências de rotas.</w:t>
      </w:r>
    </w:p>
    <w:p w:rsidR="00000000" w:rsidDel="00000000" w:rsidP="00000000" w:rsidRDefault="00000000" w:rsidRPr="00000000" w14:paraId="000001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Exemplo: restrição de todos os caminhos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228600"/>
            <wp:effectExtent b="0" l="0" r="0" t="0"/>
            <wp:docPr id="52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Exemplo: restrição de caminhos específicos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76525" cy="171450"/>
            <wp:effectExtent b="0" l="0" r="0" t="0"/>
            <wp:docPr id="56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app.delete</w:t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Roteia solicitações HTTP Delete para caminho especificado com as funções de retorno de chamadas especificadas.</w:t>
      </w:r>
    </w:p>
    <w:p w:rsidR="00000000" w:rsidDel="00000000" w:rsidP="00000000" w:rsidRDefault="00000000" w:rsidRPr="00000000" w14:paraId="000001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Argumentos: mesma ideia de app.all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3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81225" cy="466725"/>
            <wp:effectExtent b="0" l="0" r="0" t="0"/>
            <wp:docPr id="54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app.disable</w:t>
      </w:r>
    </w:p>
    <w:p w:rsidR="00000000" w:rsidDel="00000000" w:rsidP="00000000" w:rsidRDefault="00000000" w:rsidRPr="00000000" w14:paraId="0000012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Define a configuração name como false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B">
      <w:pPr>
        <w:numPr>
          <w:ilvl w:val="0"/>
          <w:numId w:val="3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- propriedade da tabela de configuração do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33525" cy="304800"/>
            <wp:effectExtent b="0" l="0" r="0" t="0"/>
            <wp:docPr id="5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Nota: utilize app.disabled(name) para retornar true se a configuração booleana estiver desativada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app.enable(name)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define a configuração booleana como true.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Nota: utilize app.enabled(name) para retornar true se a configuração booleana estiver desativada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app.engine</w:t>
      </w:r>
    </w:p>
    <w:p w:rsidR="00000000" w:rsidDel="00000000" w:rsidP="00000000" w:rsidRDefault="00000000" w:rsidRPr="00000000" w14:paraId="000001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 mecanismo de modelo fornecido como callback como ext.</w:t>
      </w:r>
    </w:p>
    <w:p w:rsidR="00000000" w:rsidDel="00000000" w:rsidP="00000000" w:rsidRDefault="00000000" w:rsidRPr="00000000" w14:paraId="0000013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95550" cy="171450"/>
            <wp:effectExtent b="0" l="0" r="0" t="0"/>
            <wp:docPr id="57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método para mecanismos que não fornecidos .__express imediatamente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00300" cy="200025"/>
            <wp:effectExtent b="0" l="0" r="0" t="0"/>
            <wp:docPr id="58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ou se desejar mapear uma extensão diferente para o mecanismo do modelo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E">
      <w:pPr>
        <w:numPr>
          <w:ilvl w:val="0"/>
          <w:numId w:val="2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forma cria um alias para ejs.__express internamente.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 mesmo assinatura que o express (path, options, callback).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consolidate.js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mapeia o mecanismo do modelo node para seguir as convenções.</w:t>
      </w:r>
    </w:p>
    <w:p w:rsidR="00000000" w:rsidDel="00000000" w:rsidP="00000000" w:rsidRDefault="00000000" w:rsidRPr="00000000" w14:paraId="000001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19350" cy="342900"/>
            <wp:effectExtent b="0" l="0" r="0" t="0"/>
            <wp:docPr id="5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app.get</w:t>
      </w:r>
    </w:p>
    <w:p w:rsidR="00000000" w:rsidDel="00000000" w:rsidP="00000000" w:rsidRDefault="00000000" w:rsidRPr="00000000" w14:paraId="000001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um valor de name, onde name é uma string na tabela de configuração do aplicativo.</w:t>
      </w:r>
    </w:p>
    <w:p w:rsidR="00000000" w:rsidDel="00000000" w:rsidP="00000000" w:rsidRDefault="00000000" w:rsidRPr="00000000" w14:paraId="00000147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1. app.get(path, callback[, callback])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roteia solicitações http get para caminho especificado com as funções de retorno de chamada especificada.</w:t>
      </w:r>
    </w:p>
    <w:p w:rsidR="00000000" w:rsidDel="00000000" w:rsidP="00000000" w:rsidRDefault="00000000" w:rsidRPr="00000000" w14:paraId="000001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Argumentos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B">
      <w:pPr>
        <w:numPr>
          <w:ilvl w:val="0"/>
          <w:numId w:val="5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58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09750" cy="571500"/>
            <wp:effectExtent b="0" l="0" r="0" t="0"/>
            <wp:docPr id="60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app.listen</w:t>
      </w:r>
    </w:p>
    <w:p w:rsidR="00000000" w:rsidDel="00000000" w:rsidP="00000000" w:rsidRDefault="00000000" w:rsidRPr="00000000" w14:paraId="000001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 um soquete Unix e escuta conexões no caminho especificado.</w:t>
      </w:r>
    </w:p>
    <w:p w:rsidR="00000000" w:rsidDel="00000000" w:rsidP="00000000" w:rsidRDefault="00000000" w:rsidRPr="00000000" w14:paraId="000001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1ci93xb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1. app.listen(port, host, backlog, callback)</w:t>
      </w:r>
    </w:p>
    <w:p w:rsidR="00000000" w:rsidDel="00000000" w:rsidP="00000000" w:rsidRDefault="00000000" w:rsidRPr="00000000" w14:paraId="000001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Vincula e escuta conexões no host e na porta especificada.</w:t>
      </w:r>
    </w:p>
    <w:p w:rsidR="00000000" w:rsidDel="00000000" w:rsidP="00000000" w:rsidRDefault="00000000" w:rsidRPr="00000000" w14:paraId="000001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Nota: se port for omitido ou 0, o sistema operacional atribuirá uma porta arbitrária não utilizada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0"/>
          <w:numId w:val="3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útil para tarefas automatizadas.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1700" cy="495300"/>
            <wp:effectExtent b="0" l="0" r="0" t="0"/>
            <wp:docPr id="6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4"/>
          <w:szCs w:val="24"/>
          <w:rtl w:val="0"/>
        </w:rPr>
        <w:t xml:space="preserve">listen() - método que retorna um objeto http.server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função javascript, projeta para ser passada aos servidores http do node como um retorno de chamada para lidar com solicitações.</w:t>
      </w:r>
    </w:p>
    <w:p w:rsidR="00000000" w:rsidDel="00000000" w:rsidP="00000000" w:rsidRDefault="00000000" w:rsidRPr="00000000" w14:paraId="000001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whwml4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app.method</w:t>
      </w:r>
    </w:p>
    <w:p w:rsidR="00000000" w:rsidDel="00000000" w:rsidP="00000000" w:rsidRDefault="00000000" w:rsidRPr="00000000" w14:paraId="000001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roteia uma solicitação http, onde method é o método http (GET, POST, PUT, DELETE) da solicitação.</w:t>
      </w:r>
    </w:p>
    <w:p w:rsidR="00000000" w:rsidDel="00000000" w:rsidP="00000000" w:rsidRDefault="00000000" w:rsidRPr="00000000" w14:paraId="0000016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Argumentos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callback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Métodos de roteamento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68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checkout, copy, delete, get, head, lock e merge.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mkactivity, mkcol, move, m-search, notify, options e patch.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post, purge, put, report, search, subscribe, trace e unlock.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unsubscribe.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green"/>
          <w:rtl w:val="0"/>
        </w:rPr>
        <w:t xml:space="preserve">Nota: para rotear métodos inválidos, use a notação de colchetes, por exemplo: app[ ‘ m-search ’ ](path, callback)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OBS: app.get é chamado automaticamente para o método head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bn6wsx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app.params</w:t>
      </w:r>
    </w:p>
    <w:p w:rsidR="00000000" w:rsidDel="00000000" w:rsidP="00000000" w:rsidRDefault="00000000" w:rsidRPr="00000000" w14:paraId="000001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Gatilhos de retorno de chamadas aos parâmetros de rota, onde name é o nome parâmetro ou matriz e callback é a função de retorno de chamada.</w:t>
      </w:r>
    </w:p>
    <w:p w:rsidR="00000000" w:rsidDel="00000000" w:rsidP="00000000" w:rsidRDefault="00000000" w:rsidRPr="00000000" w14:paraId="000001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Sequências de parâmetros de função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5">
      <w:pPr>
        <w:numPr>
          <w:ilvl w:val="0"/>
          <w:numId w:val="4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objeto de solicitação (resquest).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objeto de resposta (response).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próximo middleware (next).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4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 do parâmetro.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4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do parâmetro.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OBS: se name for array, callback trigger é registrado para cada parâmetro nele cadastrado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yellow"/>
          <w:rtl w:val="0"/>
        </w:rPr>
        <w:t xml:space="preserve">Para cada parâmetro (exceto o último)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next é chamado dentro do retorno da chamada para o próximo retorno da chamada do próximo parâmetro declarado.</w:t>
      </w:r>
    </w:p>
    <w:p w:rsidR="00000000" w:rsidDel="00000000" w:rsidP="00000000" w:rsidRDefault="00000000" w:rsidRPr="00000000" w14:paraId="0000017E">
      <w:pPr>
        <w:numPr>
          <w:ilvl w:val="0"/>
          <w:numId w:val="6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último parâmetro, next() chamará o próximo middleware.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cyan"/>
          <w:rtl w:val="0"/>
        </w:rPr>
        <w:t xml:space="preserve">Se user estiver no caminho de uma rota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pode-se mapear a lógica de carregamento do usuário para fornecer automaticamente req.user à rota ou realizar validações na entrada do parâmetro.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9900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86038" cy="1471516"/>
            <wp:effectExtent b="0" l="0" r="0" t="0"/>
            <wp:docPr id="62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471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magenta"/>
          <w:rtl w:val="0"/>
        </w:rPr>
        <w:t xml:space="preserve">funções de retorno de chamada de parâmetro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locais para o roteador no qual estão definidas.</w:t>
      </w:r>
    </w:p>
    <w:p w:rsidR="00000000" w:rsidDel="00000000" w:rsidP="00000000" w:rsidRDefault="00000000" w:rsidRPr="00000000" w14:paraId="00000186">
      <w:pPr>
        <w:numPr>
          <w:ilvl w:val="0"/>
          <w:numId w:val="5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herdados por roteadores ou aplicativos montados.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5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somente acionados apenas por parâmetros de rotas definidos em app.routes.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OBS: retorno de chamada de parâmetro são chamados antes de qualquer manipulador de qualquer rota em que o parâmetro ocorra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8A">
      <w:pPr>
        <w:numPr>
          <w:ilvl w:val="0"/>
          <w:numId w:val="3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chamados apenas uma vez (ciclo de solicitação e resposta).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00288" cy="1706317"/>
            <wp:effectExtent b="0" l="0" r="0" t="0"/>
            <wp:docPr id="63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706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1209675"/>
            <wp:effectExtent b="0" l="0" r="0" t="0"/>
            <wp:docPr id="64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19400" cy="1209675"/>
            <wp:effectExtent b="0" l="0" r="0" t="0"/>
            <wp:docPr id="35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uma função de alteração pode ser passada ao param para alterar o método, onde ela pode receber dois parâmetros e retornar um middleware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4">
      <w:pPr>
        <w:numPr>
          <w:ilvl w:val="0"/>
          <w:numId w:val="4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parâmetros: primeiro - nome do parâmetro de URL; e o segundo - objeto javascript usado para retornar a implementação do middleware.</w:t>
      </w:r>
    </w:p>
    <w:p w:rsidR="00000000" w:rsidDel="00000000" w:rsidP="00000000" w:rsidRDefault="00000000" w:rsidRPr="00000000" w14:paraId="00000195">
      <w:pPr>
        <w:numPr>
          <w:ilvl w:val="0"/>
          <w:numId w:val="4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middleware determina o comportamento depois que o parâmetro é capturado.</w:t>
      </w:r>
    </w:p>
    <w:p w:rsidR="00000000" w:rsidDel="00000000" w:rsidP="00000000" w:rsidRDefault="00000000" w:rsidRPr="00000000" w14:paraId="000001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assinatura é modificada para app.param(name, accessID)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8">
      <w:pPr>
        <w:spacing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</w:rPr>
        <w:drawing>
          <wp:inline distB="114300" distT="114300" distL="114300" distR="114300">
            <wp:extent cx="2090738" cy="2540896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540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555555"/>
          <w:sz w:val="24"/>
          <w:szCs w:val="24"/>
        </w:rPr>
        <w:drawing>
          <wp:inline distB="114300" distT="114300" distL="114300" distR="114300">
            <wp:extent cx="2843163" cy="2614613"/>
            <wp:effectExtent b="0" l="0" r="0" t="0"/>
            <wp:docPr id="3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163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jc w:val="both"/>
        <w:rPr>
          <w:rFonts w:ascii="Times New Roman" w:cs="Times New Roman" w:eastAsia="Times New Roman" w:hAnsi="Times New Roman"/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app.path() pode ser usado para retornar o caminho canônico do aplicativo, mas não é tão indicado a utilização em virtual de sua complexidade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B">
      <w:pPr>
        <w:numPr>
          <w:ilvl w:val="0"/>
          <w:numId w:val="1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rep.BaseUrl pode ser usado para obter o caminho mais facilmente.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14475" cy="82867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qsh70q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app.post e app.put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Roteia solicitações HTTP post ou put para o caminho especificado com as funções de retorno de chamada especificados.</w:t>
      </w:r>
    </w:p>
    <w:p w:rsidR="00000000" w:rsidDel="00000000" w:rsidP="00000000" w:rsidRDefault="00000000" w:rsidRPr="00000000" w14:paraId="000001A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d9d9"/>
          <w:sz w:val="24"/>
          <w:szCs w:val="24"/>
          <w:shd w:fill="4a86e8" w:val="clear"/>
          <w:rtl w:val="0"/>
        </w:rPr>
        <w:t xml:space="preserve">Argumentos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4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- caminho para a qual a função é chamada.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callback - funções de retorno de chamada.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52650" cy="1228725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43075" cy="476250"/>
            <wp:effectExtent b="0" l="0" r="0" t="0"/>
            <wp:docPr id="4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as4poj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app.render</w:t>
      </w:r>
    </w:p>
    <w:p w:rsidR="00000000" w:rsidDel="00000000" w:rsidP="00000000" w:rsidRDefault="00000000" w:rsidRPr="00000000" w14:paraId="000001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um html renderizado de uma visualização por meio de um callback.</w:t>
      </w:r>
    </w:p>
    <w:p w:rsidR="00000000" w:rsidDel="00000000" w:rsidP="00000000" w:rsidRDefault="00000000" w:rsidRPr="00000000" w14:paraId="000001AF">
      <w:pPr>
        <w:numPr>
          <w:ilvl w:val="0"/>
          <w:numId w:val="3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aceito objeto contendo variáveis locais para a visualização.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diferentemente de res.render, esté método não pode mandar a visualização renderizada por conta própria ao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76575" cy="209550"/>
            <wp:effectExtent b="0" l="0" r="0" t="0"/>
            <wp:docPr id="41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pxezwc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app.route</w:t>
      </w:r>
    </w:p>
    <w:p w:rsidR="00000000" w:rsidDel="00000000" w:rsidP="00000000" w:rsidRDefault="00000000" w:rsidRPr="00000000" w14:paraId="000001B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instância de rota única, usada para lidar com verbos http com middleware opcional.</w:t>
      </w:r>
    </w:p>
    <w:p w:rsidR="00000000" w:rsidDel="00000000" w:rsidP="00000000" w:rsidRDefault="00000000" w:rsidRPr="00000000" w14:paraId="000001B8">
      <w:pPr>
        <w:numPr>
          <w:ilvl w:val="0"/>
          <w:numId w:val="4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usado para evitar nomes de rotas duplicadas.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B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86050" cy="971550"/>
            <wp:effectExtent b="0" l="0" r="0" t="0"/>
            <wp:docPr id="42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9x2ik5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app.set</w:t>
      </w:r>
    </w:p>
    <w:p w:rsidR="00000000" w:rsidDel="00000000" w:rsidP="00000000" w:rsidRDefault="00000000" w:rsidRPr="00000000" w14:paraId="000001B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name pode ser usado para configurar o comportamento do servidor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recupera o valor de uma configuração com app.get()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67000" cy="504825"/>
            <wp:effectExtent b="0" l="0" r="0" t="0"/>
            <wp:docPr id="4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2p2csry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1. Configuração do aplicativo</w:t>
      </w:r>
    </w:p>
    <w:p w:rsidR="00000000" w:rsidDel="00000000" w:rsidP="00000000" w:rsidRDefault="00000000" w:rsidRPr="00000000" w14:paraId="000001C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subaplicativos não herdam o valor das configurações padrões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C5">
      <w:pPr>
        <w:numPr>
          <w:ilvl w:val="0"/>
          <w:numId w:val="5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exceto por trust proxy que será herdado com o valor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d9d9d9"/>
          <w:sz w:val="24"/>
          <w:szCs w:val="24"/>
          <w:shd w:fill="4a86e8" w:val="clear"/>
          <w:rtl w:val="0"/>
        </w:rPr>
        <w:t xml:space="preserve">Propriedades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C8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sensitive routing - distinção entre maiúsculas e minúsculas.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1"/>
          <w:numId w:val="2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tipo: booleano.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 - modelo de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etag - define cabeçalhos de resposta etag.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1"/>
          <w:numId w:val="2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tipo: variado.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jsonp callback name - nome de retorno da chamada JSON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escape - habilite o escape de resposta JSON das APIs, escapando dos caracteres &lt;&gt; e &amp;.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2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tipo: booleano.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replace.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 parser - analisador de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1"/>
          <w:numId w:val="2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ativado para simples ou estendido ou função de análise de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2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analisador simples - baseado no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1"/>
          <w:numId w:val="2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analisador estendido - baseado em qs.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1"/>
          <w:numId w:val="2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função de análise - recebe string de consulta completa e retorna um objeto de chaves de consultas e seus valores.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strict routing - roteamento restrito.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1"/>
          <w:numId w:val="2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tipo: booleano.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subdomain offset.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trust proxy.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views - diretório ou matriz de diretórios para a visualização de aplicativos.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1"/>
          <w:numId w:val="29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tipo: string ou matriz.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cache - cache de compilação do modelo de visualização.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engine - extensão do mecanismo padrão a ser usado quando omitida.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2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x-powered-by.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147n2zr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2. Configuração de trust proxy</w:t>
      </w:r>
    </w:p>
    <w:p w:rsidR="00000000" w:rsidDel="00000000" w:rsidP="00000000" w:rsidRDefault="00000000" w:rsidRPr="00000000" w14:paraId="000001E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2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1"/>
          <w:numId w:val="4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true - endereço IP do cliente entendido como entrada mais a esquerda do x-forwarded.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1"/>
          <w:numId w:val="4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false (Padrão) - app entendido como voltado para internet e endereço ip do cliente é voltado para req.connection.remoteAddress.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ou matriz de strings - pode ser endereço IP, sub-rede ou uma matriz de endereços IP e sub-redes a confiar.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1"/>
          <w:numId w:val="4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sub-redes pré-configuradas: loopback, linklocal e local único.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formas de configuração dos endereços IP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6300" cy="590550"/>
            <wp:effectExtent b="0" l="0" r="0" t="0"/>
            <wp:docPr id="44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quando especificado, IPs e sub-redes são excluídos do processo de determinação de endereço e endereço IP não confiável mais próximo do app é determinado como endereço IP do 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4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- implementação de confiança personalizada.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76625" cy="5524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3o7alnk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3. Configuração de Etag</w:t>
      </w:r>
    </w:p>
    <w:p w:rsidR="00000000" w:rsidDel="00000000" w:rsidP="00000000" w:rsidRDefault="00000000" w:rsidRPr="00000000" w14:paraId="000001F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essas configurações funcionam apenas em arquivos dinâmicos, arquivos estáticos ignoram essas configurações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funcionalidade implementada usando o pacote etag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F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Tipo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FA">
      <w:pPr>
        <w:numPr>
          <w:ilvl w:val="0"/>
          <w:numId w:val="5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booleano.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5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5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3ckvvd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app.use</w:t>
      </w:r>
    </w:p>
    <w:p w:rsidR="00000000" w:rsidDel="00000000" w:rsidP="00000000" w:rsidRDefault="00000000" w:rsidRPr="00000000" w14:paraId="000001F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Monta função ou funções de middlewares especificadas no caminho especificado.</w:t>
      </w:r>
    </w:p>
    <w:p w:rsidR="00000000" w:rsidDel="00000000" w:rsidP="00000000" w:rsidRDefault="00000000" w:rsidRPr="00000000" w14:paraId="00000200">
      <w:pPr>
        <w:numPr>
          <w:ilvl w:val="0"/>
          <w:numId w:val="1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middleware executado quando base de caminho solicitado corresponde a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78d8"/>
          <w:sz w:val="24"/>
          <w:szCs w:val="24"/>
          <w:rtl w:val="0"/>
        </w:rPr>
        <w:t xml:space="preserve">Argumentos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03">
      <w:pPr>
        <w:numPr>
          <w:ilvl w:val="0"/>
          <w:numId w:val="3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3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rota corresponderá a qualquer caminho que siga o seu caminho imediatamente com um “/”, por exemplo: app.use(‘/apple’, …), corresponde a “/apple”, “/apple/image” e assim por diante.</w:t>
      </w:r>
    </w:p>
    <w:p w:rsidR="00000000" w:rsidDel="00000000" w:rsidP="00000000" w:rsidRDefault="00000000" w:rsidRPr="00000000" w14:paraId="00000207">
      <w:pPr>
        <w:numPr>
          <w:ilvl w:val="0"/>
          <w:numId w:val="4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middleware sem caminho será solicitado para cada solicitação.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middleware executado a cada solicitação ao aplicativo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33600" cy="647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as funções de middleware são executadas sequencialmente, portanto a ordem de inclusão é importante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4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ihv636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1. Middleware de tratamento de erros</w:t>
      </w:r>
    </w:p>
    <w:p w:rsidR="00000000" w:rsidDel="00000000" w:rsidP="00000000" w:rsidRDefault="00000000" w:rsidRPr="00000000" w14:paraId="000002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tipo sempre deve levar quatro argumentos para ser identificado como função para tratamento de erros (obrigatório).</w:t>
      </w:r>
    </w:p>
    <w:p w:rsidR="00000000" w:rsidDel="00000000" w:rsidP="00000000" w:rsidRDefault="00000000" w:rsidRPr="00000000" w14:paraId="00000212">
      <w:pPr>
        <w:numPr>
          <w:ilvl w:val="0"/>
          <w:numId w:val="3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os 4 argumentos não sejam inseridos, o middleware será considerado como regular.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tratamento de erros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43150" cy="6477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caminhos válidos para middleware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81375" cy="7048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0913" cy="1646819"/>
            <wp:effectExtent b="0" l="0" r="0" t="0"/>
            <wp:docPr id="1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6468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52775" cy="752475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81425" cy="714375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funções de retorno de chamada de middleware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16175" cy="1559916"/>
            <wp:effectExtent b="0" l="0" r="0" t="0"/>
            <wp:docPr id="1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1559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mais de uma função de middleware pode ser especificada no mesmo caminho, por exemplo: app.use(router1, router2) - série de middleware ou app.use([router1, router2]) - variedade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0">
      <w:pPr>
        <w:numPr>
          <w:ilvl w:val="0"/>
          <w:numId w:val="6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formas podem ser usadas para montar um middleware.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uso do middleware express.static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95675" cy="228600"/>
            <wp:effectExtent b="0" l="0" r="0" t="0"/>
            <wp:docPr id="1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existe outros middleware após este, o primeiro a ser executado será o public em virtude de precedência.</w:t>
      </w:r>
    </w:p>
    <w:p w:rsidR="00000000" w:rsidDel="00000000" w:rsidP="00000000" w:rsidRDefault="00000000" w:rsidRPr="00000000" w14:paraId="0000022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desativando o recurso do logger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52825" cy="37147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2hioqz" w:id="35"/>
      <w:bookmarkEnd w:id="3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Request</w:t>
      </w:r>
    </w:p>
    <w:p w:rsidR="00000000" w:rsidDel="00000000" w:rsidP="00000000" w:rsidRDefault="00000000" w:rsidRPr="00000000" w14:paraId="0000022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a solicitação http e possui propriedades para strings de consulta da solicitação, parâmetros, corpo e cabeçalhos http.</w:t>
      </w:r>
    </w:p>
    <w:p w:rsidR="00000000" w:rsidDel="00000000" w:rsidP="00000000" w:rsidRDefault="00000000" w:rsidRPr="00000000" w14:paraId="0000022C">
      <w:pPr>
        <w:numPr>
          <w:ilvl w:val="0"/>
          <w:numId w:val="2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 de chamada.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2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33625" cy="457200"/>
            <wp:effectExtent b="0" l="0" r="0" t="0"/>
            <wp:docPr id="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1hmsyys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3.1 Propriedades</w:t>
      </w:r>
    </w:p>
    <w:p w:rsidR="00000000" w:rsidDel="00000000" w:rsidP="00000000" w:rsidRDefault="00000000" w:rsidRPr="00000000" w14:paraId="00000232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1mghml" w:id="37"/>
      <w:bookmarkEnd w:id="3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req.app</w:t>
      </w:r>
    </w:p>
    <w:p w:rsidR="00000000" w:rsidDel="00000000" w:rsidP="00000000" w:rsidRDefault="00000000" w:rsidRPr="00000000" w14:paraId="000002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a referência à instância do aplicativo Express que está usando o middleware.</w:t>
      </w:r>
    </w:p>
    <w:p w:rsidR="00000000" w:rsidDel="00000000" w:rsidP="00000000" w:rsidRDefault="00000000" w:rsidRPr="00000000" w14:paraId="0000023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middleware acessando instância Express via req.app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4150" cy="228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grqrue" w:id="38"/>
      <w:bookmarkEnd w:id="3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req.baseUrl</w:t>
      </w:r>
    </w:p>
    <w:p w:rsidR="00000000" w:rsidDel="00000000" w:rsidP="00000000" w:rsidRDefault="00000000" w:rsidRPr="00000000" w14:paraId="000002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Caminho da URL no qual a instância do roteador foi montada.</w:t>
      </w:r>
    </w:p>
    <w:p w:rsidR="00000000" w:rsidDel="00000000" w:rsidP="00000000" w:rsidRDefault="00000000" w:rsidRPr="00000000" w14:paraId="0000023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tem a mesma funcionalidade de mountpath, a única diferença é que mountpath retorna o padrão do caminho correspondente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3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8800" cy="5715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371600" cy="23812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Mesmo com padrão de caminho ou conjunto de padrões, a baseUrl retornará a string correspondente.</w:t>
      </w:r>
    </w:p>
    <w:p w:rsidR="00000000" w:rsidDel="00000000" w:rsidP="00000000" w:rsidRDefault="00000000" w:rsidRPr="00000000" w14:paraId="0000024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vx1227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req.body</w:t>
      </w:r>
    </w:p>
    <w:p w:rsidR="00000000" w:rsidDel="00000000" w:rsidP="00000000" w:rsidRDefault="00000000" w:rsidRPr="00000000" w14:paraId="0000024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pares de chave-valor de dados enviados no corpo da solicitação.</w:t>
      </w:r>
    </w:p>
    <w:p w:rsidR="00000000" w:rsidDel="00000000" w:rsidP="00000000" w:rsidRDefault="00000000" w:rsidRPr="00000000" w14:paraId="000002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undefined é preenchido quando você usa um middleware de análise corporal, como express.json() ou express.urlencoded()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4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middleware de análise corporal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4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47950" cy="10001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fwokq0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req.cookies</w:t>
      </w:r>
    </w:p>
    <w:p w:rsidR="00000000" w:rsidDel="00000000" w:rsidP="00000000" w:rsidRDefault="00000000" w:rsidRPr="00000000" w14:paraId="000002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 que representa um objeto que contém cookies enviados pela solicitação.</w:t>
      </w:r>
    </w:p>
    <w:p w:rsidR="00000000" w:rsidDel="00000000" w:rsidP="00000000" w:rsidRDefault="00000000" w:rsidRPr="00000000" w14:paraId="0000024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se não contiver cookies o padrão será vazio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4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se o cookie foi assinado, utilize req.signedCookies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5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86025" cy="6953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v1yuxt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req.fresh</w:t>
      </w:r>
    </w:p>
    <w:p w:rsidR="00000000" w:rsidDel="00000000" w:rsidP="00000000" w:rsidRDefault="00000000" w:rsidRPr="00000000" w14:paraId="0000025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um valor booleano dependendo da situação do cache do client, ou seja, retorna true caso haja resposta no cache do client e false indica que o cache está obsoleto e a resposta completa deve ser enviada.</w:t>
      </w:r>
    </w:p>
    <w:p w:rsidR="00000000" w:rsidDel="00000000" w:rsidP="00000000" w:rsidRDefault="00000000" w:rsidRPr="00000000" w14:paraId="000002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envio de cache-control para indicar uma solicitação de recarga ponta a ponta, um valor false será retornado para tornar transparente o tratamento da solicitação.</w:t>
      </w:r>
    </w:p>
    <w:p w:rsidR="00000000" w:rsidDel="00000000" w:rsidP="00000000" w:rsidRDefault="00000000" w:rsidRPr="00000000" w14:paraId="00000258">
      <w:pPr>
        <w:numPr>
          <w:ilvl w:val="0"/>
          <w:numId w:val="5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envio feito no cache do cabeçalho.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571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spacing w:line="36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4f1mdlm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req.hostname</w:t>
      </w:r>
    </w:p>
    <w:p w:rsidR="00000000" w:rsidDel="00000000" w:rsidP="00000000" w:rsidRDefault="00000000" w:rsidRPr="00000000" w14:paraId="000002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o nome do host derivado do host cabeçalho http.</w:t>
      </w:r>
    </w:p>
    <w:p w:rsidR="00000000" w:rsidDel="00000000" w:rsidP="00000000" w:rsidRDefault="00000000" w:rsidRPr="00000000" w14:paraId="000002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trust proxy não for false, a propriedade obterá o valor x-forwarded-host campo de cabeçalho.</w:t>
      </w:r>
    </w:p>
    <w:p w:rsidR="00000000" w:rsidDel="00000000" w:rsidP="00000000" w:rsidRDefault="00000000" w:rsidRPr="00000000" w14:paraId="00000261">
      <w:pPr>
        <w:numPr>
          <w:ilvl w:val="0"/>
          <w:numId w:val="2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cabeçalho pode ser definido pelo cliente ou pelo proxy.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1"/>
          <w:numId w:val="2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houver mais de um cabeçalho, será utilizado o valor do primeiro cabeçalho.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8875" cy="55245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u6wntf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rep.ip</w:t>
      </w:r>
    </w:p>
    <w:p w:rsidR="00000000" w:rsidDel="00000000" w:rsidP="00000000" w:rsidRDefault="00000000" w:rsidRPr="00000000" w14:paraId="000002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o endereço IP remoto da solicitação.</w:t>
      </w:r>
    </w:p>
    <w:p w:rsidR="00000000" w:rsidDel="00000000" w:rsidP="00000000" w:rsidRDefault="00000000" w:rsidRPr="00000000" w14:paraId="000002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 configuração trust proxy não for false, o valor do propriedade é derivada da entrada mais à esquerda no x-forwarded-for cabeçalho.</w:t>
      </w:r>
    </w:p>
    <w:p w:rsidR="00000000" w:rsidDel="00000000" w:rsidP="00000000" w:rsidRDefault="00000000" w:rsidRPr="00000000" w14:paraId="0000026B">
      <w:pPr>
        <w:numPr>
          <w:ilvl w:val="0"/>
          <w:numId w:val="4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definido pelo cliente ou pelo proxy.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390775" cy="5619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req.ips pode ser utilizado para obter uma matriz de IPs especificados no x-forwarded-for cabeçalho da solicitação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19350" cy="609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9c6y1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req.originalUrl</w:t>
      </w:r>
    </w:p>
    <w:p w:rsidR="00000000" w:rsidDel="00000000" w:rsidP="00000000" w:rsidRDefault="00000000" w:rsidRPr="00000000" w14:paraId="000002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Mantém o URL de solicitação original, permitindo reescrever req.url livremente para fins de roteamento interno.</w:t>
      </w:r>
    </w:p>
    <w:p w:rsidR="00000000" w:rsidDel="00000000" w:rsidP="00000000" w:rsidRDefault="00000000" w:rsidRPr="00000000" w14:paraId="000002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28875" cy="619125"/>
            <wp:effectExtent b="0" l="0" r="0" t="0"/>
            <wp:docPr id="2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esta propriedade de requisição está disponível em objetos de middleware e roteador e é uma combinação de req.baseUrl e req.url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19375" cy="1000125"/>
            <wp:effectExtent b="0" l="0" r="0" t="0"/>
            <wp:docPr id="2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tbugp1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req.params</w:t>
      </w:r>
    </w:p>
    <w:p w:rsidR="00000000" w:rsidDel="00000000" w:rsidP="00000000" w:rsidRDefault="00000000" w:rsidRPr="00000000" w14:paraId="000002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Objeto que contém propriedades mapeadas para os parâmetros da rota nomeada.</w:t>
      </w:r>
    </w:p>
    <w:p w:rsidR="00000000" w:rsidDel="00000000" w:rsidP="00000000" w:rsidRDefault="00000000" w:rsidRPr="00000000" w14:paraId="000002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e69138" w:val="clear"/>
          <w:rtl w:val="0"/>
        </w:rPr>
        <w:t xml:space="preserve">Exemplo: rota será definida como /user/:name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1775" cy="723900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quando a utilização de expressão regulares na definição da rota, os grupos de captura são fornecidos na matriz usando req.params[n]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8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828925" cy="695325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app.param pode ser usado para alterar uma chave em req.params.</w:t>
      </w:r>
    </w:p>
    <w:p w:rsidR="00000000" w:rsidDel="00000000" w:rsidP="00000000" w:rsidRDefault="00000000" w:rsidRPr="00000000" w14:paraId="0000028B">
      <w:pPr>
        <w:numPr>
          <w:ilvl w:val="0"/>
          <w:numId w:val="1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estás alterações são aplicáveis apenas nos parâmetros já definidos no caminho da rota.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qualquer manipulação feita em req.param seja no middleware ou manipulador de rotas, será redefinida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8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8h4qwu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req.path</w:t>
      </w:r>
    </w:p>
    <w:p w:rsidR="00000000" w:rsidDel="00000000" w:rsidP="00000000" w:rsidRDefault="00000000" w:rsidRPr="00000000" w14:paraId="0000028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a parte do caminho da URL da solicitação.</w:t>
      </w:r>
    </w:p>
    <w:p w:rsidR="00000000" w:rsidDel="00000000" w:rsidP="00000000" w:rsidRDefault="00000000" w:rsidRPr="00000000" w14:paraId="0000029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71750" cy="714375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nmf14n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req.protocol</w:t>
      </w:r>
    </w:p>
    <w:p w:rsidR="00000000" w:rsidDel="00000000" w:rsidP="00000000" w:rsidRDefault="00000000" w:rsidRPr="00000000" w14:paraId="0000029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a string do protocolo de solicitação, seja ele http ou https.</w:t>
      </w:r>
    </w:p>
    <w:p w:rsidR="00000000" w:rsidDel="00000000" w:rsidP="00000000" w:rsidRDefault="00000000" w:rsidRPr="00000000" w14:paraId="0000029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se a configuração trust proxy não for false, a propriedade usará o valor do x-forwarded-proto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9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66975" cy="695325"/>
            <wp:effectExtent b="0" l="0" r="0" t="0"/>
            <wp:docPr id="3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7m2jsg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req.query</w:t>
      </w:r>
    </w:p>
    <w:p w:rsidR="00000000" w:rsidDel="00000000" w:rsidP="00000000" w:rsidRDefault="00000000" w:rsidRPr="00000000" w14:paraId="0000029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Objeto que contém uma propriedade para cada parâmetro de string de consulta na rota.</w:t>
      </w:r>
    </w:p>
    <w:p w:rsidR="00000000" w:rsidDel="00000000" w:rsidP="00000000" w:rsidRDefault="00000000" w:rsidRPr="00000000" w14:paraId="0000029E">
      <w:pPr>
        <w:numPr>
          <w:ilvl w:val="0"/>
          <w:numId w:val="5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o analisador de consulta estiver desativado, o objeto estará vazio.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como está propriedade é baseada na entrada do usuário, todas as propriedades e valores neste objeto devem ser validadas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valor de propriedade pode ser configurado na configuração do aplicativo analisador de consulta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A3">
      <w:pPr>
        <w:numPr>
          <w:ilvl w:val="0"/>
          <w:numId w:val="5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qsmodule - analisador de string de consulta usado por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90800" cy="581025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38400" cy="47625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mrcu09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req.route</w:t>
      </w:r>
    </w:p>
    <w:p w:rsidR="00000000" w:rsidDel="00000000" w:rsidP="00000000" w:rsidRDefault="00000000" w:rsidRPr="00000000" w14:paraId="000002A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Contém a rota atualmente correspondida, uma string.</w:t>
      </w:r>
    </w:p>
    <w:p w:rsidR="00000000" w:rsidDel="00000000" w:rsidP="00000000" w:rsidRDefault="00000000" w:rsidRPr="00000000" w14:paraId="000002A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A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47950" cy="609600"/>
            <wp:effectExtent b="0" l="0" r="0" t="0"/>
            <wp:docPr id="3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46r0co2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req.secure</w:t>
      </w:r>
    </w:p>
    <w:p w:rsidR="00000000" w:rsidDel="00000000" w:rsidP="00000000" w:rsidRDefault="00000000" w:rsidRPr="00000000" w14:paraId="000002B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 booleana que será verdadeira se uma conexão TLS for estabelecida.</w:t>
      </w:r>
    </w:p>
    <w:p w:rsidR="00000000" w:rsidDel="00000000" w:rsidP="00000000" w:rsidRDefault="00000000" w:rsidRPr="00000000" w14:paraId="000002B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B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24125" cy="571500"/>
            <wp:effectExtent b="0" l="0" r="0" t="0"/>
            <wp:docPr id="34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lwamvv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req.signedCookies</w:t>
      </w:r>
    </w:p>
    <w:p w:rsidR="00000000" w:rsidDel="00000000" w:rsidP="00000000" w:rsidRDefault="00000000" w:rsidRPr="00000000" w14:paraId="000002B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 que contém cookies assinados enviados pela solicitação, não assinados e prontos para uso.</w:t>
      </w:r>
    </w:p>
    <w:p w:rsidR="00000000" w:rsidDel="00000000" w:rsidP="00000000" w:rsidRDefault="00000000" w:rsidRPr="00000000" w14:paraId="000002B7">
      <w:pPr>
        <w:numPr>
          <w:ilvl w:val="0"/>
          <w:numId w:val="4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somente ao utilizar um middleware de cookies.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os cookies assinados residem em um objeto diferente para mostrar a intenção do desenvolvedor, para evitar ataques maliciosos na requisição de cookies e valores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B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Nota: se nenhum cookie assinado for enviado, o padrão da propriedade será { … }.</w:t>
      </w:r>
    </w:p>
    <w:p w:rsidR="00000000" w:rsidDel="00000000" w:rsidP="00000000" w:rsidRDefault="00000000" w:rsidRPr="00000000" w14:paraId="000002B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B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600075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111kx3o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req.stale</w:t>
      </w:r>
    </w:p>
    <w:p w:rsidR="00000000" w:rsidDel="00000000" w:rsidP="00000000" w:rsidRDefault="00000000" w:rsidRPr="00000000" w14:paraId="000002C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 se a solicitação está obsoleta.</w:t>
      </w:r>
    </w:p>
    <w:p w:rsidR="00000000" w:rsidDel="00000000" w:rsidP="00000000" w:rsidRDefault="00000000" w:rsidRPr="00000000" w14:paraId="000002C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24150" cy="542925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3l18frh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req.subdomains</w:t>
      </w:r>
    </w:p>
    <w:p w:rsidR="00000000" w:rsidDel="00000000" w:rsidP="00000000" w:rsidRDefault="00000000" w:rsidRPr="00000000" w14:paraId="000002C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uma matriz de subdomínios no nome do domínio da solicitação.</w:t>
      </w:r>
    </w:p>
    <w:p w:rsidR="00000000" w:rsidDel="00000000" w:rsidP="00000000" w:rsidRDefault="00000000" w:rsidRPr="00000000" w14:paraId="000002C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C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52700" cy="581025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subdomain offset (padrão 2) - usada para determinar o início dos segmentos do subdomínio.</w:t>
      </w:r>
    </w:p>
    <w:p w:rsidR="00000000" w:rsidDel="00000000" w:rsidP="00000000" w:rsidRDefault="00000000" w:rsidRPr="00000000" w14:paraId="000002CC">
      <w:pPr>
        <w:numPr>
          <w:ilvl w:val="0"/>
          <w:numId w:val="6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comportamento pode ser alterado usando app.set.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206ipza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req.xhr</w:t>
      </w:r>
    </w:p>
    <w:p w:rsidR="00000000" w:rsidDel="00000000" w:rsidP="00000000" w:rsidRDefault="00000000" w:rsidRPr="00000000" w14:paraId="000002D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 booleana que pode indicar se o campo de cabeçalho x-request-with for XMLHttpRequest, retornando true.</w:t>
      </w:r>
    </w:p>
    <w:p w:rsidR="00000000" w:rsidDel="00000000" w:rsidP="00000000" w:rsidRDefault="00000000" w:rsidRPr="00000000" w14:paraId="000002D1">
      <w:pPr>
        <w:numPr>
          <w:ilvl w:val="0"/>
          <w:numId w:val="5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Indica que a solicitação for emitida por uma biblioteca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D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523875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nwh4ungs21qw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3.2 Métodos</w:t>
      </w:r>
    </w:p>
    <w:p w:rsidR="00000000" w:rsidDel="00000000" w:rsidP="00000000" w:rsidRDefault="00000000" w:rsidRPr="00000000" w14:paraId="000002D7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ejqqnsoiyes3" w:id="56"/>
      <w:bookmarkEnd w:id="5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req.accepts</w:t>
      </w:r>
    </w:p>
    <w:p w:rsidR="00000000" w:rsidDel="00000000" w:rsidP="00000000" w:rsidRDefault="00000000" w:rsidRPr="00000000" w14:paraId="000002D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Verifica se os tipos de conteúdo especificados são aceitáveis a partir do campo accept do cabeçalho http da solicitação.</w:t>
      </w:r>
    </w:p>
    <w:p w:rsidR="00000000" w:rsidDel="00000000" w:rsidP="00000000" w:rsidRDefault="00000000" w:rsidRPr="00000000" w14:paraId="000002D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Tipos disponíveis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D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MIME.</w:t>
      </w:r>
    </w:p>
    <w:p w:rsidR="00000000" w:rsidDel="00000000" w:rsidP="00000000" w:rsidRDefault="00000000" w:rsidRPr="00000000" w14:paraId="000002DC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 de extensão.</w:t>
      </w:r>
    </w:p>
    <w:p w:rsidR="00000000" w:rsidDel="00000000" w:rsidP="00000000" w:rsidRDefault="00000000" w:rsidRPr="00000000" w14:paraId="000002DD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lista.</w:t>
      </w:r>
    </w:p>
    <w:p w:rsidR="00000000" w:rsidDel="00000000" w:rsidP="00000000" w:rsidRDefault="00000000" w:rsidRPr="00000000" w14:paraId="000002D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req.accepts(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'html'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//text/html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 xml:space="preserve">req.accepts([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'json'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]);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//text/html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 xml:space="preserve">req.accepts(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'application/json'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//json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Requisições Accepts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2E3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acceptsCharsets - retorna o primeiro charset aceito dos conjuntos de caracteres especificados.</w:t>
      </w:r>
    </w:p>
    <w:p w:rsidR="00000000" w:rsidDel="00000000" w:rsidP="00000000" w:rsidRDefault="00000000" w:rsidRPr="00000000" w14:paraId="000002E4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acceptsEncoding - retorna a primeira codificação aceita das codificações especificadas.</w:t>
      </w:r>
    </w:p>
    <w:p w:rsidR="00000000" w:rsidDel="00000000" w:rsidP="00000000" w:rsidRDefault="00000000" w:rsidRPr="00000000" w14:paraId="000002E5">
      <w:pPr>
        <w:numPr>
          <w:ilvl w:val="0"/>
          <w:numId w:val="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acceptsLanguages - retorna o primeiro idioma aceito dos idiomas especificados.</w:t>
      </w:r>
    </w:p>
    <w:p w:rsidR="00000000" w:rsidDel="00000000" w:rsidP="00000000" w:rsidRDefault="00000000" w:rsidRPr="00000000" w14:paraId="000002E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s9h8td4erusj" w:id="57"/>
      <w:bookmarkEnd w:id="5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req.get</w:t>
      </w:r>
    </w:p>
    <w:p w:rsidR="00000000" w:rsidDel="00000000" w:rsidP="00000000" w:rsidRDefault="00000000" w:rsidRPr="00000000" w14:paraId="000002E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Retorna o campo de cabeçalho de solicitações HTTP especificado.</w:t>
      </w:r>
    </w:p>
    <w:p w:rsidR="00000000" w:rsidDel="00000000" w:rsidP="00000000" w:rsidRDefault="00000000" w:rsidRPr="00000000" w14:paraId="000002E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8f8f2"/>
                <w:sz w:val="24"/>
                <w:szCs w:val="24"/>
                <w:shd w:fill="282a36" w:val="clear"/>
                <w:rtl w:val="0"/>
              </w:rPr>
              <w:t xml:space="preserve">req.get(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1fa8c"/>
                <w:sz w:val="24"/>
                <w:szCs w:val="24"/>
                <w:shd w:fill="282a36" w:val="clear"/>
                <w:rtl w:val="0"/>
              </w:rPr>
              <w:t xml:space="preserve">'Content-type'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8f8f2"/>
                <w:sz w:val="24"/>
                <w:szCs w:val="24"/>
                <w:shd w:fill="282a36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272a4"/>
                <w:sz w:val="24"/>
                <w:szCs w:val="24"/>
                <w:shd w:fill="282a36" w:val="clear"/>
                <w:rtl w:val="0"/>
              </w:rPr>
              <w:t xml:space="preserve">//"text/plain"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1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n81108qj4w8v" w:id="58"/>
      <w:bookmarkEnd w:id="5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Response</w:t>
      </w:r>
    </w:p>
    <w:p w:rsidR="00000000" w:rsidDel="00000000" w:rsidP="00000000" w:rsidRDefault="00000000" w:rsidRPr="00000000" w14:paraId="000002E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Resposta enviada quando app recebe uma solicitação HTTP.</w:t>
      </w:r>
    </w:p>
    <w:p w:rsidR="00000000" w:rsidDel="00000000" w:rsidP="00000000" w:rsidRDefault="00000000" w:rsidRPr="00000000" w14:paraId="000002E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app.get(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'/user/:id'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4"/>
                <w:szCs w:val="24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(req, res) {</w:t>
              <w:br w:type="textWrapping"/>
              <w:t xml:space="preserve">    res.send(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'user 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+ req.params.id)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2koepysegsj0" w:id="59"/>
      <w:bookmarkEnd w:id="59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4.1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Propriedades</w:t>
      </w:r>
    </w:p>
    <w:p w:rsidR="00000000" w:rsidDel="00000000" w:rsidP="00000000" w:rsidRDefault="00000000" w:rsidRPr="00000000" w14:paraId="000002F4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lmrvpyko1vn2" w:id="60"/>
      <w:bookmarkEnd w:id="6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res.headerSent</w:t>
      </w:r>
    </w:p>
    <w:p w:rsidR="00000000" w:rsidDel="00000000" w:rsidP="00000000" w:rsidRDefault="00000000" w:rsidRPr="00000000" w14:paraId="000002F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Propriedade booleana que indica se foi enviado cabeçalhos HTTP do app para resposta.</w:t>
      </w:r>
    </w:p>
    <w:p w:rsidR="00000000" w:rsidDel="00000000" w:rsidP="00000000" w:rsidRDefault="00000000" w:rsidRPr="00000000" w14:paraId="000002F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app.get(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4"/>
                <w:szCs w:val="24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(req, res) {</w:t>
              <w:br w:type="textWrapping"/>
              <w:tab/>
              <w:t xml:space="preserve">console.dir(res.headerSent);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 false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ab/>
              <w:t xml:space="preserve">res.send(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'ok'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</w:t>
              <w:br w:type="textWrapping"/>
              <w:tab/>
              <w:t xml:space="preserve">console.dir(res.headerSent);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Style w:val="Heading3"/>
        <w:widowControl w:val="0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u830e7h0ut6o" w:id="61"/>
      <w:bookmarkEnd w:id="6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res.local</w:t>
      </w:r>
    </w:p>
    <w:p w:rsidR="00000000" w:rsidDel="00000000" w:rsidP="00000000" w:rsidRDefault="00000000" w:rsidRPr="00000000" w14:paraId="000002F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variável acessível em modelos renderizados com res.render.</w:t>
      </w:r>
    </w:p>
    <w:p w:rsidR="00000000" w:rsidDel="00000000" w:rsidP="00000000" w:rsidRDefault="00000000" w:rsidRPr="00000000" w14:paraId="000002F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variáveis não compartilhadas entre solicitações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pode ser útil para apresentar o usuário autenticado e configurações do usuário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2F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2"/>
        <w:spacing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bookmarkStart w:colFirst="0" w:colLast="0" w:name="_uv63ngflzpuh" w:id="62"/>
      <w:bookmarkEnd w:id="62"/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4.2 Métodos</w:t>
      </w:r>
    </w:p>
    <w:p w:rsidR="00000000" w:rsidDel="00000000" w:rsidP="00000000" w:rsidRDefault="00000000" w:rsidRPr="00000000" w14:paraId="00000301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5l1a92r31do9" w:id="63"/>
      <w:bookmarkEnd w:id="6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res.append</w:t>
      </w:r>
    </w:p>
    <w:p w:rsidR="00000000" w:rsidDel="00000000" w:rsidP="00000000" w:rsidRDefault="00000000" w:rsidRPr="00000000" w14:paraId="000003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Especifica o cabeçalho de resposta HTTP.</w:t>
      </w:r>
    </w:p>
    <w:p w:rsidR="00000000" w:rsidDel="00000000" w:rsidP="00000000" w:rsidRDefault="00000000" w:rsidRPr="00000000" w14:paraId="00000303">
      <w:pPr>
        <w:numPr>
          <w:ilvl w:val="0"/>
          <w:numId w:val="6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não esteja definido o cabeçalho, ele será criado com o valor especificado.</w:t>
      </w:r>
    </w:p>
    <w:p w:rsidR="00000000" w:rsidDel="00000000" w:rsidP="00000000" w:rsidRDefault="00000000" w:rsidRPr="00000000" w14:paraId="000003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res.append(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'Link'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[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'&lt;http://localhost/&gt;'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'&lt;http://localhost:3000/&gt;'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vbxywk1zb2qi" w:id="64"/>
      <w:bookmarkEnd w:id="6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res.cookie</w:t>
      </w:r>
    </w:p>
    <w:p w:rsidR="00000000" w:rsidDel="00000000" w:rsidP="00000000" w:rsidRDefault="00000000" w:rsidRPr="00000000" w14:paraId="000003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cookie name como value.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parâmetro pode ser uma string ou objeto JSON.</w:t>
      </w:r>
    </w:p>
    <w:p w:rsidR="00000000" w:rsidDel="00000000" w:rsidP="00000000" w:rsidRDefault="00000000" w:rsidRPr="00000000" w14:paraId="000003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Propriedades para 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0D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- nome de domínio para o cookie.</w:t>
      </w:r>
    </w:p>
    <w:p w:rsidR="00000000" w:rsidDel="00000000" w:rsidP="00000000" w:rsidRDefault="00000000" w:rsidRPr="00000000" w14:paraId="0000030E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encode - função usada para codificação de valor de cookie.</w:t>
      </w:r>
    </w:p>
    <w:p w:rsidR="00000000" w:rsidDel="00000000" w:rsidP="00000000" w:rsidRDefault="00000000" w:rsidRPr="00000000" w14:paraId="0000030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expires - data de expiração do cookie.</w:t>
      </w:r>
    </w:p>
    <w:p w:rsidR="00000000" w:rsidDel="00000000" w:rsidP="00000000" w:rsidRDefault="00000000" w:rsidRPr="00000000" w14:paraId="00000310">
      <w:pPr>
        <w:numPr>
          <w:ilvl w:val="1"/>
          <w:numId w:val="10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não definido, cria um cookie de sessão.</w:t>
      </w:r>
    </w:p>
    <w:p w:rsidR="00000000" w:rsidDel="00000000" w:rsidP="00000000" w:rsidRDefault="00000000" w:rsidRPr="00000000" w14:paraId="00000311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httpOnly - sinaliza o cookie para ser acessível somente pelo servidor web.</w:t>
      </w:r>
    </w:p>
    <w:p w:rsidR="00000000" w:rsidDel="00000000" w:rsidP="00000000" w:rsidRDefault="00000000" w:rsidRPr="00000000" w14:paraId="00000312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maxAge - define tempo de expiração em relação ao tempo atual.</w:t>
      </w:r>
    </w:p>
    <w:p w:rsidR="00000000" w:rsidDel="00000000" w:rsidP="00000000" w:rsidRDefault="00000000" w:rsidRPr="00000000" w14:paraId="00000313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 - caminho.</w:t>
      </w:r>
    </w:p>
    <w:p w:rsidR="00000000" w:rsidDel="00000000" w:rsidP="00000000" w:rsidRDefault="00000000" w:rsidRPr="00000000" w14:paraId="00000314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partitioned - indica que deve ser armazenado usando armazenamento particionado.</w:t>
      </w:r>
    </w:p>
    <w:p w:rsidR="00000000" w:rsidDel="00000000" w:rsidP="00000000" w:rsidRDefault="00000000" w:rsidRPr="00000000" w14:paraId="00000315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priority - valor do atributo Set-Cookie.</w:t>
      </w:r>
    </w:p>
    <w:p w:rsidR="00000000" w:rsidDel="00000000" w:rsidP="00000000" w:rsidRDefault="00000000" w:rsidRPr="00000000" w14:paraId="00000316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- informa que deve ser usado somente com HTTPS.</w:t>
      </w:r>
    </w:p>
    <w:p w:rsidR="00000000" w:rsidDel="00000000" w:rsidP="00000000" w:rsidRDefault="00000000" w:rsidRPr="00000000" w14:paraId="00000317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signed - indica se deve ser assinado o cookie.</w:t>
      </w:r>
    </w:p>
    <w:p w:rsidR="00000000" w:rsidDel="00000000" w:rsidP="00000000" w:rsidRDefault="00000000" w:rsidRPr="00000000" w14:paraId="0000031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e691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res.cookie(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'tobi'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{ domain: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'.example.com'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path: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'/admin'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secure: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})</w:t>
              <w:br w:type="textWrapping"/>
              <w:br w:type="textWrapping"/>
              <w:t xml:space="preserve">res.cookie(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'rememberme'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{ expires: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Date(Date.now() + 900000), httpOnly: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vários cookies podem ser definidos para uma única resposta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clearCookie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- limpa o cookie especificado por name.</w:t>
      </w:r>
    </w:p>
    <w:p w:rsidR="00000000" w:rsidDel="00000000" w:rsidP="00000000" w:rsidRDefault="00000000" w:rsidRPr="00000000" w14:paraId="000003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res.clearCookie(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{ path: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'/admin'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ter o mesmo valor fornecido para cookie().</w:t>
      </w:r>
    </w:p>
    <w:p w:rsidR="00000000" w:rsidDel="00000000" w:rsidP="00000000" w:rsidRDefault="00000000" w:rsidRPr="00000000" w14:paraId="000003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epjb5r7sb5f4" w:id="65"/>
      <w:bookmarkEnd w:id="6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res.download</w:t>
      </w:r>
    </w:p>
    <w:p w:rsidR="00000000" w:rsidDel="00000000" w:rsidP="00000000" w:rsidRDefault="00000000" w:rsidRPr="00000000" w14:paraId="0000032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Transfere o arquivo “path” como um anexo.</w:t>
      </w:r>
    </w:p>
    <w:p w:rsidR="00000000" w:rsidDel="00000000" w:rsidP="00000000" w:rsidRDefault="00000000" w:rsidRPr="00000000" w14:paraId="0000032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shd w:fill="4a86e8" w:val="clear"/>
          <w:rtl w:val="0"/>
        </w:rPr>
        <w:t xml:space="preserve">Propriedades para Options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32A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maxAge - define propriedade do cache-control do cabeçalho.</w:t>
      </w:r>
    </w:p>
    <w:p w:rsidR="00000000" w:rsidDel="00000000" w:rsidP="00000000" w:rsidRDefault="00000000" w:rsidRPr="00000000" w14:paraId="0000032B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 - dir raiz para nomes de arquivos relativos.</w:t>
      </w:r>
    </w:p>
    <w:p w:rsidR="00000000" w:rsidDel="00000000" w:rsidP="00000000" w:rsidRDefault="00000000" w:rsidRPr="00000000" w14:paraId="0000032C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lastModified - define o cabeçalho para última data modificada do arquivo no SO.</w:t>
      </w:r>
    </w:p>
    <w:p w:rsidR="00000000" w:rsidDel="00000000" w:rsidP="00000000" w:rsidRDefault="00000000" w:rsidRPr="00000000" w14:paraId="0000032D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headers - contém cabeçalhos HTTP para servir com o arquivo.</w:t>
      </w:r>
    </w:p>
    <w:p w:rsidR="00000000" w:rsidDel="00000000" w:rsidP="00000000" w:rsidRDefault="00000000" w:rsidRPr="00000000" w14:paraId="0000032E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dotfiles - serve dotfiles, com: allow, deny e ignore.</w:t>
      </w:r>
    </w:p>
    <w:p w:rsidR="00000000" w:rsidDel="00000000" w:rsidP="00000000" w:rsidRDefault="00000000" w:rsidRPr="00000000" w14:paraId="0000032F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acceptRanges - aceitação de solicitações de alcance.</w:t>
      </w:r>
    </w:p>
    <w:p w:rsidR="00000000" w:rsidDel="00000000" w:rsidP="00000000" w:rsidRDefault="00000000" w:rsidRPr="00000000" w14:paraId="00000330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cacheControl - configuração de cabeçalho de resposta.</w:t>
      </w:r>
    </w:p>
    <w:p w:rsidR="00000000" w:rsidDel="00000000" w:rsidP="00000000" w:rsidRDefault="00000000" w:rsidRPr="00000000" w14:paraId="00000331">
      <w:pPr>
        <w:numPr>
          <w:ilvl w:val="0"/>
          <w:numId w:val="6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immutable - impedi solicitações condicionais durante o maxAge.</w:t>
      </w:r>
    </w:p>
    <w:p w:rsidR="00000000" w:rsidDel="00000000" w:rsidP="00000000" w:rsidRDefault="00000000" w:rsidRPr="00000000" w14:paraId="0000033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o método invoca uma função de retorna de chamada para tratamento de erro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34">
      <w:pPr>
        <w:numPr>
          <w:ilvl w:val="0"/>
          <w:numId w:val="68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 ser usada para encerrar o ciclo de solicitação ou passar o controle para próxima rota.</w:t>
      </w:r>
    </w:p>
    <w:p w:rsidR="00000000" w:rsidDel="00000000" w:rsidP="00000000" w:rsidRDefault="00000000" w:rsidRPr="00000000" w14:paraId="0000033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res.download(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'/report-4321.pdf'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'report.pdf'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4"/>
                <w:szCs w:val="24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(err)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(err) { ...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{ ... }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b88zx5vemke3" w:id="66"/>
      <w:bookmarkEnd w:id="6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res.end</w:t>
      </w:r>
    </w:p>
    <w:p w:rsidR="00000000" w:rsidDel="00000000" w:rsidP="00000000" w:rsidRDefault="00000000" w:rsidRPr="00000000" w14:paraId="0000033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Finaliza o processo de resposta.</w:t>
      </w:r>
    </w:p>
    <w:p w:rsidR="00000000" w:rsidDel="00000000" w:rsidP="00000000" w:rsidRDefault="00000000" w:rsidRPr="00000000" w14:paraId="0000033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Usado normalmente para terminar uma resposta rapidamente sem nenhum dado.</w:t>
      </w:r>
    </w:p>
    <w:p w:rsidR="00000000" w:rsidDel="00000000" w:rsidP="00000000" w:rsidRDefault="00000000" w:rsidRPr="00000000" w14:paraId="0000033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res.send();</w:t>
              <w:br w:type="textWrapping"/>
              <w:t xml:space="preserve">res.status(404).end();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tyypfnmtj5f" w:id="67"/>
      <w:bookmarkEnd w:id="6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res.json</w:t>
      </w:r>
    </w:p>
    <w:p w:rsidR="00000000" w:rsidDel="00000000" w:rsidP="00000000" w:rsidRDefault="00000000" w:rsidRPr="00000000" w14:paraId="0000034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Envia uma resposta JSON.</w:t>
      </w:r>
    </w:p>
    <w:p w:rsidR="00000000" w:rsidDel="00000000" w:rsidP="00000000" w:rsidRDefault="00000000" w:rsidRPr="00000000" w14:paraId="00000343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parâmetro pode ser qualquer tipo JSON.</w:t>
      </w:r>
    </w:p>
    <w:p w:rsidR="00000000" w:rsidDel="00000000" w:rsidP="00000000" w:rsidRDefault="00000000" w:rsidRPr="00000000" w14:paraId="000003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res.json(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</w:t>
              <w:br w:type="textWrapping"/>
              <w:t xml:space="preserve">res.json({ user: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'tobi'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});</w:t>
              <w:br w:type="textWrapping"/>
              <w:t xml:space="preserve">res.status(500).json({ err: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'message'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wdad9ytt8hiv" w:id="68"/>
      <w:bookmarkEnd w:id="6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res.location</w:t>
      </w:r>
    </w:p>
    <w:p w:rsidR="00000000" w:rsidDel="00000000" w:rsidP="00000000" w:rsidRDefault="00000000" w:rsidRPr="00000000" w14:paraId="0000034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o location cabeçalho HTTP de resposta para path parâmetro especificado.</w:t>
      </w:r>
    </w:p>
    <w:p w:rsidR="00000000" w:rsidDel="00000000" w:rsidP="00000000" w:rsidRDefault="00000000" w:rsidRPr="00000000" w14:paraId="0000034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res.location(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'/foo/bar'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</w:t>
              <w:br w:type="textWrapping"/>
              <w:t xml:space="preserve">res.location(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'http://exemple.com'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</w:t>
              <w:br w:type="textWrapping"/>
              <w:t xml:space="preserve">res.location(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'back'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 value default '/'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llujmagox0su" w:id="69"/>
      <w:bookmarkEnd w:id="6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res.redirect</w:t>
      </w:r>
    </w:p>
    <w:p w:rsidR="00000000" w:rsidDel="00000000" w:rsidP="00000000" w:rsidRDefault="00000000" w:rsidRPr="00000000" w14:paraId="0000034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Redireciona para a URL derivada do especificado path, com especificado status.</w:t>
      </w:r>
    </w:p>
    <w:p w:rsidR="00000000" w:rsidDel="00000000" w:rsidP="00000000" w:rsidRDefault="00000000" w:rsidRPr="00000000" w14:paraId="0000035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res.redirect(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'foo/bar'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</w:t>
              <w:br w:type="textWrapping"/>
              <w:t xml:space="preserve">res.redirect(301,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'http://example.com'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os redirecionamento podem ser relativos à raiz do nome do host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5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rdjp46hujhgz" w:id="70"/>
      <w:bookmarkEnd w:id="7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res.render</w:t>
      </w:r>
    </w:p>
    <w:p w:rsidR="00000000" w:rsidDel="00000000" w:rsidP="00000000" w:rsidRDefault="00000000" w:rsidRPr="00000000" w14:paraId="0000035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Renderiza um view e envia uma a string HTML renderizada para o cliente.</w:t>
      </w:r>
    </w:p>
    <w:p w:rsidR="00000000" w:rsidDel="00000000" w:rsidP="00000000" w:rsidRDefault="00000000" w:rsidRPr="00000000" w14:paraId="00000357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Parâmetros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locals - objeto que define variáveis locais para visualização; e callback - método retorna o erro possível e a string renderizada.</w:t>
      </w:r>
    </w:p>
    <w:p w:rsidR="00000000" w:rsidDel="00000000" w:rsidP="00000000" w:rsidRDefault="00000000" w:rsidRPr="00000000" w14:paraId="000003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5818e"/>
          <w:sz w:val="24"/>
          <w:szCs w:val="24"/>
          <w:rtl w:val="0"/>
        </w:rPr>
        <w:t xml:space="preserve">Argumento View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caminho do arquivo de visualização a ser renderizado.</w:t>
      </w:r>
    </w:p>
    <w:p w:rsidR="00000000" w:rsidDel="00000000" w:rsidP="00000000" w:rsidRDefault="00000000" w:rsidRPr="00000000" w14:paraId="0000035A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aceita caminho absoluto ou relativo à views configurações.</w:t>
      </w:r>
    </w:p>
    <w:p w:rsidR="00000000" w:rsidDel="00000000" w:rsidP="00000000" w:rsidRDefault="00000000" w:rsidRPr="00000000" w14:paraId="000003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4cccc" w:val="clear"/>
          <w:rtl w:val="0"/>
        </w:rPr>
        <w:t xml:space="preserve">OBS: se path não contiver uma extensão de arquivo, a view engine determinará a extensão do arquivo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 recebendo error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 xml:space="preserve">res.render(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'index'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4"/>
                <w:szCs w:val="24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(err, html) {</w:t>
              <w:br w:type="textWrapping"/>
              <w:tab/>
              <w:t xml:space="preserve">res.send(html);</w:t>
              <w:br w:type="textWrapping"/>
              <w:t xml:space="preserve">});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//enviando dados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 xml:space="preserve">res.render(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'user'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{ name: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'Tobi'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3vb78fo2b916" w:id="71"/>
      <w:bookmarkEnd w:id="7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res.send</w:t>
      </w:r>
    </w:p>
    <w:p w:rsidR="00000000" w:rsidDel="00000000" w:rsidP="00000000" w:rsidRDefault="00000000" w:rsidRPr="00000000" w14:paraId="0000036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Envia uma resposta HTTP.</w:t>
      </w:r>
    </w:p>
    <w:p w:rsidR="00000000" w:rsidDel="00000000" w:rsidP="00000000" w:rsidRDefault="00000000" w:rsidRPr="00000000" w14:paraId="00000363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parâmetro enviado pode ser um bufferObjeto, string, objeto, boolean ou array.</w:t>
      </w:r>
    </w:p>
    <w:p w:rsidR="00000000" w:rsidDel="00000000" w:rsidP="00000000" w:rsidRDefault="00000000" w:rsidRPr="00000000" w14:paraId="0000036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res.send({ some: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'json'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});</w:t>
              <w:br w:type="textWrapping"/>
              <w:t xml:space="preserve">res.send(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'&lt;p&gt;some html&lt;/p&gt;'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</w:t>
              <w:br w:type="textWrapping"/>
              <w:t xml:space="preserve">res.status(404).send(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'Sorry, we cannot find that'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Executa tarefas úteis para resposta simples,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atribuindo o content-length campo de cabeçalho de resposta HTTP e fornece suporte de atualização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1w3wwab3nngo" w:id="72"/>
      <w:bookmarkEnd w:id="7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res.sendFile</w:t>
      </w:r>
    </w:p>
    <w:p w:rsidR="00000000" w:rsidDel="00000000" w:rsidP="00000000" w:rsidRDefault="00000000" w:rsidRPr="00000000" w14:paraId="000003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Transfere o arquivo no dado path.</w:t>
      </w:r>
    </w:p>
    <w:p w:rsidR="00000000" w:rsidDel="00000000" w:rsidP="00000000" w:rsidRDefault="00000000" w:rsidRPr="00000000" w14:paraId="000003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f9000"/>
          <w:sz w:val="24"/>
          <w:szCs w:val="24"/>
          <w:rtl w:val="0"/>
        </w:rPr>
        <w:t xml:space="preserve">Content-Type do cabeçalho HTTP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definido com base na extensão do nome do arquivo.</w:t>
      </w:r>
    </w:p>
    <w:p w:rsidR="00000000" w:rsidDel="00000000" w:rsidP="00000000" w:rsidRDefault="00000000" w:rsidRPr="00000000" w14:paraId="0000036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 acesso a dados no sistema de arquivos em execução.</w:t>
      </w:r>
    </w:p>
    <w:p w:rsidR="00000000" w:rsidDel="00000000" w:rsidP="00000000" w:rsidRDefault="00000000" w:rsidRPr="00000000" w14:paraId="000003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res.sendFile(fileName, options,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4"/>
                <w:szCs w:val="24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(err)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(err){</w:t>
              <w:br w:type="textWrapping"/>
              <w:tab/>
              <w:t xml:space="preserve">   next(err);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be9fd"/>
                <w:sz w:val="24"/>
                <w:szCs w:val="24"/>
                <w:shd w:fill="282a36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console.log(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'Sent: 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fileName);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d9ead3" w:val="clear"/>
          <w:rtl w:val="0"/>
        </w:rPr>
        <w:t xml:space="preserve">Nota: possui as mesma propriedades de options existentes em res.download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pStyle w:val="Heading3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lg1fo4pfnd7e" w:id="73"/>
      <w:bookmarkEnd w:id="7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res.set</w:t>
      </w:r>
    </w:p>
    <w:p w:rsidR="00000000" w:rsidDel="00000000" w:rsidP="00000000" w:rsidRDefault="00000000" w:rsidRPr="00000000" w14:paraId="000003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o cabeçalho HTTP da resposta field como value.</w:t>
      </w:r>
    </w:p>
    <w:p w:rsidR="00000000" w:rsidDel="00000000" w:rsidP="00000000" w:rsidRDefault="00000000" w:rsidRPr="00000000" w14:paraId="00000377">
      <w:pPr>
        <w:numPr>
          <w:ilvl w:val="0"/>
          <w:numId w:val="6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objeto pode ser passado para definir vários campos de uma só vez.</w:t>
      </w:r>
    </w:p>
    <w:p w:rsidR="00000000" w:rsidDel="00000000" w:rsidP="00000000" w:rsidRDefault="00000000" w:rsidRPr="00000000" w14:paraId="000003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res.set({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'text/plain'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'Content-Length'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'123'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 xml:space="preserve">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B">
      <w:pPr>
        <w:pStyle w:val="Heading3"/>
        <w:widowControl w:val="0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q51nwxghykgf" w:id="74"/>
      <w:bookmarkEnd w:id="7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res.type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o Content-Type para o tipo MIME conforme determinado pelo especificado.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res.type(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'.html'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 'text/html'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 xml:space="preserve">res.type(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'json'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 'application/json'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1"/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s4dm1uomtc5n" w:id="75"/>
      <w:bookmarkEnd w:id="7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Roteador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Objeto de instância de middlewares e rotas.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numPr>
          <w:ilvl w:val="0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 ser passado como argumento para app.use() ou use() de outro roteador.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 rota de middleware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 xml:space="preserve">router.use(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4"/>
                <w:szCs w:val="24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(req, res, next) {</w:t>
              <w:br w:type="textWrapping"/>
              <w:tab/>
              <w:t xml:space="preserve">next();</w:t>
              <w:br w:type="textWrapping"/>
              <w:t xml:space="preserve">})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4"/>
                <w:szCs w:val="24"/>
                <w:shd w:fill="282a36" w:val="clear"/>
                <w:rtl w:val="0"/>
              </w:rPr>
              <w:t xml:space="preserve">// rota de método HTTP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br w:type="textWrapping"/>
              <w:t xml:space="preserve">router.get(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'/events'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79c6"/>
                <w:sz w:val="24"/>
                <w:szCs w:val="24"/>
                <w:shd w:fill="282a36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 (req, res, next) { ... })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2"/>
        <w:widowControl w:val="0"/>
        <w:spacing w:line="360" w:lineRule="auto"/>
        <w:jc w:val="both"/>
        <w:rPr>
          <w:b w:val="1"/>
          <w:u w:val="single"/>
        </w:rPr>
      </w:pPr>
      <w:bookmarkStart w:colFirst="0" w:colLast="0" w:name="_z3fmelyeed9b" w:id="76"/>
      <w:bookmarkEnd w:id="76"/>
      <w:r w:rsidDel="00000000" w:rsidR="00000000" w:rsidRPr="00000000">
        <w:rPr>
          <w:b w:val="1"/>
          <w:u w:val="single"/>
          <w:rtl w:val="0"/>
        </w:rPr>
        <w:t xml:space="preserve">5.1 Métodos</w:t>
      </w:r>
    </w:p>
    <w:p w:rsidR="00000000" w:rsidDel="00000000" w:rsidP="00000000" w:rsidRDefault="00000000" w:rsidRPr="00000000" w14:paraId="0000038C">
      <w:pPr>
        <w:pStyle w:val="Heading3"/>
        <w:widowControl w:val="0"/>
        <w:spacing w:line="360" w:lineRule="auto"/>
        <w:jc w:val="both"/>
        <w:rPr/>
      </w:pPr>
      <w:bookmarkStart w:colFirst="0" w:colLast="0" w:name="_60p5mglhgfit" w:id="77"/>
      <w:bookmarkEnd w:id="77"/>
      <w:r w:rsidDel="00000000" w:rsidR="00000000" w:rsidRPr="00000000">
        <w:rPr>
          <w:rtl w:val="0"/>
        </w:rPr>
        <w:t xml:space="preserve">router.all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Corresponde a todos os métodos HTTP.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Nota: útil para mapear a lógica global para prefixos de caminhos específicos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Exemplo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router.all(</w:t>
            </w:r>
            <w:r w:rsidDel="00000000" w:rsidR="00000000" w:rsidRPr="00000000">
              <w:rPr>
                <w:rFonts w:ascii="Consolas" w:cs="Consolas" w:eastAsia="Consolas" w:hAnsi="Consolas"/>
                <w:color w:val="f1fa8c"/>
                <w:sz w:val="24"/>
                <w:szCs w:val="24"/>
                <w:shd w:fill="282a36" w:val="clear"/>
                <w:rtl w:val="0"/>
              </w:rPr>
              <w:t xml:space="preserve">'/api/*'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4"/>
                <w:szCs w:val="24"/>
                <w:shd w:fill="282a36" w:val="clear"/>
                <w:rtl w:val="0"/>
              </w:rPr>
              <w:t xml:space="preserve">, requiredAuthentication);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1.png"/><Relationship Id="rId42" Type="http://schemas.openxmlformats.org/officeDocument/2006/relationships/image" Target="media/image7.png"/><Relationship Id="rId41" Type="http://schemas.openxmlformats.org/officeDocument/2006/relationships/image" Target="media/image4.png"/><Relationship Id="rId44" Type="http://schemas.openxmlformats.org/officeDocument/2006/relationships/image" Target="media/image26.png"/><Relationship Id="rId43" Type="http://schemas.openxmlformats.org/officeDocument/2006/relationships/image" Target="media/image30.png"/><Relationship Id="rId46" Type="http://schemas.openxmlformats.org/officeDocument/2006/relationships/image" Target="media/image18.png"/><Relationship Id="rId45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0.png"/><Relationship Id="rId48" Type="http://schemas.openxmlformats.org/officeDocument/2006/relationships/image" Target="media/image20.png"/><Relationship Id="rId47" Type="http://schemas.openxmlformats.org/officeDocument/2006/relationships/image" Target="media/image5.png"/><Relationship Id="rId4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48.png"/><Relationship Id="rId7" Type="http://schemas.openxmlformats.org/officeDocument/2006/relationships/image" Target="media/image63.png"/><Relationship Id="rId8" Type="http://schemas.openxmlformats.org/officeDocument/2006/relationships/image" Target="media/image43.png"/><Relationship Id="rId31" Type="http://schemas.openxmlformats.org/officeDocument/2006/relationships/image" Target="media/image31.png"/><Relationship Id="rId30" Type="http://schemas.openxmlformats.org/officeDocument/2006/relationships/image" Target="media/image34.png"/><Relationship Id="rId33" Type="http://schemas.openxmlformats.org/officeDocument/2006/relationships/image" Target="media/image35.png"/><Relationship Id="rId32" Type="http://schemas.openxmlformats.org/officeDocument/2006/relationships/image" Target="media/image36.png"/><Relationship Id="rId35" Type="http://schemas.openxmlformats.org/officeDocument/2006/relationships/image" Target="media/image47.png"/><Relationship Id="rId34" Type="http://schemas.openxmlformats.org/officeDocument/2006/relationships/image" Target="media/image53.png"/><Relationship Id="rId37" Type="http://schemas.openxmlformats.org/officeDocument/2006/relationships/image" Target="media/image9.png"/><Relationship Id="rId36" Type="http://schemas.openxmlformats.org/officeDocument/2006/relationships/image" Target="media/image12.png"/><Relationship Id="rId39" Type="http://schemas.openxmlformats.org/officeDocument/2006/relationships/image" Target="media/image10.png"/><Relationship Id="rId38" Type="http://schemas.openxmlformats.org/officeDocument/2006/relationships/image" Target="media/image3.png"/><Relationship Id="rId62" Type="http://schemas.openxmlformats.org/officeDocument/2006/relationships/image" Target="media/image27.png"/><Relationship Id="rId61" Type="http://schemas.openxmlformats.org/officeDocument/2006/relationships/image" Target="media/image29.png"/><Relationship Id="rId20" Type="http://schemas.openxmlformats.org/officeDocument/2006/relationships/image" Target="media/image58.png"/><Relationship Id="rId64" Type="http://schemas.openxmlformats.org/officeDocument/2006/relationships/image" Target="media/image44.png"/><Relationship Id="rId63" Type="http://schemas.openxmlformats.org/officeDocument/2006/relationships/image" Target="media/image32.png"/><Relationship Id="rId22" Type="http://schemas.openxmlformats.org/officeDocument/2006/relationships/image" Target="media/image57.png"/><Relationship Id="rId66" Type="http://schemas.openxmlformats.org/officeDocument/2006/relationships/image" Target="media/image22.png"/><Relationship Id="rId21" Type="http://schemas.openxmlformats.org/officeDocument/2006/relationships/image" Target="media/image62.png"/><Relationship Id="rId65" Type="http://schemas.openxmlformats.org/officeDocument/2006/relationships/image" Target="media/image39.png"/><Relationship Id="rId24" Type="http://schemas.openxmlformats.org/officeDocument/2006/relationships/image" Target="media/image60.png"/><Relationship Id="rId68" Type="http://schemas.openxmlformats.org/officeDocument/2006/relationships/image" Target="media/image19.png"/><Relationship Id="rId23" Type="http://schemas.openxmlformats.org/officeDocument/2006/relationships/image" Target="media/image61.png"/><Relationship Id="rId67" Type="http://schemas.openxmlformats.org/officeDocument/2006/relationships/image" Target="media/image16.png"/><Relationship Id="rId60" Type="http://schemas.openxmlformats.org/officeDocument/2006/relationships/image" Target="media/image23.png"/><Relationship Id="rId26" Type="http://schemas.openxmlformats.org/officeDocument/2006/relationships/image" Target="media/image40.png"/><Relationship Id="rId25" Type="http://schemas.openxmlformats.org/officeDocument/2006/relationships/image" Target="media/image56.png"/><Relationship Id="rId69" Type="http://schemas.openxmlformats.org/officeDocument/2006/relationships/image" Target="media/image25.png"/><Relationship Id="rId28" Type="http://schemas.openxmlformats.org/officeDocument/2006/relationships/image" Target="media/image41.png"/><Relationship Id="rId27" Type="http://schemas.openxmlformats.org/officeDocument/2006/relationships/image" Target="media/image37.png"/><Relationship Id="rId29" Type="http://schemas.openxmlformats.org/officeDocument/2006/relationships/image" Target="media/image38.png"/><Relationship Id="rId51" Type="http://schemas.openxmlformats.org/officeDocument/2006/relationships/image" Target="media/image2.png"/><Relationship Id="rId50" Type="http://schemas.openxmlformats.org/officeDocument/2006/relationships/image" Target="media/image15.png"/><Relationship Id="rId53" Type="http://schemas.openxmlformats.org/officeDocument/2006/relationships/image" Target="media/image6.png"/><Relationship Id="rId52" Type="http://schemas.openxmlformats.org/officeDocument/2006/relationships/image" Target="media/image14.png"/><Relationship Id="rId11" Type="http://schemas.openxmlformats.org/officeDocument/2006/relationships/image" Target="media/image42.png"/><Relationship Id="rId55" Type="http://schemas.openxmlformats.org/officeDocument/2006/relationships/image" Target="media/image11.png"/><Relationship Id="rId10" Type="http://schemas.openxmlformats.org/officeDocument/2006/relationships/image" Target="media/image46.png"/><Relationship Id="rId54" Type="http://schemas.openxmlformats.org/officeDocument/2006/relationships/image" Target="media/image1.png"/><Relationship Id="rId13" Type="http://schemas.openxmlformats.org/officeDocument/2006/relationships/image" Target="media/image52.png"/><Relationship Id="rId57" Type="http://schemas.openxmlformats.org/officeDocument/2006/relationships/image" Target="media/image33.png"/><Relationship Id="rId12" Type="http://schemas.openxmlformats.org/officeDocument/2006/relationships/image" Target="media/image45.png"/><Relationship Id="rId56" Type="http://schemas.openxmlformats.org/officeDocument/2006/relationships/image" Target="media/image17.png"/><Relationship Id="rId15" Type="http://schemas.openxmlformats.org/officeDocument/2006/relationships/image" Target="media/image64.png"/><Relationship Id="rId59" Type="http://schemas.openxmlformats.org/officeDocument/2006/relationships/image" Target="media/image24.png"/><Relationship Id="rId14" Type="http://schemas.openxmlformats.org/officeDocument/2006/relationships/image" Target="media/image51.png"/><Relationship Id="rId58" Type="http://schemas.openxmlformats.org/officeDocument/2006/relationships/image" Target="media/image28.png"/><Relationship Id="rId17" Type="http://schemas.openxmlformats.org/officeDocument/2006/relationships/image" Target="media/image49.png"/><Relationship Id="rId16" Type="http://schemas.openxmlformats.org/officeDocument/2006/relationships/image" Target="media/image59.png"/><Relationship Id="rId19" Type="http://schemas.openxmlformats.org/officeDocument/2006/relationships/image" Target="media/image55.png"/><Relationship Id="rId18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