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9npvt1g4svzi" w:id="0"/>
      <w:bookmarkEnd w:id="0"/>
      <w:r w:rsidDel="00000000" w:rsidR="00000000" w:rsidRPr="00000000">
        <w:rPr>
          <w:b w:val="1"/>
          <w:rtl w:val="0"/>
        </w:rPr>
        <w:t xml:space="preserve">SQL - Structured Query Language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yfl8gcsi94hq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heading=h.i2mhvh68c9i7" w:id="2"/>
      <w:bookmarkEnd w:id="2"/>
      <w:r w:rsidDel="00000000" w:rsidR="00000000" w:rsidRPr="00000000">
        <w:rPr>
          <w:rtl w:val="0"/>
        </w:rPr>
        <w:t xml:space="preserve">Linguagem padrão para manipular, armazenar e recuperar dados em bancos de dados.</w:t>
      </w:r>
    </w:p>
    <w:p w:rsidR="00000000" w:rsidDel="00000000" w:rsidP="00000000" w:rsidRDefault="00000000" w:rsidRPr="00000000" w14:paraId="00000004">
      <w:pPr>
        <w:pStyle w:val="Heading1"/>
        <w:jc w:val="right"/>
        <w:rPr>
          <w:b w:val="1"/>
        </w:rPr>
      </w:pPr>
      <w:bookmarkStart w:colFirst="0" w:colLast="0" w:name="_heading=h.nxg0zhyvxw76" w:id="3"/>
      <w:bookmarkEnd w:id="3"/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nxg0zhyvxw7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Sumário</w:t>
              <w:tab/>
            </w:r>
          </w:hyperlink>
          <w:r w:rsidDel="00000000" w:rsidR="00000000" w:rsidRPr="00000000">
            <w:fldChar w:fldCharType="begin"/>
            <w:instrText xml:space="preserve"> PAGEREF _heading=h.nxg0zhyvxw76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15k61a6bozw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CONCEITOS INICIAIS</w:t>
              <w:tab/>
            </w:r>
          </w:hyperlink>
          <w:r w:rsidDel="00000000" w:rsidR="00000000" w:rsidRPr="00000000">
            <w:fldChar w:fldCharType="begin"/>
            <w:instrText xml:space="preserve"> PAGEREF _heading=h.15k61a6bozwc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smis9qrgqj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1.0 Introdução</w:t>
              <w:tab/>
            </w:r>
          </w:hyperlink>
          <w:r w:rsidDel="00000000" w:rsidR="00000000" w:rsidRPr="00000000">
            <w:fldChar w:fldCharType="begin"/>
            <w:instrText xml:space="preserve"> PAGEREF _heading=h.4smis9qrgqjq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oqs1ayde1qo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Sintaxe</w:t>
              <w:tab/>
            </w:r>
          </w:hyperlink>
          <w:r w:rsidDel="00000000" w:rsidR="00000000" w:rsidRPr="00000000">
            <w:fldChar w:fldCharType="begin"/>
            <w:instrText xml:space="preserve"> PAGEREF _heading=h.oqs1ayde1qod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6o7mjnffmiw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 SELECT</w:t>
              <w:tab/>
            </w:r>
          </w:hyperlink>
          <w:r w:rsidDel="00000000" w:rsidR="00000000" w:rsidRPr="00000000">
            <w:fldChar w:fldCharType="begin"/>
            <w:instrText xml:space="preserve"> PAGEREF _heading=h.6o7mjnffmiwd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a6db5byphub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 SELECT DISTINCT</w:t>
              <w:tab/>
            </w:r>
          </w:hyperlink>
          <w:r w:rsidDel="00000000" w:rsidR="00000000" w:rsidRPr="00000000">
            <w:fldChar w:fldCharType="begin"/>
            <w:instrText xml:space="preserve"> PAGEREF _heading=h.a6db5byphubv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ystq70rx224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s1.4 WHERE</w:t>
              <w:tab/>
            </w:r>
          </w:hyperlink>
          <w:r w:rsidDel="00000000" w:rsidR="00000000" w:rsidRPr="00000000">
            <w:fldChar w:fldCharType="begin"/>
            <w:instrText xml:space="preserve"> PAGEREF _heading=h.ystq70rx224s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6glqdy1xik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1.5 Operadores AND, OR e NOT</w:t>
              <w:tab/>
            </w:r>
          </w:hyperlink>
          <w:r w:rsidDel="00000000" w:rsidR="00000000" w:rsidRPr="00000000">
            <w:fldChar w:fldCharType="begin"/>
            <w:instrText xml:space="preserve"> PAGEREF _heading=h.46glqdy1xika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j3lc748uiei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1.6 Order By</w:t>
              <w:tab/>
            </w:r>
          </w:hyperlink>
          <w:r w:rsidDel="00000000" w:rsidR="00000000" w:rsidRPr="00000000">
            <w:fldChar w:fldCharType="begin"/>
            <w:instrText xml:space="preserve"> PAGEREF _heading=h.j3lc748uiei4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jr05nqe7d1e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1.7 INSERT INTO</w:t>
              <w:tab/>
            </w:r>
          </w:hyperlink>
          <w:r w:rsidDel="00000000" w:rsidR="00000000" w:rsidRPr="00000000">
            <w:fldChar w:fldCharType="begin"/>
            <w:instrText xml:space="preserve"> PAGEREF _heading=h.jr05nqe7d1ef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eh82y8cufd5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1.8 NULL</w:t>
              <w:tab/>
            </w:r>
          </w:hyperlink>
          <w:r w:rsidDel="00000000" w:rsidR="00000000" w:rsidRPr="00000000">
            <w:fldChar w:fldCharType="begin"/>
            <w:instrText xml:space="preserve"> PAGEREF _heading=h.eh82y8cufd54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ubwtvmdoj05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1.9 UPDATE</w:t>
              <w:tab/>
            </w:r>
          </w:hyperlink>
          <w:r w:rsidDel="00000000" w:rsidR="00000000" w:rsidRPr="00000000">
            <w:fldChar w:fldCharType="begin"/>
            <w:instrText xml:space="preserve"> PAGEREF _heading=h.ubwtvmdoj05t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jqiaemlq9gp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1.10 DELETE</w:t>
              <w:tab/>
            </w:r>
          </w:hyperlink>
          <w:r w:rsidDel="00000000" w:rsidR="00000000" w:rsidRPr="00000000">
            <w:fldChar w:fldCharType="begin"/>
            <w:instrText xml:space="preserve"> PAGEREF _heading=h.jqiaemlq9gpb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bcjx3za5ybk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1.11 TOP / LIMIT / FETCH FIRST / ROWNUM</w:t>
              <w:tab/>
            </w:r>
          </w:hyperlink>
          <w:r w:rsidDel="00000000" w:rsidR="00000000" w:rsidRPr="00000000">
            <w:fldChar w:fldCharType="begin"/>
            <w:instrText xml:space="preserve"> PAGEREF _heading=h.bcjx3za5ybkb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i6leni9727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1.12 MIN() and MAX()</w:t>
              <w:tab/>
            </w:r>
          </w:hyperlink>
          <w:r w:rsidDel="00000000" w:rsidR="00000000" w:rsidRPr="00000000">
            <w:fldChar w:fldCharType="begin"/>
            <w:instrText xml:space="preserve"> PAGEREF _heading=h.1i6leni9727o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44ke8cc3sux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1.13 COUNT(), AVG() e SUM()</w:t>
              <w:tab/>
            </w:r>
          </w:hyperlink>
          <w:r w:rsidDel="00000000" w:rsidR="00000000" w:rsidRPr="00000000">
            <w:fldChar w:fldCharType="begin"/>
            <w:instrText xml:space="preserve"> PAGEREF _heading=h.44ke8cc3suxq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ggm98sb7svx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1.14 LIKE</w:t>
              <w:tab/>
            </w:r>
          </w:hyperlink>
          <w:r w:rsidDel="00000000" w:rsidR="00000000" w:rsidRPr="00000000">
            <w:fldChar w:fldCharType="begin"/>
            <w:instrText xml:space="preserve"> PAGEREF _heading=h.ggm98sb7svxw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ws2hgqdce43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1.15 Wildcards</w:t>
              <w:tab/>
            </w:r>
          </w:hyperlink>
          <w:r w:rsidDel="00000000" w:rsidR="00000000" w:rsidRPr="00000000">
            <w:fldChar w:fldCharType="begin"/>
            <w:instrText xml:space="preserve"> PAGEREF _heading=h.ws2hgqdce43h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s20mj5kgb9s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1.16 Operador IN</w:t>
              <w:tab/>
            </w:r>
          </w:hyperlink>
          <w:r w:rsidDel="00000000" w:rsidR="00000000" w:rsidRPr="00000000">
            <w:fldChar w:fldCharType="begin"/>
            <w:instrText xml:space="preserve"> PAGEREF _heading=h.s20mj5kgb9sf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9t70ai34ja2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1.17 Operador BETWEEN</w:t>
              <w:tab/>
            </w:r>
          </w:hyperlink>
          <w:r w:rsidDel="00000000" w:rsidR="00000000" w:rsidRPr="00000000">
            <w:fldChar w:fldCharType="begin"/>
            <w:instrText xml:space="preserve"> PAGEREF _heading=h.9t70ai34ja29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140kuj2zjer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1.18 Aliases</w:t>
              <w:tab/>
            </w:r>
          </w:hyperlink>
          <w:r w:rsidDel="00000000" w:rsidR="00000000" w:rsidRPr="00000000">
            <w:fldChar w:fldCharType="begin"/>
            <w:instrText xml:space="preserve"> PAGEREF _heading=h.140kuj2zjerp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nio8s8hu907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1.19 Join</w:t>
              <w:tab/>
            </w:r>
          </w:hyperlink>
          <w:r w:rsidDel="00000000" w:rsidR="00000000" w:rsidRPr="00000000">
            <w:fldChar w:fldCharType="begin"/>
            <w:instrText xml:space="preserve"> PAGEREF _heading=h.nio8s8hu907i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ihqyfx7l3g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Banco de dados SQL</w:t>
              <w:tab/>
            </w:r>
          </w:hyperlink>
          <w:r w:rsidDel="00000000" w:rsidR="00000000" w:rsidRPr="00000000">
            <w:fldChar w:fldCharType="begin"/>
            <w:instrText xml:space="preserve"> PAGEREF _heading=h.3ihqyfx7l3g8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brv25tordjp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2.0 CREATE DATABASE</w:t>
              <w:tab/>
            </w:r>
          </w:hyperlink>
          <w:r w:rsidDel="00000000" w:rsidR="00000000" w:rsidRPr="00000000">
            <w:fldChar w:fldCharType="begin"/>
            <w:instrText xml:space="preserve"> PAGEREF _heading=h.brv25tordjpi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cgyqksmw8wn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DROP DATABASE</w:t>
              <w:tab/>
            </w:r>
          </w:hyperlink>
          <w:r w:rsidDel="00000000" w:rsidR="00000000" w:rsidRPr="00000000">
            <w:fldChar w:fldCharType="begin"/>
            <w:instrText xml:space="preserve"> PAGEREF _heading=h.cgyqksmw8wnn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d20m1bs1ht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 BACKUP DATABASE (SQL SERVER)</w:t>
              <w:tab/>
            </w:r>
          </w:hyperlink>
          <w:r w:rsidDel="00000000" w:rsidR="00000000" w:rsidRPr="00000000">
            <w:fldChar w:fldCharType="begin"/>
            <w:instrText xml:space="preserve"> PAGEREF _heading=h.d20m1bs1htix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k1pm7sjsbr3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2.3 CREATE TABLE</w:t>
              <w:tab/>
            </w:r>
          </w:hyperlink>
          <w:r w:rsidDel="00000000" w:rsidR="00000000" w:rsidRPr="00000000">
            <w:fldChar w:fldCharType="begin"/>
            <w:instrText xml:space="preserve"> PAGEREF _heading=h.k1pm7sjsbr3v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qul1xaq4kda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2.4 DROP TABLE</w:t>
              <w:tab/>
            </w:r>
          </w:hyperlink>
          <w:r w:rsidDel="00000000" w:rsidR="00000000" w:rsidRPr="00000000">
            <w:fldChar w:fldCharType="begin"/>
            <w:instrText xml:space="preserve"> PAGEREF _heading=h.qul1xaq4kdar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hlad67r2bk1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2.5 ALTER TABLE</w:t>
              <w:tab/>
            </w:r>
          </w:hyperlink>
          <w:r w:rsidDel="00000000" w:rsidR="00000000" w:rsidRPr="00000000">
            <w:fldChar w:fldCharType="begin"/>
            <w:instrText xml:space="preserve"> PAGEREF _heading=h.hlad67r2bk15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2m4gwkx7ljf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2.6 CONSTRAINTS</w:t>
              <w:tab/>
            </w:r>
          </w:hyperlink>
          <w:r w:rsidDel="00000000" w:rsidR="00000000" w:rsidRPr="00000000">
            <w:fldChar w:fldCharType="begin"/>
            <w:instrText xml:space="preserve"> PAGEREF _heading=h.2m4gwkx7ljft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rdeiwk77cl1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2.7 NOT NULL</w:t>
              <w:tab/>
            </w:r>
          </w:hyperlink>
          <w:r w:rsidDel="00000000" w:rsidR="00000000" w:rsidRPr="00000000">
            <w:fldChar w:fldCharType="begin"/>
            <w:instrText xml:space="preserve"> PAGEREF _heading=h.rdeiwk77cl1s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ind w:left="720" w:firstLine="0"/>
        <w:jc w:val="right"/>
        <w:rPr>
          <w:b w:val="1"/>
        </w:rPr>
      </w:pPr>
      <w:bookmarkStart w:colFirst="0" w:colLast="0" w:name="_heading=h.15k61a6bozwc" w:id="4"/>
      <w:bookmarkEnd w:id="4"/>
      <w:r w:rsidDel="00000000" w:rsidR="00000000" w:rsidRPr="00000000">
        <w:rPr>
          <w:b w:val="1"/>
          <w:rtl w:val="0"/>
        </w:rPr>
        <w:t xml:space="preserve"> 1. CONCEITOS INICIAIS</w:t>
      </w:r>
    </w:p>
    <w:p w:rsidR="00000000" w:rsidDel="00000000" w:rsidP="00000000" w:rsidRDefault="00000000" w:rsidRPr="00000000" w14:paraId="00000027">
      <w:pPr>
        <w:pStyle w:val="Heading2"/>
        <w:jc w:val="right"/>
        <w:rPr>
          <w:b w:val="1"/>
        </w:rPr>
      </w:pPr>
      <w:bookmarkStart w:colFirst="0" w:colLast="0" w:name="_heading=h.4smis9qrgqjq" w:id="5"/>
      <w:bookmarkEnd w:id="5"/>
      <w:r w:rsidDel="00000000" w:rsidR="00000000" w:rsidRPr="00000000">
        <w:rPr>
          <w:b w:val="1"/>
          <w:rtl w:val="0"/>
        </w:rPr>
        <w:t xml:space="preserve">1.0 Introdução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SQL serve como uma linguagem de consulta estruturada, permitindo acessar e manipular banco de dados.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shd w:fill="4a86e8" w:val="clear"/>
          <w:rtl w:val="0"/>
        </w:rPr>
        <w:t xml:space="preserve">Atribuição do SQL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executa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recupera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insere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atualiza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 novos bancos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 novas tabelas de bancos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 procedimentos armazenados em bancos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 vizualizações.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permissões.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shd w:fill="4a86e8" w:val="clear"/>
          <w:rtl w:val="0"/>
        </w:rPr>
        <w:t xml:space="preserve">Principais comandos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INSERT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WHERE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RDBMS</w:t>
      </w:r>
      <w:r w:rsidDel="00000000" w:rsidR="00000000" w:rsidRPr="00000000">
        <w:rPr>
          <w:sz w:val="24"/>
          <w:szCs w:val="24"/>
          <w:rtl w:val="0"/>
        </w:rPr>
        <w:t xml:space="preserve"> - gerenciamento de bancos de dados relacional.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armazena objetos em bancos de dados</w:t>
      </w:r>
      <w:r w:rsidDel="00000000" w:rsidR="00000000" w:rsidRPr="00000000">
        <w:rPr>
          <w:sz w:val="24"/>
          <w:szCs w:val="24"/>
          <w:rtl w:val="0"/>
        </w:rPr>
        <w:t xml:space="preserve"> (tabelas - coleção de entradas que consiste em colunas e linhas).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Tabela de um banco de dados</w:t>
      </w:r>
      <w:r w:rsidDel="00000000" w:rsidR="00000000" w:rsidRPr="00000000">
        <w:rPr>
          <w:sz w:val="24"/>
          <w:szCs w:val="24"/>
          <w:rtl w:val="0"/>
        </w:rPr>
        <w:t xml:space="preserve"> - dividida em entidades menores chamadas de campos.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campo</w:t>
      </w:r>
      <w:r w:rsidDel="00000000" w:rsidR="00000000" w:rsidRPr="00000000">
        <w:rPr>
          <w:sz w:val="24"/>
          <w:szCs w:val="24"/>
          <w:rtl w:val="0"/>
        </w:rPr>
        <w:t xml:space="preserve"> - coluna que mantém informações específicas sobre cada registro na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a2c4c9" w:val="clear"/>
          <w:rtl w:val="0"/>
        </w:rPr>
        <w:t xml:space="preserve">registro (entidade horizontal)</w:t>
      </w:r>
      <w:r w:rsidDel="00000000" w:rsidR="00000000" w:rsidRPr="00000000">
        <w:rPr>
          <w:sz w:val="24"/>
          <w:szCs w:val="24"/>
          <w:rtl w:val="0"/>
        </w:rPr>
        <w:t xml:space="preserve"> - entrada individual que existe em cada linha da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oqs1ayde1qod" w:id="6"/>
      <w:bookmarkEnd w:id="6"/>
      <w:r w:rsidDel="00000000" w:rsidR="00000000" w:rsidRPr="00000000">
        <w:rPr>
          <w:b w:val="1"/>
          <w:rtl w:val="0"/>
        </w:rPr>
        <w:t xml:space="preserve">1.1 Sintaxe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de dados sempre apresenta uma ou mais tabelas, tendo cada uma um nome como identificador.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7100" cy="1524000"/>
            <wp:effectExtent b="0" l="0" r="0" t="0"/>
            <wp:docPr id="13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Instruções</w:t>
      </w:r>
      <w:r w:rsidDel="00000000" w:rsidR="00000000" w:rsidRPr="00000000">
        <w:rPr>
          <w:sz w:val="24"/>
          <w:szCs w:val="24"/>
          <w:rtl w:val="0"/>
        </w:rPr>
        <w:t xml:space="preserve"> - ações que podem ser executadas em um banco de dados.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24075" cy="542925"/>
            <wp:effectExtent b="0" l="0" r="0" t="0"/>
            <wp:docPr id="13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Seleciona todos os registros da tabela address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o SQL não diferencia palavras maiúsculas das minúsculas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Ponto e vírgula </w:t>
      </w:r>
      <w:r w:rsidDel="00000000" w:rsidR="00000000" w:rsidRPr="00000000">
        <w:rPr>
          <w:sz w:val="24"/>
          <w:szCs w:val="24"/>
          <w:rtl w:val="0"/>
        </w:rPr>
        <w:t xml:space="preserve">- forma padrão de separar instruções SQL.</w:t>
      </w:r>
    </w:p>
    <w:p w:rsidR="00000000" w:rsidDel="00000000" w:rsidP="00000000" w:rsidRDefault="00000000" w:rsidRPr="00000000" w14:paraId="00000051">
      <w:pPr>
        <w:numPr>
          <w:ilvl w:val="0"/>
          <w:numId w:val="3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a2c4c9" w:val="clear"/>
          <w:rtl w:val="0"/>
        </w:rPr>
        <w:t xml:space="preserve">permite que mais de uma instrução SQL seja executada</w:t>
      </w:r>
      <w:r w:rsidDel="00000000" w:rsidR="00000000" w:rsidRPr="00000000">
        <w:rPr>
          <w:sz w:val="24"/>
          <w:szCs w:val="24"/>
          <w:rtl w:val="0"/>
        </w:rPr>
        <w:t xml:space="preserve"> na mesma chamada do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shd w:fill="4a86e8" w:val="clear"/>
          <w:rtl w:val="0"/>
        </w:rPr>
        <w:t xml:space="preserve">Comandos mais importantes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SELECT</w:t>
      </w:r>
      <w:r w:rsidDel="00000000" w:rsidR="00000000" w:rsidRPr="00000000">
        <w:rPr>
          <w:sz w:val="24"/>
          <w:szCs w:val="24"/>
          <w:rtl w:val="0"/>
        </w:rPr>
        <w:t xml:space="preserve"> - extrai dados do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- atualiza dados do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- exclui dados do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INSERTO INTO</w:t>
      </w:r>
      <w:r w:rsidDel="00000000" w:rsidR="00000000" w:rsidRPr="00000000">
        <w:rPr>
          <w:sz w:val="24"/>
          <w:szCs w:val="24"/>
          <w:rtl w:val="0"/>
        </w:rPr>
        <w:t xml:space="preserve"> - insere novos dados no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CREATE DATABASE</w:t>
      </w:r>
      <w:r w:rsidDel="00000000" w:rsidR="00000000" w:rsidRPr="00000000">
        <w:rPr>
          <w:sz w:val="24"/>
          <w:szCs w:val="24"/>
          <w:rtl w:val="0"/>
        </w:rPr>
        <w:t xml:space="preserve"> - cria um novo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ALTER DATABASE</w:t>
      </w:r>
      <w:r w:rsidDel="00000000" w:rsidR="00000000" w:rsidRPr="00000000">
        <w:rPr>
          <w:sz w:val="24"/>
          <w:szCs w:val="24"/>
          <w:rtl w:val="0"/>
        </w:rPr>
        <w:t xml:space="preserve"> - modifica um banco.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CREATE TABLE</w:t>
      </w:r>
      <w:r w:rsidDel="00000000" w:rsidR="00000000" w:rsidRPr="00000000">
        <w:rPr>
          <w:sz w:val="24"/>
          <w:szCs w:val="24"/>
          <w:rtl w:val="0"/>
        </w:rPr>
        <w:t xml:space="preserve"> - cria uma nova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ALTER TABLE</w:t>
      </w:r>
      <w:r w:rsidDel="00000000" w:rsidR="00000000" w:rsidRPr="00000000">
        <w:rPr>
          <w:sz w:val="24"/>
          <w:szCs w:val="24"/>
          <w:rtl w:val="0"/>
        </w:rPr>
        <w:t xml:space="preserve"> - modifica uma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DROP TABLE</w:t>
      </w:r>
      <w:r w:rsidDel="00000000" w:rsidR="00000000" w:rsidRPr="00000000">
        <w:rPr>
          <w:sz w:val="24"/>
          <w:szCs w:val="24"/>
          <w:rtl w:val="0"/>
        </w:rPr>
        <w:t xml:space="preserve"> - exclui uma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CREATE INDEX </w:t>
      </w:r>
      <w:r w:rsidDel="00000000" w:rsidR="00000000" w:rsidRPr="00000000">
        <w:rPr>
          <w:sz w:val="24"/>
          <w:szCs w:val="24"/>
          <w:rtl w:val="0"/>
        </w:rPr>
        <w:t xml:space="preserve">- cria um índice (chave de pesquisa).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DROP INDEX</w:t>
      </w:r>
      <w:r w:rsidDel="00000000" w:rsidR="00000000" w:rsidRPr="00000000">
        <w:rPr>
          <w:sz w:val="24"/>
          <w:szCs w:val="24"/>
          <w:rtl w:val="0"/>
        </w:rPr>
        <w:t xml:space="preserve"> - exclui um indice.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6o7mjnffmiwd" w:id="7"/>
      <w:bookmarkEnd w:id="7"/>
      <w:r w:rsidDel="00000000" w:rsidR="00000000" w:rsidRPr="00000000">
        <w:rPr>
          <w:b w:val="1"/>
          <w:rtl w:val="0"/>
        </w:rPr>
        <w:t xml:space="preserve">1.2 SELECT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 dados que serão armazenados em uma tabela após retornados (tabela de resultados),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chamado de conjunto de resultados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28975" cy="581025"/>
            <wp:effectExtent b="0" l="0" r="0" t="0"/>
            <wp:docPr id="13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Seleciona os campos da tabela onde os dados são selecionados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para selecionar todos os campos utilize “ * 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a6db5byphubv" w:id="8"/>
      <w:bookmarkEnd w:id="8"/>
      <w:r w:rsidDel="00000000" w:rsidR="00000000" w:rsidRPr="00000000">
        <w:rPr>
          <w:b w:val="1"/>
          <w:rtl w:val="0"/>
        </w:rPr>
        <w:t xml:space="preserve">1.3 SELECT DISTINCT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usada para retornar apenas valores diferentes.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9525" cy="466725"/>
            <wp:effectExtent b="0" l="0" r="0" t="0"/>
            <wp:docPr id="13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Normalmente usado quando há muitos valores duplicados dentro da tabela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listando número de dados diferentes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552450"/>
            <wp:effectExtent b="0" l="0" r="0" t="0"/>
            <wp:docPr id="13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9cb9c" w:val="clear"/>
          <w:rtl w:val="0"/>
        </w:rPr>
        <w:t xml:space="preserve">outro modo: Somente para MS Access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9700" cy="666750"/>
            <wp:effectExtent b="0" l="0" r="0" t="0"/>
            <wp:docPr id="14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ystq70rx224s" w:id="9"/>
      <w:bookmarkEnd w:id="9"/>
      <w:r w:rsidDel="00000000" w:rsidR="00000000" w:rsidRPr="00000000">
        <w:rPr>
          <w:b w:val="1"/>
          <w:rtl w:val="0"/>
        </w:rPr>
        <w:t xml:space="preserve">s1.4 WHERE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Cláusula usada para filtrar registros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Somente registros que atendem às condições específicas poderão ser chamados.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8000" cy="542925"/>
            <wp:effectExtent b="0" l="0" r="0" t="0"/>
            <wp:docPr id="140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Cláusula pode ser usada em outras declarações como UPDATE, DELETE, etc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selecionando apenas elementos específicos dentro da tabela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5700" cy="628650"/>
            <wp:effectExtent b="0" l="0" r="0" t="0"/>
            <wp:docPr id="14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campos de textos devem ser colocados entre aspas simples ou duplas e campos numéricos não devem ser colocados entre aspas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shd w:fill="4a86e8" w:val="clear"/>
          <w:rtl w:val="0"/>
        </w:rPr>
        <w:t xml:space="preserve">Operadores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“ = “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igual.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95700" cy="628650"/>
            <wp:effectExtent b="0" l="0" r="0" t="0"/>
            <wp:docPr id="142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“ &gt; “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 maior que.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495300"/>
            <wp:effectExtent b="0" l="0" r="0" t="0"/>
            <wp:docPr id="146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“ &lt; “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menor que.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523875"/>
            <wp:effectExtent b="0" l="0" r="0" t="0"/>
            <wp:docPr id="144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“ &gt;= “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maior ou igual.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619125"/>
            <wp:effectExtent b="0" l="0" r="0" t="0"/>
            <wp:docPr id="14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“ &lt;= “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 menor ou igual.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7575" cy="523875"/>
            <wp:effectExtent b="0" l="0" r="0" t="0"/>
            <wp:docPr id="147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“ &lt;&gt; “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→ diferente de (</w:t>
          </w:r>
        </w:sdtContent>
      </w:sdt>
      <w:r w:rsidDel="00000000" w:rsidR="00000000" w:rsidRPr="00000000">
        <w:rPr>
          <w:b w:val="1"/>
          <w:sz w:val="24"/>
          <w:szCs w:val="24"/>
          <w:shd w:fill="c9daf8" w:val="clear"/>
          <w:rtl w:val="0"/>
        </w:rPr>
        <w:t xml:space="preserve">Em algumas versões pode ser !=</w:t>
      </w:r>
      <w:r w:rsidDel="00000000" w:rsidR="00000000" w:rsidRPr="00000000">
        <w:rPr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9475" cy="619125"/>
            <wp:effectExtent b="0" l="0" r="0" t="0"/>
            <wp:docPr id="148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BETWEEN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entre determinado intervalo.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0050" cy="638175"/>
            <wp:effectExtent b="0" l="0" r="0" t="0"/>
            <wp:docPr id="149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LIKE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pesquisa um padrão.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95725" cy="666750"/>
            <wp:effectExtent b="0" l="0" r="0" t="0"/>
            <wp:docPr id="15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Seleciona tudo que inicia com 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IN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valores para uma coluna.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2900" cy="600075"/>
            <wp:effectExtent b="0" l="0" r="0" t="0"/>
            <wp:docPr id="151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46glqdy1xika" w:id="10"/>
      <w:bookmarkEnd w:id="10"/>
      <w:r w:rsidDel="00000000" w:rsidR="00000000" w:rsidRPr="00000000">
        <w:rPr>
          <w:b w:val="1"/>
          <w:rtl w:val="0"/>
        </w:rPr>
        <w:t xml:space="preserve">1.5 Operadores AND, OR e NOT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Operadores AND (todas condição verdadeiros - TRUE) e OR (uma condição verdadeira -TRUE)</w:t>
      </w:r>
      <w:r w:rsidDel="00000000" w:rsidR="00000000" w:rsidRPr="00000000">
        <w:rPr>
          <w:sz w:val="24"/>
          <w:szCs w:val="24"/>
          <w:rtl w:val="0"/>
        </w:rPr>
        <w:t xml:space="preserve"> são usados para filtrar registros com mais de uma condição.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47900" cy="876300"/>
            <wp:effectExtent b="0" l="0" r="0" t="0"/>
            <wp:docPr id="152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usando AND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24100" cy="952500"/>
            <wp:effectExtent b="0" l="0" r="0" t="0"/>
            <wp:docPr id="153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usando 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utilizando o NOT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62225" cy="876300"/>
            <wp:effectExtent b="0" l="0" r="0" t="0"/>
            <wp:docPr id="154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os operadores podem ser combinados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00625" cy="542925"/>
            <wp:effectExtent b="0" l="0" r="0" t="0"/>
            <wp:docPr id="12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j3lc748uiei4" w:id="11"/>
      <w:bookmarkEnd w:id="11"/>
      <w:r w:rsidDel="00000000" w:rsidR="00000000" w:rsidRPr="00000000">
        <w:rPr>
          <w:b w:val="1"/>
          <w:rtl w:val="0"/>
        </w:rPr>
        <w:t xml:space="preserve">1.6 Order By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é usada para classificar um conjunto de resultados em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ordem crescente ou decrescente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padrão está na ordem crescente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676275"/>
            <wp:effectExtent b="0" l="0" r="0" t="0"/>
            <wp:docPr id="126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ordenando a tabela actor a partir do last_name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Desc</w:t>
      </w:r>
      <w:r w:rsidDel="00000000" w:rsidR="00000000" w:rsidRPr="00000000">
        <w:rPr>
          <w:sz w:val="24"/>
          <w:szCs w:val="24"/>
          <w:rtl w:val="0"/>
        </w:rPr>
        <w:t xml:space="preserve"> - classifica os registros em ordem decrescente.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609600"/>
            <wp:effectExtent b="0" l="0" r="0" t="0"/>
            <wp:docPr id="127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ordenando a tabela actor a partir do last_name de forma decrescente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ordenando por várias colunas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95750" cy="581025"/>
            <wp:effectExtent b="0" l="0" r="0" t="0"/>
            <wp:docPr id="12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ordenar por last_name e actor_id. Se outras linhas tiverem o mesmo last_name, ordena por actor_id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ordenando de forma crescente e decrescente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3425" cy="542925"/>
            <wp:effectExtent b="0" l="0" r="0" t="0"/>
            <wp:docPr id="129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jr05nqe7d1ef" w:id="12"/>
      <w:bookmarkEnd w:id="12"/>
      <w:r w:rsidDel="00000000" w:rsidR="00000000" w:rsidRPr="00000000">
        <w:rPr>
          <w:b w:val="1"/>
          <w:rtl w:val="0"/>
        </w:rPr>
        <w:t xml:space="preserve">1.7 INSERT INTO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usada para inserir novos registros em uma tabela.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ffff"/>
          <w:sz w:val="24"/>
          <w:szCs w:val="24"/>
          <w:shd w:fill="4a86e8" w:val="clear"/>
          <w:rtl w:val="0"/>
        </w:rPr>
        <w:t xml:space="preserve">SINTAXE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 xml:space="preserve">INSERT INTO table_name ( columnN ) VALUES (value1, …, valueN);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inserindo valores para todas as colunas.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9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 xml:space="preserve">INSERT INTO table_name VALUES (value1, …, valueN);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ordem dos valores devem está na mesma ordem das colunas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inserindo registros a tabela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581025"/>
            <wp:effectExtent b="0" l="0" r="0" t="0"/>
            <wp:docPr id="130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eh82y8cufd54" w:id="13"/>
      <w:bookmarkEnd w:id="13"/>
      <w:r w:rsidDel="00000000" w:rsidR="00000000" w:rsidRPr="00000000">
        <w:rPr>
          <w:b w:val="1"/>
          <w:rtl w:val="0"/>
        </w:rPr>
        <w:t xml:space="preserve">1.8 NULL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Campo de valor nul</w:t>
      </w:r>
      <w:r w:rsidDel="00000000" w:rsidR="00000000" w:rsidRPr="00000000">
        <w:rPr>
          <w:sz w:val="24"/>
          <w:szCs w:val="24"/>
          <w:rtl w:val="0"/>
        </w:rPr>
        <w:t xml:space="preserve">l - sem valor.</w:t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tabela for opcional</w:t>
      </w:r>
      <w:r w:rsidDel="00000000" w:rsidR="00000000" w:rsidRPr="00000000">
        <w:rPr>
          <w:sz w:val="24"/>
          <w:szCs w:val="24"/>
          <w:rtl w:val="0"/>
        </w:rPr>
        <w:t xml:space="preserve">, é possível inserir um novo registro ou atualizar registro sem adicionar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campo com valor null é diferente de valores em zero ou campo que contém espaços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testando valores nulos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466725"/>
            <wp:effectExtent b="0" l="0" r="0" t="0"/>
            <wp:docPr id="131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verifica se a valores nulos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419100"/>
            <wp:effectExtent b="0" l="0" r="0" t="0"/>
            <wp:docPr id="13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verifica quais tabelas não têm valor nulo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ubwtvmdoj05t" w:id="14"/>
      <w:bookmarkEnd w:id="14"/>
      <w:r w:rsidDel="00000000" w:rsidR="00000000" w:rsidRPr="00000000">
        <w:rPr>
          <w:b w:val="1"/>
          <w:rtl w:val="0"/>
        </w:rPr>
        <w:t xml:space="preserve">1.9 UPDATE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usada para modificar registros existentes na tabela.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495300"/>
            <wp:effectExtent b="0" l="0" r="0" t="0"/>
            <wp:docPr id="133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A condição WHERE é obrigatória. Set o valor de personID se lastName se iniciar com 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se WHERE for omitida, todos os registros serão atualizados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cláusula WHERE</w:t>
      </w:r>
      <w:r w:rsidDel="00000000" w:rsidR="00000000" w:rsidRPr="00000000">
        <w:rPr>
          <w:sz w:val="24"/>
          <w:szCs w:val="24"/>
          <w:rtl w:val="0"/>
        </w:rPr>
        <w:t xml:space="preserve"> - determina quantos registros serão atualizados.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7500"/>
            <wp:effectExtent b="0" l="0" r="0" t="0"/>
            <wp:docPr id="134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Atualiza valor somente se o PersonID for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jqiaemlq9gpb" w:id="15"/>
      <w:bookmarkEnd w:id="15"/>
      <w:r w:rsidDel="00000000" w:rsidR="00000000" w:rsidRPr="00000000">
        <w:rPr>
          <w:b w:val="1"/>
          <w:rtl w:val="0"/>
        </w:rPr>
        <w:t xml:space="preserve">1.10 DELETE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usada para excluir registros existentes em uma tabela.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476250"/>
            <wp:effectExtent b="0" l="0" r="0" t="0"/>
            <wp:docPr id="8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deleta somente aqueles com PersonID igual a 1. Cláusula WHERE é obrigatória para que não sejam excluídos todos os registros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excluindo linhas de tabela sem perder sua estrutura, atributos e índices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62125" cy="428625"/>
            <wp:effectExtent b="0" l="0" r="0" t="0"/>
            <wp:docPr id="8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bcjx3za5ybkb" w:id="16"/>
      <w:bookmarkEnd w:id="16"/>
      <w:r w:rsidDel="00000000" w:rsidR="00000000" w:rsidRPr="00000000">
        <w:rPr>
          <w:b w:val="1"/>
          <w:rtl w:val="0"/>
        </w:rPr>
        <w:t xml:space="preserve">1.11 TOP / LIMIT / FETCH FIRST / ROWNUM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SELECT TOP</w:t>
      </w:r>
      <w:r w:rsidDel="00000000" w:rsidR="00000000" w:rsidRPr="00000000">
        <w:rPr>
          <w:sz w:val="24"/>
          <w:szCs w:val="24"/>
          <w:rtl w:val="0"/>
        </w:rPr>
        <w:t xml:space="preserve"> - especifica o número de registros a serem retornados.</w:t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retornar um grande número de registros pode afetar o desempenho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nem todos os sistemas de banco suportam SELECT TOP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MySQL</w:t>
      </w:r>
      <w:r w:rsidDel="00000000" w:rsidR="00000000" w:rsidRPr="00000000">
        <w:rPr>
          <w:sz w:val="24"/>
          <w:szCs w:val="24"/>
          <w:rtl w:val="0"/>
        </w:rPr>
        <w:t xml:space="preserve"> suporta LIMIT que seleciona número limitado de registros.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Oracle</w:t>
      </w:r>
      <w:r w:rsidDel="00000000" w:rsidR="00000000" w:rsidRPr="00000000">
        <w:rPr>
          <w:sz w:val="24"/>
          <w:szCs w:val="24"/>
          <w:rtl w:val="0"/>
        </w:rPr>
        <w:t xml:space="preserve"> usa FEITCH FIRST e ROWS ONLY ROWNUM.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shd w:fill="4a86e8" w:val="clear"/>
          <w:rtl w:val="0"/>
        </w:rPr>
        <w:t xml:space="preserve">Sintaxe em alguns bancos de dados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server / MS Access syntax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857250"/>
            <wp:effectExtent b="0" l="0" r="0" t="0"/>
            <wp:docPr id="9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14575" cy="800100"/>
            <wp:effectExtent b="0" l="0" r="0" t="0"/>
            <wp:docPr id="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Oracle 12</w:t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847725"/>
            <wp:effectExtent b="0" l="0" r="0" t="0"/>
            <wp:docPr id="9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1"/>
        </w:numPr>
        <w:spacing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Older oracle</w:t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95525" cy="752475"/>
            <wp:effectExtent b="0" l="0" r="0" t="0"/>
            <wp:docPr id="9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1i6leni9727o" w:id="17"/>
      <w:bookmarkEnd w:id="17"/>
      <w:r w:rsidDel="00000000" w:rsidR="00000000" w:rsidRPr="00000000">
        <w:rPr>
          <w:b w:val="1"/>
          <w:rtl w:val="0"/>
        </w:rPr>
        <w:t xml:space="preserve">1.12 MIN() and MAX()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 retornam o menor e maior valor respectivamente.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95675" cy="752475"/>
            <wp:effectExtent b="0" l="0" r="0" t="0"/>
            <wp:docPr id="9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retornando o menor nome dentro da coluna entre os valores 10 e 20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809625"/>
            <wp:effectExtent b="0" l="0" r="0" t="0"/>
            <wp:docPr id="9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retornando o maior nome dentro da coluna entre os valores 20 e 50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44ke8cc3suxq" w:id="18"/>
      <w:bookmarkEnd w:id="18"/>
      <w:r w:rsidDel="00000000" w:rsidR="00000000" w:rsidRPr="00000000">
        <w:rPr>
          <w:b w:val="1"/>
          <w:rtl w:val="0"/>
        </w:rPr>
        <w:t xml:space="preserve">1.13 COUNT(), AVG() e SUM()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bf9000"/>
          <w:sz w:val="24"/>
          <w:szCs w:val="24"/>
          <w:rtl w:val="0"/>
        </w:rPr>
        <w:t xml:space="preserve">count</w:t>
      </w:r>
      <w:r w:rsidDel="00000000" w:rsidR="00000000" w:rsidRPr="00000000">
        <w:rPr>
          <w:sz w:val="24"/>
          <w:szCs w:val="24"/>
          <w:rtl w:val="0"/>
        </w:rPr>
        <w:t xml:space="preserve"> - retorna um número de linhas que correspondem ao critério especificado.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7975" cy="762000"/>
            <wp:effectExtent b="0" l="0" r="0" t="0"/>
            <wp:docPr id="9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retorna a quantidade de linhas que se encontram entre o intervalo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avg</w:t>
      </w:r>
      <w:r w:rsidDel="00000000" w:rsidR="00000000" w:rsidRPr="00000000">
        <w:rPr>
          <w:sz w:val="24"/>
          <w:szCs w:val="24"/>
          <w:rtl w:val="0"/>
        </w:rPr>
        <w:t xml:space="preserve"> - retorna valor médio de uma </w:t>
      </w:r>
      <w:r w:rsidDel="00000000" w:rsidR="00000000" w:rsidRPr="00000000">
        <w:rPr>
          <w:b w:val="1"/>
          <w:sz w:val="24"/>
          <w:szCs w:val="24"/>
          <w:shd w:fill="a2c4c9" w:val="clear"/>
          <w:rtl w:val="0"/>
        </w:rPr>
        <w:t xml:space="preserve">coluna numérica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752475"/>
            <wp:effectExtent b="0" l="0" r="0" t="0"/>
            <wp:docPr id="9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a64d79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 - retorna o soma total de uma </w:t>
      </w:r>
      <w:r w:rsidDel="00000000" w:rsidR="00000000" w:rsidRPr="00000000">
        <w:rPr>
          <w:b w:val="1"/>
          <w:sz w:val="24"/>
          <w:szCs w:val="24"/>
          <w:shd w:fill="d5a6bd" w:val="clear"/>
          <w:rtl w:val="0"/>
        </w:rPr>
        <w:t xml:space="preserve">coluna numérica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ggm98sb7svxw" w:id="19"/>
      <w:bookmarkEnd w:id="19"/>
      <w:r w:rsidDel="00000000" w:rsidR="00000000" w:rsidRPr="00000000">
        <w:rPr>
          <w:b w:val="1"/>
          <w:rtl w:val="0"/>
        </w:rPr>
        <w:t xml:space="preserve">1.14 LIKE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 usado em condicional WHERE para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pesquisar um padrão presente em uma coluna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shd w:fill="4a86e8" w:val="clear"/>
          <w:rtl w:val="0"/>
        </w:rPr>
        <w:t xml:space="preserve">Wildcards (curingas) usados frequentemente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porcentagem (%)</w:t>
      </w:r>
      <w:r w:rsidDel="00000000" w:rsidR="00000000" w:rsidRPr="00000000">
        <w:rPr>
          <w:sz w:val="24"/>
          <w:szCs w:val="24"/>
          <w:rtl w:val="0"/>
        </w:rPr>
        <w:t xml:space="preserve"> - representa zero, um ou vários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sinal sublinhado (_)</w:t>
      </w:r>
      <w:r w:rsidDel="00000000" w:rsidR="00000000" w:rsidRPr="00000000">
        <w:rPr>
          <w:sz w:val="24"/>
          <w:szCs w:val="24"/>
          <w:rtl w:val="0"/>
        </w:rPr>
        <w:t xml:space="preserve"> - representa um único caractere.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no MS Access é usado (*) no lugar de (%) e (?) no lugar de (_)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Nota: pode ser usado AND e OR para qualquer número de condições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Selecionando nomes que possuem o mesmo padrão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7075" cy="400050"/>
            <wp:effectExtent b="0" l="0" r="0" t="0"/>
            <wp:docPr id="7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seleciona todos os elementos que iniciam com 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409575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Seleciona elementos que possuem A no meio da palavra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57575" cy="514350"/>
            <wp:effectExtent b="0" l="0" r="0" t="0"/>
            <wp:docPr id="8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ws2hgqdce43h" w:id="20"/>
      <w:bookmarkEnd w:id="20"/>
      <w:r w:rsidDel="00000000" w:rsidR="00000000" w:rsidRPr="00000000">
        <w:rPr>
          <w:b w:val="1"/>
          <w:rtl w:val="0"/>
        </w:rPr>
        <w:t xml:space="preserve">1.15 Wildcards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Usado para substituir um ou mais caracteres em uma string.</w:t>
      </w:r>
    </w:p>
    <w:p w:rsidR="00000000" w:rsidDel="00000000" w:rsidP="00000000" w:rsidRDefault="00000000" w:rsidRPr="00000000" w14:paraId="00000126">
      <w:pPr>
        <w:numPr>
          <w:ilvl w:val="0"/>
          <w:numId w:val="25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Os caracteres wildcards são usados como operador</w:t>
      </w:r>
      <w:r w:rsidDel="00000000" w:rsidR="00000000" w:rsidRPr="00000000">
        <w:rPr>
          <w:sz w:val="24"/>
          <w:szCs w:val="24"/>
          <w:rtl w:val="0"/>
        </w:rPr>
        <w:t xml:space="preserve"> - pesquisa um padrão especificado em uma coluna.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shd w:fill="4a86e8" w:val="clear"/>
          <w:rtl w:val="0"/>
        </w:rPr>
        <w:t xml:space="preserve">Caracteres no MS Access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( * ) </w:t>
      </w:r>
      <w:r w:rsidDel="00000000" w:rsidR="00000000" w:rsidRPr="00000000">
        <w:rPr>
          <w:sz w:val="24"/>
          <w:szCs w:val="24"/>
          <w:rtl w:val="0"/>
        </w:rPr>
        <w:t xml:space="preserve">- representa zero ou mais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( ? )</w:t>
      </w:r>
      <w:r w:rsidDel="00000000" w:rsidR="00000000" w:rsidRPr="00000000">
        <w:rPr>
          <w:sz w:val="24"/>
          <w:szCs w:val="24"/>
          <w:rtl w:val="0"/>
        </w:rPr>
        <w:t xml:space="preserve"> - representa um único caractere.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[ ] </w:t>
      </w:r>
      <w:r w:rsidDel="00000000" w:rsidR="00000000" w:rsidRPr="00000000">
        <w:rPr>
          <w:sz w:val="24"/>
          <w:szCs w:val="24"/>
          <w:rtl w:val="0"/>
        </w:rPr>
        <w:t xml:space="preserve">- representa qualquer caractere único dentro de colchetes.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( ! )</w:t>
      </w:r>
      <w:r w:rsidDel="00000000" w:rsidR="00000000" w:rsidRPr="00000000">
        <w:rPr>
          <w:sz w:val="24"/>
          <w:szCs w:val="24"/>
          <w:rtl w:val="0"/>
        </w:rPr>
        <w:t xml:space="preserve"> - representa qualquer caractere que não esteja entre colchetes.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( - )</w:t>
      </w:r>
      <w:r w:rsidDel="00000000" w:rsidR="00000000" w:rsidRPr="00000000">
        <w:rPr>
          <w:sz w:val="24"/>
          <w:szCs w:val="24"/>
          <w:rtl w:val="0"/>
        </w:rPr>
        <w:t xml:space="preserve"> - representa qualquer caractere único dentro de um intervalo especificado.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( # )</w:t>
      </w:r>
      <w:r w:rsidDel="00000000" w:rsidR="00000000" w:rsidRPr="00000000">
        <w:rPr>
          <w:sz w:val="24"/>
          <w:szCs w:val="24"/>
          <w:rtl w:val="0"/>
        </w:rPr>
        <w:t xml:space="preserve"> - representa qualquer caractere numérico.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shd w:fill="4a86e8" w:val="clear"/>
          <w:rtl w:val="0"/>
        </w:rPr>
        <w:t xml:space="preserve">Caracteres no SQL Server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( % )</w:t>
      </w:r>
      <w:r w:rsidDel="00000000" w:rsidR="00000000" w:rsidRPr="00000000">
        <w:rPr>
          <w:sz w:val="24"/>
          <w:szCs w:val="24"/>
          <w:rtl w:val="0"/>
        </w:rPr>
        <w:t xml:space="preserve"> - representa zero ou vários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( _ )</w:t>
      </w:r>
      <w:r w:rsidDel="00000000" w:rsidR="00000000" w:rsidRPr="00000000">
        <w:rPr>
          <w:sz w:val="24"/>
          <w:szCs w:val="24"/>
          <w:rtl w:val="0"/>
        </w:rPr>
        <w:t xml:space="preserve"> - representa um único caractere.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[ ]</w:t>
      </w:r>
      <w:r w:rsidDel="00000000" w:rsidR="00000000" w:rsidRPr="00000000">
        <w:rPr>
          <w:sz w:val="24"/>
          <w:szCs w:val="24"/>
          <w:rtl w:val="0"/>
        </w:rPr>
        <w:t xml:space="preserve"> - representa qualquer caractere único dentro de colchetes.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( ^ )</w:t>
      </w:r>
      <w:r w:rsidDel="00000000" w:rsidR="00000000" w:rsidRPr="00000000">
        <w:rPr>
          <w:sz w:val="24"/>
          <w:szCs w:val="24"/>
          <w:rtl w:val="0"/>
        </w:rPr>
        <w:t xml:space="preserve"> - representa qualquer caractere que não esteja entre colchetes.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( - )</w:t>
      </w:r>
      <w:r w:rsidDel="00000000" w:rsidR="00000000" w:rsidRPr="00000000">
        <w:rPr>
          <w:sz w:val="24"/>
          <w:szCs w:val="24"/>
          <w:rtl w:val="0"/>
        </w:rPr>
        <w:t xml:space="preserve"> - representa qualquer caractere único dentro de um intervalo especificado.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29025" cy="809625"/>
            <wp:effectExtent b="0" l="0" r="0" t="0"/>
            <wp:docPr id="8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selecionando endereços que iniciam com B, S ou 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571500"/>
            <wp:effectExtent b="0" l="0" r="0" t="0"/>
            <wp:docPr id="8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s20mj5kgb9sf" w:id="21"/>
      <w:bookmarkEnd w:id="21"/>
      <w:r w:rsidDel="00000000" w:rsidR="00000000" w:rsidRPr="00000000">
        <w:rPr>
          <w:b w:val="1"/>
          <w:rtl w:val="0"/>
        </w:rPr>
        <w:t xml:space="preserve">1.16 Operador IN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especificar vários valores em um WHERE cláusula.</w:t>
      </w:r>
    </w:p>
    <w:p w:rsidR="00000000" w:rsidDel="00000000" w:rsidP="00000000" w:rsidRDefault="00000000" w:rsidRPr="00000000" w14:paraId="0000013F">
      <w:pPr>
        <w:numPr>
          <w:ilvl w:val="0"/>
          <w:numId w:val="1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atalho para vários OR condições.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6625" cy="476250"/>
            <wp:effectExtent b="0" l="0" r="0" t="0"/>
            <wp:docPr id="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seleciona as linhas que possuem city_id 300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7100" cy="419100"/>
            <wp:effectExtent b="0" l="0" r="0" t="0"/>
            <wp:docPr id="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valores que não possuem 300 serão selecionados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0575" cy="447675"/>
            <wp:effectExtent b="0" l="0" r="0" t="0"/>
            <wp:docPr id="8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seleciona todos os endereços que tenham o mesmo city_id de city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9t70ai34ja29" w:id="22"/>
      <w:bookmarkEnd w:id="22"/>
      <w:r w:rsidDel="00000000" w:rsidR="00000000" w:rsidRPr="00000000">
        <w:rPr>
          <w:b w:val="1"/>
          <w:rtl w:val="0"/>
        </w:rPr>
        <w:t xml:space="preserve">1.17 Operador BETWEEN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Operador seleciona valores de um determinado intervalo</w:t>
      </w:r>
      <w:r w:rsidDel="00000000" w:rsidR="00000000" w:rsidRPr="00000000">
        <w:rPr>
          <w:sz w:val="24"/>
          <w:szCs w:val="24"/>
          <w:rtl w:val="0"/>
        </w:rPr>
        <w:t xml:space="preserve">, podendo ser números, textos ou datas.</w:t>
      </w:r>
    </w:p>
    <w:p w:rsidR="00000000" w:rsidDel="00000000" w:rsidP="00000000" w:rsidRDefault="00000000" w:rsidRPr="00000000" w14:paraId="0000014B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valores final e inicial são incluídos.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3950" cy="552450"/>
            <wp:effectExtent b="0" l="0" r="0" t="0"/>
            <wp:docPr id="8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771525"/>
            <wp:effectExtent b="0" l="0" r="0" t="0"/>
            <wp:docPr id="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endereços estão entre Alberta e Califórnia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selecionando valores que estão fora do intervalo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62575" cy="419100"/>
            <wp:effectExtent b="0" l="0" r="0" t="0"/>
            <wp:docPr id="1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between com in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790575"/>
            <wp:effectExtent b="0" l="0" r="0" t="0"/>
            <wp:docPr id="11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ordenando valores dentro de um intervalo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876300"/>
            <wp:effectExtent b="0" l="0" r="0" t="0"/>
            <wp:docPr id="11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intervalo de datas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05275" cy="628650"/>
            <wp:effectExtent b="0" l="0" r="0" t="0"/>
            <wp:docPr id="1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em outros bancos de dados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1000" cy="790575"/>
            <wp:effectExtent b="0" l="0" r="0" t="0"/>
            <wp:docPr id="1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140kuj2zjerp" w:id="23"/>
      <w:bookmarkEnd w:id="23"/>
      <w:r w:rsidDel="00000000" w:rsidR="00000000" w:rsidRPr="00000000">
        <w:rPr>
          <w:b w:val="1"/>
          <w:rtl w:val="0"/>
        </w:rPr>
        <w:t xml:space="preserve">1.18 Aliases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usados para dar a uma tabela ou colunas um nome temporário,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tornando os nomes mais legíveis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1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só existe durante uma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8425" cy="438150"/>
            <wp:effectExtent b="0" l="0" r="0" t="0"/>
            <wp:docPr id="1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dando nome a coluna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3650" cy="295275"/>
            <wp:effectExtent b="0" l="0" r="0" t="0"/>
            <wp:docPr id="11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dando nome a tabela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se nome temporário contiver espaços deve estar entre aspas duplas ou colchetes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nome para colunas combinadas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29100" cy="361950"/>
            <wp:effectExtent b="0" l="0" r="0" t="0"/>
            <wp:docPr id="11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em outros bancos de dados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33800" cy="409575"/>
            <wp:effectExtent b="0" l="0" r="0" t="0"/>
            <wp:docPr id="11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No Oracle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428625"/>
            <wp:effectExtent b="0" l="0" r="0" t="0"/>
            <wp:docPr id="1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selecionando duas tabelas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7225" cy="523875"/>
            <wp:effectExtent b="0" l="0" r="0" t="0"/>
            <wp:docPr id="10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Alias podem ser úteis quando há mais de uma tabela sendo selecionada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shd w:fill="4a86e8" w:val="clear"/>
          <w:rtl w:val="0"/>
        </w:rPr>
        <w:t xml:space="preserve">QUANDO USAR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mais de uma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funções usadas nas consultas.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nomes de colunas grandes e não legíveis.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mais de uma coluna combinada.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nio8s8hu907i" w:id="24"/>
      <w:bookmarkEnd w:id="24"/>
      <w:r w:rsidDel="00000000" w:rsidR="00000000" w:rsidRPr="00000000">
        <w:rPr>
          <w:b w:val="1"/>
          <w:rtl w:val="0"/>
        </w:rPr>
        <w:t xml:space="preserve">1.19 Join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Cláusula usada para combinar linhas de duas ou mais tabelas</w:t>
      </w:r>
      <w:r w:rsidDel="00000000" w:rsidR="00000000" w:rsidRPr="00000000">
        <w:rPr>
          <w:sz w:val="24"/>
          <w:szCs w:val="24"/>
          <w:rtl w:val="0"/>
        </w:rPr>
        <w:t xml:space="preserve">, com base em coluna relacionada entre elas.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INNER JOIN</w:t>
      </w:r>
      <w:r w:rsidDel="00000000" w:rsidR="00000000" w:rsidRPr="00000000">
        <w:rPr>
          <w:sz w:val="24"/>
          <w:szCs w:val="24"/>
          <w:rtl w:val="0"/>
        </w:rPr>
        <w:t xml:space="preserve"> - seleciona os registros que possuem valores correspondentes em ambas as tabelas.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CONTINUAR DAQUI → </w:t>
          </w:r>
        </w:sdtContent>
      </w:sdt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seleciona os registros que possuem valores correspondentes em ambas as tabelas:...</w:t>
      </w:r>
      <w:hyperlink r:id="rId67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https://www.w3schools.com/sql/sql_join.asp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1"/>
        <w:spacing w:line="360" w:lineRule="auto"/>
        <w:jc w:val="right"/>
        <w:rPr>
          <w:b w:val="1"/>
        </w:rPr>
      </w:pPr>
      <w:bookmarkStart w:colFirst="0" w:colLast="0" w:name="_heading=h.3ihqyfx7l3g8" w:id="25"/>
      <w:bookmarkEnd w:id="25"/>
      <w:r w:rsidDel="00000000" w:rsidR="00000000" w:rsidRPr="00000000">
        <w:rPr>
          <w:b w:val="1"/>
          <w:rtl w:val="0"/>
        </w:rPr>
        <w:t xml:space="preserve">2. Banco de dados SQL</w:t>
      </w:r>
    </w:p>
    <w:p w:rsidR="00000000" w:rsidDel="00000000" w:rsidP="00000000" w:rsidRDefault="00000000" w:rsidRPr="00000000" w14:paraId="00000183">
      <w:pPr>
        <w:pStyle w:val="Heading2"/>
        <w:jc w:val="right"/>
        <w:rPr>
          <w:b w:val="1"/>
        </w:rPr>
      </w:pPr>
      <w:bookmarkStart w:colFirst="0" w:colLast="0" w:name="_heading=h.brv25tordjpi" w:id="26"/>
      <w:bookmarkEnd w:id="26"/>
      <w:r w:rsidDel="00000000" w:rsidR="00000000" w:rsidRPr="00000000">
        <w:rPr>
          <w:b w:val="1"/>
          <w:rtl w:val="0"/>
        </w:rPr>
        <w:t xml:space="preserve">2.0 CREATE DATABASE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Usada para criar uma novo banco de dados.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criando um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47850" cy="476250"/>
            <wp:effectExtent b="0" l="0" r="0" t="0"/>
            <wp:docPr id="10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é necessário ter permissão de adm para criar um banco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mostrando todos os bancos de dados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95425" cy="504825"/>
            <wp:effectExtent b="0" l="0" r="0" t="0"/>
            <wp:docPr id="10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cgyqksmw8wnn" w:id="27"/>
      <w:bookmarkEnd w:id="27"/>
      <w:r w:rsidDel="00000000" w:rsidR="00000000" w:rsidRPr="00000000">
        <w:rPr>
          <w:b w:val="1"/>
          <w:rtl w:val="0"/>
        </w:rPr>
        <w:t xml:space="preserve">2.1 DROP DATABASE</w:t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usada para descartar um banco de dados existente.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6875" cy="428625"/>
            <wp:effectExtent b="0" l="0" r="0" t="0"/>
            <wp:docPr id="10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excluir um banco de dados (adm) resultará na perda de informação completa armazenada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d20m1bs1htix" w:id="28"/>
      <w:bookmarkEnd w:id="28"/>
      <w:r w:rsidDel="00000000" w:rsidR="00000000" w:rsidRPr="00000000">
        <w:rPr>
          <w:b w:val="1"/>
          <w:rtl w:val="0"/>
        </w:rPr>
        <w:t xml:space="preserve">2.2 BACKUP DATABASE (SQL SERVER)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Usada no SQL SERVER para criar um backup completo de um banco de dados existente.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sintaxe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 xml:space="preserve">BACKUP DATABASE dataBaseName TO DISK = “ filepath ”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sintaxe backup com diferencial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 xml:space="preserve">BACKUP DATABASE dataBaseName TO DISK = “ filepath ” WITH DIFERENTIAL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backup completo para o disco C: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650" cy="676275"/>
            <wp:effectExtent b="0" l="0" r="0" t="0"/>
            <wp:docPr id="10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backup diferencial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29125" cy="1038225"/>
            <wp:effectExtent b="0" l="0" r="0" t="0"/>
            <wp:docPr id="10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k1pm7sjsbr3v" w:id="29"/>
      <w:bookmarkEnd w:id="29"/>
      <w:r w:rsidDel="00000000" w:rsidR="00000000" w:rsidRPr="00000000">
        <w:rPr>
          <w:b w:val="1"/>
          <w:rtl w:val="0"/>
        </w:rPr>
        <w:t xml:space="preserve">2.3 CREATE TABLE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usada para criar uma nova tabela em um banco de dados.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sintaxe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b w:val="1"/>
          <w:color w:val="f3f3f3"/>
          <w:sz w:val="24"/>
          <w:szCs w:val="24"/>
          <w:highlight w:val="black"/>
        </w:rPr>
      </w:pP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 xml:space="preserve">CREATE TABLE table_name (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b w:val="1"/>
          <w:color w:val="f3f3f3"/>
          <w:sz w:val="24"/>
          <w:szCs w:val="24"/>
          <w:highlight w:val="black"/>
        </w:rPr>
      </w:pP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ab/>
        <w:t xml:space="preserve">column1 datatype, … , columnN datatype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8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column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especifica o nome das colunas.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0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d85c6"/>
          <w:sz w:val="24"/>
          <w:szCs w:val="24"/>
          <w:rtl w:val="0"/>
        </w:rPr>
        <w:t xml:space="preserve">datatype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define o tipo de dado da coluna.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95500" cy="1562100"/>
            <wp:effectExtent b="0" l="0" r="0" t="0"/>
            <wp:docPr id="10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criando cópia de tabela existente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28825" cy="676275"/>
            <wp:effectExtent b="0" l="0" r="0" t="0"/>
            <wp:docPr id="10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Todas as colunas de Persons foram copiadas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nova tabela existente terá as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mesmas definições de coluna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3">
      <w:pPr>
        <w:numPr>
          <w:ilvl w:val="0"/>
          <w:numId w:val="1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todas as colunas ou colunas existentes poderiam ser copiadas.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qul1xaq4kdar" w:id="30"/>
      <w:bookmarkEnd w:id="30"/>
      <w:r w:rsidDel="00000000" w:rsidR="00000000" w:rsidRPr="00000000">
        <w:rPr>
          <w:b w:val="1"/>
          <w:rtl w:val="0"/>
        </w:rPr>
        <w:t xml:space="preserve">2.4 DROP TABLE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usada para descartar uma tabela existente em um banco de dados.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 xml:space="preserve">Sintaxe: DROP TABLE table_name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OBS: excluir uma tabela resultará na perda de informações completas armazenadas na tabela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24000" cy="561975"/>
            <wp:effectExtent b="0" l="0" r="0" t="0"/>
            <wp:docPr id="10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TRUNCATE TABLE </w:t>
      </w:r>
      <w:r w:rsidDel="00000000" w:rsidR="00000000" w:rsidRPr="00000000">
        <w:rPr>
          <w:sz w:val="24"/>
          <w:szCs w:val="24"/>
          <w:rtl w:val="0"/>
        </w:rPr>
        <w:t xml:space="preserve">- usado para excluir os dados dentro de uma tabela, mas não a tabela.</w:t>
      </w:r>
    </w:p>
    <w:p w:rsidR="00000000" w:rsidDel="00000000" w:rsidP="00000000" w:rsidRDefault="00000000" w:rsidRPr="00000000" w14:paraId="000001C0">
      <w:pPr>
        <w:numPr>
          <w:ilvl w:val="0"/>
          <w:numId w:val="2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 xml:space="preserve">sintaxe: TRUNCATE TABLE table_name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71650" cy="600075"/>
            <wp:effectExtent b="0" l="0" r="0" t="0"/>
            <wp:docPr id="10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hlad67r2bk15" w:id="31"/>
      <w:bookmarkEnd w:id="31"/>
      <w:r w:rsidDel="00000000" w:rsidR="00000000" w:rsidRPr="00000000">
        <w:rPr>
          <w:b w:val="1"/>
          <w:rtl w:val="0"/>
        </w:rPr>
        <w:t xml:space="preserve">2.5 ALTER TABLE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usada para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adicionar, excluir ou modificar colunas</w:t>
      </w:r>
      <w:r w:rsidDel="00000000" w:rsidR="00000000" w:rsidRPr="00000000">
        <w:rPr>
          <w:sz w:val="24"/>
          <w:szCs w:val="24"/>
          <w:rtl w:val="0"/>
        </w:rPr>
        <w:t xml:space="preserve"> em uma tabela existente.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 ser usada para remover / adicionar várias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adicionando uma coluna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85975" cy="590550"/>
            <wp:effectExtent b="0" l="0" r="0" t="0"/>
            <wp:docPr id="9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excluindo uma coluna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95450" cy="600075"/>
            <wp:effectExtent b="0" l="0" r="0" t="0"/>
            <wp:docPr id="9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renomeando uma coluna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533400"/>
            <wp:effectExtent b="0" l="0" r="0" t="0"/>
            <wp:docPr id="12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Exemplo: modificando o tipo de dado da tabela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8025" cy="323850"/>
            <wp:effectExtent b="0" l="0" r="0" t="0"/>
            <wp:docPr id="12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Modificação realizada no MySQL / Oracle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304800"/>
            <wp:effectExtent b="0" l="0" r="0" t="0"/>
            <wp:docPr id="12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Modificação realizada no Servidor SQL / MS Access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409575"/>
            <wp:effectExtent b="0" l="0" r="0" t="0"/>
            <wp:docPr id="12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Modificação realizada no Oracle ou superior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2m4gwkx7ljft" w:id="32"/>
      <w:bookmarkEnd w:id="32"/>
      <w:r w:rsidDel="00000000" w:rsidR="00000000" w:rsidRPr="00000000">
        <w:rPr>
          <w:b w:val="1"/>
          <w:rtl w:val="0"/>
        </w:rPr>
        <w:t xml:space="preserve">2.6 CONSTRAINTS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Usada para especificar regras para dados em uma tabela.</w:t>
      </w:r>
    </w:p>
    <w:p w:rsidR="00000000" w:rsidDel="00000000" w:rsidP="00000000" w:rsidRDefault="00000000" w:rsidRPr="00000000" w14:paraId="000001DD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restrições criadas com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CREATE TABLE (na criação)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ALTER TABLE (após a criação)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limita os tipos de dados que entrarão na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Sintaxe: </w:t>
      </w:r>
      <w:r w:rsidDel="00000000" w:rsidR="00000000" w:rsidRPr="00000000">
        <w:rPr>
          <w:b w:val="1"/>
          <w:color w:val="f3f3f3"/>
          <w:sz w:val="24"/>
          <w:szCs w:val="24"/>
          <w:highlight w:val="black"/>
          <w:rtl w:val="0"/>
        </w:rPr>
        <w:t xml:space="preserve">CREATE TABLE table_name ( column1 datatype CONSTRAINT, … );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shd w:fill="4a86e8" w:val="clear"/>
          <w:rtl w:val="0"/>
        </w:rPr>
        <w:t xml:space="preserve">Níveis de restrições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3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coluna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se aplicam a uma coluna.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tabela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→ se aplicam a toda tabela.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3f3f3"/>
          <w:sz w:val="24"/>
          <w:szCs w:val="24"/>
          <w:shd w:fill="4a86e8" w:val="clear"/>
          <w:rtl w:val="0"/>
        </w:rPr>
        <w:t xml:space="preserve">Tipos de restrições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7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NOT NULL</w:t>
      </w:r>
      <w:r w:rsidDel="00000000" w:rsidR="00000000" w:rsidRPr="00000000">
        <w:rPr>
          <w:sz w:val="24"/>
          <w:szCs w:val="24"/>
          <w:rtl w:val="0"/>
        </w:rPr>
        <w:t xml:space="preserve"> - sem valor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UNIQUE</w:t>
      </w:r>
      <w:r w:rsidDel="00000000" w:rsidR="00000000" w:rsidRPr="00000000">
        <w:rPr>
          <w:sz w:val="24"/>
          <w:szCs w:val="24"/>
          <w:rtl w:val="0"/>
        </w:rPr>
        <w:t xml:space="preserve"> - valores na coluna devem ser diferentes.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PRIMARY KEY</w:t>
      </w:r>
      <w:r w:rsidDel="00000000" w:rsidR="00000000" w:rsidRPr="00000000">
        <w:rPr>
          <w:sz w:val="24"/>
          <w:szCs w:val="24"/>
          <w:rtl w:val="0"/>
        </w:rPr>
        <w:t xml:space="preserve"> - identifica exclusivamente cada linha em uma tabela.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FOREIGN KEY</w:t>
      </w:r>
      <w:r w:rsidDel="00000000" w:rsidR="00000000" w:rsidRPr="00000000">
        <w:rPr>
          <w:sz w:val="24"/>
          <w:szCs w:val="24"/>
          <w:rtl w:val="0"/>
        </w:rPr>
        <w:t xml:space="preserve"> - impede ações que destruiriam links em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CHECK</w:t>
      </w:r>
      <w:r w:rsidDel="00000000" w:rsidR="00000000" w:rsidRPr="00000000">
        <w:rPr>
          <w:sz w:val="24"/>
          <w:szCs w:val="24"/>
          <w:rtl w:val="0"/>
        </w:rPr>
        <w:t xml:space="preserve"> - valores devem satisfazer condições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DEFAULT</w:t>
      </w:r>
      <w:r w:rsidDel="00000000" w:rsidR="00000000" w:rsidRPr="00000000">
        <w:rPr>
          <w:sz w:val="24"/>
          <w:szCs w:val="24"/>
          <w:rtl w:val="0"/>
        </w:rPr>
        <w:t xml:space="preserve"> - define valor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CREATE INDEX</w:t>
      </w:r>
      <w:r w:rsidDel="00000000" w:rsidR="00000000" w:rsidRPr="00000000">
        <w:rPr>
          <w:sz w:val="24"/>
          <w:szCs w:val="24"/>
          <w:rtl w:val="0"/>
        </w:rPr>
        <w:t xml:space="preserve"> - cria e recupera dados do banco rapidamente.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352425"/>
            <wp:effectExtent b="0" l="0" r="0" t="0"/>
            <wp:docPr id="12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spacing w:line="360" w:lineRule="auto"/>
        <w:jc w:val="right"/>
        <w:rPr>
          <w:b w:val="1"/>
        </w:rPr>
      </w:pPr>
      <w:bookmarkStart w:colFirst="0" w:colLast="0" w:name="_heading=h.rdeiwk77cl1s" w:id="33"/>
      <w:bookmarkEnd w:id="33"/>
      <w:r w:rsidDel="00000000" w:rsidR="00000000" w:rsidRPr="00000000">
        <w:rPr>
          <w:b w:val="1"/>
          <w:rtl w:val="0"/>
        </w:rPr>
        <w:t xml:space="preserve">2.7 NOT NULL</w:t>
        <w:tab/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CONTINUAR DAQUI…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https://www.w3schools.com/sql/sql_notnull.asp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erdan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84" Type="http://schemas.openxmlformats.org/officeDocument/2006/relationships/hyperlink" Target="https://www.w3schools.com/sql/sql_notnull.asp" TargetMode="External"/><Relationship Id="rId83" Type="http://schemas.openxmlformats.org/officeDocument/2006/relationships/image" Target="media/image42.png"/><Relationship Id="rId42" Type="http://schemas.openxmlformats.org/officeDocument/2006/relationships/image" Target="media/image8.png"/><Relationship Id="rId41" Type="http://schemas.openxmlformats.org/officeDocument/2006/relationships/image" Target="media/image20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6.png"/><Relationship Id="rId80" Type="http://schemas.openxmlformats.org/officeDocument/2006/relationships/image" Target="media/image44.png"/><Relationship Id="rId82" Type="http://schemas.openxmlformats.org/officeDocument/2006/relationships/image" Target="media/image43.png"/><Relationship Id="rId81" Type="http://schemas.openxmlformats.org/officeDocument/2006/relationships/image" Target="media/image3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3.png"/><Relationship Id="rId48" Type="http://schemas.openxmlformats.org/officeDocument/2006/relationships/image" Target="media/image17.png"/><Relationship Id="rId47" Type="http://schemas.openxmlformats.org/officeDocument/2006/relationships/image" Target="media/image2.png"/><Relationship Id="rId49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5.png"/><Relationship Id="rId8" Type="http://schemas.openxmlformats.org/officeDocument/2006/relationships/image" Target="media/image57.png"/><Relationship Id="rId73" Type="http://schemas.openxmlformats.org/officeDocument/2006/relationships/image" Target="media/image29.png"/><Relationship Id="rId72" Type="http://schemas.openxmlformats.org/officeDocument/2006/relationships/image" Target="media/image56.png"/><Relationship Id="rId31" Type="http://schemas.openxmlformats.org/officeDocument/2006/relationships/image" Target="media/image54.png"/><Relationship Id="rId75" Type="http://schemas.openxmlformats.org/officeDocument/2006/relationships/image" Target="media/image25.png"/><Relationship Id="rId30" Type="http://schemas.openxmlformats.org/officeDocument/2006/relationships/image" Target="media/image48.png"/><Relationship Id="rId74" Type="http://schemas.openxmlformats.org/officeDocument/2006/relationships/image" Target="media/image24.png"/><Relationship Id="rId33" Type="http://schemas.openxmlformats.org/officeDocument/2006/relationships/image" Target="media/image52.png"/><Relationship Id="rId77" Type="http://schemas.openxmlformats.org/officeDocument/2006/relationships/image" Target="media/image22.png"/><Relationship Id="rId32" Type="http://schemas.openxmlformats.org/officeDocument/2006/relationships/image" Target="media/image49.png"/><Relationship Id="rId76" Type="http://schemas.openxmlformats.org/officeDocument/2006/relationships/image" Target="media/image21.png"/><Relationship Id="rId35" Type="http://schemas.openxmlformats.org/officeDocument/2006/relationships/image" Target="media/image67.png"/><Relationship Id="rId79" Type="http://schemas.openxmlformats.org/officeDocument/2006/relationships/image" Target="media/image35.png"/><Relationship Id="rId34" Type="http://schemas.openxmlformats.org/officeDocument/2006/relationships/image" Target="media/image62.png"/><Relationship Id="rId78" Type="http://schemas.openxmlformats.org/officeDocument/2006/relationships/image" Target="media/image26.png"/><Relationship Id="rId71" Type="http://schemas.openxmlformats.org/officeDocument/2006/relationships/image" Target="media/image18.png"/><Relationship Id="rId70" Type="http://schemas.openxmlformats.org/officeDocument/2006/relationships/image" Target="media/image40.png"/><Relationship Id="rId37" Type="http://schemas.openxmlformats.org/officeDocument/2006/relationships/image" Target="media/image13.png"/><Relationship Id="rId36" Type="http://schemas.openxmlformats.org/officeDocument/2006/relationships/image" Target="media/image10.png"/><Relationship Id="rId39" Type="http://schemas.openxmlformats.org/officeDocument/2006/relationships/image" Target="media/image1.png"/><Relationship Id="rId38" Type="http://schemas.openxmlformats.org/officeDocument/2006/relationships/image" Target="media/image15.png"/><Relationship Id="rId62" Type="http://schemas.openxmlformats.org/officeDocument/2006/relationships/image" Target="media/image30.png"/><Relationship Id="rId61" Type="http://schemas.openxmlformats.org/officeDocument/2006/relationships/image" Target="media/image34.png"/><Relationship Id="rId20" Type="http://schemas.openxmlformats.org/officeDocument/2006/relationships/image" Target="media/image70.png"/><Relationship Id="rId64" Type="http://schemas.openxmlformats.org/officeDocument/2006/relationships/image" Target="media/image32.png"/><Relationship Id="rId63" Type="http://schemas.openxmlformats.org/officeDocument/2006/relationships/image" Target="media/image47.png"/><Relationship Id="rId22" Type="http://schemas.openxmlformats.org/officeDocument/2006/relationships/image" Target="media/image68.png"/><Relationship Id="rId66" Type="http://schemas.openxmlformats.org/officeDocument/2006/relationships/image" Target="media/image27.png"/><Relationship Id="rId21" Type="http://schemas.openxmlformats.org/officeDocument/2006/relationships/image" Target="media/image72.png"/><Relationship Id="rId65" Type="http://schemas.openxmlformats.org/officeDocument/2006/relationships/image" Target="media/image37.png"/><Relationship Id="rId24" Type="http://schemas.openxmlformats.org/officeDocument/2006/relationships/image" Target="media/image69.png"/><Relationship Id="rId68" Type="http://schemas.openxmlformats.org/officeDocument/2006/relationships/image" Target="media/image36.png"/><Relationship Id="rId23" Type="http://schemas.openxmlformats.org/officeDocument/2006/relationships/image" Target="media/image71.png"/><Relationship Id="rId67" Type="http://schemas.openxmlformats.org/officeDocument/2006/relationships/hyperlink" Target="https://www.w3schools.com/sql/sql_join.asp" TargetMode="External"/><Relationship Id="rId60" Type="http://schemas.openxmlformats.org/officeDocument/2006/relationships/image" Target="media/image31.png"/><Relationship Id="rId26" Type="http://schemas.openxmlformats.org/officeDocument/2006/relationships/image" Target="media/image50.png"/><Relationship Id="rId25" Type="http://schemas.openxmlformats.org/officeDocument/2006/relationships/image" Target="media/image76.png"/><Relationship Id="rId69" Type="http://schemas.openxmlformats.org/officeDocument/2006/relationships/image" Target="media/image23.png"/><Relationship Id="rId28" Type="http://schemas.openxmlformats.org/officeDocument/2006/relationships/image" Target="media/image46.png"/><Relationship Id="rId27" Type="http://schemas.openxmlformats.org/officeDocument/2006/relationships/image" Target="media/image58.png"/><Relationship Id="rId29" Type="http://schemas.openxmlformats.org/officeDocument/2006/relationships/image" Target="media/image45.png"/><Relationship Id="rId51" Type="http://schemas.openxmlformats.org/officeDocument/2006/relationships/image" Target="media/image4.png"/><Relationship Id="rId50" Type="http://schemas.openxmlformats.org/officeDocument/2006/relationships/image" Target="media/image5.png"/><Relationship Id="rId53" Type="http://schemas.openxmlformats.org/officeDocument/2006/relationships/image" Target="media/image39.png"/><Relationship Id="rId52" Type="http://schemas.openxmlformats.org/officeDocument/2006/relationships/image" Target="media/image7.png"/><Relationship Id="rId11" Type="http://schemas.openxmlformats.org/officeDocument/2006/relationships/image" Target="media/image55.png"/><Relationship Id="rId55" Type="http://schemas.openxmlformats.org/officeDocument/2006/relationships/image" Target="media/image3.png"/><Relationship Id="rId10" Type="http://schemas.openxmlformats.org/officeDocument/2006/relationships/image" Target="media/image59.png"/><Relationship Id="rId54" Type="http://schemas.openxmlformats.org/officeDocument/2006/relationships/image" Target="media/image14.png"/><Relationship Id="rId13" Type="http://schemas.openxmlformats.org/officeDocument/2006/relationships/image" Target="media/image63.png"/><Relationship Id="rId57" Type="http://schemas.openxmlformats.org/officeDocument/2006/relationships/image" Target="media/image51.png"/><Relationship Id="rId12" Type="http://schemas.openxmlformats.org/officeDocument/2006/relationships/image" Target="media/image61.png"/><Relationship Id="rId56" Type="http://schemas.openxmlformats.org/officeDocument/2006/relationships/image" Target="media/image28.png"/><Relationship Id="rId15" Type="http://schemas.openxmlformats.org/officeDocument/2006/relationships/image" Target="media/image64.png"/><Relationship Id="rId59" Type="http://schemas.openxmlformats.org/officeDocument/2006/relationships/image" Target="media/image33.png"/><Relationship Id="rId14" Type="http://schemas.openxmlformats.org/officeDocument/2006/relationships/image" Target="media/image60.png"/><Relationship Id="rId58" Type="http://schemas.openxmlformats.org/officeDocument/2006/relationships/image" Target="media/image41.png"/><Relationship Id="rId17" Type="http://schemas.openxmlformats.org/officeDocument/2006/relationships/image" Target="media/image66.png"/><Relationship Id="rId16" Type="http://schemas.openxmlformats.org/officeDocument/2006/relationships/image" Target="media/image73.png"/><Relationship Id="rId19" Type="http://schemas.openxmlformats.org/officeDocument/2006/relationships/image" Target="media/image74.png"/><Relationship Id="rId18" Type="http://schemas.openxmlformats.org/officeDocument/2006/relationships/image" Target="media/image6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P0X4/W4OIDHKqSzXWrdW31YN0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