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aps w:val="false"/>
          <w:color w:val="888888"/>
          <w:sz w:val="18"/>
          <w:szCs w:val="18"/>
        </w:rPr>
        <w:t xml:space="preserve">Central IT · Kit GTM 2.0 · A1 · Template em Branco</w:t>
      </w:r>
    </w:p>
    <w:p>
      <w:pPr>
        <w:spacing w:after="80"/>
      </w:pPr>
      <w:r>
        <w:rPr>
          <w:b/>
          <w:bCs/>
          <w:sz w:val="52"/>
          <w:szCs w:val="52"/>
        </w:rPr>
        <w:t xml:space="preserve">Posicionamento e Pitch</w:t>
      </w:r>
    </w:p>
    <w:p>
      <w:pPr>
        <w:spacing w:after="40"/>
      </w:pPr>
      <w:r>
        <w:rPr>
          <w:color w:val="555555"/>
          <w:sz w:val="22"/>
          <w:szCs w:val="22"/>
        </w:rPr>
        <w:t xml:space="preserve">Frase de posicionamento · O que é/não é · 3 pilares de venda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Produto: </w:t>
      </w:r>
      <w:r>
        <w:rPr>
          <w:i/>
          <w:iCs/>
          <w:color w:val="888888"/>
          <w:sz w:val="20"/>
          <w:szCs w:val="20"/>
        </w:rPr>
        <w:t xml:space="preserve">[Nome do Produto]</w:t>
      </w:r>
      <w:r>
        <w:rPr>
          <w:b/>
          <w:bCs/>
          <w:sz w:val="20"/>
          <w:szCs w:val="20"/>
        </w:rPr>
        <w:t xml:space="preserve">   ·   Dono: </w:t>
      </w:r>
      <w:r>
        <w:rPr>
          <w:i/>
          <w:iCs/>
          <w:color w:val="888888"/>
          <w:sz w:val="20"/>
          <w:szCs w:val="20"/>
        </w:rPr>
        <w:t xml:space="preserve">[PO responsável]</w:t>
      </w:r>
      <w:r>
        <w:rPr>
          <w:b/>
          <w:bCs/>
          <w:sz w:val="20"/>
          <w:szCs w:val="20"/>
        </w:rPr>
        <w:t xml:space="preserve">   ·   Data: </w:t>
      </w:r>
      <w:r>
        <w:rPr>
          <w:i/>
          <w:iCs/>
          <w:color w:val="888888"/>
          <w:sz w:val="20"/>
          <w:szCs w:val="20"/>
        </w:rPr>
        <w:t xml:space="preserve">[DD/MM/AAAA]</w:t>
      </w:r>
    </w:p>
    <w:p>
      <w:pPr>
        <w:pBdr>
          <w:bottom w:val="single" w:color="DDDDDD" w:sz="6"/>
        </w:pBdr>
        <w:spacing w:after="160" w:before="160"/>
      </w:pPr>
    </w:p>
    <w:p>
      <w:pPr>
        <w:spacing w:after="80"/>
      </w:pPr>
      <w:r>
        <w:rPr>
          <w:i/>
          <w:iCs/>
          <w:color w:val="BB8800"/>
          <w:sz w:val="20"/>
          <w:szCs w:val="20"/>
        </w:rPr>
        <w:t xml:space="preserve">⚠ A frase de posicionamento deve ser construída após o A0. Sem ICP validado, esse artefato não tem base.</w:t>
      </w:r>
    </w:p>
    <w:p>
      <w:pPr>
        <w:pStyle w:val="Heading2"/>
        <w:spacing w:after="80" w:before="240"/>
      </w:pPr>
      <w:r>
        <w:t xml:space="preserve">1. Categoria do produto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Em qual categoria o cliente coloca esse produto? O que ele digita no Google para encontrá-lo?</w:t>
      </w:r>
    </w:p>
    <w:p>
      <w:pPr>
        <w:spacing w:after="80"/>
      </w:pPr>
      <w:r>
        <w:rPr>
          <w:i/>
          <w:iCs/>
          <w:color w:val="888888"/>
          <w:sz w:val="22"/>
          <w:szCs w:val="22"/>
        </w:rPr>
        <w:t xml:space="preserve">[Categoria — ex: "plataforma de recrutamento com IA"]</w:t>
      </w:r>
    </w:p>
    <w:p>
      <w:pPr>
        <w:pStyle w:val="Heading2"/>
        <w:spacing w:after="80" w:before="240"/>
      </w:pPr>
      <w:r>
        <w:t xml:space="preserve">2. Frase de posicionamento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Construída no formato: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"Para [ICP] que [dor], o [produto] é [categoria] que [benefício único], diferente de [alternativa principal] porque [razão única e comprovável]."</w:t>
      </w:r>
    </w:p>
    <w:p>
      <w:pPr>
        <w:spacing w:after="80"/>
      </w:pPr>
      <w:r>
        <w:rPr>
          <w:i/>
          <w:iCs/>
          <w:color w:val="888888"/>
          <w:sz w:val="22"/>
          <w:szCs w:val="22"/>
        </w:rPr>
        <w:t xml:space="preserve">[Frase de posicionamento completa]</w:t>
      </w:r>
    </w:p>
    <w:p>
      <w:pPr>
        <w:spacing w:after="80"/>
      </w:pPr>
      <w:r>
        <w:rPr>
          <w:i/>
          <w:iCs/>
          <w:color w:val="BB8800"/>
          <w:sz w:val="20"/>
          <w:szCs w:val="20"/>
        </w:rPr>
        <w:t xml:space="preserve">⚠ Cada campo da frase deve ter prova. Adjetivo sem evidência não entra.</w:t>
      </w:r>
    </w:p>
    <w:p>
      <w:pPr>
        <w:pStyle w:val="Heading2"/>
        <w:spacing w:after="80" w:before="240"/>
      </w:pPr>
      <w:r>
        <w:t xml:space="preserve">3. O que é / O que não é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36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produto É</w:t>
            </w:r>
          </w:p>
        </w:tc>
        <w:tc>
          <w:tcPr>
            <w:tcW w:type="dxa" w:w="4536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produto NÃO É</w:t>
            </w:r>
          </w:p>
        </w:tc>
      </w:tr>
      <w:tr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[declaração afirmativa]</w:t>
            </w:r>
          </w:p>
        </w:tc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[limite explícito do produto]</w:t>
            </w:r>
          </w:p>
        </w:tc>
      </w:tr>
      <w:tr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[declaração afirmativa]</w:t>
            </w:r>
          </w:p>
        </w:tc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[limite explícito do produto]</w:t>
            </w:r>
          </w:p>
        </w:tc>
      </w:tr>
      <w:tr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[declaração afirmativa]</w:t>
            </w:r>
          </w:p>
        </w:tc>
        <w:tc>
          <w:tcPr>
            <w:tcW w:type="dxa" w:w="4536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[limite explícito do produto]</w:t>
            </w:r>
          </w:p>
        </w:tc>
      </w:tr>
    </w:tbl>
    <w:p>
      <w:pPr>
        <w:pStyle w:val="Heading2"/>
        <w:spacing w:after="80" w:before="240"/>
      </w:pPr>
      <w:r>
        <w:t xml:space="preserve">4. 3 Pilares de venda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Os 3 argumentos principais para o comprador econômico. Cada pilar precisa de prova verificável.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W w:type="dxa" w:w="25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Prova</w:t>
            </w:r>
          </w:p>
        </w:tc>
        <w:tc>
          <w:tcPr>
            <w:tcW w:type="dxa" w:w="14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9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[argumento central]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[dado / caso de cliente / demonstração]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 responsável]</w:t>
            </w:r>
          </w:p>
        </w:tc>
        <w:tc>
          <w:tcPr>
            <w:tcW w:type="dxa" w:w="29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[argumento central]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[dado / caso de cliente / demonstração]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 responsável]</w:t>
            </w:r>
          </w:p>
        </w:tc>
        <w:tc>
          <w:tcPr>
            <w:tcW w:type="dxa" w:w="29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</w:tr>
      <w:tr>
        <w:tc>
          <w:tcPr>
            <w:tcW w:type="dxa" w:w="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[argumento central]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[dado / caso de cliente / demonstração]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[cargo responsável]</w:t>
            </w:r>
          </w:p>
        </w:tc>
        <w:tc>
          <w:tcPr>
            <w:tcW w:type="dxa" w:w="29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</w:tr>
    </w:tbl>
    <w:p>
      <w:pPr>
        <w:pStyle w:val="Heading2"/>
        <w:spacing w:after="80" w:before="240"/>
      </w:pPr>
      <w:r>
        <w:t xml:space="preserve">5. Premissas do A1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Afirmação</w:t>
            </w:r>
          </w:p>
        </w:tc>
        <w:tc>
          <w:tcPr>
            <w:tcW w:type="dxa" w:w="1000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872"/>
            <w:shd w:color="F0F0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 que valida?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[ação de validação]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[afirmação]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PREMISSA</w:t>
            </w:r>
          </w:p>
        </w:tc>
        <w:tc>
          <w:tcPr>
            <w:tcW w:type="dxa" w:w="4872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[ação de validação]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2026-07-21T13:24:02.243Z</dcterms:created>
  <dcterms:modified xsi:type="dcterms:W3CDTF">2026-07-21T13:24:02.243Z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