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Convenções de código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firstLine="72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Versão: v0.1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72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código será desenvolvido tendo em conta algumas convenções de código, as principais das quais serão especificadas neste documento, o código do nosso projeto será desenvolvido em java, como tal iremos seguir as boas práticas e convenções genéricas da utilização desta linguagem.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Razões para haver convenções de código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80% do custo de vida útil de uma parte do software vai para manutenção.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Raramente nenhum software, ao longo da sua vida, é mantido pelo autor original.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convenções de código melhoram a legibilidade do software, permitindo aos engenheiros perceber novo código de maneira mais rápida e completa.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 enviar o código fonte como um produto, é necessário que seja bem embalado e limpo com qualquer outro produto.</w:t>
        <w:tab/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Organização dos Ficheiros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Um ficheiro consiste em secções que devem ser separadas por linhas em branco e comentários opcionais descrevendo cada secção.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Um ficheiro com mais de 2000 linhas é excessivo e deve ser evitado.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Ordenação de um ficheiro de código fonte: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Comentários iniciais.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Package e Imports.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Declaração de Classes e Interfaces.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Indentação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Evitar linhas compridas com mais de 80 caracteres, maior parte dos IDE já indicam esse limite.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a expressão não caiba numa única linha, separa-se de acordo com estes princípios: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Terminar após uma vírgula.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Terminar antes de um operador.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Alinhar a nova linha com o ínicio da expressão da linha anterior.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Os comentários são importantes para comentar sobre o código em questão ou para comentar sobre a sua implementação em específico.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Os comentários devem ser usados para fornecer uma visão geral do código e fornecer informações adicionais que não está disponível no próprio código.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Declarações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Uma declaração por linha é recomendada, pois incentiva os comentários.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Colocar declarações apenas no início dos blocos.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Tentar inicializar as variáveis locais onde elas são declaradas.</w:t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onvenção de nomenclatura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: O nome do pacote deve ser único, deve ser sempre escrito em letras minúsculas. Componentes subsequentes do nome do pacote variam de acordo com uma organização próprias a cada um desses componentes.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Os nomes de  classe devem ser substantivos, em maiúsculas e minúsculas com a primeira letra de cada palavra em maiúscula. O nome das classes deve ser sempre simples e descritivo.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: Nomes de interfaces devem ser usadas com as primeiras letras em maiúsculas como nome de classes.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Métodos devem ser verbos, com a primeira letra em minúscula e as seguintes primeiras letras de cada palavra em maiúsculas.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Variáveis</w:t>
      </w:r>
      <w:r w:rsidDel="00000000" w:rsidR="00000000" w:rsidRPr="00000000">
        <w:rPr>
          <w:rtl w:val="0"/>
        </w:rPr>
        <w:t xml:space="preserve">: Os nomes de variáveis devem ser curtos, mas significativos. A escolha de um nome nome devem ser concebidos para indicar ao observador casual a intenção da sua utilização. Os nomes comuns para variáveis temporárias são i, j, k, m, n para inteiros, e, c, d, e para carateres.</w:t>
      </w:r>
    </w:p>
    <w:p w:rsidR="00000000" w:rsidDel="00000000" w:rsidP="00000000" w:rsidRDefault="00000000" w:rsidRPr="00000000" w14:paraId="00000030">
      <w:pPr>
        <w:pStyle w:val="Heading1"/>
        <w:spacing w:line="360" w:lineRule="auto"/>
        <w:ind w:firstLine="720"/>
        <w:jc w:val="center"/>
        <w:rPr/>
      </w:pPr>
      <w:bookmarkStart w:colFirst="0" w:colLast="0" w:name="_bs7xq1s0w4i6" w:id="0"/>
      <w:bookmarkEnd w:id="0"/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Code Conventions by Sun Microsystems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Documento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oracle.com/technetwork/java/codeconventions-1500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