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1457325" cy="707603"/>
            <wp:effectExtent b="0" l="0" r="0" t="0"/>
            <wp:docPr descr="Logo ISEC peq.png" id="1" name="image1.png"/>
            <a:graphic>
              <a:graphicData uri="http://schemas.openxmlformats.org/drawingml/2006/picture">
                <pic:pic>
                  <pic:nvPicPr>
                    <pic:cNvPr descr="Logo ISEC peq.png" id="0" name="image1.png"/>
                    <pic:cNvPicPr preferRelativeResize="0"/>
                  </pic:nvPicPr>
                  <pic:blipFill>
                    <a:blip r:embed="rId6"/>
                    <a:srcRect b="0" l="0" r="0" t="0"/>
                    <a:stretch>
                      <a:fillRect/>
                    </a:stretch>
                  </pic:blipFill>
                  <pic:spPr>
                    <a:xfrm>
                      <a:off x="0" y="0"/>
                      <a:ext cx="1457325" cy="7076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360" w:lineRule="auto"/>
        <w:jc w:val="center"/>
        <w:rPr>
          <w:b w:val="1"/>
          <w:sz w:val="24"/>
          <w:szCs w:val="24"/>
        </w:rPr>
      </w:pPr>
      <w:r w:rsidDel="00000000" w:rsidR="00000000" w:rsidRPr="00000000">
        <w:rPr>
          <w:b w:val="1"/>
          <w:sz w:val="24"/>
          <w:szCs w:val="24"/>
          <w:rtl w:val="0"/>
        </w:rPr>
        <w:t xml:space="preserve">Gestão de Projeto de Software 2019/2020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360" w:lineRule="auto"/>
        <w:jc w:val="center"/>
        <w:rPr>
          <w:b w:val="1"/>
          <w:sz w:val="36"/>
          <w:szCs w:val="36"/>
        </w:rPr>
      </w:pPr>
      <w:r w:rsidDel="00000000" w:rsidR="00000000" w:rsidRPr="00000000">
        <w:rPr>
          <w:b w:val="1"/>
          <w:sz w:val="36"/>
          <w:szCs w:val="36"/>
          <w:rtl w:val="0"/>
        </w:rPr>
        <w:t xml:space="preserve">SmartParking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360" w:lineRule="auto"/>
        <w:jc w:val="center"/>
        <w:rPr>
          <w:b w:val="1"/>
          <w:sz w:val="48"/>
          <w:szCs w:val="48"/>
        </w:rPr>
      </w:pPr>
      <w:r w:rsidDel="00000000" w:rsidR="00000000" w:rsidRPr="00000000">
        <w:rPr>
          <w:b w:val="1"/>
          <w:sz w:val="48"/>
          <w:szCs w:val="48"/>
          <w:rtl w:val="0"/>
        </w:rPr>
        <w:t xml:space="preserve">D2.2.2 - Relatório de Milestone MR2.2</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Autores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Ana Filipa Costa Farinha Alves, a21190240@</w:t>
      </w:r>
      <w:hyperlink r:id="rId7">
        <w:r w:rsidDel="00000000" w:rsidR="00000000" w:rsidRPr="00000000">
          <w:rPr>
            <w:color w:val="1155cc"/>
            <w:u w:val="single"/>
            <w:rtl w:val="0"/>
          </w:rPr>
          <w:t xml:space="preserve">isec.pt, analves07@gmail.com</w:t>
        </w:r>
      </w:hyperlink>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jc w:val="both"/>
      </w:pPr>
      <w:r w:rsidDel="00000000" w:rsidR="00000000" w:rsidRPr="00000000">
        <w:rPr>
          <w:rtl w:val="0"/>
        </w:rPr>
        <w:t xml:space="preserve">Carolina Carmo Abrantes Lopes da Rosa&lt;</w:t>
      </w:r>
      <w:hyperlink r:id="rId8">
        <w:r w:rsidDel="00000000" w:rsidR="00000000" w:rsidRPr="00000000">
          <w:rPr>
            <w:color w:val="1155cc"/>
            <w:u w:val="single"/>
            <w:rtl w:val="0"/>
          </w:rPr>
          <w:t xml:space="preserve">carolinalopesrosa@gmail.com</w:t>
        </w:r>
      </w:hyperlink>
      <w:r w:rsidDel="00000000" w:rsidR="00000000" w:rsidRPr="00000000">
        <w:rPr>
          <w:rtl w:val="0"/>
        </w:rPr>
        <w:t xml:space="preserve">&gt;</w:t>
      </w:r>
    </w:p>
    <w:p w:rsidR="00000000" w:rsidDel="00000000" w:rsidP="00000000" w:rsidRDefault="00000000" w:rsidRPr="00000000" w14:paraId="00000009">
      <w:pPr>
        <w:numPr>
          <w:ilvl w:val="0"/>
          <w:numId w:val="1"/>
        </w:numPr>
        <w:spacing w:line="276" w:lineRule="auto"/>
        <w:ind w:left="720" w:hanging="360"/>
        <w:jc w:val="both"/>
      </w:pPr>
      <w:r w:rsidDel="00000000" w:rsidR="00000000" w:rsidRPr="00000000">
        <w:rPr>
          <w:rtl w:val="0"/>
        </w:rPr>
        <w:t xml:space="preserve">Diogo Santos Castelo Branco &lt;</w:t>
      </w:r>
      <w:hyperlink r:id="rId9">
        <w:r w:rsidDel="00000000" w:rsidR="00000000" w:rsidRPr="00000000">
          <w:rPr>
            <w:color w:val="1155cc"/>
            <w:u w:val="single"/>
            <w:rtl w:val="0"/>
          </w:rPr>
          <w:t xml:space="preserve">diogoscb7@gmail.com</w:t>
        </w:r>
      </w:hyperlink>
      <w:r w:rsidDel="00000000" w:rsidR="00000000" w:rsidRPr="00000000">
        <w:rPr>
          <w:rtl w:val="0"/>
        </w:rPr>
        <w:t xml:space="preserve">&gt;</w:t>
      </w:r>
    </w:p>
    <w:p w:rsidR="00000000" w:rsidDel="00000000" w:rsidP="00000000" w:rsidRDefault="00000000" w:rsidRPr="00000000" w14:paraId="0000000A">
      <w:pPr>
        <w:numPr>
          <w:ilvl w:val="0"/>
          <w:numId w:val="1"/>
        </w:numPr>
        <w:spacing w:line="276" w:lineRule="auto"/>
        <w:ind w:left="720" w:hanging="360"/>
        <w:jc w:val="both"/>
      </w:pPr>
      <w:r w:rsidDel="00000000" w:rsidR="00000000" w:rsidRPr="00000000">
        <w:rPr>
          <w:rtl w:val="0"/>
        </w:rPr>
        <w:t xml:space="preserve">João Pedro Aleixo e Jesus Pereira &lt;</w:t>
      </w:r>
      <w:hyperlink r:id="rId10">
        <w:r w:rsidDel="00000000" w:rsidR="00000000" w:rsidRPr="00000000">
          <w:rPr>
            <w:color w:val="1155cc"/>
            <w:u w:val="single"/>
            <w:rtl w:val="0"/>
          </w:rPr>
          <w:t xml:space="preserve">jaleixo1993@gmail.com</w:t>
        </w:r>
      </w:hyperlink>
      <w:r w:rsidDel="00000000" w:rsidR="00000000" w:rsidRPr="00000000">
        <w:rPr>
          <w:rtl w:val="0"/>
        </w:rPr>
        <w:t xml:space="preserve">&gt;</w:t>
      </w:r>
    </w:p>
    <w:p w:rsidR="00000000" w:rsidDel="00000000" w:rsidP="00000000" w:rsidRDefault="00000000" w:rsidRPr="00000000" w14:paraId="0000000B">
      <w:pPr>
        <w:numPr>
          <w:ilvl w:val="0"/>
          <w:numId w:val="1"/>
        </w:numPr>
        <w:spacing w:line="276" w:lineRule="auto"/>
        <w:ind w:left="720" w:hanging="360"/>
        <w:jc w:val="both"/>
      </w:pPr>
      <w:r w:rsidDel="00000000" w:rsidR="00000000" w:rsidRPr="00000000">
        <w:rPr>
          <w:rtl w:val="0"/>
        </w:rPr>
        <w:t xml:space="preserve">Tiago João Cuevas Alves &lt;</w:t>
      </w:r>
      <w:hyperlink r:id="rId11">
        <w:r w:rsidDel="00000000" w:rsidR="00000000" w:rsidRPr="00000000">
          <w:rPr>
            <w:color w:val="1155cc"/>
            <w:u w:val="single"/>
            <w:rtl w:val="0"/>
          </w:rPr>
          <w:t xml:space="preserve">tiagoalves0088@gmail.com</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before="200" w:lineRule="auto"/>
        <w:rPr>
          <w:b w:val="1"/>
          <w:sz w:val="24"/>
          <w:szCs w:val="24"/>
        </w:rPr>
      </w:pPr>
      <w:r w:rsidDel="00000000" w:rsidR="00000000" w:rsidRPr="00000000">
        <w:rPr>
          <w:b w:val="1"/>
          <w:sz w:val="24"/>
          <w:szCs w:val="24"/>
          <w:rtl w:val="0"/>
        </w:rPr>
        <w:t xml:space="preserve">Resultado</w:t>
      </w:r>
    </w:p>
    <w:p w:rsidR="00000000" w:rsidDel="00000000" w:rsidP="00000000" w:rsidRDefault="00000000" w:rsidRPr="00000000" w14:paraId="0000000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200" w:lineRule="auto"/>
        <w:ind w:left="720" w:hanging="360"/>
        <w:rPr>
          <w:sz w:val="24"/>
          <w:szCs w:val="24"/>
          <w:u w:val="no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before="200" w:lineRule="auto"/>
        <w:rPr>
          <w:b w:val="1"/>
          <w:sz w:val="24"/>
          <w:szCs w:val="24"/>
        </w:rPr>
      </w:pPr>
      <w:r w:rsidDel="00000000" w:rsidR="00000000" w:rsidRPr="00000000">
        <w:rPr>
          <w:b w:val="1"/>
          <w:sz w:val="24"/>
          <w:szCs w:val="24"/>
          <w:rtl w:val="0"/>
        </w:rPr>
        <w:t xml:space="preserve">Versões principais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v0.1, 06/12//2019, Inicialização do relatório Milestone</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v0.2, 11/12/2019, Implementadas alterações sugeridas pelo Cliente</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v0.3, 17/12/2019, Alteração em 4.2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before="200" w:lineRule="auto"/>
        <w:rPr>
          <w:b w:val="1"/>
          <w:sz w:val="24"/>
          <w:szCs w:val="24"/>
        </w:rPr>
      </w:pPr>
      <w:r w:rsidDel="00000000" w:rsidR="00000000" w:rsidRPr="00000000">
        <w:rPr>
          <w:b w:val="1"/>
          <w:sz w:val="24"/>
          <w:szCs w:val="24"/>
          <w:rtl w:val="0"/>
        </w:rPr>
        <w:t xml:space="preserve">Versões Publicadas</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v1.0, 18/12/2019, Finalização do documento</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360" w:lineRule="auto"/>
        <w:ind w:left="0" w:right="0" w:firstLine="0"/>
        <w:jc w:val="left"/>
        <w:rPr/>
      </w:pPr>
      <w:bookmarkStart w:colFirst="0" w:colLast="0" w:name="_p6vhjj1waf42" w:id="0"/>
      <w:bookmarkEnd w:id="0"/>
      <w:r w:rsidDel="00000000" w:rsidR="00000000" w:rsidRPr="00000000">
        <w:rPr>
          <w:rtl w:val="0"/>
        </w:rPr>
        <w:t xml:space="preserve">1. </w:t>
      </w:r>
      <w:r w:rsidDel="00000000" w:rsidR="00000000" w:rsidRPr="00000000">
        <w:rPr>
          <w:rtl w:val="0"/>
        </w:rPr>
        <w:t xml:space="preserve">Objetivos da Fase 2.1</w:t>
      </w:r>
    </w:p>
    <w:p w:rsidR="00000000" w:rsidDel="00000000" w:rsidP="00000000" w:rsidRDefault="00000000" w:rsidRPr="00000000" w14:paraId="00000018">
      <w:pPr>
        <w:spacing w:after="240" w:before="240" w:line="360" w:lineRule="auto"/>
        <w:ind w:firstLine="720"/>
        <w:jc w:val="both"/>
        <w:rPr/>
      </w:pPr>
      <w:r w:rsidDel="00000000" w:rsidR="00000000" w:rsidRPr="00000000">
        <w:rPr>
          <w:rtl w:val="0"/>
        </w:rPr>
        <w:t xml:space="preserve">Os principais objetivos desta fase consiste no desenvolvimento do software da aplicação, realização de testes unitários e aceitação, revisão e publicação dos documentos SRS, SAD e Plano de Testes de Aceitação.</w:t>
      </w:r>
    </w:p>
    <w:p w:rsidR="00000000" w:rsidDel="00000000" w:rsidP="00000000" w:rsidRDefault="00000000" w:rsidRPr="00000000" w14:paraId="00000019">
      <w:pPr>
        <w:spacing w:line="360" w:lineRule="auto"/>
        <w:ind w:firstLine="720"/>
        <w:jc w:val="both"/>
        <w:rPr/>
      </w:pPr>
      <w:r w:rsidDel="00000000" w:rsidR="00000000" w:rsidRPr="00000000">
        <w:rPr>
          <w:rtl w:val="0"/>
        </w:rPr>
      </w:r>
    </w:p>
    <w:p w:rsidR="00000000" w:rsidDel="00000000" w:rsidP="00000000" w:rsidRDefault="00000000" w:rsidRPr="00000000" w14:paraId="0000001A">
      <w:pPr>
        <w:spacing w:line="360" w:lineRule="auto"/>
        <w:ind w:firstLine="720"/>
        <w:jc w:val="both"/>
        <w:rPr/>
      </w:pPr>
      <w:r w:rsidDel="00000000" w:rsidR="00000000" w:rsidRPr="00000000">
        <w:rPr>
          <w:rtl w:val="0"/>
        </w:rPr>
      </w:r>
    </w:p>
    <w:p w:rsidR="00000000" w:rsidDel="00000000" w:rsidP="00000000" w:rsidRDefault="00000000" w:rsidRPr="00000000" w14:paraId="0000001B">
      <w:pPr>
        <w:spacing w:line="360" w:lineRule="auto"/>
        <w:ind w:firstLine="720"/>
        <w:jc w:val="both"/>
        <w:rPr/>
      </w:pPr>
      <w:r w:rsidDel="00000000" w:rsidR="00000000" w:rsidRPr="00000000">
        <w:rPr>
          <w:rtl w:val="0"/>
        </w:rPr>
      </w:r>
    </w:p>
    <w:p w:rsidR="00000000" w:rsidDel="00000000" w:rsidP="00000000" w:rsidRDefault="00000000" w:rsidRPr="00000000" w14:paraId="0000001C">
      <w:pPr>
        <w:spacing w:line="360" w:lineRule="auto"/>
        <w:ind w:firstLine="720"/>
        <w:jc w:val="both"/>
        <w:rPr/>
      </w:pPr>
      <w:r w:rsidDel="00000000" w:rsidR="00000000" w:rsidRPr="00000000">
        <w:rPr>
          <w:rtl w:val="0"/>
        </w:rPr>
      </w:r>
    </w:p>
    <w:p w:rsidR="00000000" w:rsidDel="00000000" w:rsidP="00000000" w:rsidRDefault="00000000" w:rsidRPr="00000000" w14:paraId="0000001D">
      <w:pPr>
        <w:spacing w:line="360" w:lineRule="auto"/>
        <w:ind w:firstLine="720"/>
        <w:jc w:val="both"/>
        <w:rPr/>
      </w:pPr>
      <w:r w:rsidDel="00000000" w:rsidR="00000000" w:rsidRPr="00000000">
        <w:rPr>
          <w:rtl w:val="0"/>
        </w:rPr>
      </w:r>
    </w:p>
    <w:p w:rsidR="00000000" w:rsidDel="00000000" w:rsidP="00000000" w:rsidRDefault="00000000" w:rsidRPr="00000000" w14:paraId="0000001E">
      <w:pPr>
        <w:pStyle w:val="Heading3"/>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p3boe5pegifq" w:id="1"/>
      <w:bookmarkEnd w:id="1"/>
      <w:r w:rsidDel="00000000" w:rsidR="00000000" w:rsidRPr="00000000">
        <w:rPr>
          <w:rtl w:val="0"/>
        </w:rPr>
        <w:t xml:space="preserve">2. Tarefas realizadas</w:t>
      </w:r>
    </w:p>
    <w:p w:rsidR="00000000" w:rsidDel="00000000" w:rsidP="00000000" w:rsidRDefault="00000000" w:rsidRPr="00000000" w14:paraId="0000001F">
      <w:pPr>
        <w:spacing w:line="360" w:lineRule="auto"/>
        <w:ind w:firstLine="720"/>
        <w:rPr/>
      </w:pPr>
      <w:r w:rsidDel="00000000" w:rsidR="00000000" w:rsidRPr="00000000">
        <w:rPr>
          <w:rtl w:val="0"/>
        </w:rPr>
        <w:t xml:space="preserve">De acordo com o constante no ficheiro </w:t>
      </w:r>
      <w:hyperlink r:id="rId12">
        <w:r w:rsidDel="00000000" w:rsidR="00000000" w:rsidRPr="00000000">
          <w:rPr>
            <w:rtl w:val="0"/>
          </w:rPr>
          <w:t xml:space="preserve">TeamLog</w:t>
        </w:r>
      </w:hyperlink>
      <w:r w:rsidDel="00000000" w:rsidR="00000000" w:rsidRPr="00000000">
        <w:rPr>
          <w:rtl w:val="0"/>
        </w:rPr>
        <w:t xml:space="preserve"> de 10/12/2019, as tarefas realizadas até ao momento e o esforço requerido para elas são: </w:t>
      </w:r>
    </w:p>
    <w:p w:rsidR="00000000" w:rsidDel="00000000" w:rsidP="00000000" w:rsidRDefault="00000000" w:rsidRPr="00000000" w14:paraId="00000020">
      <w:pPr>
        <w:spacing w:line="360" w:lineRule="auto"/>
        <w:ind w:firstLine="7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6390"/>
        <w:gridCol w:w="1065"/>
        <w:tblGridChange w:id="0">
          <w:tblGrid>
            <w:gridCol w:w="1905"/>
            <w:gridCol w:w="6390"/>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Tarefas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Esforço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13 nov a 19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Roboto" w:cs="Roboto" w:eastAsia="Roboto" w:hAnsi="Roboto"/>
                <w:sz w:val="24"/>
                <w:szCs w:val="24"/>
                <w:rtl w:val="0"/>
              </w:rPr>
              <w:t xml:space="preserve">Software Requirements Specification (review after inspection), SAD (draft),ATP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20 nov a 26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Roboto" w:cs="Roboto" w:eastAsia="Roboto" w:hAnsi="Roboto"/>
                <w:sz w:val="24"/>
                <w:szCs w:val="24"/>
                <w:rtl w:val="0"/>
              </w:rPr>
              <w:t xml:space="preserve">implementação de alterações ligeiras em SRS e Milestone, revisão SAD, discussão organização de código, iniciação de código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27 nov a 3 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Código, preparação para inspeção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4 dez a 10 dez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Código, testes e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b w:val="1"/>
              </w:rPr>
            </w:pPr>
            <w:r w:rsidDel="00000000" w:rsidR="00000000" w:rsidRPr="00000000">
              <w:rPr>
                <w:b w:val="1"/>
                <w:rtl w:val="0"/>
              </w:rPr>
              <w:t xml:space="preserve">Total (budget: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80</w:t>
            </w: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35">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jc w:val="both"/>
        <w:rPr/>
      </w:pPr>
      <w:bookmarkStart w:colFirst="0" w:colLast="0" w:name="_8s11c13fx7b5" w:id="2"/>
      <w:bookmarkEnd w:id="2"/>
      <w:r w:rsidDel="00000000" w:rsidR="00000000" w:rsidRPr="00000000">
        <w:rPr>
          <w:rtl w:val="0"/>
        </w:rPr>
        <w:t xml:space="preserve">2. Resultados conseguidos</w:t>
      </w:r>
    </w:p>
    <w:p w:rsidR="00000000" w:rsidDel="00000000" w:rsidP="00000000" w:rsidRDefault="00000000" w:rsidRPr="00000000" w14:paraId="0000003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Dashboard atualizado, </w:t>
      </w:r>
      <w:r w:rsidDel="00000000" w:rsidR="00000000" w:rsidRPr="00000000">
        <w:rPr>
          <w:rtl w:val="0"/>
        </w:rPr>
        <w:t xml:space="preserve">11/12/2019, </w:t>
      </w:r>
      <w:hyperlink r:id="rId13">
        <w:r w:rsidDel="00000000" w:rsidR="00000000" w:rsidRPr="00000000">
          <w:rPr>
            <w:color w:val="1155cc"/>
            <w:u w:val="single"/>
            <w:rtl w:val="0"/>
          </w:rPr>
          <w:t xml:space="preserve">Dashboard</w:t>
        </w:r>
      </w:hyperlink>
      <w:r w:rsidDel="00000000" w:rsidR="00000000" w:rsidRPr="00000000">
        <w:rPr>
          <w:rtl w:val="0"/>
        </w:rPr>
        <w:t xml:space="preserve">.</w:t>
      </w:r>
    </w:p>
    <w:p w:rsidR="00000000" w:rsidDel="00000000" w:rsidP="00000000" w:rsidRDefault="00000000" w:rsidRPr="00000000" w14:paraId="0000003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Team Log atualizado, 11/12/2019, </w:t>
      </w:r>
      <w:hyperlink r:id="rId14">
        <w:r w:rsidDel="00000000" w:rsidR="00000000" w:rsidRPr="00000000">
          <w:rPr>
            <w:color w:val="1155cc"/>
            <w:u w:val="single"/>
            <w:rtl w:val="0"/>
          </w:rPr>
          <w:t xml:space="preserve">TeamLog</w:t>
        </w:r>
      </w:hyperlink>
      <w:r w:rsidDel="00000000" w:rsidR="00000000" w:rsidRPr="00000000">
        <w:rPr>
          <w:rtl w:val="0"/>
        </w:rPr>
      </w:r>
    </w:p>
    <w:p w:rsidR="00000000" w:rsidDel="00000000" w:rsidP="00000000" w:rsidRDefault="00000000" w:rsidRPr="00000000" w14:paraId="0000003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EVA atualizado, 11/12/2019, </w:t>
      </w:r>
      <w:hyperlink r:id="rId15">
        <w:r w:rsidDel="00000000" w:rsidR="00000000" w:rsidRPr="00000000">
          <w:rPr>
            <w:color w:val="1155cc"/>
            <w:u w:val="single"/>
            <w:rtl w:val="0"/>
          </w:rPr>
          <w:t xml:space="preserve">EVA</w:t>
        </w:r>
      </w:hyperlink>
      <w:r w:rsidDel="00000000" w:rsidR="00000000" w:rsidRPr="00000000">
        <w:rPr>
          <w:rtl w:val="0"/>
        </w:rPr>
      </w:r>
    </w:p>
    <w:p w:rsidR="00000000" w:rsidDel="00000000" w:rsidP="00000000" w:rsidRDefault="00000000" w:rsidRPr="00000000" w14:paraId="00000039">
      <w:pPr>
        <w:numPr>
          <w:ilvl w:val="0"/>
          <w:numId w:val="6"/>
        </w:numPr>
        <w:spacing w:line="360" w:lineRule="auto"/>
        <w:ind w:left="720" w:hanging="360"/>
        <w:rPr>
          <w:u w:val="none"/>
        </w:rPr>
      </w:pPr>
      <w:r w:rsidDel="00000000" w:rsidR="00000000" w:rsidRPr="00000000">
        <w:rPr>
          <w:rtl w:val="0"/>
        </w:rPr>
        <w:t xml:space="preserve">D2.2.1 - </w:t>
      </w:r>
      <w:r w:rsidDel="00000000" w:rsidR="00000000" w:rsidRPr="00000000">
        <w:rPr>
          <w:rtl w:val="0"/>
        </w:rPr>
        <w:t xml:space="preserve">SAD - Software Architecture &amp; Design pronto, 11/12/2019, </w:t>
      </w:r>
      <w:hyperlink r:id="rId16">
        <w:r w:rsidDel="00000000" w:rsidR="00000000" w:rsidRPr="00000000">
          <w:rPr>
            <w:color w:val="1155cc"/>
            <w:u w:val="single"/>
            <w:rtl w:val="0"/>
          </w:rPr>
          <w:t xml:space="preserve">SAD</w:t>
        </w:r>
      </w:hyperlink>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360" w:lineRule="auto"/>
        <w:rPr/>
      </w:pPr>
      <w:bookmarkStart w:colFirst="0" w:colLast="0" w:name="_5136twu9agok" w:id="3"/>
      <w:bookmarkEnd w:id="3"/>
      <w:r w:rsidDel="00000000" w:rsidR="00000000" w:rsidRPr="00000000">
        <w:rPr>
          <w:rtl w:val="0"/>
        </w:rPr>
        <w:t xml:space="preserve">3. Planeado mas não conseguido</w:t>
      </w:r>
    </w:p>
    <w:p w:rsidR="00000000" w:rsidDel="00000000" w:rsidP="00000000" w:rsidRDefault="00000000" w:rsidRPr="00000000" w14:paraId="0000003F">
      <w:pPr>
        <w:spacing w:line="360" w:lineRule="auto"/>
        <w:ind w:left="0" w:firstLine="720"/>
        <w:rPr/>
      </w:pPr>
      <w:r w:rsidDel="00000000" w:rsidR="00000000" w:rsidRPr="00000000">
        <w:rPr>
          <w:rtl w:val="0"/>
        </w:rPr>
        <w:t xml:space="preserve">O objectivo de concluir o produto final, nomeadamente terminar o código, não foi atingido, conforme o planeado.</w:t>
      </w: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line="360" w:lineRule="auto"/>
        <w:rPr/>
      </w:pPr>
      <w:bookmarkStart w:colFirst="0" w:colLast="0" w:name="_p9cq5ap41cnc" w:id="4"/>
      <w:bookmarkEnd w:id="4"/>
      <w:r w:rsidDel="00000000" w:rsidR="00000000" w:rsidRPr="00000000">
        <w:rPr>
          <w:rtl w:val="0"/>
        </w:rPr>
        <w:t xml:space="preserve">4. Análise</w:t>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spacing w:line="360" w:lineRule="auto"/>
        <w:rPr/>
      </w:pPr>
      <w:bookmarkStart w:colFirst="0" w:colLast="0" w:name="_t8box9s456g5" w:id="5"/>
      <w:bookmarkEnd w:id="5"/>
      <w:r w:rsidDel="00000000" w:rsidR="00000000" w:rsidRPr="00000000">
        <w:rPr>
          <w:rtl w:val="0"/>
        </w:rPr>
        <w:t xml:space="preserve">4.1 O que correu bem</w:t>
      </w:r>
    </w:p>
    <w:p w:rsidR="00000000" w:rsidDel="00000000" w:rsidP="00000000" w:rsidRDefault="00000000" w:rsidRPr="00000000" w14:paraId="0000004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Divisão da equipa em duas partes do projecto (backend e frontend), o que facilitou a organização do código.</w:t>
      </w:r>
    </w:p>
    <w:p w:rsidR="00000000" w:rsidDel="00000000" w:rsidP="00000000" w:rsidRDefault="00000000" w:rsidRPr="00000000" w14:paraId="0000004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Reuniões semanais foram positivas.</w:t>
      </w:r>
    </w:p>
    <w:p w:rsidR="00000000" w:rsidDel="00000000" w:rsidP="00000000" w:rsidRDefault="00000000" w:rsidRPr="00000000" w14:paraId="0000004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Foram encontrados locais com acesso a recursos para a realização das reuniões semanais.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spacing w:line="360" w:lineRule="auto"/>
        <w:rPr/>
      </w:pPr>
      <w:bookmarkStart w:colFirst="0" w:colLast="0" w:name="_nqz3p8cn8fmj" w:id="6"/>
      <w:bookmarkEnd w:id="6"/>
      <w:r w:rsidDel="00000000" w:rsidR="00000000" w:rsidRPr="00000000">
        <w:rPr>
          <w:rtl w:val="0"/>
        </w:rPr>
        <w:t xml:space="preserve">4.2 O que correu mal</w:t>
      </w:r>
    </w:p>
    <w:p w:rsidR="00000000" w:rsidDel="00000000" w:rsidP="00000000" w:rsidRDefault="00000000" w:rsidRPr="00000000" w14:paraId="00000047">
      <w:pPr>
        <w:numPr>
          <w:ilvl w:val="0"/>
          <w:numId w:val="5"/>
        </w:numPr>
        <w:spacing w:line="360" w:lineRule="auto"/>
        <w:ind w:left="720" w:hanging="360"/>
        <w:jc w:val="both"/>
        <w:rPr>
          <w:u w:val="none"/>
        </w:rPr>
      </w:pPr>
      <w:r w:rsidDel="00000000" w:rsidR="00000000" w:rsidRPr="00000000">
        <w:rPr>
          <w:rtl w:val="0"/>
        </w:rPr>
        <w:t xml:space="preserve">Inspeção ao SRS a dia 13/11/2019 permitiu a revisão de muitos pontos, onde houve a necessidade de um esforço acrescido e como consequência um ligeiro atraso para iniciar o código.</w:t>
      </w:r>
    </w:p>
    <w:p w:rsidR="00000000" w:rsidDel="00000000" w:rsidP="00000000" w:rsidRDefault="00000000" w:rsidRPr="00000000" w14:paraId="00000048">
      <w:pPr>
        <w:numPr>
          <w:ilvl w:val="0"/>
          <w:numId w:val="5"/>
        </w:numPr>
        <w:spacing w:line="360" w:lineRule="auto"/>
        <w:ind w:left="720" w:hanging="360"/>
        <w:jc w:val="both"/>
        <w:rPr>
          <w:u w:val="none"/>
        </w:rPr>
      </w:pPr>
      <w:r w:rsidDel="00000000" w:rsidR="00000000" w:rsidRPr="00000000">
        <w:rPr>
          <w:rtl w:val="0"/>
        </w:rPr>
        <w:t xml:space="preserve">O âmbito do projeto teve de ser reduzido por existirem algumas funcionalidades ainda por concretizar, para isso, foi feito um change request. Foi acordado com o Cliente que não serão testadas as funcionalidades correspondentes. </w:t>
      </w:r>
      <w:r w:rsidDel="00000000" w:rsidR="00000000" w:rsidRPr="00000000">
        <w:rPr>
          <w:rtl w:val="0"/>
        </w:rPr>
        <w:t xml:space="preserve">Assim, O administrador não necessita de fazer um login para ter acesso aos dados do seu parque, este foi um aspeto que foi considerado aquando da inspeção do documento SRS não tendo sido devidamente eliminado após isto do documento ATP. Esta eliminação vai permitir ao administrador uma utilização mais simples e intuitiva. Além disso, devido à falta de orçamento, irão apenas realizar-se testes unitários ao módulo DBConnection. Desta forma, algum bug que possa ocorrer noutro módulo, não será detectado através de testes unitários.</w:t>
      </w:r>
    </w:p>
    <w:p w:rsidR="00000000" w:rsidDel="00000000" w:rsidP="00000000" w:rsidRDefault="00000000" w:rsidRPr="00000000" w14:paraId="00000049">
      <w:pPr>
        <w:numPr>
          <w:ilvl w:val="0"/>
          <w:numId w:val="5"/>
        </w:numPr>
        <w:spacing w:line="360" w:lineRule="auto"/>
        <w:ind w:left="720" w:hanging="360"/>
        <w:jc w:val="both"/>
        <w:rPr/>
      </w:pPr>
      <w:r w:rsidDel="00000000" w:rsidR="00000000" w:rsidRPr="00000000">
        <w:rPr>
          <w:rtl w:val="0"/>
        </w:rPr>
        <w:t xml:space="preserve">Foi ativado o Plano de Risco, tendo sido adotada a ação de mitigação para </w:t>
      </w:r>
      <w:r w:rsidDel="00000000" w:rsidR="00000000" w:rsidRPr="00000000">
        <w:rPr>
          <w:b w:val="1"/>
          <w:rtl w:val="0"/>
        </w:rPr>
        <w:t xml:space="preserve">CP-1 Plano de Contingência de “Desvios acentuados no EVA</w:t>
      </w:r>
      <w:r w:rsidDel="00000000" w:rsidR="00000000" w:rsidRPr="00000000">
        <w:rPr>
          <w:rtl w:val="0"/>
        </w:rPr>
        <w:t xml:space="preserve">”. Desta forma, e por restrições orçamentais, não vão ser implementadas as funcionalidades:</w:t>
      </w:r>
    </w:p>
    <w:p w:rsidR="00000000" w:rsidDel="00000000" w:rsidP="00000000" w:rsidRDefault="00000000" w:rsidRPr="00000000" w14:paraId="0000004A">
      <w:pPr>
        <w:numPr>
          <w:ilvl w:val="1"/>
          <w:numId w:val="5"/>
        </w:numPr>
        <w:spacing w:line="360" w:lineRule="auto"/>
        <w:ind w:left="1440" w:hanging="360"/>
        <w:jc w:val="both"/>
        <w:rPr/>
      </w:pPr>
      <w:r w:rsidDel="00000000" w:rsidR="00000000" w:rsidRPr="00000000">
        <w:rPr>
          <w:rtl w:val="0"/>
        </w:rPr>
        <w:t xml:space="preserve">Adicionar utilizador manualmente.</w:t>
      </w:r>
    </w:p>
    <w:p w:rsidR="00000000" w:rsidDel="00000000" w:rsidP="00000000" w:rsidRDefault="00000000" w:rsidRPr="00000000" w14:paraId="0000004B">
      <w:pPr>
        <w:numPr>
          <w:ilvl w:val="1"/>
          <w:numId w:val="5"/>
        </w:numPr>
        <w:spacing w:line="360" w:lineRule="auto"/>
        <w:ind w:left="1440" w:hanging="360"/>
        <w:jc w:val="both"/>
        <w:rPr/>
      </w:pPr>
      <w:r w:rsidDel="00000000" w:rsidR="00000000" w:rsidRPr="00000000">
        <w:rPr>
          <w:rtl w:val="0"/>
        </w:rPr>
        <w:t xml:space="preserve">Separador de estatísticas.</w:t>
      </w:r>
    </w:p>
    <w:p w:rsidR="00000000" w:rsidDel="00000000" w:rsidP="00000000" w:rsidRDefault="00000000" w:rsidRPr="00000000" w14:paraId="0000004C">
      <w:pPr>
        <w:numPr>
          <w:ilvl w:val="1"/>
          <w:numId w:val="5"/>
        </w:numPr>
        <w:spacing w:line="360" w:lineRule="auto"/>
        <w:ind w:left="1440" w:hanging="360"/>
        <w:jc w:val="both"/>
        <w:rPr/>
      </w:pPr>
      <w:r w:rsidDel="00000000" w:rsidR="00000000" w:rsidRPr="00000000">
        <w:rPr>
          <w:rtl w:val="0"/>
        </w:rPr>
        <w:t xml:space="preserve">Enviar email para o cliente.</w:t>
      </w:r>
      <w:r w:rsidDel="00000000" w:rsidR="00000000" w:rsidRPr="00000000">
        <w:rPr>
          <w:rtl w:val="0"/>
        </w:rPr>
      </w:r>
    </w:p>
    <w:p w:rsidR="00000000" w:rsidDel="00000000" w:rsidP="00000000" w:rsidRDefault="00000000" w:rsidRPr="00000000" w14:paraId="0000004D">
      <w:pPr>
        <w:numPr>
          <w:ilvl w:val="0"/>
          <w:numId w:val="5"/>
        </w:numPr>
        <w:spacing w:line="360" w:lineRule="auto"/>
        <w:ind w:left="720" w:hanging="360"/>
        <w:jc w:val="both"/>
        <w:rPr>
          <w:u w:val="none"/>
        </w:rPr>
      </w:pPr>
      <w:r w:rsidDel="00000000" w:rsidR="00000000" w:rsidRPr="00000000">
        <w:rPr>
          <w:rtl w:val="0"/>
        </w:rPr>
        <w:t xml:space="preserve">A falta de experiência e formação em algumas tecnologias e </w:t>
      </w:r>
      <w:r w:rsidDel="00000000" w:rsidR="00000000" w:rsidRPr="00000000">
        <w:rPr>
          <w:rtl w:val="0"/>
        </w:rPr>
        <w:t xml:space="preserve">aspetos</w:t>
      </w:r>
      <w:r w:rsidDel="00000000" w:rsidR="00000000" w:rsidRPr="00000000">
        <w:rPr>
          <w:rtl w:val="0"/>
        </w:rPr>
        <w:t xml:space="preserve"> técnicos da aplicação, por parte de alguns elementos, causaram problemas na distribuição das tarefas e atrasaram o desenvolvimento do produto, prejudicando a última semana que tínhamos para terminar o projeto.</w:t>
      </w:r>
    </w:p>
    <w:p w:rsidR="00000000" w:rsidDel="00000000" w:rsidP="00000000" w:rsidRDefault="00000000" w:rsidRPr="00000000" w14:paraId="0000004E">
      <w:pPr>
        <w:numPr>
          <w:ilvl w:val="0"/>
          <w:numId w:val="5"/>
        </w:numPr>
        <w:spacing w:line="360" w:lineRule="auto"/>
        <w:ind w:left="720" w:hanging="360"/>
        <w:jc w:val="both"/>
        <w:rPr>
          <w:u w:val="none"/>
        </w:rPr>
      </w:pPr>
      <w:r w:rsidDel="00000000" w:rsidR="00000000" w:rsidRPr="00000000">
        <w:rPr>
          <w:rtl w:val="0"/>
        </w:rPr>
        <w:t xml:space="preserve">Muito tempo foi gasto em investigação e a tentar perceber como é que alguns módulos de software iriam funcionar e como iriam ser implementados.</w:t>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line="360" w:lineRule="auto"/>
        <w:rPr/>
      </w:pPr>
      <w:bookmarkStart w:colFirst="0" w:colLast="0" w:name="_x0afwbsdav1t" w:id="7"/>
      <w:bookmarkEnd w:id="7"/>
      <w:r w:rsidDel="00000000" w:rsidR="00000000" w:rsidRPr="00000000">
        <w:rPr>
          <w:rtl w:val="0"/>
        </w:rPr>
        <w:t xml:space="preserve">4.3 O que poderia ter sido feito de forma diferente</w:t>
      </w:r>
    </w:p>
    <w:p w:rsidR="00000000" w:rsidDel="00000000" w:rsidP="00000000" w:rsidRDefault="00000000" w:rsidRPr="00000000" w14:paraId="00000050">
      <w:pPr>
        <w:numPr>
          <w:ilvl w:val="0"/>
          <w:numId w:val="7"/>
        </w:numPr>
        <w:spacing w:line="360" w:lineRule="auto"/>
        <w:ind w:left="720" w:hanging="360"/>
        <w:jc w:val="both"/>
      </w:pPr>
      <w:r w:rsidDel="00000000" w:rsidR="00000000" w:rsidRPr="00000000">
        <w:rPr>
          <w:rtl w:val="0"/>
        </w:rPr>
        <w:t xml:space="preserve">O esforço para a semana 11 estava muito sobrecarregado, tendo sido necessário reformular melhor as tarefas.</w:t>
      </w:r>
    </w:p>
    <w:p w:rsidR="00000000" w:rsidDel="00000000" w:rsidP="00000000" w:rsidRDefault="00000000" w:rsidRPr="00000000" w14:paraId="00000051">
      <w:pPr>
        <w:numPr>
          <w:ilvl w:val="0"/>
          <w:numId w:val="7"/>
        </w:numPr>
        <w:spacing w:line="360" w:lineRule="auto"/>
        <w:ind w:left="720" w:hanging="360"/>
        <w:jc w:val="both"/>
      </w:pPr>
      <w:r w:rsidDel="00000000" w:rsidR="00000000" w:rsidRPr="00000000">
        <w:rPr>
          <w:rtl w:val="0"/>
        </w:rPr>
        <w:t xml:space="preserve">Constatou-se que as estimativas foram muito ambiciosas, onde cada uma das tarefas para a parte de desenvolvimento de código poderia ter sido subdividida em mais subtarefas. Assim, talvez o EVA não apresentasse os desvios entre o esforço realmente dispendido e o estimado e o cliente seria informado sobre eventuais demoras na concretização de tarefas.</w:t>
      </w:r>
    </w:p>
    <w:p w:rsidR="00000000" w:rsidDel="00000000" w:rsidP="00000000" w:rsidRDefault="00000000" w:rsidRPr="00000000" w14:paraId="00000052">
      <w:pPr>
        <w:numPr>
          <w:ilvl w:val="0"/>
          <w:numId w:val="7"/>
        </w:numPr>
        <w:spacing w:line="360" w:lineRule="auto"/>
        <w:ind w:left="720" w:hanging="360"/>
        <w:jc w:val="both"/>
        <w:rPr>
          <w:u w:val="none"/>
        </w:rPr>
      </w:pPr>
      <w:r w:rsidDel="00000000" w:rsidR="00000000" w:rsidRPr="00000000">
        <w:rPr>
          <w:rtl w:val="0"/>
        </w:rPr>
        <w:t xml:space="preserve">Ter efetuado as estimativas em consideração à experiência e formação de cada elemento da equipa, organizando à partida o que cada um iria elaborar e desenvolver no projeto.</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iagoalves0088@gmail.com" TargetMode="External"/><Relationship Id="rId10" Type="http://schemas.openxmlformats.org/officeDocument/2006/relationships/hyperlink" Target="mailto:jaleixo1993@gmail.com" TargetMode="External"/><Relationship Id="rId13" Type="http://schemas.openxmlformats.org/officeDocument/2006/relationships/hyperlink" Target="https://sites.google.com/view/lei-gps1920-g33/home" TargetMode="External"/><Relationship Id="rId12" Type="http://schemas.openxmlformats.org/officeDocument/2006/relationships/hyperlink" Target="https://docs.google.com/spreadsheets/d/143gcPMSVy0tvApZkw0lLmE2n0_eKe33K7Rh_d-wu16U/edit?usp=drive_web&amp;ouid=1140457467404323467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iogoscb7@gmail.com" TargetMode="External"/><Relationship Id="rId15" Type="http://schemas.openxmlformats.org/officeDocument/2006/relationships/hyperlink" Target="https://docs.google.com/spreadsheets/d/e/2PACX-1vSQU_6LmJqMnF86WWX8iywP7zizlPU9wgSpoa91vCYhv_5uzubP1IfGw59gnuiohF-t2bhg_Lt-hAKQ/pubhtml" TargetMode="External"/><Relationship Id="rId14" Type="http://schemas.openxmlformats.org/officeDocument/2006/relationships/hyperlink" Target="https://docs.google.com/spreadsheets/d/e/2PACX-1vQYGkVhX95ajOIFWXS2MXncxmY_sk1OvYvE8Gt76TFeqD44n95fLDC0VJwoTYD4GzbeDb6wCaX7nn19/pubhtml" TargetMode="External"/><Relationship Id="rId16" Type="http://schemas.openxmlformats.org/officeDocument/2006/relationships/hyperlink" Target="https://docs.google.com/document/d/1hapCSiQgYUmYtgPIBtR12hbAlPuTcdGhntBVbNvgH0w/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isec.pt/analves07@gmail.com" TargetMode="External"/><Relationship Id="rId8" Type="http://schemas.openxmlformats.org/officeDocument/2006/relationships/hyperlink" Target="mailto:carolinalopesros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