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2" name="image6.png"/>
            <a:graphic>
              <a:graphicData uri="http://schemas.openxmlformats.org/drawingml/2006/picture">
                <pic:pic>
                  <pic:nvPicPr>
                    <pic:cNvPr descr="Logo ISEC peq.png" id="0" name="image6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D2.2.1 - Arquitetura e Design de Software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Filipa Costa Farinha Alves &lt;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analves07@gmail.com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carolinalopesrosa@gmail.com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Santos Castelo Branco &lt;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diogoscb7@gmail.com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jaleixo1993@gmail.com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João Cuevas Alves &lt;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tiagoalves0088@gmail.com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Rascunho</w:t>
      </w:r>
    </w:p>
    <w:p w:rsidR="00000000" w:rsidDel="00000000" w:rsidP="00000000" w:rsidRDefault="00000000" w:rsidRPr="00000000" w14:paraId="00000010">
      <w:pPr>
        <w:spacing w:before="20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v0.1,17/11/2019, Carolina Rosa, inicialização e elaboração do documento.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8soglfmg7k3j" w:id="1"/>
      <w:bookmarkEnd w:id="1"/>
      <w:r w:rsidDel="00000000" w:rsidR="00000000" w:rsidRPr="00000000">
        <w:rPr>
          <w:rtl w:val="0"/>
        </w:rPr>
        <w:t xml:space="preserve">v0.2, 22/11/2019, Carolina Rosa, alterações nos diagramas de atividades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k4jylryezz0" w:id="2"/>
      <w:bookmarkEnd w:id="2"/>
      <w:r w:rsidDel="00000000" w:rsidR="00000000" w:rsidRPr="00000000">
        <w:rPr>
          <w:rtl w:val="0"/>
        </w:rPr>
        <w:t xml:space="preserve">v0.3, 30/11/2019, Diogo Branco, Diagrama da Base de Dados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l2tf753hhaz" w:id="3"/>
      <w:bookmarkEnd w:id="3"/>
      <w:r w:rsidDel="00000000" w:rsidR="00000000" w:rsidRPr="00000000">
        <w:rPr>
          <w:rtl w:val="0"/>
        </w:rPr>
        <w:t xml:space="preserve">v0.4, 30/11/2019, Carolina Rosa, Diagrama de Classes</w:t>
      </w:r>
    </w:p>
    <w:p w:rsidR="00000000" w:rsidDel="00000000" w:rsidP="00000000" w:rsidRDefault="00000000" w:rsidRPr="00000000" w14:paraId="00000015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v1.0, 11/12/2019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 Restrições da Arquitetura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9ygn6f5t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Diagrama da Base de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skfnfkm3b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Diagrama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2ijbcj6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 CU-01:Efetuar Registo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r1y5nns15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 CU-02: Consultar Pedidos de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ho0cl82lg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 CU-03: Aprovar Pedido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fl2g98j6x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 CU-04:Consultar Informação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ygqmhksur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 CU-05:Consultar Estatísticas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rsmrr3a6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3.6 CU-06: Adicionar Condutor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2ecllhun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3.7 CU-07: Remover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tgbjabo8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3.8 CU-08: Editar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61u737qft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3.9 CU-09:Efetuar Autenticação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sr5z5q6r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Diagrama de Classes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define a arquitetura e a estrutura escolhida para os requisitos de software.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Inclui as restrições da arquitetura, o diagrama MVC, os diagramas de atividade e classe para o sistema </w:t>
      </w:r>
      <w:r w:rsidDel="00000000" w:rsidR="00000000" w:rsidRPr="00000000">
        <w:rPr>
          <w:i w:val="1"/>
          <w:rtl w:val="0"/>
        </w:rPr>
        <w:t xml:space="preserve">SmartParking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Serve como um guia para os programadores e engenheiros de software na parte de desenvolvimento deste projeto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documento tem como objetivo, garantir o cumprimento por parte da equipa de desenvolvimento das funcionalidades presentes no documento </w:t>
      </w:r>
      <w:r w:rsidDel="00000000" w:rsidR="00000000" w:rsidRPr="00000000">
        <w:rPr>
          <w:i w:val="1"/>
          <w:rtl w:val="0"/>
        </w:rPr>
        <w:t xml:space="preserve">Especificação de Requisitos de Software (SRS)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1.2. Restrições da Arquitetura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programa terá as seguintes restrições durante o seu desenvolvimento: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programa será desenvolvido utilizando a linguagem Java.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programa será codificado tendo em conta as convenções especificadas no documento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Padrões de Codificação</w:t>
        </w:r>
      </w:hyperlink>
      <w:r w:rsidDel="00000000" w:rsidR="00000000" w:rsidRPr="00000000">
        <w:rPr>
          <w:rtl w:val="0"/>
        </w:rPr>
        <w:t xml:space="preserve"> e os genéricos do Java, como linguagem de escrita vai ser o Inglês.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base de dados será criada através do sistema de gestão de base de dados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interação base de dados/utilizador será efetuada através do componente de software JDBC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Java Database Connectivity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Ambiente de Desenvolvimento (IDE) será </w:t>
      </w:r>
      <w:r w:rsidDel="00000000" w:rsidR="00000000" w:rsidRPr="00000000">
        <w:rPr>
          <w:color w:val="000000"/>
          <w:rtl w:val="0"/>
        </w:rPr>
        <w:t xml:space="preserve">IntelliJ IDEA 2019, fornecido pelo JetBrains.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de forma a manter um histórico de versões desenvolvidas será utilizado o Git como sistema de controle de versões, especificamente será utilizada a plataforma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Projecto: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SmartParking-GPS1920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line="360" w:lineRule="auto"/>
        <w:rPr/>
      </w:pPr>
      <w:bookmarkStart w:colFirst="0" w:colLast="0" w:name="_1w9ygn6f5tn3" w:id="8"/>
      <w:bookmarkEnd w:id="8"/>
      <w:r w:rsidDel="00000000" w:rsidR="00000000" w:rsidRPr="00000000">
        <w:rPr>
          <w:rtl w:val="0"/>
        </w:rPr>
        <w:t xml:space="preserve">2. Diagrama da Base de Dados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4648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line="360" w:lineRule="auto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360" w:lineRule="auto"/>
        <w:rPr/>
      </w:pPr>
      <w:bookmarkStart w:colFirst="0" w:colLast="0" w:name="_vum6h4gwre3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line="360" w:lineRule="auto"/>
        <w:rPr/>
      </w:pPr>
      <w:bookmarkStart w:colFirst="0" w:colLast="0" w:name="_j52z4sfi085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360" w:lineRule="auto"/>
        <w:rPr/>
      </w:pPr>
      <w:bookmarkStart w:colFirst="0" w:colLast="0" w:name="_hkwawxahmof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360" w:lineRule="auto"/>
        <w:rPr/>
      </w:pPr>
      <w:bookmarkStart w:colFirst="0" w:colLast="0" w:name="_lskfnfkm3byp" w:id="13"/>
      <w:bookmarkEnd w:id="13"/>
      <w:r w:rsidDel="00000000" w:rsidR="00000000" w:rsidRPr="00000000">
        <w:rPr>
          <w:rtl w:val="0"/>
        </w:rPr>
        <w:t xml:space="preserve">3. Diagrama de Actividades</w:t>
      </w:r>
    </w:p>
    <w:p w:rsidR="00000000" w:rsidDel="00000000" w:rsidP="00000000" w:rsidRDefault="00000000" w:rsidRPr="00000000" w14:paraId="00000065">
      <w:pPr>
        <w:pStyle w:val="Heading4"/>
        <w:spacing w:line="360" w:lineRule="auto"/>
        <w:rPr/>
      </w:pPr>
      <w:bookmarkStart w:colFirst="0" w:colLast="0" w:name="_y2ijbcj6qm" w:id="14"/>
      <w:bookmarkEnd w:id="14"/>
      <w:r w:rsidDel="00000000" w:rsidR="00000000" w:rsidRPr="00000000">
        <w:rPr>
          <w:rtl w:val="0"/>
        </w:rPr>
        <w:t xml:space="preserve">3.1 CU-01:Efetuar Registo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1887" cy="3024188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5740" l="0" r="3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887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spacing w:line="360" w:lineRule="auto"/>
        <w:rPr/>
      </w:pPr>
      <w:bookmarkStart w:colFirst="0" w:colLast="0" w:name="_8r1y5nns15hf" w:id="15"/>
      <w:bookmarkEnd w:id="15"/>
      <w:r w:rsidDel="00000000" w:rsidR="00000000" w:rsidRPr="00000000">
        <w:rPr>
          <w:rtl w:val="0"/>
        </w:rPr>
        <w:t xml:space="preserve">3.2 CU-02: Consultar Pedidos de Condutor</w:t>
      </w:r>
    </w:p>
    <w:p w:rsidR="00000000" w:rsidDel="00000000" w:rsidP="00000000" w:rsidRDefault="00000000" w:rsidRPr="00000000" w14:paraId="00000068">
      <w:pPr>
        <w:pStyle w:val="Heading4"/>
        <w:spacing w:line="360" w:lineRule="auto"/>
        <w:jc w:val="center"/>
        <w:rPr/>
      </w:pPr>
      <w:bookmarkStart w:colFirst="0" w:colLast="0" w:name="_nbl5yco3l86w" w:id="16"/>
      <w:bookmarkEnd w:id="16"/>
      <w:r w:rsidDel="00000000" w:rsidR="00000000" w:rsidRPr="00000000">
        <w:rPr/>
        <w:drawing>
          <wp:inline distB="114300" distT="114300" distL="114300" distR="114300">
            <wp:extent cx="5295900" cy="32385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6684" l="0" r="41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spacing w:line="360" w:lineRule="auto"/>
        <w:rPr/>
      </w:pPr>
      <w:bookmarkStart w:colFirst="0" w:colLast="0" w:name="_tho0cl82lgcx" w:id="17"/>
      <w:bookmarkEnd w:id="17"/>
      <w:r w:rsidDel="00000000" w:rsidR="00000000" w:rsidRPr="00000000">
        <w:rPr>
          <w:rtl w:val="0"/>
        </w:rPr>
        <w:t xml:space="preserve">3.3 CU-03: Aprovar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57850" cy="497205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spacing w:line="360" w:lineRule="auto"/>
        <w:rPr/>
      </w:pPr>
      <w:bookmarkStart w:colFirst="0" w:colLast="0" w:name="_kfl2g98j6xw4" w:id="18"/>
      <w:bookmarkEnd w:id="18"/>
      <w:r w:rsidDel="00000000" w:rsidR="00000000" w:rsidRPr="00000000">
        <w:rPr>
          <w:rtl w:val="0"/>
        </w:rPr>
        <w:t xml:space="preserve">3.4 CU-04:Consultar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42543" cy="311943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65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543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spacing w:line="360" w:lineRule="auto"/>
        <w:rPr/>
      </w:pPr>
      <w:bookmarkStart w:colFirst="0" w:colLast="0" w:name="_eygqmhksur15" w:id="19"/>
      <w:bookmarkEnd w:id="19"/>
      <w:r w:rsidDel="00000000" w:rsidR="00000000" w:rsidRPr="00000000">
        <w:rPr>
          <w:rtl w:val="0"/>
        </w:rPr>
        <w:t xml:space="preserve">3.5 CU-05:Consultar Estatísticas</w:t>
      </w:r>
    </w:p>
    <w:p w:rsidR="00000000" w:rsidDel="00000000" w:rsidP="00000000" w:rsidRDefault="00000000" w:rsidRPr="00000000" w14:paraId="00000078">
      <w:pPr>
        <w:pStyle w:val="Heading4"/>
        <w:spacing w:line="360" w:lineRule="auto"/>
        <w:jc w:val="center"/>
        <w:rPr/>
      </w:pPr>
      <w:bookmarkStart w:colFirst="0" w:colLast="0" w:name="_7gemjjade4l2" w:id="20"/>
      <w:bookmarkEnd w:id="20"/>
      <w:r w:rsidDel="00000000" w:rsidR="00000000" w:rsidRPr="00000000">
        <w:rPr/>
        <w:drawing>
          <wp:inline distB="0" distT="0" distL="0" distR="0">
            <wp:extent cx="4572000" cy="364012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6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spacing w:line="360" w:lineRule="auto"/>
        <w:rPr>
          <w:b w:val="1"/>
        </w:rPr>
      </w:pPr>
      <w:bookmarkStart w:colFirst="0" w:colLast="0" w:name="_d1rsmrr3a6lq" w:id="21"/>
      <w:bookmarkEnd w:id="21"/>
      <w:r w:rsidDel="00000000" w:rsidR="00000000" w:rsidRPr="00000000">
        <w:rPr>
          <w:rtl w:val="0"/>
        </w:rPr>
        <w:t xml:space="preserve">3.6 </w:t>
      </w:r>
      <w:r w:rsidDel="00000000" w:rsidR="00000000" w:rsidRPr="00000000">
        <w:rPr>
          <w:rtl w:val="0"/>
        </w:rPr>
        <w:t xml:space="preserve">CU-06: Adicionar Condutor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5313" cy="3872412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6437" l="0" r="64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87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spacing w:line="360" w:lineRule="auto"/>
        <w:rPr/>
      </w:pPr>
      <w:bookmarkStart w:colFirst="0" w:colLast="0" w:name="_o2ecllhunms" w:id="22"/>
      <w:bookmarkEnd w:id="22"/>
      <w:r w:rsidDel="00000000" w:rsidR="00000000" w:rsidRPr="00000000">
        <w:rPr>
          <w:rtl w:val="0"/>
        </w:rPr>
        <w:t xml:space="preserve">3.7 </w:t>
      </w:r>
      <w:r w:rsidDel="00000000" w:rsidR="00000000" w:rsidRPr="00000000">
        <w:rPr>
          <w:rtl w:val="0"/>
        </w:rPr>
        <w:t xml:space="preserve">CU-07: Remover Dados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4388" cy="281825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8757" l="0" r="56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81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line="360" w:lineRule="auto"/>
        <w:rPr>
          <w:b w:val="1"/>
        </w:rPr>
      </w:pPr>
      <w:bookmarkStart w:colFirst="0" w:colLast="0" w:name="_p0tgbjabo84j" w:id="23"/>
      <w:bookmarkEnd w:id="23"/>
      <w:r w:rsidDel="00000000" w:rsidR="00000000" w:rsidRPr="00000000">
        <w:rPr>
          <w:rtl w:val="0"/>
        </w:rPr>
        <w:t xml:space="preserve">3.8 </w:t>
      </w:r>
      <w:r w:rsidDel="00000000" w:rsidR="00000000" w:rsidRPr="00000000">
        <w:rPr>
          <w:rtl w:val="0"/>
        </w:rPr>
        <w:t xml:space="preserve">CU-08: Editar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619125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spacing w:line="360" w:lineRule="auto"/>
        <w:rPr/>
      </w:pPr>
      <w:bookmarkStart w:colFirst="0" w:colLast="0" w:name="_d61u737qftt3" w:id="24"/>
      <w:bookmarkEnd w:id="24"/>
      <w:r w:rsidDel="00000000" w:rsidR="00000000" w:rsidRPr="00000000">
        <w:rPr>
          <w:rtl w:val="0"/>
        </w:rPr>
        <w:t xml:space="preserve">3.9 </w:t>
      </w:r>
      <w:r w:rsidDel="00000000" w:rsidR="00000000" w:rsidRPr="00000000">
        <w:rPr>
          <w:rtl w:val="0"/>
        </w:rPr>
        <w:t xml:space="preserve">CU-09:Efetuar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3050" cy="398145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spacing w:line="360" w:lineRule="auto"/>
        <w:rPr/>
      </w:pPr>
      <w:bookmarkStart w:colFirst="0" w:colLast="0" w:name="_1t3h5s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line="360" w:lineRule="auto"/>
        <w:rPr/>
      </w:pPr>
      <w:bookmarkStart w:colFirst="0" w:colLast="0" w:name="_9xje5iw2yag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line="360" w:lineRule="auto"/>
        <w:rPr/>
      </w:pPr>
      <w:bookmarkStart w:colFirst="0" w:colLast="0" w:name="_6wa5w7jn98x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line="360" w:lineRule="auto"/>
        <w:rPr/>
      </w:pPr>
      <w:bookmarkStart w:colFirst="0" w:colLast="0" w:name="_r8rpw17qlwj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360" w:lineRule="auto"/>
        <w:rPr/>
      </w:pPr>
      <w:bookmarkStart w:colFirst="0" w:colLast="0" w:name="_sef2u8qht86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360" w:lineRule="auto"/>
        <w:rPr/>
      </w:pPr>
      <w:bookmarkStart w:colFirst="0" w:colLast="0" w:name="_rjs6wz8t41s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line="360" w:lineRule="auto"/>
        <w:rPr/>
      </w:pPr>
      <w:bookmarkStart w:colFirst="0" w:colLast="0" w:name="_dqx3696mkhx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line="360" w:lineRule="auto"/>
        <w:rPr/>
      </w:pPr>
      <w:bookmarkStart w:colFirst="0" w:colLast="0" w:name="_ksr5z5q6rjnc" w:id="32"/>
      <w:bookmarkEnd w:id="32"/>
      <w:r w:rsidDel="00000000" w:rsidR="00000000" w:rsidRPr="00000000">
        <w:rPr>
          <w:rtl w:val="0"/>
        </w:rPr>
        <w:t xml:space="preserve">4. Diagrama de Classes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hyperlink" Target="mailto:tiagoalves0088@gmail.com" TargetMode="External"/><Relationship Id="rId22" Type="http://schemas.openxmlformats.org/officeDocument/2006/relationships/image" Target="media/image7.jpg"/><Relationship Id="rId10" Type="http://schemas.openxmlformats.org/officeDocument/2006/relationships/hyperlink" Target="mailto:jaleixo1993@gmail.com" TargetMode="External"/><Relationship Id="rId21" Type="http://schemas.openxmlformats.org/officeDocument/2006/relationships/image" Target="media/image1.jpg"/><Relationship Id="rId13" Type="http://schemas.openxmlformats.org/officeDocument/2006/relationships/hyperlink" Target="https://github.com/DiogoSCB/SmartParking-GPS1920" TargetMode="External"/><Relationship Id="rId24" Type="http://schemas.openxmlformats.org/officeDocument/2006/relationships/image" Target="media/image9.png"/><Relationship Id="rId12" Type="http://schemas.openxmlformats.org/officeDocument/2006/relationships/hyperlink" Target="https://docs.google.com/document/d/e/2PACX-1vTEHUCRyEgqwS-LrNtOyQcVbx2BXmlYD0WSjkwMxJU5EuHh77bd_uHv4Wg_jCZerjXcv3EaB5HkFkvG/pub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image" Target="media/image10.jpg"/><Relationship Id="rId14" Type="http://schemas.openxmlformats.org/officeDocument/2006/relationships/image" Target="media/image11.png"/><Relationship Id="rId17" Type="http://schemas.openxmlformats.org/officeDocument/2006/relationships/image" Target="media/image5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6.png"/><Relationship Id="rId18" Type="http://schemas.openxmlformats.org/officeDocument/2006/relationships/image" Target="media/image2.jp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