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21 de Dezembro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r w:rsidR="00AA20E7">
        <w:rPr>
          <w:b/>
          <w:bCs/>
        </w:rPr>
        <w:t>LAN</w:t>
      </w:r>
      <w:r w:rsidR="00213A44">
        <w:rPr>
          <w:b/>
          <w:bCs/>
        </w:rPr>
        <w:t xml:space="preserve">s </w:t>
      </w:r>
      <w:r w:rsidR="00213A44">
        <w:t>através do switch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logs obtidos através do </w:t>
      </w:r>
      <w:r w:rsidRPr="00B741CC">
        <w:rPr>
          <w:i/>
          <w:iCs/>
          <w:u w:val="single"/>
        </w:rPr>
        <w:t>Wireshark</w:t>
      </w:r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ftp://[&lt;user&gt;:&lt;password&gt;@]&lt;host&gt;/&lt;url-path&gt;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getURL(username,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3614DBAE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Esta função utiliza uma expressão regex para validar o formato do </w:t>
      </w:r>
      <w:r w:rsidR="00AA20E7">
        <w:rPr>
          <w:rFonts w:ascii="Calibri" w:eastAsia="Times New Roman" w:hAnsi="Calibri" w:cs="Calibri"/>
          <w:color w:val="000000" w:themeColor="text1"/>
          <w:lang w:eastAsia="pt-PT"/>
        </w:rPr>
        <w:t>url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fornecido e v</w:t>
      </w:r>
      <w:r w:rsidR="00AA20E7">
        <w:rPr>
          <w:rFonts w:ascii="Calibri" w:eastAsia="Times New Roman" w:hAnsi="Calibri" w:cs="Calibri"/>
          <w:color w:val="000000" w:themeColor="text1"/>
          <w:lang w:eastAsia="pt-PT"/>
        </w:rPr>
        <w:t>á</w:t>
      </w:r>
      <w:r>
        <w:rPr>
          <w:rFonts w:ascii="Calibri" w:eastAsia="Times New Roman" w:hAnsi="Calibri" w:cs="Calibri"/>
          <w:color w:val="000000" w:themeColor="text1"/>
          <w:lang w:eastAsia="pt-PT"/>
        </w:rPr>
        <w:t>rias chamadas à função strtok para separar os vários campos deste.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getHostName(char *host)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host, como o seu IP, e um conjunto de funções como </w:t>
      </w:r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socket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socket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loop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socket com este, sendo esta mensagem processada na função </w:t>
      </w:r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parseConnection(char* buf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‘–‘.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que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sendUserPass(int sockfd, char *user, char *pass)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write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descriptor do socket. Após a escrita do user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lastRenderedPageBreak/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path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descriptor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EF9C545" w14:textId="21A8AB90" w:rsidR="000C5BB8" w:rsidRPr="00FF1F4D" w:rsidRDefault="00FF1F4D" w:rsidP="002A15B6">
      <w:pPr>
        <w:rPr>
          <w:rFonts w:ascii="Calibri" w:eastAsia="Times New Roman" w:hAnsi="Calibri" w:cs="Calibri"/>
          <w:i/>
          <w:iCs/>
          <w:color w:val="000000" w:themeColor="text1"/>
          <w:lang w:eastAsia="pt-PT"/>
        </w:rPr>
      </w:pPr>
      <w:r>
        <w:rPr>
          <w:i/>
          <w:iCs/>
          <w:noProof/>
        </w:rPr>
        <w:t>Para imagem do terminal no fim da execução ver imagem dos anexos.</w:t>
      </w:r>
    </w:p>
    <w:p w14:paraId="418A29E8" w14:textId="77777777" w:rsidR="000C5BB8" w:rsidRPr="00D249B6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06873853">
            <wp:extent cx="2708030" cy="11482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81" cy="11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>O objetivo principal desta experiência era configurar os endereços ip dos 2 tux,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3E3983" w14:textId="6B634B3C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r w:rsidRPr="00D00D55">
        <w:t>ifconfig eth0 172.16.y0.1/24</w:t>
      </w:r>
    </w:p>
    <w:p w14:paraId="2B655EB9" w14:textId="19B00AE8" w:rsidR="00153182" w:rsidRPr="00D00D55" w:rsidRDefault="00153182" w:rsidP="00153182">
      <w:r w:rsidRPr="00D00D55">
        <w:t>route add -net 172.16.y0.0/24 gw 172.16.y0.1 dev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r w:rsidRPr="00D00D55">
        <w:t>ifconfig eth0 172.16.y0.254/24</w:t>
      </w:r>
    </w:p>
    <w:p w14:paraId="454950A1" w14:textId="5A030F61" w:rsidR="00792423" w:rsidRPr="00D00D55" w:rsidRDefault="00153182" w:rsidP="00153182">
      <w:r w:rsidRPr="00D00D55">
        <w:t>route add -net 172.16.y0.0/24 gw 172.16.y0.254 dev eth0</w:t>
      </w:r>
    </w:p>
    <w:p w14:paraId="01E54DD1" w14:textId="7FD3724C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r w:rsidRPr="00D00D55">
        <w:rPr>
          <w:b/>
          <w:bCs/>
        </w:rPr>
        <w:t xml:space="preserve">What are the ARP packets and what are they used for? </w:t>
      </w:r>
    </w:p>
    <w:p w14:paraId="27F7BC9B" w14:textId="4CD11EBE" w:rsidR="00792423" w:rsidRDefault="00792423" w:rsidP="00792423">
      <w:pPr>
        <w:ind w:left="708"/>
      </w:pPr>
      <w:r>
        <w:t>Os ARP packets são utilizados para traduzir os endereços IP em endereços MAC</w:t>
      </w:r>
    </w:p>
    <w:p w14:paraId="45BD609C" w14:textId="783B7C85" w:rsidR="00792423" w:rsidRPr="00405A94" w:rsidRDefault="00405A94" w:rsidP="00792423">
      <w:pPr>
        <w:ind w:left="708"/>
        <w:rPr>
          <w:i/>
          <w:iCs/>
        </w:rPr>
      </w:pPr>
      <w:r w:rsidRPr="00405A94">
        <w:rPr>
          <w:i/>
          <w:iCs/>
        </w:rPr>
        <w:t>Para imagem dos logs ver imagem 1 dos anexos.</w:t>
      </w:r>
    </w:p>
    <w:p w14:paraId="592F03D1" w14:textId="706C0DED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r w:rsidRPr="00D00D55">
        <w:rPr>
          <w:b/>
          <w:bCs/>
        </w:rPr>
        <w:lastRenderedPageBreak/>
        <w:t xml:space="preserve">What are the MAC and IP addresses of ARP packets and why?  </w:t>
      </w:r>
    </w:p>
    <w:p w14:paraId="146768B6" w14:textId="433E66FD" w:rsidR="00112099" w:rsidRDefault="00112099" w:rsidP="00D00D55">
      <w:pPr>
        <w:pStyle w:val="PargrafodaLista"/>
      </w:pPr>
      <w:r>
        <w:t>É enviado um Broadcast a “perguntar” quem é aquele endereço IP, recebendo uma respostas com o seu MAC address.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0889091F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r w:rsidRPr="00D00D55">
        <w:rPr>
          <w:b/>
          <w:bCs/>
        </w:rPr>
        <w:t xml:space="preserve">What packets does the ping command generate? 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r w:rsidRPr="00D00D55">
        <w:rPr>
          <w:b/>
          <w:bCs/>
        </w:rPr>
        <w:t xml:space="preserve">What are the MAC and IP addresses of the ping packets? </w:t>
      </w:r>
    </w:p>
    <w:p w14:paraId="36A506A0" w14:textId="0E341444" w:rsidR="00792423" w:rsidRDefault="001752AC" w:rsidP="001752AC">
      <w:pPr>
        <w:ind w:left="708"/>
      </w:pPr>
      <w:r>
        <w:t>Neste exemplo é possível verificar que o endereço MAC de destino é o endereço do tux4 e o endereço MAC source é o do tux3. Assim concluímos que o ping foi efetuado de tux3 para o tux4.</w:t>
      </w:r>
    </w:p>
    <w:p w14:paraId="5F4A904E" w14:textId="1B55DE4A" w:rsidR="008C2E66" w:rsidRPr="0091692F" w:rsidRDefault="0091692F" w:rsidP="0091692F">
      <w:pPr>
        <w:ind w:left="708"/>
        <w:rPr>
          <w:i/>
          <w:iCs/>
        </w:rPr>
      </w:pPr>
      <w:r w:rsidRPr="0091692F">
        <w:rPr>
          <w:i/>
          <w:iCs/>
        </w:rPr>
        <w:t xml:space="preserve">Para imagem dos logs ver imagem </w:t>
      </w:r>
      <w:r>
        <w:rPr>
          <w:i/>
          <w:iCs/>
        </w:rPr>
        <w:t>2</w:t>
      </w:r>
      <w:r w:rsidRPr="0091692F">
        <w:rPr>
          <w:i/>
          <w:iCs/>
        </w:rPr>
        <w:t xml:space="preserve"> dos anexos.</w:t>
      </w:r>
    </w:p>
    <w:p w14:paraId="5850B254" w14:textId="32B1CF8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r w:rsidRPr="008C2E66">
        <w:rPr>
          <w:b/>
          <w:bCs/>
        </w:rPr>
        <w:t xml:space="preserve">How to determine if a receiving Ethernet frame is ARP, IP, ICMP? </w:t>
      </w:r>
    </w:p>
    <w:p w14:paraId="724AEBE7" w14:textId="2426D83D" w:rsidR="001752AC" w:rsidRDefault="001752AC" w:rsidP="001752AC">
      <w:pPr>
        <w:pStyle w:val="PargrafodaLista"/>
      </w:pPr>
      <w:r>
        <w:t>Para distinguir tramas ARP de IP e ICMP é necessário analisar os bytes 12-13 da trama ethernet. Neste seguinte exemplo o valor 0x0800 representa uma trama IP.</w:t>
      </w:r>
    </w:p>
    <w:p w14:paraId="4DD0ECB4" w14:textId="1BA3F346" w:rsidR="001752AC" w:rsidRDefault="00EB20D7" w:rsidP="00EB20D7">
      <w:pPr>
        <w:pStyle w:val="PargrafodaLista"/>
        <w:rPr>
          <w:i/>
          <w:iCs/>
          <w:noProof/>
        </w:rPr>
      </w:pPr>
      <w:r>
        <w:rPr>
          <w:i/>
          <w:iCs/>
          <w:noProof/>
        </w:rPr>
        <w:t xml:space="preserve">Para imagem dos logs ver imagem </w:t>
      </w:r>
      <w:r>
        <w:rPr>
          <w:i/>
          <w:iCs/>
          <w:noProof/>
        </w:rPr>
        <w:t>3</w:t>
      </w:r>
      <w:r>
        <w:rPr>
          <w:i/>
          <w:iCs/>
          <w:noProof/>
        </w:rPr>
        <w:t xml:space="preserve"> dos anexos.</w:t>
      </w:r>
    </w:p>
    <w:p w14:paraId="7BB877C1" w14:textId="77777777" w:rsidR="00EB20D7" w:rsidRPr="00EB20D7" w:rsidRDefault="00EB20D7" w:rsidP="00EB20D7">
      <w:pPr>
        <w:pStyle w:val="PargrafodaLista"/>
        <w:rPr>
          <w:i/>
          <w:iCs/>
        </w:rPr>
      </w:pPr>
    </w:p>
    <w:p w14:paraId="07C486A0" w14:textId="6A83BB46" w:rsidR="001752AC" w:rsidRDefault="001752AC" w:rsidP="00EB20D7">
      <w:pPr>
        <w:pStyle w:val="PargrafodaLista"/>
      </w:pPr>
      <w:r>
        <w:t>Para distinguir as tramas IP de ICMP é possível analisar o byte 23 da trama ethernet.</w:t>
      </w:r>
    </w:p>
    <w:p w14:paraId="5AB453AE" w14:textId="2A449578" w:rsidR="00EB20D7" w:rsidRPr="00EB20D7" w:rsidRDefault="00EB20D7" w:rsidP="00EB20D7">
      <w:pPr>
        <w:pStyle w:val="PargrafodaLista"/>
        <w:rPr>
          <w:i/>
          <w:iCs/>
        </w:rPr>
      </w:pPr>
      <w:r>
        <w:rPr>
          <w:i/>
          <w:iCs/>
          <w:noProof/>
        </w:rPr>
        <w:t xml:space="preserve">Para imagem dos logs ver imagem </w:t>
      </w:r>
      <w:r>
        <w:rPr>
          <w:i/>
          <w:iCs/>
          <w:noProof/>
        </w:rPr>
        <w:t>4</w:t>
      </w:r>
      <w:r>
        <w:rPr>
          <w:i/>
          <w:iCs/>
          <w:noProof/>
        </w:rPr>
        <w:t xml:space="preserve"> dos anexos.</w:t>
      </w:r>
    </w:p>
    <w:p w14:paraId="7B26C9A3" w14:textId="77777777" w:rsidR="001752AC" w:rsidRDefault="001752AC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r w:rsidRPr="008C2E66">
        <w:rPr>
          <w:b/>
          <w:bCs/>
        </w:rPr>
        <w:t xml:space="preserve">How to determine the length of a receiving frame?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0C2EB095" w:rsidR="001752AC" w:rsidRPr="0091692F" w:rsidRDefault="0091692F" w:rsidP="001752AC">
      <w:pPr>
        <w:pStyle w:val="PargrafodaLista"/>
        <w:rPr>
          <w:i/>
          <w:iCs/>
        </w:rPr>
      </w:pPr>
      <w:r>
        <w:rPr>
          <w:i/>
          <w:iCs/>
          <w:noProof/>
        </w:rPr>
        <w:t xml:space="preserve">Para imagem dos logs ver imagem </w:t>
      </w:r>
      <w:r w:rsidR="00FF1F4D">
        <w:rPr>
          <w:i/>
          <w:iCs/>
          <w:noProof/>
        </w:rPr>
        <w:t>5</w:t>
      </w:r>
      <w:r>
        <w:rPr>
          <w:i/>
          <w:iCs/>
          <w:noProof/>
        </w:rPr>
        <w:t xml:space="preserve"> dos anexos.</w:t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C2E66">
        <w:rPr>
          <w:b/>
          <w:bCs/>
        </w:rPr>
        <w:t xml:space="preserve">What is the loopback interface and why is it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>A interface de loopback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Implementar duas VLANs através de um switch</w:t>
      </w:r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1480045D">
            <wp:extent cx="5210010" cy="12602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80" cy="12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2509FF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>O objetivo principal desta experiência era configurar duas VLANs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37FB1A6A" w14:textId="7D5861A8" w:rsidR="00112099" w:rsidRPr="002509FF" w:rsidRDefault="00112099" w:rsidP="00112099">
      <w:pPr>
        <w:rPr>
          <w:b/>
          <w:bCs/>
        </w:rPr>
      </w:pPr>
      <w:r w:rsidRPr="002509FF">
        <w:rPr>
          <w:b/>
          <w:bCs/>
        </w:rPr>
        <w:t xml:space="preserve">Switch (gtkterm)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r w:rsidRPr="002509FF">
        <w:rPr>
          <w:b/>
          <w:bCs/>
        </w:rPr>
        <w:lastRenderedPageBreak/>
        <w:t>Start by creating VLANs</w:t>
      </w:r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r w:rsidRPr="002509FF">
        <w:t>end</w:t>
      </w:r>
    </w:p>
    <w:p w14:paraId="32E1CC20" w14:textId="77777777" w:rsidR="00112099" w:rsidRPr="002509FF" w:rsidRDefault="00112099" w:rsidP="00112099">
      <w:r w:rsidRPr="002509FF">
        <w:t xml:space="preserve">Configure terminal </w:t>
      </w:r>
    </w:p>
    <w:p w14:paraId="1B60C91C" w14:textId="40E98685" w:rsidR="00112099" w:rsidRPr="002509FF" w:rsidRDefault="00112099" w:rsidP="00112099">
      <w:r w:rsidRPr="002509FF">
        <w:t xml:space="preserve">Vlany1 </w:t>
      </w:r>
    </w:p>
    <w:p w14:paraId="6B0FF6B5" w14:textId="24B7A011" w:rsidR="00112099" w:rsidRPr="002509FF" w:rsidRDefault="00112099" w:rsidP="00112099">
      <w:r w:rsidRPr="002509FF">
        <w:t>End</w:t>
      </w:r>
    </w:p>
    <w:p w14:paraId="33848112" w14:textId="194A6F4A" w:rsidR="00112099" w:rsidRPr="002509FF" w:rsidRDefault="00112099" w:rsidP="00112099">
      <w:pPr>
        <w:rPr>
          <w:b/>
          <w:bCs/>
        </w:rPr>
      </w:pPr>
      <w:r w:rsidRPr="002509FF">
        <w:rPr>
          <w:b/>
          <w:bCs/>
        </w:rPr>
        <w:t>Add switch ports to respective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>Interface fastethernet 0/porta</w:t>
      </w:r>
    </w:p>
    <w:p w14:paraId="204722AF" w14:textId="15B23911" w:rsidR="00112099" w:rsidRPr="002509FF" w:rsidRDefault="00112099" w:rsidP="00112099">
      <w:r w:rsidRPr="002509FF">
        <w:t>Switchport mode access</w:t>
      </w:r>
    </w:p>
    <w:p w14:paraId="7143F52C" w14:textId="4CE89EAE" w:rsidR="00112099" w:rsidRPr="002509FF" w:rsidRDefault="00112099" w:rsidP="00112099">
      <w:r w:rsidRPr="002509FF">
        <w:t>Switchport access vlan y0</w:t>
      </w:r>
    </w:p>
    <w:p w14:paraId="6D6E49C9" w14:textId="15EC0E2D" w:rsidR="00112099" w:rsidRPr="002509FF" w:rsidRDefault="00112099" w:rsidP="00112099">
      <w:r w:rsidRPr="002509FF">
        <w:t>End</w:t>
      </w:r>
    </w:p>
    <w:p w14:paraId="6E399A4F" w14:textId="78C5F3D6" w:rsidR="00112099" w:rsidRPr="002509FF" w:rsidRDefault="00313071" w:rsidP="00112099">
      <w:pPr>
        <w:rPr>
          <w:b/>
          <w:bCs/>
        </w:rPr>
      </w:pPr>
      <w:r w:rsidRPr="002509FF">
        <w:rPr>
          <w:b/>
          <w:bCs/>
        </w:rPr>
        <w:t>R</w:t>
      </w:r>
      <w:r w:rsidR="00112099" w:rsidRPr="002509FF">
        <w:rPr>
          <w:b/>
          <w:bCs/>
        </w:rPr>
        <w:t>epeat for other ports</w:t>
      </w:r>
      <w:r w:rsidRPr="002509FF">
        <w:rPr>
          <w:b/>
          <w:bCs/>
        </w:rPr>
        <w:t xml:space="preserve"> and for both VLANs</w:t>
      </w:r>
    </w:p>
    <w:p w14:paraId="17F32FC4" w14:textId="3FD9190E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r w:rsidRPr="002509FF">
        <w:rPr>
          <w:b/>
          <w:bCs/>
        </w:rPr>
        <w:t xml:space="preserve">How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2509FF">
        <w:rPr>
          <w:b/>
          <w:bCs/>
        </w:rPr>
        <w:t>How many broadcast domains are there? How can you conclude it from the logs?</w:t>
      </w:r>
    </w:p>
    <w:p w14:paraId="0CAFCA65" w14:textId="414BC4CB" w:rsidR="00792423" w:rsidRDefault="00313071" w:rsidP="00313071">
      <w:pPr>
        <w:ind w:left="708"/>
      </w:pPr>
      <w:r>
        <w:t>É possível concluir que existem 2 domínios de broadcast uma vez que o tux2 que está numa VLAN separada não recebe nenhum dos pings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em linux</w:t>
      </w:r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3A8C1482" w:rsidR="00313071" w:rsidRPr="00313071" w:rsidRDefault="00313071" w:rsidP="00313071">
      <w:pPr>
        <w:rPr>
          <w:sz w:val="28"/>
          <w:szCs w:val="28"/>
        </w:rPr>
      </w:pPr>
      <w:r>
        <w:rPr>
          <w:sz w:val="28"/>
          <w:szCs w:val="28"/>
        </w:rPr>
        <w:t>O objetivo principal desta experiência era configurar um router em Linux, de modo a conseguir comunicar entre os tux3 e tux2.</w:t>
      </w:r>
    </w:p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08471ED0" w14:textId="77777777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r w:rsidRPr="002509FF">
        <w:t>ifconfig eth0 172.16.y1.1/24</w:t>
      </w:r>
    </w:p>
    <w:p w14:paraId="5E03FA19" w14:textId="6965838B" w:rsidR="00313071" w:rsidRPr="002509FF" w:rsidRDefault="00313071" w:rsidP="00313071">
      <w:r w:rsidRPr="002509FF">
        <w:t>route add -net 172.16.y0.0/24 gw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dev eth0</w:t>
      </w:r>
    </w:p>
    <w:p w14:paraId="20AB3A35" w14:textId="4A72D11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r w:rsidRPr="002509FF">
        <w:t>Ifconfig eth1 172.16.y1.253/24</w:t>
      </w:r>
    </w:p>
    <w:p w14:paraId="157C6D1E" w14:textId="6F56BD2E" w:rsidR="00B26E22" w:rsidRPr="002509FF" w:rsidRDefault="00B26E22" w:rsidP="00B26E22">
      <w:r w:rsidRPr="002509FF">
        <w:t>Echo 1 &gt; /proc/sys/net/ipv4/ip_forward</w:t>
      </w:r>
    </w:p>
    <w:p w14:paraId="2759BDCA" w14:textId="2AFB9253" w:rsidR="00B26E22" w:rsidRPr="002509FF" w:rsidRDefault="00B26E22" w:rsidP="00B26E22">
      <w:r w:rsidRPr="002509FF">
        <w:t>Echo 0 &gt; /proc/sys/net/ipv4/ecmp_echo_ignore_broadcasts</w:t>
      </w:r>
    </w:p>
    <w:p w14:paraId="342563C8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r w:rsidRPr="002509FF">
        <w:rPr>
          <w:b/>
          <w:bCs/>
        </w:rPr>
        <w:t xml:space="preserve">What routes are there in the tuxes? What are their meaning? </w:t>
      </w:r>
    </w:p>
    <w:p w14:paraId="372945EF" w14:textId="1722B4C6" w:rsidR="00B26E22" w:rsidRDefault="00B26E22" w:rsidP="002509FF">
      <w:pPr>
        <w:pStyle w:val="PargrafodaLista"/>
        <w:ind w:left="927"/>
      </w:pPr>
      <w:r>
        <w:t xml:space="preserve">Existem 2 rotas em todos os tux. Isto é, tux3 tem rota para chegar a tux4 e tux2 na outra vlan, acontecendo o oposto no tux2 e tux4 tem as 2 rotas tanto para tux3 como tux2. 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r w:rsidRPr="002509FF">
        <w:rPr>
          <w:b/>
          <w:bCs/>
        </w:rPr>
        <w:t xml:space="preserve">What information does an entry of the forwarding table contain? </w:t>
      </w:r>
    </w:p>
    <w:p w14:paraId="75A65CBD" w14:textId="5F6DCE6F" w:rsidR="00B26E22" w:rsidRDefault="00B26E22" w:rsidP="00B26E22">
      <w:pPr>
        <w:pStyle w:val="PargrafodaLista"/>
        <w:ind w:left="927"/>
      </w:pPr>
      <w:r>
        <w:t>A tabela de routing tem informação acerca do endereço de destino, bem como o gateway e a mascará de rede. Além disso tem informação acerca da interface usada, como por exemplo, eth0.</w:t>
      </w:r>
    </w:p>
    <w:p w14:paraId="1295723C" w14:textId="41BFFBF1" w:rsidR="00B26E22" w:rsidRDefault="00B26E22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7D31124E" wp14:editId="66923F3A">
            <wp:extent cx="5400040" cy="8959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2509FF">
        <w:rPr>
          <w:b/>
          <w:bCs/>
          <w:u w:val="single"/>
        </w:rPr>
        <w:t>What ARP messages, and associated MAC addresses, are observed and why?</w:t>
      </w:r>
    </w:p>
    <w:p w14:paraId="2A4D8D5B" w14:textId="6F2B0217" w:rsidR="00B26E22" w:rsidRDefault="009A696B" w:rsidP="00B26E22">
      <w:pPr>
        <w:pStyle w:val="PargrafodaLista"/>
        <w:ind w:left="927"/>
      </w:pPr>
      <w:r>
        <w:t>É possível observar menagens ARP para mapear os endereços IP em endereços MAC. Isto deve-se às ARP tables terem sido limpas antes da captura dos logs pelo Wireshark.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2509FF">
        <w:rPr>
          <w:b/>
          <w:bCs/>
          <w:u w:val="single"/>
        </w:rPr>
        <w:t xml:space="preserve">What ICMP packets are observed and why?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>Neste exemplo podemos ver pings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B26E22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t>What are the IP and MAC addresses associated to ICMP packets and why?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6EE69" wp14:editId="0CE69F82">
            <wp:extent cx="4448908" cy="837048"/>
            <wp:effectExtent l="0" t="0" r="889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r w:rsidRPr="002509FF">
        <w:t>Route add default gw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r w:rsidRPr="002509FF">
        <w:t>Route add default gw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r w:rsidRPr="002509FF">
        <w:t>Route add default gw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r w:rsidRPr="002509FF">
        <w:rPr>
          <w:b/>
          <w:bCs/>
        </w:rPr>
        <w:t xml:space="preserve">How to configure a static route in a commercial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77777777" w:rsidR="007C7F59" w:rsidRDefault="007C7F59" w:rsidP="007C7F59">
      <w:pPr>
        <w:pStyle w:val="PargrafodaLista"/>
        <w:ind w:left="1068" w:firstLine="348"/>
      </w:pPr>
      <w:r>
        <w:t xml:space="preserve">ip route 0.0.0.0 0.0.0.0 172.16.1.254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r>
        <w:t>ip route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r w:rsidRPr="002509FF">
        <w:rPr>
          <w:b/>
          <w:bCs/>
        </w:rPr>
        <w:t xml:space="preserve">What are the paths followed by the packets in the experiments carried out and why?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>Podemos observar que os packets são redirecionados ao atingir tux4, uma vez que estes têm o default gateway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r w:rsidRPr="002509FF">
        <w:rPr>
          <w:b/>
          <w:bCs/>
        </w:rPr>
        <w:t xml:space="preserve">How to configure NAT in a commercial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r w:rsidRPr="002509FF">
        <w:rPr>
          <w:b/>
          <w:bCs/>
        </w:rPr>
        <w:t>What does NAT do?</w:t>
      </w:r>
    </w:p>
    <w:p w14:paraId="0A470E79" w14:textId="0BFBE653" w:rsidR="007C7F59" w:rsidRDefault="007C7F59" w:rsidP="007C7F59">
      <w:pPr>
        <w:ind w:left="1068"/>
      </w:pPr>
      <w:r>
        <w:lastRenderedPageBreak/>
        <w:t>O NAT é utilizado para “reescrever” o endereço IP de origem de um pacote, de movo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1A58EBF1" w14:textId="77777777" w:rsidR="007C7F59" w:rsidRPr="009A696B" w:rsidRDefault="007C7F59" w:rsidP="007C7F59">
      <w:pPr>
        <w:pStyle w:val="PargrafodaLista"/>
        <w:ind w:left="1068"/>
      </w:pPr>
    </w:p>
    <w:p w14:paraId="6D336ACA" w14:textId="77777777" w:rsidR="00313071" w:rsidRPr="00313071" w:rsidRDefault="00313071" w:rsidP="00313071"/>
    <w:p w14:paraId="36E3A2B3" w14:textId="77777777" w:rsidR="00153182" w:rsidRPr="00405A94" w:rsidRDefault="00153182" w:rsidP="00153182">
      <w:pPr>
        <w:rPr>
          <w:b/>
          <w:bCs/>
          <w:sz w:val="36"/>
          <w:szCs w:val="36"/>
        </w:rPr>
      </w:pPr>
    </w:p>
    <w:p w14:paraId="023043B2" w14:textId="5ECA8548" w:rsidR="00405A94" w:rsidRDefault="00405A94" w:rsidP="00405A94">
      <w:pPr>
        <w:ind w:firstLine="360"/>
        <w:rPr>
          <w:b/>
          <w:bCs/>
          <w:sz w:val="28"/>
          <w:szCs w:val="28"/>
        </w:rPr>
      </w:pPr>
      <w:r w:rsidRPr="00405A94">
        <w:rPr>
          <w:b/>
          <w:bCs/>
          <w:sz w:val="28"/>
          <w:szCs w:val="28"/>
        </w:rPr>
        <w:t>Anexos</w:t>
      </w:r>
    </w:p>
    <w:p w14:paraId="3F409012" w14:textId="6A4DDADA" w:rsidR="00FF1F4D" w:rsidRDefault="00FF1F4D" w:rsidP="00405A94">
      <w:pPr>
        <w:ind w:firstLine="360"/>
      </w:pPr>
      <w:r>
        <w:t>Imagem de aplicação de download com sucesso:</w:t>
      </w:r>
    </w:p>
    <w:p w14:paraId="47D1D65B" w14:textId="58192FE2" w:rsidR="00FF1F4D" w:rsidRPr="00FF1F4D" w:rsidRDefault="00FF1F4D" w:rsidP="00405A94">
      <w:pPr>
        <w:ind w:firstLine="360"/>
      </w:pPr>
      <w:r>
        <w:rPr>
          <w:noProof/>
        </w:rPr>
        <w:drawing>
          <wp:inline distT="0" distB="0" distL="0" distR="0" wp14:anchorId="594ECE3C" wp14:editId="4F93F8B0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473C" w14:textId="7CD24D38" w:rsidR="00405A94" w:rsidRDefault="00405A94" w:rsidP="00D249B6">
      <w:pPr>
        <w:ind w:firstLine="360"/>
      </w:pPr>
      <w:r>
        <w:t>Imagem 1:</w:t>
      </w:r>
    </w:p>
    <w:p w14:paraId="2AE95C33" w14:textId="55141276" w:rsidR="00405A94" w:rsidRDefault="00405A94" w:rsidP="00D249B6">
      <w:pPr>
        <w:ind w:firstLine="360"/>
      </w:pPr>
      <w:r>
        <w:rPr>
          <w:noProof/>
        </w:rPr>
        <w:drawing>
          <wp:inline distT="0" distB="0" distL="0" distR="0" wp14:anchorId="17A2C9A3" wp14:editId="5B1E3593">
            <wp:extent cx="42767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626" w14:textId="77777777" w:rsidR="0091692F" w:rsidRDefault="0091692F" w:rsidP="00D249B6">
      <w:pPr>
        <w:ind w:firstLine="360"/>
      </w:pPr>
    </w:p>
    <w:p w14:paraId="4BBC2640" w14:textId="77777777" w:rsidR="00EB20D7" w:rsidRDefault="00EB20D7" w:rsidP="0091692F">
      <w:pPr>
        <w:ind w:firstLine="360"/>
      </w:pPr>
    </w:p>
    <w:p w14:paraId="7DEDBC3C" w14:textId="77777777" w:rsidR="00EB20D7" w:rsidRDefault="00EB20D7" w:rsidP="0091692F">
      <w:pPr>
        <w:ind w:firstLine="360"/>
      </w:pPr>
    </w:p>
    <w:p w14:paraId="77F82BFF" w14:textId="0C1432CE" w:rsidR="0091692F" w:rsidRDefault="0091692F" w:rsidP="0091692F">
      <w:pPr>
        <w:ind w:firstLine="360"/>
      </w:pPr>
      <w:r>
        <w:lastRenderedPageBreak/>
        <w:t xml:space="preserve">Imagem </w:t>
      </w:r>
      <w:r>
        <w:t>2</w:t>
      </w:r>
      <w:r>
        <w:t>:</w:t>
      </w:r>
    </w:p>
    <w:p w14:paraId="45513528" w14:textId="43DA42F9" w:rsidR="00FF1F4D" w:rsidRDefault="0091692F" w:rsidP="00FF1F4D">
      <w:pPr>
        <w:ind w:firstLine="360"/>
      </w:pPr>
      <w:r>
        <w:rPr>
          <w:noProof/>
        </w:rPr>
        <w:drawing>
          <wp:inline distT="0" distB="0" distL="0" distR="0" wp14:anchorId="7909899C" wp14:editId="7085548A">
            <wp:extent cx="5400040" cy="1516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DDF" w14:textId="71F8E130" w:rsidR="00EB20D7" w:rsidRDefault="00EB20D7" w:rsidP="00FF1F4D">
      <w:pPr>
        <w:ind w:firstLine="360"/>
      </w:pPr>
      <w:r>
        <w:t>Imagem 3:</w:t>
      </w:r>
    </w:p>
    <w:p w14:paraId="73E3F1A2" w14:textId="0AB9D628" w:rsidR="00EB20D7" w:rsidRPr="00EB20D7" w:rsidRDefault="00EB20D7" w:rsidP="00FF1F4D">
      <w:pPr>
        <w:ind w:firstLine="360"/>
      </w:pPr>
      <w:r>
        <w:rPr>
          <w:noProof/>
        </w:rPr>
        <w:drawing>
          <wp:inline distT="0" distB="0" distL="0" distR="0" wp14:anchorId="16596B37" wp14:editId="7F72D6AC">
            <wp:extent cx="3446585" cy="1295306"/>
            <wp:effectExtent l="0" t="0" r="190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1FE1" w14:textId="245B3ADE" w:rsidR="00FF1F4D" w:rsidRDefault="00FF1F4D" w:rsidP="00FF1F4D">
      <w:pPr>
        <w:ind w:firstLine="360"/>
      </w:pPr>
      <w:r>
        <w:t>Imagem 4:</w:t>
      </w:r>
    </w:p>
    <w:p w14:paraId="14AF425B" w14:textId="2291546F" w:rsidR="00FF1F4D" w:rsidRPr="00FF1F4D" w:rsidRDefault="00FF1F4D" w:rsidP="00FF1F4D">
      <w:pPr>
        <w:ind w:firstLine="360"/>
      </w:pPr>
      <w:r>
        <w:rPr>
          <w:noProof/>
        </w:rPr>
        <w:drawing>
          <wp:inline distT="0" distB="0" distL="0" distR="0" wp14:anchorId="3C60E2B8" wp14:editId="6BE66FC1">
            <wp:extent cx="3165231" cy="15852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E1" w14:textId="5465D578" w:rsidR="00FF1F4D" w:rsidRDefault="00FF1F4D" w:rsidP="00FF1F4D">
      <w:pPr>
        <w:ind w:firstLine="360"/>
      </w:pPr>
      <w:r>
        <w:t>Imagem 5:</w:t>
      </w:r>
    </w:p>
    <w:p w14:paraId="7B9983EC" w14:textId="4B66E62D" w:rsidR="00FF1F4D" w:rsidRPr="00FF1F4D" w:rsidRDefault="00FF1F4D" w:rsidP="00FF1F4D">
      <w:pPr>
        <w:ind w:firstLine="360"/>
      </w:pPr>
      <w:r>
        <w:rPr>
          <w:noProof/>
        </w:rPr>
        <w:drawing>
          <wp:inline distT="0" distB="0" distL="0" distR="0" wp14:anchorId="4599267D" wp14:editId="1F665098">
            <wp:extent cx="3505200" cy="1974409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443" cy="19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4D" w:rsidRPr="00FF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C5BB8"/>
    <w:rsid w:val="00112099"/>
    <w:rsid w:val="00153182"/>
    <w:rsid w:val="001752AC"/>
    <w:rsid w:val="00213A44"/>
    <w:rsid w:val="002509FF"/>
    <w:rsid w:val="002A15B6"/>
    <w:rsid w:val="002E55B4"/>
    <w:rsid w:val="00313071"/>
    <w:rsid w:val="00405A94"/>
    <w:rsid w:val="0068793A"/>
    <w:rsid w:val="00792423"/>
    <w:rsid w:val="007C7F59"/>
    <w:rsid w:val="0080480B"/>
    <w:rsid w:val="008C2E66"/>
    <w:rsid w:val="0091692F"/>
    <w:rsid w:val="009A696B"/>
    <w:rsid w:val="00A2047C"/>
    <w:rsid w:val="00AA20E7"/>
    <w:rsid w:val="00AF01EF"/>
    <w:rsid w:val="00AF3D0D"/>
    <w:rsid w:val="00B26E22"/>
    <w:rsid w:val="00B741CC"/>
    <w:rsid w:val="00D00D55"/>
    <w:rsid w:val="00D249B6"/>
    <w:rsid w:val="00EB20D7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1719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8</cp:revision>
  <dcterms:created xsi:type="dcterms:W3CDTF">2020-12-21T19:09:00Z</dcterms:created>
  <dcterms:modified xsi:type="dcterms:W3CDTF">2020-12-21T19:33:00Z</dcterms:modified>
</cp:coreProperties>
</file>