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C4BDE4" w14:textId="77777777" w:rsidR="00426C55" w:rsidRDefault="00B906AB">
      <w:pPr>
        <w:pStyle w:val="Puesto"/>
      </w:pPr>
      <w:r>
        <w:t>Uma tese incrível sobre pinguins</w:t>
      </w:r>
    </w:p>
    <w:p w14:paraId="6AB5C14C" w14:textId="77777777" w:rsidR="00426C55" w:rsidRDefault="00B906AB">
      <w:pPr>
        <w:pStyle w:val="Author"/>
      </w:pPr>
      <w:r>
        <w:t>Andrea Sánchez-Tapia &amp; Sara Ribeiro Mortara</w:t>
      </w:r>
    </w:p>
    <w:p w14:paraId="59C568E9" w14:textId="77777777" w:rsidR="00426C55" w:rsidRDefault="00B906AB">
      <w:pPr>
        <w:pStyle w:val="Fecha"/>
      </w:pPr>
      <w:r>
        <w:t>27 September, 2020</w:t>
      </w:r>
    </w:p>
    <w:p w14:paraId="0556867E" w14:textId="77777777" w:rsidR="00426C55" w:rsidRDefault="00B906AB">
      <w:pPr>
        <w:pStyle w:val="Ttulo1"/>
      </w:pPr>
      <w:bookmarkStart w:id="0" w:name="Xb14b2499f06e1e58994211f5a717ed9786d5109"/>
      <w:r>
        <w:t>Introdução: tudo o que você quis saber sobre pinguins</w:t>
      </w:r>
      <w:bookmarkEnd w:id="0"/>
    </w:p>
    <w:p w14:paraId="63724D10" w14:textId="77777777" w:rsidR="00426C55" w:rsidRDefault="00B906AB">
      <w:pPr>
        <w:pStyle w:val="FirstParagraph"/>
      </w:pPr>
      <w:r>
        <w:t>introintrointrointro</w:t>
      </w:r>
    </w:p>
    <w:p w14:paraId="33034EFB" w14:textId="77777777" w:rsidR="00426C55" w:rsidRDefault="00B906AB">
      <w:pPr>
        <w:pStyle w:val="Ttulo2"/>
      </w:pPr>
      <w:bookmarkStart w:id="1" w:name="resumo"/>
      <w:r>
        <w:t>Resumo</w:t>
      </w:r>
      <w:bookmarkEnd w:id="1"/>
    </w:p>
    <w:p w14:paraId="20F9C9CE" w14:textId="77777777" w:rsidR="00426C55" w:rsidRDefault="00B906AB">
      <w:pPr>
        <w:pStyle w:val="FirstParagraph"/>
      </w:pPr>
      <w:r>
        <w:t>Valerá</w:t>
      </w:r>
      <w:bookmarkStart w:id="2" w:name="_GoBack"/>
      <w:bookmarkEnd w:id="2"/>
      <w:r>
        <w:t xml:space="preserve"> sim a pena continuar a ler o manuscrito.</w:t>
      </w:r>
    </w:p>
    <w:p w14:paraId="29BF966A" w14:textId="77777777" w:rsidR="00426C55" w:rsidRDefault="00B906AB">
      <w:pPr>
        <w:pStyle w:val="Ttulo2"/>
      </w:pPr>
      <w:bookmarkStart w:id="3" w:name="introdução"/>
      <w:r>
        <w:t>Introdução</w:t>
      </w:r>
      <w:bookmarkEnd w:id="3"/>
    </w:p>
    <w:p w14:paraId="35FA2B4A" w14:textId="77777777" w:rsidR="00426C55" w:rsidRDefault="00B906AB">
      <w:pPr>
        <w:pStyle w:val="FirstParagraph"/>
      </w:pPr>
      <w:r>
        <w:t>Escrever não é fácil e ninguém quer perder tempo inserindo tabelas e figuras em editores de texto convencionais. Por isso, o uso de ferramentas que permitem a automatização em arquivos de texto é essencial. A curva de aprendizado não é tão rápida quanto em</w:t>
      </w:r>
      <w:r>
        <w:t xml:space="preserve"> um editor de texto convencional, mas acredite, valerá a pena.</w:t>
      </w:r>
    </w:p>
    <w:p w14:paraId="595B73FF" w14:textId="77777777" w:rsidR="00426C55" w:rsidRDefault="00B906AB">
      <w:pPr>
        <w:pStyle w:val="Textoindependiente"/>
      </w:pPr>
      <w:r>
        <w:t>O objetivo desse trabalho é apenas mostrar como fazer um manuscrito usando rmarkdown. Os pinguins estão aqui porque eles são legais e podem ser diferentes dependendo da espécie e do sexo (Gorma</w:t>
      </w:r>
      <w:r>
        <w:t>n, Williams, &amp; Fraser, 2014). Importante lembrar que os dados não falam por si só e precisam de contexto (D‘ignazio &amp; Klein, 2020).</w:t>
      </w:r>
    </w:p>
    <w:p w14:paraId="247DEDBB" w14:textId="77777777" w:rsidR="00426C55" w:rsidRDefault="00B906AB">
      <w:pPr>
        <w:pStyle w:val="Ttulo2"/>
      </w:pPr>
      <w:bookmarkStart w:id="4" w:name="material-e-métodos"/>
      <w:r>
        <w:t>Material e Métodos</w:t>
      </w:r>
      <w:bookmarkEnd w:id="4"/>
    </w:p>
    <w:p w14:paraId="0E15EE96" w14:textId="77777777" w:rsidR="00426C55" w:rsidRDefault="00B906AB">
      <w:pPr>
        <w:pStyle w:val="FirstParagraph"/>
      </w:pPr>
      <w:r>
        <w:t>Para a redação não há outra saída. Você irá precisar de café (ou sua outra bebida favorita), uma boa perg</w:t>
      </w:r>
      <w:r>
        <w:t>unta embasada no contexto teórico da sua área de estudo, dados e um bons argumentos para discutir o que você encontrou. Esta não é uma oficina sobre redação científica.</w:t>
      </w:r>
    </w:p>
    <w:p w14:paraId="7A6EA730" w14:textId="77777777" w:rsidR="00426C55" w:rsidRDefault="00B906AB">
      <w:pPr>
        <w:pStyle w:val="Textoindependiente"/>
      </w:pPr>
      <w:r>
        <w:t xml:space="preserve">Neste exercício, usaremos dados abertos coletados por Gorman et al. (2014) disponíveis </w:t>
      </w:r>
      <w:r>
        <w:t>no pacote de R palmerpenguins (Horst, Hill, &amp; Gorman, 2020) para mostrar como inserir tabelas e figuras em um documento de rmarkdown.</w:t>
      </w:r>
    </w:p>
    <w:p w14:paraId="0210CD35" w14:textId="77777777" w:rsidR="00426C55" w:rsidRDefault="00B906AB">
      <w:pPr>
        <w:pStyle w:val="Textoindependiente"/>
      </w:pPr>
      <w:r>
        <w:lastRenderedPageBreak/>
        <w:t xml:space="preserve">Os dados são referentes a medidas de 344 indivíduos de três espécies de pinguins do gênero </w:t>
      </w:r>
      <w:r>
        <w:rPr>
          <w:i/>
        </w:rPr>
        <w:t>Pygoscelis</w:t>
      </w:r>
      <w:r>
        <w:t>. As espécies ocorrem</w:t>
      </w:r>
      <w:r>
        <w:t xml:space="preserve"> em três ilhas do arquipélago Palmer na Antártica. A espécie </w:t>
      </w:r>
      <w:r>
        <w:rPr>
          <w:i/>
        </w:rPr>
        <w:t>P. adelie</w:t>
      </w:r>
      <w:r>
        <w:t xml:space="preserve"> é a única que ocorre nas três ilhas e co-ocorre com as demais espécies (Figura 1).</w:t>
      </w:r>
    </w:p>
    <w:p w14:paraId="599D2BF7" w14:textId="77777777" w:rsidR="00426C55" w:rsidRDefault="00B906AB">
      <w:pPr>
        <w:pStyle w:val="CaptionedFigure"/>
      </w:pPr>
      <w:r>
        <w:rPr>
          <w:noProof/>
          <w:lang w:val="es-ES_tradnl" w:eastAsia="es-ES_tradnl"/>
        </w:rPr>
        <w:drawing>
          <wp:inline distT="0" distB="0" distL="0" distR="0" wp14:anchorId="7A65B2E1" wp14:editId="2A8C62C4">
            <wp:extent cx="5600700" cy="3640455"/>
            <wp:effectExtent l="0" t="0" r="0" b="0"/>
            <wp:docPr id="1" name="Picture" descr="Figura 1. Localização das três espécies de pinguins nas três ilhas do arquipélago Palmer porque um mapa pode fazer parecer mais profissional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./figs/figura_0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6404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DAC8808" w14:textId="77777777" w:rsidR="00426C55" w:rsidRDefault="00B906AB">
      <w:pPr>
        <w:pStyle w:val="ImageCaption"/>
      </w:pPr>
      <w:r>
        <w:t>Figura 1. Localização das três espécies de pinguins nas três ilhas do arquipélago Palmer porque um m</w:t>
      </w:r>
      <w:r>
        <w:t>apa pode fazer parecer mais profissional.</w:t>
      </w:r>
    </w:p>
    <w:p w14:paraId="5EEBA1ED" w14:textId="77777777" w:rsidR="00426C55" w:rsidRDefault="00B906AB">
      <w:pPr>
        <w:pStyle w:val="Ttulo2"/>
      </w:pPr>
      <w:bookmarkStart w:id="5" w:name="resultados"/>
      <w:r>
        <w:t>Resultados</w:t>
      </w:r>
      <w:bookmarkEnd w:id="5"/>
    </w:p>
    <w:p w14:paraId="10AFE73A" w14:textId="77777777" w:rsidR="00426C55" w:rsidRDefault="00B906AB">
      <w:pPr>
        <w:pStyle w:val="FirstParagraph"/>
      </w:pPr>
      <w:r>
        <w:t>Uma variável que mostra a diferença entre os sexos é a massa corpórea (Figura 2).</w:t>
      </w:r>
    </w:p>
    <w:p w14:paraId="474665A6" w14:textId="77777777" w:rsidR="00426C55" w:rsidRDefault="00B906AB">
      <w:pPr>
        <w:pStyle w:val="CaptionedFigure"/>
      </w:pPr>
      <w:r>
        <w:rPr>
          <w:noProof/>
          <w:lang w:val="es-ES_tradnl" w:eastAsia="es-ES_tradnl"/>
        </w:rPr>
        <w:lastRenderedPageBreak/>
        <w:drawing>
          <wp:inline distT="0" distB="0" distL="0" distR="0" wp14:anchorId="66B5CAF3" wp14:editId="6737ACA2">
            <wp:extent cx="3669832" cy="2140735"/>
            <wp:effectExtent l="0" t="0" r="0" b="0"/>
            <wp:docPr id="2" name="Picture" descr="Figura 2. Variação da massa corpórea entre machos e fêmeas das três espécies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./figs/figura_0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9832" cy="21407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2B67961" w14:textId="77777777" w:rsidR="00426C55" w:rsidRDefault="00B906AB">
      <w:pPr>
        <w:pStyle w:val="ImageCaption"/>
      </w:pPr>
      <w:r>
        <w:t>Figura 2. Variação da massa corpórea entre machos e fêmeas das três espécies.</w:t>
      </w:r>
    </w:p>
    <w:p w14:paraId="5D5B638A" w14:textId="77777777" w:rsidR="00426C55" w:rsidRDefault="00B906AB">
      <w:pPr>
        <w:pStyle w:val="Textoindependiente"/>
      </w:pPr>
      <w:r>
        <w:t>Veja que interessante essa tabela (Tabela</w:t>
      </w:r>
      <w:r>
        <w:t xml:space="preserve"> 1). Notem que colocamos o nome das espécies em itálico usando a notação adicionando asterisco no início e fim dos nomes.</w:t>
      </w:r>
    </w:p>
    <w:p w14:paraId="16069527" w14:textId="77777777" w:rsidR="00426C55" w:rsidRDefault="00B906AB">
      <w:pPr>
        <w:pStyle w:val="Textoindependiente"/>
      </w:pPr>
      <w:r>
        <w:t>Tabela 1. Média e desvio padrão das medidas do bico e nadadeira das três espécies</w:t>
      </w:r>
    </w:p>
    <w:p w14:paraId="1594C1DA" w14:textId="77777777" w:rsidR="00426C55" w:rsidRDefault="00B906AB">
      <w:pPr>
        <w:pStyle w:val="Textoindependiente"/>
      </w:pPr>
      <w:r>
        <w:t>Espécie</w:t>
      </w:r>
    </w:p>
    <w:p w14:paraId="06DD8305" w14:textId="77777777" w:rsidR="00426C55" w:rsidRDefault="00B906AB">
      <w:pPr>
        <w:pStyle w:val="Textoindependiente"/>
      </w:pPr>
      <w:r>
        <w:t>Largura do bico (mm)</w:t>
      </w:r>
    </w:p>
    <w:p w14:paraId="7AF7FA7B" w14:textId="77777777" w:rsidR="00426C55" w:rsidRDefault="00B906AB">
      <w:pPr>
        <w:pStyle w:val="Textoindependiente"/>
      </w:pPr>
      <w:r>
        <w:t>Comprimento do bico (mm</w:t>
      </w:r>
      <w:r>
        <w:t>)</w:t>
      </w:r>
    </w:p>
    <w:p w14:paraId="16512C35" w14:textId="77777777" w:rsidR="00426C55" w:rsidRDefault="00B906AB">
      <w:pPr>
        <w:pStyle w:val="Textoindependiente"/>
      </w:pPr>
      <w:r>
        <w:t>Comprimento da nadadeira (mm)</w:t>
      </w:r>
    </w:p>
    <w:p w14:paraId="4319B9E8" w14:textId="77777777" w:rsidR="00426C55" w:rsidRDefault="00B906AB">
      <w:pPr>
        <w:pStyle w:val="Textoindependiente"/>
      </w:pPr>
      <w:r>
        <w:rPr>
          <w:i/>
        </w:rPr>
        <w:t>P.adelie</w:t>
      </w:r>
    </w:p>
    <w:p w14:paraId="4CFDCC27" w14:textId="77777777" w:rsidR="00426C55" w:rsidRDefault="00B906AB">
      <w:pPr>
        <w:pStyle w:val="Textoindependiente"/>
      </w:pPr>
      <w:r>
        <w:t>38.82 ± 2.66</w:t>
      </w:r>
    </w:p>
    <w:p w14:paraId="3F8DC9F6" w14:textId="77777777" w:rsidR="00426C55" w:rsidRDefault="00B906AB">
      <w:pPr>
        <w:pStyle w:val="Textoindependiente"/>
      </w:pPr>
      <w:r>
        <w:t>18.35 ± 1.22</w:t>
      </w:r>
    </w:p>
    <w:p w14:paraId="3D89BB62" w14:textId="77777777" w:rsidR="00426C55" w:rsidRDefault="00B906AB">
      <w:pPr>
        <w:pStyle w:val="Textoindependiente"/>
      </w:pPr>
      <w:r>
        <w:t>190.1 ± 6.52</w:t>
      </w:r>
    </w:p>
    <w:p w14:paraId="67E67059" w14:textId="77777777" w:rsidR="00426C55" w:rsidRDefault="00B906AB">
      <w:pPr>
        <w:pStyle w:val="Textoindependiente"/>
      </w:pPr>
      <w:r>
        <w:rPr>
          <w:i/>
        </w:rPr>
        <w:t>P.chinstrap</w:t>
      </w:r>
    </w:p>
    <w:p w14:paraId="0E70E6B1" w14:textId="77777777" w:rsidR="00426C55" w:rsidRDefault="00B906AB">
      <w:pPr>
        <w:pStyle w:val="Textoindependiente"/>
      </w:pPr>
      <w:r>
        <w:t>48.83 ± 3.34</w:t>
      </w:r>
    </w:p>
    <w:p w14:paraId="1C4EDE68" w14:textId="77777777" w:rsidR="00426C55" w:rsidRDefault="00B906AB">
      <w:pPr>
        <w:pStyle w:val="Textoindependiente"/>
      </w:pPr>
      <w:r>
        <w:t>18.42 ± 1.14</w:t>
      </w:r>
    </w:p>
    <w:p w14:paraId="18B707E9" w14:textId="77777777" w:rsidR="00426C55" w:rsidRDefault="00B906AB">
      <w:pPr>
        <w:pStyle w:val="Textoindependiente"/>
      </w:pPr>
      <w:r>
        <w:t>195.82 ± 7.13</w:t>
      </w:r>
    </w:p>
    <w:p w14:paraId="40B73E1A" w14:textId="77777777" w:rsidR="00426C55" w:rsidRDefault="00B906AB">
      <w:pPr>
        <w:pStyle w:val="Textoindependiente"/>
      </w:pPr>
      <w:r>
        <w:rPr>
          <w:i/>
        </w:rPr>
        <w:t>P.gentoo</w:t>
      </w:r>
    </w:p>
    <w:p w14:paraId="50D637B9" w14:textId="77777777" w:rsidR="00426C55" w:rsidRDefault="00B906AB">
      <w:pPr>
        <w:pStyle w:val="Textoindependiente"/>
      </w:pPr>
      <w:r>
        <w:lastRenderedPageBreak/>
        <w:t>47.57 ± 3.11</w:t>
      </w:r>
    </w:p>
    <w:p w14:paraId="45248A99" w14:textId="77777777" w:rsidR="00426C55" w:rsidRDefault="00B906AB">
      <w:pPr>
        <w:pStyle w:val="Textoindependiente"/>
      </w:pPr>
      <w:r>
        <w:t>15 ± 0.99</w:t>
      </w:r>
    </w:p>
    <w:p w14:paraId="25E5F9FB" w14:textId="77777777" w:rsidR="00426C55" w:rsidRDefault="00B906AB">
      <w:pPr>
        <w:pStyle w:val="Textoindependiente"/>
      </w:pPr>
      <w:r>
        <w:t>217.24 ± 6.59</w:t>
      </w:r>
    </w:p>
    <w:p w14:paraId="02B3E954" w14:textId="77777777" w:rsidR="00426C55" w:rsidRDefault="00B906AB">
      <w:pPr>
        <w:pStyle w:val="Ttulo2"/>
      </w:pPr>
      <w:bookmarkStart w:id="6" w:name="discussão"/>
      <w:r>
        <w:t>Discussão</w:t>
      </w:r>
      <w:bookmarkEnd w:id="6"/>
    </w:p>
    <w:p w14:paraId="4B0AF882" w14:textId="77777777" w:rsidR="00426C55" w:rsidRDefault="00B906AB">
      <w:pPr>
        <w:pStyle w:val="FirstParagraph"/>
      </w:pPr>
      <w:r>
        <w:t>Os pinguins são bonitinhos e parecem apresentar diferença entre os sexos. Não aprendemos muito mais sobre os pinguins porque os dados não significam quase nada sem contexto. Esperamos que vocês tenham perdido o medo e se convencido de que é preciso automat</w:t>
      </w:r>
      <w:r>
        <w:t>izar as partes chatas do manuscrito e focar naquilo que importa: a escrita em si.</w:t>
      </w:r>
    </w:p>
    <w:p w14:paraId="7EEC6785" w14:textId="77777777" w:rsidR="00426C55" w:rsidRDefault="00B906AB">
      <w:pPr>
        <w:pStyle w:val="Ttulo2"/>
      </w:pPr>
      <w:bookmarkStart w:id="7" w:name="referências"/>
      <w:r>
        <w:t>Referências</w:t>
      </w:r>
      <w:bookmarkEnd w:id="7"/>
    </w:p>
    <w:p w14:paraId="4E4C576C" w14:textId="77777777" w:rsidR="00426C55" w:rsidRDefault="00B906AB">
      <w:pPr>
        <w:pStyle w:val="Ttulo1"/>
      </w:pPr>
      <w:bookmarkStart w:id="8" w:name="capítulo-2-os-pinguins-são-legais-mesmo"/>
      <w:r>
        <w:t>Capítulo 2: os pinguins são legais mesmo</w:t>
      </w:r>
      <w:bookmarkEnd w:id="8"/>
    </w:p>
    <w:p w14:paraId="61C298AF" w14:textId="77777777" w:rsidR="00426C55" w:rsidRDefault="00B906AB">
      <w:pPr>
        <w:pStyle w:val="Ttulo2"/>
      </w:pPr>
      <w:bookmarkStart w:id="9" w:name="resumo-1"/>
      <w:r>
        <w:t>Resumo</w:t>
      </w:r>
      <w:bookmarkEnd w:id="9"/>
    </w:p>
    <w:p w14:paraId="0168523C" w14:textId="77777777" w:rsidR="00426C55" w:rsidRDefault="00B906AB">
      <w:pPr>
        <w:pStyle w:val="Ttulo2"/>
      </w:pPr>
      <w:bookmarkStart w:id="10" w:name="introdução-1"/>
      <w:r>
        <w:t>Introdução</w:t>
      </w:r>
      <w:bookmarkEnd w:id="10"/>
    </w:p>
    <w:p w14:paraId="1A27876A" w14:textId="77777777" w:rsidR="00426C55" w:rsidRDefault="00B906AB">
      <w:pPr>
        <w:pStyle w:val="Ttulo2"/>
      </w:pPr>
      <w:bookmarkStart w:id="11" w:name="material-e-métodos-1"/>
      <w:r>
        <w:t>Material e Métodos</w:t>
      </w:r>
      <w:bookmarkEnd w:id="11"/>
    </w:p>
    <w:p w14:paraId="7982A926" w14:textId="77777777" w:rsidR="00426C55" w:rsidRDefault="00B906AB">
      <w:pPr>
        <w:pStyle w:val="Ttulo2"/>
      </w:pPr>
      <w:bookmarkStart w:id="12" w:name="resultados-1"/>
      <w:r>
        <w:t>Resultados</w:t>
      </w:r>
      <w:bookmarkEnd w:id="12"/>
    </w:p>
    <w:p w14:paraId="24A012A0" w14:textId="77777777" w:rsidR="00426C55" w:rsidRDefault="00B906AB">
      <w:pPr>
        <w:pStyle w:val="Ttulo2"/>
      </w:pPr>
      <w:bookmarkStart w:id="13" w:name="discussão-1"/>
      <w:r>
        <w:t>Discussão</w:t>
      </w:r>
      <w:bookmarkEnd w:id="13"/>
    </w:p>
    <w:p w14:paraId="2BF75114" w14:textId="77777777" w:rsidR="00426C55" w:rsidRDefault="00B906AB">
      <w:pPr>
        <w:pStyle w:val="Ttulo2"/>
      </w:pPr>
      <w:bookmarkStart w:id="14" w:name="referências-1"/>
      <w:r>
        <w:t>Referências</w:t>
      </w:r>
      <w:bookmarkEnd w:id="14"/>
    </w:p>
    <w:p w14:paraId="49EE34A5" w14:textId="77777777" w:rsidR="00426C55" w:rsidRDefault="00B906AB">
      <w:pPr>
        <w:pStyle w:val="Bibliografa"/>
      </w:pPr>
      <w:bookmarkStart w:id="15" w:name="ref-dignazio_data_2020"/>
      <w:bookmarkStart w:id="16" w:name="refs"/>
      <w:r>
        <w:t xml:space="preserve">D‘ignazio, C., &amp; Klein, L. F. (2020). </w:t>
      </w:r>
      <w:r>
        <w:rPr>
          <w:i/>
        </w:rPr>
        <w:t>Data Feminism</w:t>
      </w:r>
      <w:r>
        <w:t>. Cambridge, Massachusetts: MIT Press.</w:t>
      </w:r>
    </w:p>
    <w:p w14:paraId="5266899D" w14:textId="77777777" w:rsidR="00426C55" w:rsidRDefault="00B906AB">
      <w:pPr>
        <w:pStyle w:val="Bibliografa"/>
      </w:pPr>
      <w:bookmarkStart w:id="17" w:name="ref-gorman_ecological_2014"/>
      <w:bookmarkEnd w:id="15"/>
      <w:r>
        <w:t xml:space="preserve">Gorman, K. B., Williams, T. D., &amp; Fraser, W. R. (2014). Ecological Sexual Dimorphism and Environmental Variability within a Community of Antarctic Penguins (Genus Pygoscelis). </w:t>
      </w:r>
      <w:r>
        <w:rPr>
          <w:i/>
        </w:rPr>
        <w:t>PLOS ONE</w:t>
      </w:r>
      <w:r>
        <w:t xml:space="preserve">, </w:t>
      </w:r>
      <w:r>
        <w:rPr>
          <w:i/>
        </w:rPr>
        <w:t>9</w:t>
      </w:r>
      <w:r>
        <w:t xml:space="preserve">(3), e90081. doi: </w:t>
      </w:r>
      <w:hyperlink r:id="rId9">
        <w:r>
          <w:rPr>
            <w:rStyle w:val="Hipervnculo"/>
          </w:rPr>
          <w:t>10.1371/journal.pone.0090081</w:t>
        </w:r>
      </w:hyperlink>
    </w:p>
    <w:p w14:paraId="42BA268C" w14:textId="77777777" w:rsidR="00426C55" w:rsidRDefault="00B906AB">
      <w:pPr>
        <w:pStyle w:val="Bibliografa"/>
      </w:pPr>
      <w:bookmarkStart w:id="18" w:name="ref-allisonmhorst_allisonhorst_2020"/>
      <w:bookmarkEnd w:id="17"/>
      <w:r>
        <w:t xml:space="preserve">Horst, A. M., Hill, A. P., &amp; Gorman, K. B. (2020). </w:t>
      </w:r>
      <w:r>
        <w:rPr>
          <w:i/>
        </w:rPr>
        <w:t>Allisonhorst/palmerpenguins: V0.1.0</w:t>
      </w:r>
      <w:r>
        <w:t xml:space="preserve">. Zenodo. doi: </w:t>
      </w:r>
      <w:hyperlink r:id="rId10">
        <w:r>
          <w:rPr>
            <w:rStyle w:val="Hipervnculo"/>
          </w:rPr>
          <w:t>10.5281/zenodo.3</w:t>
        </w:r>
        <w:r>
          <w:rPr>
            <w:rStyle w:val="Hipervnculo"/>
          </w:rPr>
          <w:t>960218</w:t>
        </w:r>
      </w:hyperlink>
    </w:p>
    <w:bookmarkEnd w:id="16"/>
    <w:bookmarkEnd w:id="18"/>
    <w:sectPr w:rsidR="00426C55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A603E12" w14:textId="77777777" w:rsidR="00B906AB" w:rsidRDefault="00B906AB">
      <w:pPr>
        <w:spacing w:after="0"/>
      </w:pPr>
      <w:r>
        <w:separator/>
      </w:r>
    </w:p>
  </w:endnote>
  <w:endnote w:type="continuationSeparator" w:id="0">
    <w:p w14:paraId="2D0953AC" w14:textId="77777777" w:rsidR="00B906AB" w:rsidRDefault="00B906A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C45EE3E" w14:textId="77777777" w:rsidR="00B906AB" w:rsidRDefault="00B906AB">
      <w:r>
        <w:separator/>
      </w:r>
    </w:p>
  </w:footnote>
  <w:footnote w:type="continuationSeparator" w:id="0">
    <w:p w14:paraId="73941714" w14:textId="77777777" w:rsidR="00B906AB" w:rsidRDefault="00B906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FCAE2E6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BD469F7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71229E2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CA7462E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F66E66E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6848104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C9D6CE8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DDE89F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16BA62B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754AFE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ABE01D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2C1AE401"/>
    <w:multiLevelType w:val="multilevel"/>
    <w:tmpl w:val="CAA4716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1"/>
  </w:num>
  <w:num w:numId="2">
    <w:abstractNumId w:val="0"/>
  </w:num>
  <w:num w:numId="3">
    <w:abstractNumId w:val="5"/>
  </w:num>
  <w:num w:numId="4">
    <w:abstractNumId w:val="6"/>
  </w:num>
  <w:num w:numId="5">
    <w:abstractNumId w:val="7"/>
  </w:num>
  <w:num w:numId="6">
    <w:abstractNumId w:val="8"/>
  </w:num>
  <w:num w:numId="7">
    <w:abstractNumId w:val="10"/>
  </w:num>
  <w:num w:numId="8">
    <w:abstractNumId w:val="1"/>
  </w:num>
  <w:num w:numId="9">
    <w:abstractNumId w:val="2"/>
  </w:num>
  <w:num w:numId="10">
    <w:abstractNumId w:val="3"/>
  </w:num>
  <w:num w:numId="11">
    <w:abstractNumId w:val="4"/>
  </w:num>
  <w:num w:numId="12">
    <w:abstractNumId w:val="9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426C55"/>
    <w:rsid w:val="004322AF"/>
    <w:rsid w:val="00476910"/>
    <w:rsid w:val="004E29B3"/>
    <w:rsid w:val="00590D07"/>
    <w:rsid w:val="00784D58"/>
    <w:rsid w:val="008D6863"/>
    <w:rsid w:val="00B86B75"/>
    <w:rsid w:val="00B906AB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9D66D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82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Textoindependiente"/>
    <w:uiPriority w:val="9"/>
    <w:qFormat/>
    <w:rsid w:val="004322AF"/>
    <w:pPr>
      <w:keepNext/>
      <w:keepLines/>
      <w:spacing w:before="480" w:after="0"/>
      <w:outlineLvl w:val="0"/>
    </w:pPr>
    <w:rPr>
      <w:rFonts w:ascii="Arial" w:eastAsiaTheme="majorEastAsia" w:hAnsi="Arial" w:cstheme="majorBidi"/>
      <w:b/>
      <w:bCs/>
      <w:color w:val="000000" w:themeColor="text1"/>
      <w:sz w:val="32"/>
      <w:szCs w:val="32"/>
    </w:rPr>
  </w:style>
  <w:style w:type="paragraph" w:styleId="Ttulo2">
    <w:name w:val="heading 2"/>
    <w:basedOn w:val="Normal"/>
    <w:next w:val="Textoindependiente"/>
    <w:uiPriority w:val="9"/>
    <w:unhideWhenUsed/>
    <w:qFormat/>
    <w:rsid w:val="00AC080A"/>
    <w:pPr>
      <w:keepNext/>
      <w:keepLines/>
      <w:spacing w:before="200" w:after="0"/>
      <w:outlineLvl w:val="1"/>
    </w:pPr>
    <w:rPr>
      <w:rFonts w:ascii="Arial" w:eastAsiaTheme="majorEastAsia" w:hAnsi="Arial" w:cstheme="majorBidi"/>
      <w:color w:val="000000" w:themeColor="text1"/>
      <w:sz w:val="28"/>
      <w:szCs w:val="28"/>
    </w:rPr>
  </w:style>
  <w:style w:type="paragraph" w:styleId="Ttulo3">
    <w:name w:val="heading 3"/>
    <w:basedOn w:val="Normal"/>
    <w:next w:val="Textoindependient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Textoindependien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tulo5">
    <w:name w:val="heading 5"/>
    <w:basedOn w:val="Normal"/>
    <w:next w:val="Textoindependien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tulo6">
    <w:name w:val="heading 6"/>
    <w:basedOn w:val="Normal"/>
    <w:next w:val="Textoindependien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Textoindependien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Textoindependien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Textoindependien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qFormat/>
    <w:rsid w:val="00AC080A"/>
    <w:pPr>
      <w:spacing w:before="180" w:after="180" w:line="360" w:lineRule="auto"/>
    </w:pPr>
    <w:rPr>
      <w:rFonts w:ascii="Times New Roman" w:hAnsi="Times New Roman"/>
    </w:rPr>
  </w:style>
  <w:style w:type="paragraph" w:customStyle="1" w:styleId="FirstParagraph">
    <w:name w:val="First Paragraph"/>
    <w:basedOn w:val="Textoindependiente"/>
    <w:next w:val="Textoindependiente"/>
    <w:qFormat/>
    <w:rsid w:val="00AC080A"/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Puesto">
    <w:name w:val="Title"/>
    <w:basedOn w:val="Normal"/>
    <w:next w:val="Textoindependiente"/>
    <w:qFormat/>
    <w:rsid w:val="00AC080A"/>
    <w:pPr>
      <w:keepNext/>
      <w:keepLines/>
      <w:spacing w:before="480" w:after="240"/>
      <w:jc w:val="center"/>
    </w:pPr>
    <w:rPr>
      <w:rFonts w:ascii="Times New Roman" w:eastAsiaTheme="majorEastAsia" w:hAnsi="Times New Roman" w:cstheme="majorBidi"/>
      <w:color w:val="000000" w:themeColor="text1"/>
      <w:sz w:val="36"/>
      <w:szCs w:val="36"/>
    </w:rPr>
  </w:style>
  <w:style w:type="paragraph" w:styleId="Subttulo">
    <w:name w:val="Subtitle"/>
    <w:basedOn w:val="Puesto"/>
    <w:next w:val="Textoindependien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oindependiente"/>
    <w:qFormat/>
    <w:rsid w:val="00AC080A"/>
    <w:pPr>
      <w:keepNext/>
      <w:keepLines/>
      <w:jc w:val="center"/>
    </w:pPr>
    <w:rPr>
      <w:rFonts w:ascii="Times New Roman" w:hAnsi="Times New Roman"/>
    </w:rPr>
  </w:style>
  <w:style w:type="paragraph" w:styleId="Fecha">
    <w:name w:val="Date"/>
    <w:next w:val="Textoindependiente"/>
    <w:qFormat/>
    <w:rsid w:val="00AC080A"/>
    <w:pPr>
      <w:keepNext/>
      <w:keepLines/>
      <w:jc w:val="center"/>
    </w:pPr>
    <w:rPr>
      <w:rFonts w:ascii="Times New Roman" w:hAnsi="Times New Roman"/>
    </w:r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300" w:after="300"/>
    </w:pPr>
    <w:rPr>
      <w:sz w:val="20"/>
      <w:szCs w:val="20"/>
    </w:rPr>
  </w:style>
  <w:style w:type="paragraph" w:styleId="Bibliografa">
    <w:name w:val="Bibliography"/>
    <w:basedOn w:val="Normal"/>
    <w:qFormat/>
    <w:rsid w:val="00AC080A"/>
    <w:pPr>
      <w:spacing w:line="360" w:lineRule="auto"/>
    </w:pPr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  <w:ind w:left="480" w:right="480"/>
    </w:pPr>
  </w:style>
  <w:style w:type="paragraph" w:styleId="Textonotapi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  <w:rsid w:val="00AC080A"/>
    <w:rPr>
      <w:rFonts w:ascii="Arial" w:hAnsi="Arial"/>
      <w:i w:val="0"/>
      <w:sz w:val="18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Pr>
      <w:rFonts w:ascii="Consolas" w:hAnsi="Consolas"/>
      <w:sz w:val="22"/>
    </w:rPr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Pr>
      <w:color w:val="4F81BD" w:themeColor="accent1"/>
    </w:rPr>
  </w:style>
  <w:style w:type="paragraph" w:styleId="Ttulode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TextoindependienteCar">
    <w:name w:val="Texto independiente Car"/>
    <w:basedOn w:val="Fuentedeprrafopredeter"/>
    <w:link w:val="Textoindependiente"/>
    <w:rsid w:val="00AC080A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hyperlink" Target="https://doi.org/10.1371/journal.pone.0090081" TargetMode="External"/><Relationship Id="rId10" Type="http://schemas.openxmlformats.org/officeDocument/2006/relationships/hyperlink" Target="https://doi.org/10.5281/zenodo.396021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539</Words>
  <Characters>2965</Characters>
  <Application>Microsoft Macintosh Word</Application>
  <DocSecurity>0</DocSecurity>
  <Lines>24</Lines>
  <Paragraphs>6</Paragraphs>
  <ScaleCrop>false</ScaleCrop>
  <LinksUpToDate>false</LinksUpToDate>
  <CharactersWithSpaces>3498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Uma tese incrível sobre pinguins</dc:title>
  <dc:creator>Andrea Sánchez-Tapia &amp; Sara Ribeiro Mortara</dc:creator>
  <cp:keywords/>
  <cp:lastModifiedBy>Andrea Sánchez-Tapia</cp:lastModifiedBy>
  <cp:revision>3</cp:revision>
  <dcterms:created xsi:type="dcterms:W3CDTF">2020-09-27T07:49:00Z</dcterms:created>
  <dcterms:modified xsi:type="dcterms:W3CDTF">2020-09-27T07:50:00Z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bibliography">
    <vt:lpwstr>../citation/referencias.bib</vt:lpwstr>
  </property>
  <property fmtid="{D5CDD505-2E9C-101B-9397-08002B2CF9AE}" pid="4" name="csl">
    <vt:lpwstr>../citation/journal-of-ecology.csl</vt:lpwstr>
  </property>
  <property fmtid="{D5CDD505-2E9C-101B-9397-08002B2CF9AE}" pid="5" name="date">
    <vt:lpwstr>27 September, 2020</vt:lpwstr>
  </property>
  <property fmtid="{D5CDD505-2E9C-101B-9397-08002B2CF9AE}" pid="6" name="output">
    <vt:lpwstr/>
  </property>
</Properties>
</file>