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encaminhamento interno</w:t>
      </w:r>
    </w:p>
    <w:p>
      <w:r>
        <w:rPr>
          <w:b/>
        </w:rPr>
        <w:t>MODELO DEMONSTRATIVO — NÃO É DOCUMENTO OFICIAL</w:t>
      </w:r>
    </w:p>
    <w:p>
      <w:r>
        <w:t>Este arquivo demonstra o download e a edição de modelos no portal DGSCI. Não define requisitos, competências, fundamentação legal ou conclusões técnicas. Substitua pelo modelo oficial revisado e aprovado pelo departamento.</w:t>
      </w:r>
    </w:p>
    <w:p>
      <w:r>
        <w:t>Versão de exemplo: 1.0  |  Data demonstrativa: 08/10/2026</w:t>
      </w:r>
    </w:p>
    <w:p>
      <w:pPr>
        <w:pStyle w:val="Heading2"/>
      </w:pPr>
      <w:r>
        <w:t>01. Identificação do processo</w:t>
      </w:r>
    </w:p>
    <w:p>
      <w:pPr/>
      <w:r>
        <w:t>[A preencher e validar pela área responsável]</w:t>
      </w:r>
    </w:p>
    <w:p>
      <w:pPr>
        <w:pStyle w:val="Heading2"/>
      </w:pPr>
      <w:r>
        <w:t>02. Assunto do encaminhamento</w:t>
      </w:r>
    </w:p>
    <w:p>
      <w:pPr/>
      <w:r>
        <w:t>[A preencher e validar pela área responsável]</w:t>
      </w:r>
    </w:p>
    <w:p>
      <w:pPr>
        <w:pStyle w:val="Heading2"/>
      </w:pPr>
      <w:r>
        <w:t>03. Área de origem e área de destino</w:t>
      </w:r>
    </w:p>
    <w:p>
      <w:pPr/>
      <w:r>
        <w:t>[A preencher e validar pela área responsável]</w:t>
      </w:r>
    </w:p>
    <w:p>
      <w:pPr>
        <w:pStyle w:val="Heading2"/>
      </w:pPr>
      <w:r>
        <w:t>04. Documentos associados</w:t>
      </w:r>
    </w:p>
    <w:p>
      <w:pPr/>
      <w:r>
        <w:t>[A preencher e validar pela área responsável]</w:t>
      </w:r>
    </w:p>
    <w:p>
      <w:pPr>
        <w:pStyle w:val="Heading2"/>
      </w:pPr>
      <w:r>
        <w:t>05. Observações</w:t>
      </w:r>
    </w:p>
    <w:p>
      <w:pPr/>
      <w:r>
        <w:t>[A preencher e validar pela área responsável]</w:t>
      </w:r>
    </w:p>
    <w:p>
      <w:pPr>
        <w:pStyle w:val="Heading2"/>
      </w:pPr>
      <w:r>
        <w:t>06. Data e responsável — a preencher</w:t>
      </w:r>
    </w:p>
    <w:p>
      <w:pPr/>
      <w:r>
        <w:t>[A preencher e validar pela área responsável]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de exemplo • Exige revisão e aprovação institucional antes de qualquer uso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DGSCI  /  DEMONSTRAÇÃO — SEM VALIDADE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AD53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D53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AD53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encaminhamento interno — DEMONSTRAÇÃO</dc:title>
  <dc:subject>Modelo ilustrativo, sem validade institucional</dc:subject>
  <dc:creator>Portal DGSCI — Demonstração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