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F513" w14:textId="77777777" w:rsidR="00D051F9" w:rsidRDefault="00B24926" w:rsidP="00D051F9">
      <w:pPr>
        <w:pStyle w:val="a0"/>
        <w:spacing w:beforeLines="0" w:before="0"/>
        <w:ind w:firstLine="240"/>
        <w:rPr>
          <w:lang w:eastAsia="ja-JP"/>
        </w:rPr>
      </w:pPr>
      <w:r>
        <w:rPr>
          <w:lang w:eastAsia="ja-JP"/>
        </w:rPr>
        <w:t>田中小実昌「ポロポロ」論</w:t>
      </w:r>
    </w:p>
    <w:p w14:paraId="0097CBB9" w14:textId="77777777" w:rsidR="00585AFB" w:rsidRDefault="00D051F9" w:rsidP="00ED278E">
      <w:pPr>
        <w:pStyle w:val="a7"/>
        <w:ind w:firstLine="240"/>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lang w:eastAsia="ja-JP"/>
        </w:rPr>
        <w:t>―</w:t>
      </w: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Default="00B24926" w:rsidP="00CA5BFC">
      <w:pPr>
        <w:pStyle w:val="af9"/>
        <w:ind w:firstLine="201"/>
        <w:rPr>
          <w:lang w:eastAsia="ja-JP"/>
        </w:rPr>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rFonts w:hint="eastAsia"/>
          <w:lang w:eastAsia="ja-JP"/>
        </w:rPr>
      </w:pPr>
    </w:p>
    <w:p w14:paraId="1A50D176" w14:textId="41686457" w:rsidR="00585AFB" w:rsidRDefault="00B24926" w:rsidP="00CA5BFC">
      <w:pPr>
        <w:pStyle w:val="af7"/>
        <w:spacing w:before="240" w:after="240"/>
        <w:ind w:firstLine="201"/>
        <w:rPr>
          <w:rFonts w:hint="eastAsia"/>
          <w:lang w:eastAsia="ja-JP"/>
        </w:rPr>
      </w:pPr>
      <w:r>
        <w:rPr>
          <w:b/>
          <w:lang w:eastAsia="ja-JP"/>
        </w:rPr>
        <w:t>キーワード：</w:t>
      </w:r>
      <w:r>
        <w:rPr>
          <w:lang w:eastAsia="ja-JP"/>
        </w:rPr>
        <w:t xml:space="preserve"> </w:t>
      </w:r>
      <w:r>
        <w:rPr>
          <w:lang w:eastAsia="ja-JP"/>
        </w:rPr>
        <w:t>田中小実昌，ポロポロ，黙説法，物語論</w:t>
      </w:r>
      <w:r w:rsidR="00063EC5">
        <w:rPr>
          <w:lang w:eastAsia="ja-JP"/>
        </w:rPr>
        <w:t>，</w:t>
      </w:r>
      <w:bookmarkStart w:id="0" w:name="_GoBack"/>
      <w:bookmarkEnd w:id="0"/>
    </w:p>
    <w:p w14:paraId="2980666C" w14:textId="77777777" w:rsidR="00585AFB" w:rsidRPr="00CA5BFC" w:rsidRDefault="00B24926" w:rsidP="00CA5BFC">
      <w:pPr>
        <w:pStyle w:val="a4"/>
        <w:spacing w:before="0" w:after="0"/>
        <w:ind w:firstLine="201"/>
        <w:rPr>
          <w:rStyle w:val="afa"/>
          <w:lang w:eastAsia="ja-JP"/>
        </w:rPr>
      </w:pPr>
      <w:r w:rsidRPr="00507BC7">
        <w:rPr>
          <w:b/>
          <w:lang w:eastAsia="ja-JP"/>
        </w:rPr>
        <w:t xml:space="preserve">1. </w:t>
      </w:r>
      <w:r w:rsidRPr="00CA5BFC">
        <w:rPr>
          <w:rStyle w:val="afa"/>
          <w:lang w:eastAsia="ja-JP"/>
        </w:rPr>
        <w:t>「ポロポロ」について</w:t>
      </w:r>
    </w:p>
    <w:p w14:paraId="3DE60CCF" w14:textId="77DBA6EE"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1"/>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2"/>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3D86374B" w14:textId="77777777" w:rsidR="00ED278E" w:rsidRDefault="00ED278E" w:rsidP="00507BC7">
      <w:pPr>
        <w:pStyle w:val="a4"/>
        <w:spacing w:before="0" w:after="0"/>
        <w:ind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p>
    <w:p w14:paraId="610406C5" w14:textId="77777777" w:rsidR="00CA5BFC" w:rsidRDefault="00CA5BFC" w:rsidP="00507BC7">
      <w:pPr>
        <w:pStyle w:val="a4"/>
        <w:spacing w:before="0" w:after="0"/>
        <w:ind w:firstLine="200"/>
        <w:rPr>
          <w:lang w:eastAsia="ja-JP"/>
        </w:rPr>
      </w:pPr>
    </w:p>
    <w:p w14:paraId="72849B31" w14:textId="77777777" w:rsidR="00ED278E" w:rsidRDefault="00ED278E" w:rsidP="00CA5BFC">
      <w:pPr>
        <w:pStyle w:val="af9"/>
        <w:ind w:firstLine="201"/>
        <w:rPr>
          <w:lang w:eastAsia="ja-JP"/>
        </w:rPr>
      </w:pPr>
      <w:r>
        <w:rPr>
          <w:lang w:eastAsia="ja-JP"/>
        </w:rPr>
        <w:t xml:space="preserve">2. </w:t>
      </w:r>
      <w:r>
        <w:rPr>
          <w:lang w:eastAsia="ja-JP"/>
        </w:rPr>
        <w:t>先行研究の検討と田中小実昌の「体裁」について</w:t>
      </w:r>
    </w:p>
    <w:p w14:paraId="644288A8" w14:textId="77777777" w:rsidR="00ED278E" w:rsidRDefault="00ED278E" w:rsidP="00CA5BFC">
      <w:pPr>
        <w:pStyle w:val="a4"/>
        <w:spacing w:before="0" w:after="0"/>
        <w:ind w:firstLine="200"/>
        <w:rPr>
          <w:lang w:eastAsia="ja-JP"/>
        </w:rPr>
      </w:pPr>
      <w:r>
        <w:rPr>
          <w:lang w:eastAsia="ja-JP"/>
        </w:rPr>
        <w:lastRenderedPageBreak/>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3"/>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4"/>
      </w:r>
      <w:r>
        <w:rPr>
          <w:lang w:eastAsia="ja-JP"/>
        </w:rPr>
        <w:t>」と述べている。大岡昇平は「寝台の穴」における、語り手が、物語が事実と常に異なってしまっていると内省する箇所を引きつつ</w:t>
      </w:r>
      <w:r>
        <w:rPr>
          <w:rStyle w:val="14"/>
        </w:rPr>
        <w:endnoteReference w:id="5"/>
      </w:r>
      <w:r>
        <w:rPr>
          <w:lang w:eastAsia="ja-JP"/>
        </w:rPr>
        <w:t>、「このような文学の本質に触れた言説が、物語の中に混じっている</w:t>
      </w:r>
      <w:r>
        <w:rPr>
          <w:rStyle w:val="14"/>
        </w:rPr>
        <w:endnoteReference w:id="6"/>
      </w:r>
      <w:r>
        <w:rPr>
          <w:lang w:eastAsia="ja-JP"/>
        </w:rPr>
        <w:t>」と評価している。丹羽文雄は、「ポロポロ」に「宗教的感動</w:t>
      </w:r>
      <w:r>
        <w:rPr>
          <w:rStyle w:val="14"/>
        </w:rPr>
        <w:endnoteReference w:id="7"/>
      </w:r>
      <w:r>
        <w:rPr>
          <w:lang w:eastAsia="ja-JP"/>
        </w:rPr>
        <w:t>」を覚え、「この小説は日本文学に新しい一頁を加えた</w:t>
      </w:r>
      <w:r>
        <w:rPr>
          <w:rStyle w:val="14"/>
        </w:rPr>
        <w:endnoteReference w:id="8"/>
      </w:r>
      <w:r>
        <w:rPr>
          <w:lang w:eastAsia="ja-JP"/>
        </w:rPr>
        <w:t>」と激賞している。吉行淳之介は「大尾のこと」を取り上げ、人生の終始を描くことができるのは神だけであるという内容の一節を取り上げながら</w:t>
      </w:r>
      <w:r>
        <w:rPr>
          <w:rStyle w:val="14"/>
        </w:rPr>
        <w:endnoteReference w:id="9"/>
      </w:r>
      <w:r>
        <w:rPr>
          <w:lang w:eastAsia="ja-JP"/>
        </w:rPr>
        <w:t>、「文学上のポロポロ</w:t>
      </w:r>
      <w:r>
        <w:rPr>
          <w:rStyle w:val="14"/>
        </w:rPr>
        <w:endnoteReference w:id="10"/>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1"/>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5D17AA">
      <w:pPr>
        <w:pStyle w:val="a4"/>
        <w:spacing w:before="0" w:after="0"/>
        <w:ind w:firstLine="200"/>
        <w:rPr>
          <w:lang w:eastAsia="ja-JP"/>
        </w:rPr>
      </w:pPr>
    </w:p>
    <w:p w14:paraId="34983848" w14:textId="77777777" w:rsidR="00CA5BFC" w:rsidRDefault="00ED278E" w:rsidP="00804684">
      <w:pPr>
        <w:pStyle w:val="a4"/>
        <w:spacing w:before="0" w:after="0"/>
        <w:ind w:leftChars="100" w:left="200" w:firstLine="20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2"/>
      </w:r>
      <w:r>
        <w:rPr>
          <w:lang w:eastAsia="ja-JP"/>
        </w:rPr>
        <w:t>。</w:t>
      </w:r>
    </w:p>
    <w:p w14:paraId="4EB3F58D" w14:textId="77777777" w:rsidR="00804684" w:rsidRPr="00CA5BFC" w:rsidRDefault="00804684" w:rsidP="005D17AA">
      <w:pPr>
        <w:pStyle w:val="a4"/>
        <w:spacing w:before="0" w:after="0"/>
        <w:ind w:firstLineChars="0"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804684">
      <w:pPr>
        <w:pStyle w:val="FirstParagraph"/>
        <w:spacing w:before="0" w:after="0"/>
        <w:ind w:leftChars="100" w:left="200" w:firstLineChars="0"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3"/>
      </w:r>
      <w:r w:rsidR="00ED278E">
        <w:rPr>
          <w:lang w:eastAsia="ja-JP"/>
        </w:rPr>
        <w:t>。</w:t>
      </w:r>
    </w:p>
    <w:p w14:paraId="7900494B" w14:textId="77777777" w:rsidR="00804684" w:rsidRPr="00804684" w:rsidRDefault="00804684" w:rsidP="005D17AA">
      <w:pPr>
        <w:pStyle w:val="a4"/>
        <w:spacing w:before="0" w:after="0"/>
        <w:ind w:firstLineChars="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Chars="0"/>
        <w:rPr>
          <w:lang w:eastAsia="ja-JP"/>
        </w:rPr>
      </w:pPr>
    </w:p>
    <w:p w14:paraId="7F51D315" w14:textId="77777777" w:rsidR="0052258C" w:rsidRDefault="00ED278E" w:rsidP="00804684">
      <w:pPr>
        <w:pStyle w:val="ab"/>
        <w:spacing w:before="0" w:after="0"/>
        <w:ind w:leftChars="100" w:left="200" w:firstLine="200"/>
        <w:rPr>
          <w:lang w:eastAsia="ja-JP"/>
        </w:rPr>
      </w:pPr>
      <w:r>
        <w:rPr>
          <w:lang w:eastAsia="ja-JP"/>
        </w:rPr>
        <w:lastRenderedPageBreak/>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4"/>
      </w:r>
      <w:r>
        <w:rPr>
          <w:lang w:eastAsia="ja-JP"/>
        </w:rPr>
        <w:t>。</w:t>
      </w:r>
    </w:p>
    <w:p w14:paraId="011BB7B5" w14:textId="77777777" w:rsidR="00804684" w:rsidRPr="00804684" w:rsidRDefault="00804684" w:rsidP="005D17AA">
      <w:pPr>
        <w:pStyle w:val="a4"/>
        <w:spacing w:before="0" w:after="0"/>
        <w:ind w:firstLineChars="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5"/>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3D3EDBD1" w14:textId="77777777" w:rsidR="00ED278E" w:rsidRDefault="00ED278E" w:rsidP="00CA5BFC">
      <w:pPr>
        <w:pStyle w:val="a4"/>
        <w:spacing w:before="0" w:after="0"/>
        <w:ind w:firstLine="200"/>
        <w:rPr>
          <w:lang w:eastAsia="ja-JP"/>
        </w:rPr>
      </w:pPr>
      <w:r>
        <w:rPr>
          <w:lang w:eastAsia="ja-JP"/>
        </w:rPr>
        <w:t>志賀浪と同じく、「北川はぼくに」を取り上げる小説家の堀江敏幸は、『ポロポロ』の中でも、とりわけ「北川はぼくに」こそ、物語に収束しない出来事を表現する試みだと考えている</w:t>
      </w:r>
      <w:r>
        <w:rPr>
          <w:rStyle w:val="14"/>
        </w:rPr>
        <w:endnoteReference w:id="16"/>
      </w:r>
      <w:r>
        <w:rPr>
          <w:lang w:eastAsia="ja-JP"/>
        </w:rPr>
        <w:t>。加えて、小実昌の没後に行われた追悼対談の中で、堀江は、小実昌の複数の小説やエッセイの中で同じ話を使い回す特徴を、</w:t>
      </w:r>
      <w:r w:rsidR="0052258C">
        <w:rPr>
          <w:rFonts w:hint="eastAsia"/>
          <w:lang w:eastAsia="ja-JP"/>
        </w:rPr>
        <w:t>異言「ポロポロ」</w:t>
      </w:r>
      <w:r>
        <w:rPr>
          <w:lang w:eastAsia="ja-JP"/>
        </w:rPr>
        <w:t>が繰り返されるフレーズであるのと似ていると指摘している</w:t>
      </w:r>
      <w:r>
        <w:rPr>
          <w:rStyle w:val="14"/>
        </w:rPr>
        <w:endnoteReference w:id="17"/>
      </w:r>
      <w:r>
        <w:rPr>
          <w:lang w:eastAsia="ja-JP"/>
        </w:rPr>
        <w:t>。</w:t>
      </w:r>
    </w:p>
    <w:p w14:paraId="2F83BFF9" w14:textId="77777777" w:rsidR="00ED278E" w:rsidRDefault="00ED278E" w:rsidP="00CA5BFC">
      <w:pPr>
        <w:pStyle w:val="a4"/>
        <w:spacing w:before="0" w:after="0"/>
        <w:ind w:firstLine="200"/>
        <w:rPr>
          <w:lang w:eastAsia="ja-JP"/>
        </w:rPr>
      </w:pPr>
      <w:r>
        <w:rPr>
          <w:lang w:eastAsia="ja-JP"/>
        </w:rPr>
        <w:t>同じく小実昌作品全体において『ポロポロ』に言及する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」と指摘する。伊藤や志賀浪の議論をふまえれば、事実を言葉にしないのは、その事実の元となる出来事から距離をとる観察者の態度だと言い換えられるだろう。</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lastRenderedPageBreak/>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ind w:firstLineChars="0"/>
        <w:rPr>
          <w:lang w:eastAsia="ja-JP"/>
        </w:rPr>
      </w:pPr>
    </w:p>
    <w:p w14:paraId="229E5DED" w14:textId="77777777" w:rsidR="00ED278E" w:rsidRDefault="00ED278E" w:rsidP="00CA5BFC">
      <w:pPr>
        <w:pStyle w:val="FirstParagraph"/>
        <w:spacing w:before="0" w:after="0"/>
        <w:ind w:firstLine="200"/>
        <w:rPr>
          <w:lang w:eastAsia="ja-JP"/>
        </w:rPr>
      </w:pPr>
      <w:r>
        <w:rPr>
          <w:lang w:eastAsia="ja-JP"/>
        </w:rPr>
        <w:t>「父に関しては、変わらないですね」という小実昌の発言から、「ポロポロ」の中での虚構の父と現実の父をある程度同一視できるため、次節の分析においてもこれを前提とする。また、田中が逝去した</w:t>
      </w:r>
      <w:r>
        <w:rPr>
          <w:lang w:eastAsia="ja-JP"/>
        </w:rPr>
        <w:t>2000</w:t>
      </w:r>
      <w:r>
        <w:rPr>
          <w:lang w:eastAsia="ja-JP"/>
        </w:rPr>
        <w:t>年から</w:t>
      </w:r>
      <w:r>
        <w:rPr>
          <w:lang w:eastAsia="ja-JP"/>
        </w:rPr>
        <w:t>2</w:t>
      </w:r>
      <w:r>
        <w:rPr>
          <w:lang w:eastAsia="ja-JP"/>
        </w:rPr>
        <w:t>年前の著作であることから、父という主題は「ポロポロ」以降の田中作品において重要であり、同じ主題が扱われている短編集『ポロポロ』中の唯一の作品である表題作「ポロポロ」は、田中のライトモチーフを扱っているとみなせる。</w:t>
      </w:r>
    </w:p>
    <w:p w14:paraId="30862344" w14:textId="77777777" w:rsidR="00ED278E" w:rsidRDefault="00ED278E" w:rsidP="00CA5BFC">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伊藤・堀江・保坂は前者に、谷崎賞選考者と志賀浪はそれぞれの論点に触れていた。</w:t>
      </w:r>
    </w:p>
    <w:p w14:paraId="2503BD33" w14:textId="77777777" w:rsidR="00ED278E" w:rsidRDefault="00ED278E" w:rsidP="00CA5BFC">
      <w:pPr>
        <w:pStyle w:val="a4"/>
        <w:spacing w:before="0" w:after="0"/>
        <w:ind w:firstLine="200"/>
        <w:rPr>
          <w:lang w:eastAsia="ja-JP"/>
        </w:rPr>
      </w:pPr>
      <w:r>
        <w:rPr>
          <w:lang w:eastAsia="ja-JP"/>
        </w:rPr>
        <w:t>ただし、保坂と堀江は、いずれの議論にもとどまらない論点を提供している。それは、ジェラール・ジュネットの物語論である。ジュネットは、物語の構成要素を、物語内容（</w:t>
      </w:r>
      <w:r>
        <w:rPr>
          <w:lang w:eastAsia="ja-JP"/>
        </w:rPr>
        <w:t>histoire</w:t>
      </w:r>
      <w:r>
        <w:rPr>
          <w:lang w:eastAsia="ja-JP"/>
        </w:rPr>
        <w:t>）・物語言説（</w:t>
      </w:r>
      <w:r>
        <w:rPr>
          <w:lang w:eastAsia="ja-JP"/>
        </w:rPr>
        <w:t>discours</w:t>
      </w:r>
      <w:r>
        <w:rPr>
          <w:lang w:eastAsia="ja-JP"/>
        </w:rPr>
        <w:t>）・物語行為（</w:t>
      </w:r>
      <w:r>
        <w:rPr>
          <w:lang w:eastAsia="ja-JP"/>
        </w:rPr>
        <w:t>narration</w:t>
      </w:r>
      <w:r>
        <w:rPr>
          <w:lang w:eastAsia="ja-JP"/>
        </w:rPr>
        <w:t>）の</w:t>
      </w:r>
      <w:r>
        <w:rPr>
          <w:lang w:eastAsia="ja-JP"/>
        </w:rPr>
        <w:t>3</w:t>
      </w:r>
      <w:r>
        <w:rPr>
          <w:lang w:eastAsia="ja-JP"/>
        </w:rPr>
        <w:t>つのカテゴリーに大別し、とくに物語行為について深く論じた</w:t>
      </w:r>
      <w:r>
        <w:rPr>
          <w:rStyle w:val="14"/>
        </w:rPr>
        <w:endnoteReference w:id="21"/>
      </w:r>
      <w:r>
        <w:rPr>
          <w:lang w:eastAsia="ja-JP"/>
        </w:rPr>
        <w:t>。物語内容は物語で語られていることを指す。先行研究が注目するような、戦争体験を語る中での事実を言葉にすることへのためらいや、父と独立教会の信者の様子は、物語内容に相当する。それに対して、堀江は、小実昌の小説の特徴として話の使い回しを例に挙げているように、どのようにして物語が書かれているかに焦点に当てており、これが物語言説に相当する。また、保坂が注目する観察者的な語り手は、物語がどのようにして語られるかという物語行為に相当する。このように物語論を意識して田中の発言に注目すると、先の引用の続きで小実昌自身も物語言説や物語行為に自覚的であったことがうかがえる。</w:t>
      </w:r>
    </w:p>
    <w:p w14:paraId="1B7E0AAC" w14:textId="77777777" w:rsidR="0052258C" w:rsidRDefault="0052258C" w:rsidP="005D17AA">
      <w:pPr>
        <w:pStyle w:val="a4"/>
        <w:spacing w:before="0" w:after="0"/>
        <w:ind w:firstLine="200"/>
        <w:rPr>
          <w:lang w:eastAsia="ja-JP"/>
        </w:rPr>
      </w:pPr>
    </w:p>
    <w:p w14:paraId="4D6C245A"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年を取ればとか、経験を積めばということも</w:t>
      </w:r>
      <w:r>
        <w:rPr>
          <w:lang w:eastAsia="ja-JP"/>
        </w:rPr>
        <w:t>……</w:t>
      </w:r>
      <w:r>
        <w:rPr>
          <w:lang w:eastAsia="ja-JP"/>
        </w:rPr>
        <w:t>。</w:t>
      </w:r>
    </w:p>
    <w:p w14:paraId="48BB6F8E" w14:textId="77777777"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『ポロポロ』のほうが</w:t>
      </w:r>
      <w:r>
        <w:rPr>
          <w:lang w:eastAsia="ja-JP"/>
        </w:rPr>
        <w:t>……</w:t>
      </w:r>
      <w:r>
        <w:rPr>
          <w:lang w:eastAsia="ja-JP"/>
        </w:rPr>
        <w:t>。</w:t>
      </w:r>
    </w:p>
    <w:p w14:paraId="54470E1D" w14:textId="77777777" w:rsidR="00ED278E" w:rsidRDefault="00ED278E" w:rsidP="0052258C">
      <w:pPr>
        <w:pStyle w:val="ab"/>
        <w:spacing w:before="0" w:after="0"/>
        <w:ind w:firstLine="201"/>
        <w:rPr>
          <w:lang w:eastAsia="ja-JP"/>
        </w:rPr>
      </w:pPr>
      <w:r>
        <w:rPr>
          <w:b/>
          <w:lang w:eastAsia="ja-JP"/>
        </w:rPr>
        <w:t>田中</w:t>
      </w:r>
      <w:r>
        <w:rPr>
          <w:lang w:eastAsia="ja-JP"/>
        </w:rPr>
        <w:t> </w:t>
      </w:r>
      <w:r>
        <w:rPr>
          <w:lang w:eastAsia="ja-JP"/>
        </w:rPr>
        <w:t>いわゆる小説的ですね。</w:t>
      </w:r>
    </w:p>
    <w:p w14:paraId="44F555DC"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ええ、ちょっと客観的で、小説的。石段のところにおじいさんの影が見えたとか。</w:t>
      </w:r>
    </w:p>
    <w:p w14:paraId="12EBC545" w14:textId="77777777"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r w:rsidRPr="0052258C">
        <w:rPr>
          <w:u w:val="single"/>
          <w:lang w:eastAsia="ja-JP"/>
        </w:rPr>
        <w:t>今まで通りの書き方だと、物語がウソとは言いませんけど、</w:t>
      </w:r>
      <w:r w:rsidRPr="0052258C">
        <w:rPr>
          <w:u w:val="single"/>
          <w:lang w:eastAsia="ja-JP"/>
        </w:rPr>
        <w:lastRenderedPageBreak/>
        <w:t>すぐ物語になっちゃうし、それじゃ違うんじゃないかと。ウソになっちゃ、もちろんいけないしということでね</w:t>
      </w:r>
      <w:r>
        <w:rPr>
          <w:lang w:eastAsia="ja-JP"/>
        </w:rPr>
        <w:t>】</w:t>
      </w:r>
      <w:r>
        <w:rPr>
          <w:rStyle w:val="14"/>
        </w:rPr>
        <w:endnoteReference w:id="22"/>
      </w:r>
      <w:r>
        <w:rPr>
          <w:lang w:eastAsia="ja-JP"/>
        </w:rPr>
        <w:t>。（下線部は筆者による）</w:t>
      </w:r>
    </w:p>
    <w:p w14:paraId="79FBB491" w14:textId="77777777" w:rsidR="0052258C" w:rsidRPr="0052258C" w:rsidRDefault="0052258C" w:rsidP="005D17AA">
      <w:pPr>
        <w:pStyle w:val="a4"/>
        <w:spacing w:before="0" w:after="0"/>
        <w:ind w:firstLineChars="0"/>
        <w:rPr>
          <w:lang w:eastAsia="ja-JP"/>
        </w:rPr>
      </w:pPr>
    </w:p>
    <w:p w14:paraId="484B09F9" w14:textId="77777777" w:rsidR="00ED278E" w:rsidRDefault="00ED278E" w:rsidP="00CA5BFC">
      <w:pPr>
        <w:pStyle w:val="FirstParagraph"/>
        <w:spacing w:before="0" w:after="0"/>
        <w:ind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ることで、「体裁」を『アメン父』では採用しなかった理由が、彼が表現しようとしている内容と「ウソ」という語りの態度からそれぞれ要請されているためであるのを示している。従来の研究で指摘されてきた、事実を言葉にして物語にすることへのためらいという物語内容のカテゴリーでの議論が、「体裁」や語り手の態度といった、物語言説と物語行為のカテゴリーにも含まれえるのを示している。また、ここで小実昌が「ウソ」という言葉で、現実と虚構の差異に注意を促している点も重要である。まず、『ポロポロ』に所収されている「大尾のこと」では、「ウソ」について事実そのものを疑うという形で、次のように述べられている。</w:t>
      </w:r>
    </w:p>
    <w:p w14:paraId="01CA737F" w14:textId="77777777" w:rsidR="0052258C" w:rsidRPr="0052258C" w:rsidRDefault="0052258C" w:rsidP="005D17AA">
      <w:pPr>
        <w:pStyle w:val="a4"/>
        <w:spacing w:before="0" w:after="0"/>
        <w:ind w:firstLineChars="0"/>
        <w:rPr>
          <w:lang w:eastAsia="ja-JP"/>
        </w:rPr>
      </w:pPr>
    </w:p>
    <w:p w14:paraId="4EBD810A" w14:textId="77777777" w:rsidR="00ED278E" w:rsidRDefault="00ED278E" w:rsidP="0052258C">
      <w:pPr>
        <w:pStyle w:val="ab"/>
        <w:spacing w:before="0" w:after="0"/>
        <w:ind w:firstLine="20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ind w:firstLineChars="0"/>
        <w:rPr>
          <w:lang w:eastAsia="ja-JP"/>
        </w:rPr>
      </w:pPr>
    </w:p>
    <w:p w14:paraId="0A6A6A72" w14:textId="77777777" w:rsidR="00ED278E" w:rsidRDefault="00ED278E" w:rsidP="00CA5BFC">
      <w:pPr>
        <w:pStyle w:val="FirstParagraph"/>
        <w:spacing w:before="0" w:after="0"/>
        <w:ind w:firstLine="200"/>
        <w:rPr>
          <w:lang w:eastAsia="ja-JP"/>
        </w:rPr>
      </w:pPr>
      <w:r>
        <w:rPr>
          <w:lang w:eastAsia="ja-JP"/>
        </w:rPr>
        <w:t>語り手は物語における事実を「物語用語」にすぎないとみなしている。物語における事実を、物語論において考察するうえで、ジュネットの語り手の概念に影響を与えているケーテ・ハンブルガーは重要な示唆を与えている</w:t>
      </w:r>
      <w:r>
        <w:rPr>
          <w:rStyle w:val="14"/>
        </w:rPr>
        <w:endnoteReference w:id="24"/>
      </w:r>
      <w:r>
        <w:rPr>
          <w:lang w:eastAsia="ja-JP"/>
        </w:rPr>
        <w:t>。ハンブルガーは、「ポロポロ」のような一人称小説での語り手の現実と虚構の差異について、以下のように述べている。</w:t>
      </w:r>
    </w:p>
    <w:p w14:paraId="2F8254B5" w14:textId="77777777" w:rsidR="0043339A" w:rsidRPr="0043339A" w:rsidRDefault="0043339A" w:rsidP="0043339A">
      <w:pPr>
        <w:pStyle w:val="a4"/>
        <w:spacing w:before="0" w:after="0"/>
        <w:ind w:firstLineChars="0"/>
        <w:rPr>
          <w:lang w:eastAsia="ja-JP"/>
        </w:rPr>
      </w:pPr>
    </w:p>
    <w:p w14:paraId="35F86D8F" w14:textId="77777777" w:rsidR="00ED278E" w:rsidRDefault="00ED278E" w:rsidP="0043339A">
      <w:pPr>
        <w:pStyle w:val="ab"/>
        <w:spacing w:before="0" w:after="0"/>
        <w:ind w:firstLineChars="0" w:firstLine="0"/>
        <w:rPr>
          <w:lang w:eastAsia="ja-JP"/>
        </w:rPr>
      </w:pPr>
      <w:r>
        <w:rPr>
          <w:lang w:eastAsia="ja-JP"/>
        </w:rPr>
        <w:t>「私」</w:t>
      </w:r>
      <w:r w:rsidR="00B24AEB">
        <w:rPr>
          <w:rFonts w:hint="eastAsia"/>
          <w:lang w:eastAsia="ja-JP"/>
        </w:rPr>
        <w:t>－</w:t>
      </w:r>
      <w:r>
        <w:rPr>
          <w:lang w:eastAsia="ja-JP"/>
        </w:rPr>
        <w:t>小説の解釈もまた、その他の描かれた人間世界の、「私」</w:t>
      </w:r>
      <w:r>
        <w:rPr>
          <w:lang w:eastAsia="ja-JP"/>
        </w:rPr>
        <w:t>—</w:t>
      </w:r>
      <w:r>
        <w:rPr>
          <w:lang w:eastAsia="ja-JP"/>
        </w:rPr>
        <w:t>語り手に対する関係を、まったく無視することは絶対にできない</w:t>
      </w:r>
      <w:r>
        <w:rPr>
          <w:rStyle w:val="14"/>
        </w:rPr>
        <w:endnoteReference w:id="25"/>
      </w:r>
      <w:r>
        <w:rPr>
          <w:lang w:eastAsia="ja-JP"/>
        </w:rPr>
        <w:t>。</w:t>
      </w:r>
    </w:p>
    <w:p w14:paraId="168FDD92" w14:textId="77777777" w:rsidR="0043339A" w:rsidRPr="0043339A" w:rsidRDefault="0043339A" w:rsidP="0043339A">
      <w:pPr>
        <w:pStyle w:val="a4"/>
        <w:spacing w:before="0" w:after="0"/>
        <w:ind w:firstLineChars="0"/>
        <w:rPr>
          <w:lang w:eastAsia="ja-JP"/>
        </w:rPr>
      </w:pPr>
    </w:p>
    <w:p w14:paraId="2833DC9E" w14:textId="77777777" w:rsidR="00ED278E" w:rsidRDefault="00ED278E" w:rsidP="00CA5BFC">
      <w:pPr>
        <w:pStyle w:val="FirstParagraph"/>
        <w:spacing w:before="0" w:after="0"/>
        <w:ind w:firstLine="200"/>
        <w:rPr>
          <w:lang w:eastAsia="ja-JP"/>
        </w:rPr>
      </w:pPr>
      <w:r>
        <w:rPr>
          <w:lang w:eastAsia="ja-JP"/>
        </w:rPr>
        <w:t>すなわち、語り手の語っている世界の、語り手にとって、実際には起きえない現実も、解釈においては重要なのだ。</w:t>
      </w:r>
    </w:p>
    <w:p w14:paraId="68A3642D" w14:textId="77777777" w:rsidR="00B24AEB" w:rsidRPr="00B24AEB" w:rsidRDefault="00B24AEB" w:rsidP="005D17AA">
      <w:pPr>
        <w:pStyle w:val="a4"/>
        <w:spacing w:before="0" w:after="0"/>
        <w:ind w:firstLineChars="0"/>
        <w:rPr>
          <w:lang w:eastAsia="ja-JP"/>
        </w:rPr>
      </w:pPr>
    </w:p>
    <w:p w14:paraId="5F46F6D3" w14:textId="77777777" w:rsidR="00ED278E" w:rsidRDefault="00ED278E" w:rsidP="00B24AEB">
      <w:pPr>
        <w:pStyle w:val="ab"/>
        <w:spacing w:before="0" w:after="0"/>
        <w:ind w:firstLine="200"/>
        <w:rPr>
          <w:lang w:eastAsia="ja-JP"/>
        </w:rPr>
      </w:pPr>
      <w:r>
        <w:rPr>
          <w:lang w:eastAsia="ja-JP"/>
        </w:rPr>
        <w:t>「私」</w:t>
      </w:r>
      <w:r w:rsidR="00B24AEB">
        <w:rPr>
          <w:rFonts w:hint="eastAsia"/>
          <w:lang w:eastAsia="ja-JP"/>
        </w:rPr>
        <w:t>－</w:t>
      </w:r>
      <w:r>
        <w:rPr>
          <w:lang w:eastAsia="ja-JP"/>
        </w:rPr>
        <w:t>物語の内容はまったく童話めいた非現実的なものでありうるし、経験可能な現実とは一致しそうもないこともある</w:t>
      </w:r>
      <w:r>
        <w:rPr>
          <w:lang w:eastAsia="ja-JP"/>
        </w:rPr>
        <w:t>——</w:t>
      </w:r>
      <w:r>
        <w:rPr>
          <w:lang w:eastAsia="ja-JP"/>
        </w:rPr>
        <w:t>しかしそれでもなお、それは、あらゆる空想的な言表と同じく、フィクションではない。極端な非現実的言表でもなお現実言表の性質を残しているのが「私」</w:t>
      </w:r>
      <w:r w:rsidR="00B24AEB">
        <w:rPr>
          <w:rFonts w:hint="eastAsia"/>
          <w:lang w:eastAsia="ja-JP"/>
        </w:rPr>
        <w:t>－</w:t>
      </w:r>
      <w:r>
        <w:rPr>
          <w:lang w:eastAsia="ja-JP"/>
        </w:rPr>
        <w:t>言表の形式である</w:t>
      </w:r>
      <w:r>
        <w:rPr>
          <w:rStyle w:val="14"/>
        </w:rPr>
        <w:endnoteReference w:id="26"/>
      </w:r>
      <w:r>
        <w:rPr>
          <w:lang w:eastAsia="ja-JP"/>
        </w:rPr>
        <w:t>。</w:t>
      </w:r>
    </w:p>
    <w:p w14:paraId="4077ECBF" w14:textId="77777777" w:rsidR="00B24AEB" w:rsidRPr="00B24AEB" w:rsidRDefault="00B24AEB" w:rsidP="0043339A">
      <w:pPr>
        <w:pStyle w:val="a4"/>
        <w:spacing w:before="0" w:after="0"/>
        <w:ind w:firstLineChars="0"/>
        <w:rPr>
          <w:lang w:eastAsia="ja-JP"/>
        </w:rPr>
      </w:pPr>
    </w:p>
    <w:p w14:paraId="53C22B09" w14:textId="77777777" w:rsidR="00ED278E" w:rsidRDefault="00ED278E" w:rsidP="00CA5BFC">
      <w:pPr>
        <w:pStyle w:val="FirstParagraph"/>
        <w:spacing w:before="0" w:after="0"/>
        <w:ind w:firstLine="200"/>
        <w:rPr>
          <w:lang w:eastAsia="ja-JP"/>
        </w:rPr>
      </w:pPr>
      <w:r>
        <w:rPr>
          <w:lang w:eastAsia="ja-JP"/>
        </w:rPr>
        <w:lastRenderedPageBreak/>
        <w:t>本論はジュネットの物語論の</w:t>
      </w:r>
      <w:r>
        <w:rPr>
          <w:lang w:eastAsia="ja-JP"/>
        </w:rPr>
        <w:t>3</w:t>
      </w:r>
      <w:r>
        <w:rPr>
          <w:lang w:eastAsia="ja-JP"/>
        </w:rPr>
        <w:t>つのカテゴリーに依拠しつつ、このハンブルンガーの指摘もその論拠に置く。確かにハンブルガーは語り手の概念に批判的だが、次のような留保をつけている。</w:t>
      </w:r>
    </w:p>
    <w:p w14:paraId="5AF9D554" w14:textId="77777777" w:rsidR="00ED278E" w:rsidRDefault="00ED278E" w:rsidP="00CA5BFC">
      <w:pPr>
        <w:pStyle w:val="ab"/>
        <w:spacing w:before="0" w:after="0"/>
        <w:ind w:firstLine="200"/>
        <w:rPr>
          <w:lang w:eastAsia="ja-JP"/>
        </w:rPr>
      </w:pPr>
      <w:r>
        <w:rPr>
          <w:lang w:eastAsia="ja-JP"/>
        </w:rPr>
        <w:t>語りの機能によって構成されていること、それどころか、語り手なる概念は「私」</w:t>
      </w:r>
      <w:r w:rsidR="00B24AEB">
        <w:rPr>
          <w:rFonts w:hint="eastAsia"/>
          <w:lang w:eastAsia="ja-JP"/>
        </w:rPr>
        <w:t>－</w:t>
      </w:r>
      <w:r>
        <w:rPr>
          <w:lang w:eastAsia="ja-JP"/>
        </w:rPr>
        <w:t>物語についてのみ用語法として正しいということが明らかになるからである</w:t>
      </w:r>
      <w:r>
        <w:rPr>
          <w:rStyle w:val="14"/>
        </w:rPr>
        <w:endnoteReference w:id="27"/>
      </w:r>
      <w:r>
        <w:rPr>
          <w:lang w:eastAsia="ja-JP"/>
        </w:rPr>
        <w:t>。</w:t>
      </w:r>
    </w:p>
    <w:p w14:paraId="3D79E848" w14:textId="77777777" w:rsidR="00ED278E" w:rsidRDefault="00ED278E" w:rsidP="00CA5BFC">
      <w:pPr>
        <w:pStyle w:val="FirstParagraph"/>
        <w:spacing w:before="0" w:after="0"/>
        <w:ind w:firstLine="200"/>
        <w:rPr>
          <w:lang w:eastAsia="ja-JP"/>
        </w:rPr>
      </w:pPr>
      <w:r>
        <w:rPr>
          <w:lang w:eastAsia="ja-JP"/>
        </w:rPr>
        <w:t>本論が分析する「ポロポロ」は、ハンブルガーの述べている「「私」</w:t>
      </w:r>
      <w:r w:rsidR="00B24AEB">
        <w:rPr>
          <w:rFonts w:hint="eastAsia"/>
          <w:lang w:eastAsia="ja-JP"/>
        </w:rPr>
        <w:t>－</w:t>
      </w:r>
      <w:r>
        <w:rPr>
          <w:lang w:eastAsia="ja-JP"/>
        </w:rPr>
        <w:t>物語」に当たる。ハンブルガーは次のようにそれを定義する。</w:t>
      </w:r>
    </w:p>
    <w:p w14:paraId="08D0FA29" w14:textId="77777777" w:rsidR="00B24AEB" w:rsidRPr="00B24AEB" w:rsidRDefault="00B24AEB" w:rsidP="0043339A">
      <w:pPr>
        <w:pStyle w:val="a4"/>
        <w:spacing w:before="0" w:after="0"/>
        <w:ind w:firstLineChars="0"/>
        <w:rPr>
          <w:lang w:eastAsia="ja-JP"/>
        </w:rPr>
      </w:pPr>
    </w:p>
    <w:p w14:paraId="5419AEDD" w14:textId="77777777" w:rsidR="00ED278E" w:rsidRDefault="00ED278E" w:rsidP="00B24AEB">
      <w:pPr>
        <w:pStyle w:val="ab"/>
        <w:spacing w:before="0" w:after="0"/>
        <w:ind w:leftChars="100" w:left="200" w:firstLine="200"/>
        <w:rPr>
          <w:lang w:eastAsia="ja-JP"/>
        </w:rPr>
      </w:pPr>
      <w:r>
        <w:rPr>
          <w:lang w:eastAsia="ja-JP"/>
        </w:rPr>
        <w:t>語り手に関係した事件や体験を報告する自伝的形式として考察される。「私」</w:t>
      </w:r>
      <w:r w:rsidR="00B24AEB">
        <w:rPr>
          <w:rFonts w:hint="eastAsia"/>
          <w:lang w:eastAsia="ja-JP"/>
        </w:rPr>
        <w:t>－</w:t>
      </w:r>
      <w:r>
        <w:rPr>
          <w:lang w:eastAsia="ja-JP"/>
        </w:rPr>
        <w:t>語り手が第三者について報告する枠物語は、さしあたって顧慮されない</w:t>
      </w:r>
      <w:r>
        <w:rPr>
          <w:rStyle w:val="14"/>
        </w:rPr>
        <w:endnoteReference w:id="28"/>
      </w:r>
      <w:r>
        <w:rPr>
          <w:lang w:eastAsia="ja-JP"/>
        </w:rPr>
        <w:t>。</w:t>
      </w:r>
    </w:p>
    <w:p w14:paraId="7856486C" w14:textId="77777777" w:rsidR="00B24AEB" w:rsidRPr="00B24AEB" w:rsidRDefault="00B24AEB" w:rsidP="0043339A">
      <w:pPr>
        <w:pStyle w:val="a4"/>
        <w:spacing w:before="0" w:after="0"/>
        <w:ind w:firstLineChars="0"/>
        <w:rPr>
          <w:lang w:eastAsia="ja-JP"/>
        </w:rPr>
      </w:pPr>
    </w:p>
    <w:p w14:paraId="212545E8" w14:textId="77777777" w:rsidR="00ED278E" w:rsidRDefault="00ED278E" w:rsidP="00CA5BFC">
      <w:pPr>
        <w:pStyle w:val="FirstParagraph"/>
        <w:spacing w:before="0" w:after="0"/>
        <w:ind w:firstLine="200"/>
        <w:rPr>
          <w:lang w:eastAsia="ja-JP"/>
        </w:rPr>
      </w:pPr>
      <w:r>
        <w:rPr>
          <w:lang w:eastAsia="ja-JP"/>
        </w:rPr>
        <w:t>「ポロポロ」は上記の定義に当てはまる。次節の分析では、「ポロポロ」では霊的存在が登場するような非現実的な出来事が起き、語り手においてはそれが現実であるものとして論を進める。また、語り手の現実を構成する要素について、語り手を生み出した小実昌が、現実の人生を参照していることを「体裁をつくってない」として認めている。先ほど示した本論の立場である、「ポロポロ」の語り手の父と小実昌の現実の父種助をある程度同一視する前提に、『アメン父』で言及されているその他の小実昌の現実の体験を加え、次節では考察を進める。</w:t>
      </w:r>
    </w:p>
    <w:p w14:paraId="2DF793B3" w14:textId="77777777" w:rsidR="00ED278E" w:rsidRDefault="00ED278E" w:rsidP="00CA5BFC">
      <w:pPr>
        <w:pStyle w:val="a4"/>
        <w:spacing w:before="0" w:after="0"/>
        <w:ind w:firstLine="200"/>
        <w:rPr>
          <w:lang w:eastAsia="ja-JP"/>
        </w:rPr>
      </w:pPr>
      <w:r>
        <w:rPr>
          <w:lang w:eastAsia="ja-JP"/>
        </w:rPr>
        <w:t>従来の研究で指摘されてきた物語そのものへの内省や、事実を言葉にすることに対するためらい、あるいは独立教会の様子は、ジュネットの物語論やハンブルガーの指摘をふまえ、一人称小説の語り手がどのような語りを行い、語りが物語の主題を互いに形作っているかを明らかにすることで、別の解釈を与えることができる。</w:t>
      </w:r>
    </w:p>
    <w:p w14:paraId="0DE9F945" w14:textId="77777777" w:rsidR="00B24AEB" w:rsidRDefault="00B24AEB" w:rsidP="00CA5BFC">
      <w:pPr>
        <w:pStyle w:val="a4"/>
        <w:spacing w:before="0" w:after="0"/>
        <w:ind w:firstLine="200"/>
        <w:rPr>
          <w:lang w:eastAsia="ja-JP"/>
        </w:rPr>
      </w:pPr>
    </w:p>
    <w:p w14:paraId="640C8B3B" w14:textId="77777777" w:rsidR="00B24AEB" w:rsidRDefault="00ED278E" w:rsidP="00C9091A">
      <w:pPr>
        <w:pStyle w:val="af9"/>
        <w:ind w:firstLineChars="0" w:firstLine="0"/>
        <w:rPr>
          <w:lang w:eastAsia="ja-JP"/>
        </w:rPr>
      </w:pPr>
      <w:r>
        <w:rPr>
          <w:lang w:eastAsia="ja-JP"/>
        </w:rPr>
        <w:t xml:space="preserve">3. </w:t>
      </w:r>
      <w:r>
        <w:rPr>
          <w:lang w:eastAsia="ja-JP"/>
        </w:rPr>
        <w:t>伝記的事実と異言「ポロポロ」の考察</w:t>
      </w:r>
    </w:p>
    <w:p w14:paraId="504634FE" w14:textId="77777777" w:rsidR="00ED278E" w:rsidRDefault="00ED278E" w:rsidP="005D17AA">
      <w:pPr>
        <w:ind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14:paraId="306BD6F5" w14:textId="77777777" w:rsidR="00ED278E" w:rsidRDefault="00ED278E" w:rsidP="005D17AA">
      <w:pPr>
        <w:ind w:firstLine="200"/>
        <w:rPr>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9"/>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30"/>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31"/>
      </w:r>
      <w:r>
        <w:rPr>
          <w:lang w:eastAsia="ja-JP"/>
        </w:rPr>
        <w:t>」とあるように、周囲から疎まれていた。</w:t>
      </w:r>
    </w:p>
    <w:p w14:paraId="342230F3" w14:textId="77777777" w:rsidR="00ED278E" w:rsidRDefault="00ED278E" w:rsidP="005D17AA">
      <w:pPr>
        <w:ind w:firstLine="200"/>
        <w:rPr>
          <w:lang w:eastAsia="ja-JP"/>
        </w:rPr>
      </w:pPr>
      <w:r>
        <w:rPr>
          <w:lang w:eastAsia="ja-JP"/>
        </w:rPr>
        <w:lastRenderedPageBreak/>
        <w:t>小実昌の幼少期の父の記憶は、上記の略歴からわかるように、アサ会の遵聖としてのものだった。『アメン父』の記述によれば、小実昌が生活していた家の様子やアサ会の集会所の位置を正確に知ることが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32"/>
      </w:r>
      <w:r>
        <w:rPr>
          <w:lang w:eastAsia="ja-JP"/>
        </w:rPr>
        <w:t>」とある。『アメン父』によれば、山の側面には平屋が一番下にあり、種助が「中段」と呼んだ旧阪田別荘</w:t>
      </w:r>
      <w:r>
        <w:rPr>
          <w:rStyle w:val="14"/>
        </w:rPr>
        <w:endnoteReference w:id="33"/>
      </w:r>
      <w:r>
        <w:rPr>
          <w:lang w:eastAsia="ja-JP"/>
        </w:rPr>
        <w:t>の集会所が、山の尾根にあった一番高いところの家との間にあった</w:t>
      </w:r>
      <w:r>
        <w:rPr>
          <w:rStyle w:val="14"/>
        </w:rPr>
        <w:endnoteReference w:id="34"/>
      </w:r>
      <w:r>
        <w:rPr>
          <w:lang w:eastAsia="ja-JP"/>
        </w:rPr>
        <w:t>。「ポロポロ」では戦時中に参拝者が少なかったことから一番下の家を集会所代わりにしているという記述があるが</w:t>
      </w:r>
      <w:r>
        <w:rPr>
          <w:rStyle w:val="14"/>
        </w:rPr>
        <w:endnoteReference w:id="35"/>
      </w:r>
      <w:r>
        <w:rPr>
          <w:lang w:eastAsia="ja-JP"/>
        </w:rPr>
        <w:t>、『アメン父』によれば、一番下の家が生活の拠点だったことがうかがえるので、「ポロポロ」の作中で居住空間と礼拝する場所が一致している点は現実と同様だ</w:t>
      </w:r>
      <w:r>
        <w:rPr>
          <w:rStyle w:val="14"/>
        </w:rPr>
        <w:endnoteReference w:id="36"/>
      </w:r>
      <w:r>
        <w:rPr>
          <w:lang w:eastAsia="ja-JP"/>
        </w:rPr>
        <w:t>。</w:t>
      </w:r>
    </w:p>
    <w:p w14:paraId="1EBC99BE" w14:textId="77777777" w:rsidR="00ED278E" w:rsidRDefault="00ED278E" w:rsidP="005D17AA">
      <w:pPr>
        <w:ind w:firstLine="200"/>
        <w:rPr>
          <w:lang w:eastAsia="ja-JP"/>
        </w:rPr>
      </w:pPr>
      <w:r>
        <w:rPr>
          <w:lang w:eastAsia="ja-JP"/>
        </w:rPr>
        <w:t>ところで、旧制中等部の頃に小実昌が洗礼を受けていた自伝的事実があり</w:t>
      </w:r>
      <w:r>
        <w:rPr>
          <w:rStyle w:val="14"/>
        </w:rPr>
        <w:endnoteReference w:id="37"/>
      </w:r>
      <w:r>
        <w:rPr>
          <w:lang w:eastAsia="ja-JP"/>
        </w:rPr>
        <w:t>、本人の意思とは無関係に、生活の中で信仰が問題になっていた。では、「ポロポロ」の語り手にとって信仰は、まさに「ポロポロ」の題に採用されている異言「ポロポロ」を唱える人々を中心にして語られている。そこで、以下では異言「ポロポロ」がどのように語られているかを分析していく。</w:t>
      </w:r>
    </w:p>
    <w:p w14:paraId="4462E218" w14:textId="77777777" w:rsidR="00ED278E" w:rsidRDefault="00ED278E" w:rsidP="005D17AA">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208884EB" w14:textId="77777777" w:rsidR="00B24AEB" w:rsidRDefault="00B24AEB" w:rsidP="005D17AA">
      <w:pPr>
        <w:ind w:firstLine="200"/>
        <w:rPr>
          <w:lang w:eastAsia="ja-JP"/>
        </w:rPr>
      </w:pPr>
    </w:p>
    <w:p w14:paraId="305FE8D0" w14:textId="77777777" w:rsidR="00ED278E" w:rsidRDefault="00ED278E" w:rsidP="005D17AA">
      <w:pPr>
        <w:ind w:leftChars="100" w:left="200" w:firstLine="200"/>
        <w:rPr>
          <w:lang w:eastAsia="ja-JP"/>
        </w:rPr>
      </w:pPr>
      <w:r>
        <w:rPr>
          <w:lang w:eastAsia="ja-JP"/>
        </w:rPr>
        <w:t>うちの教会のひとは、異言という言葉さえもつかわなかった。ただ、ポロポロやっているのだ。／このポロ</w:t>
      </w:r>
      <w:r w:rsidR="00B24AEB">
        <w:rPr>
          <w:lang w:eastAsia="ja-JP"/>
        </w:rPr>
        <w:t>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38"/>
      </w:r>
      <w:r>
        <w:rPr>
          <w:lang w:eastAsia="ja-JP"/>
        </w:rPr>
        <w:t>。（傍点は原文ママ）</w:t>
      </w:r>
    </w:p>
    <w:p w14:paraId="6A734B4D" w14:textId="77777777" w:rsidR="00B24AEB" w:rsidRDefault="00B24AEB" w:rsidP="005D17AA">
      <w:pPr>
        <w:ind w:firstLine="200"/>
        <w:rPr>
          <w:lang w:eastAsia="ja-JP"/>
        </w:rPr>
      </w:pPr>
    </w:p>
    <w:p w14:paraId="641CBDB6" w14:textId="77777777" w:rsidR="00ED278E" w:rsidRDefault="00ED278E" w:rsidP="005D17AA">
      <w:pPr>
        <w:ind w:firstLine="200"/>
        <w:rPr>
          <w:lang w:eastAsia="ja-JP"/>
        </w:rPr>
      </w:pPr>
      <w:r>
        <w:rPr>
          <w:lang w:eastAsia="ja-JP"/>
        </w:rPr>
        <w:t>語り手は、異言「ポロポロ」について、聖書を参照にしつつさらに考察を進める。</w:t>
      </w:r>
    </w:p>
    <w:p w14:paraId="3DA6C8CF" w14:textId="77777777" w:rsidR="00B24AEB" w:rsidRDefault="00B24AEB" w:rsidP="005D17AA">
      <w:pPr>
        <w:ind w:firstLine="200"/>
        <w:rPr>
          <w:lang w:eastAsia="ja-JP"/>
        </w:rPr>
      </w:pPr>
    </w:p>
    <w:p w14:paraId="427270EF" w14:textId="77777777" w:rsidR="00ED278E" w:rsidRDefault="00ED278E" w:rsidP="005D17AA">
      <w:pPr>
        <w:ind w:leftChars="100" w:left="200" w:firstLine="200"/>
        <w:rPr>
          <w:lang w:eastAsia="ja-JP"/>
        </w:rPr>
      </w:pPr>
      <w:r>
        <w:rPr>
          <w:lang w:eastAsia="ja-JP"/>
        </w:rPr>
        <w:t>イエスは、十字架にかけられる前の夜、ゲッセマネ（ルカ福音書ではオリブ山）というところで、切に祈った、と聖書</w:t>
      </w:r>
      <w:r w:rsidR="00B24AEB">
        <w:rPr>
          <w:lang w:eastAsia="ja-JP"/>
        </w:rPr>
        <w:t>には書いている。だが、そのとき、</w:t>
      </w:r>
      <w:r w:rsidR="00B24AEB" w:rsidRPr="00B24AEB">
        <w:rPr>
          <w:u w:val="single"/>
          <w:lang w:eastAsia="ja-JP"/>
        </w:rPr>
        <w:t>イエスは日常はなしていたらしい</w:t>
      </w:r>
      <w:r w:rsidRPr="00B24AEB">
        <w:rPr>
          <w:u w:val="single"/>
          <w:lang w:eastAsia="ja-JP"/>
        </w:rPr>
        <w:t>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00B24AEB" w:rsidRPr="00B24AEB">
        <w:rPr>
          <w:u w:val="single"/>
          <w:lang w:eastAsia="ja-JP"/>
        </w:rPr>
        <w:t>を口にしたのでもなくて、ただ、ポロポロやっていたのではないか</w:t>
      </w:r>
      <w:r>
        <w:rPr>
          <w:rStyle w:val="14"/>
        </w:rPr>
        <w:endnoteReference w:id="39"/>
      </w:r>
      <w:r>
        <w:rPr>
          <w:lang w:eastAsia="ja-JP"/>
        </w:rPr>
        <w:t>。（傍点は原文ママ）</w:t>
      </w:r>
    </w:p>
    <w:p w14:paraId="3B636275" w14:textId="77777777" w:rsidR="00B24AEB" w:rsidRDefault="00B24AEB" w:rsidP="005D17AA">
      <w:pPr>
        <w:ind w:firstLine="200"/>
        <w:rPr>
          <w:lang w:eastAsia="ja-JP"/>
        </w:rPr>
      </w:pPr>
    </w:p>
    <w:p w14:paraId="6EC4EFFA" w14:textId="77777777" w:rsidR="00ED278E" w:rsidRDefault="00B24AEB" w:rsidP="005D17AA">
      <w:pPr>
        <w:ind w:firstLine="200"/>
        <w:rPr>
          <w:lang w:eastAsia="ja-JP"/>
        </w:rPr>
      </w:pPr>
      <w:r>
        <w:rPr>
          <w:lang w:eastAsia="ja-JP"/>
        </w:rPr>
        <w:t>下線部</w:t>
      </w:r>
      <w:r>
        <w:rPr>
          <w:rFonts w:hint="eastAsia"/>
          <w:lang w:eastAsia="ja-JP"/>
        </w:rPr>
        <w:t>の</w:t>
      </w:r>
      <w:r w:rsidR="00ED278E">
        <w:rPr>
          <w:lang w:eastAsia="ja-JP"/>
        </w:rPr>
        <w:t>ように、異言「ポロポロ」は「言葉」ならざるものとみなされている。父の教会の祈祷会が終わるときには、次のように指摘される。</w:t>
      </w:r>
    </w:p>
    <w:p w14:paraId="143742FB" w14:textId="77777777" w:rsidR="00ED278E" w:rsidRDefault="00ED278E" w:rsidP="005D17AA">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40"/>
      </w:r>
      <w:r>
        <w:rPr>
          <w:lang w:eastAsia="ja-JP"/>
        </w:rPr>
        <w:t>。</w:t>
      </w:r>
    </w:p>
    <w:p w14:paraId="27116616" w14:textId="77777777" w:rsidR="00ED278E" w:rsidRDefault="00ED278E" w:rsidP="005D17AA">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618617BB" w14:textId="77777777" w:rsidR="00ED278E" w:rsidRDefault="00ED278E" w:rsidP="005D17AA">
      <w:pPr>
        <w:ind w:firstLine="200"/>
        <w:rPr>
          <w:lang w:eastAsia="ja-JP"/>
        </w:rPr>
      </w:pPr>
      <w:r>
        <w:rPr>
          <w:lang w:eastAsia="ja-JP"/>
        </w:rPr>
        <w:lastRenderedPageBreak/>
        <w:t>先の引用で、語り手はキリストが死の直前に異言「ポロポロ」を唱えていたと考えているのを確認した。その直後に以下のような記述がある。</w:t>
      </w:r>
    </w:p>
    <w:p w14:paraId="7049548C" w14:textId="77777777" w:rsidR="00B24AEB" w:rsidRDefault="00B24AEB" w:rsidP="005D17AA">
      <w:pPr>
        <w:ind w:firstLine="200"/>
        <w:rPr>
          <w:lang w:eastAsia="ja-JP"/>
        </w:rPr>
      </w:pPr>
    </w:p>
    <w:p w14:paraId="483D631D" w14:textId="77777777" w:rsidR="00ED278E" w:rsidRDefault="00ED278E" w:rsidP="005D17AA">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w:t>
      </w:r>
      <w:r w:rsidR="00B24AEB">
        <w:rPr>
          <w:lang w:eastAsia="ja-JP"/>
        </w:rPr>
        <w:t>、神への要求でもなければ、自分の願いでもない。ただ、神を</w:t>
      </w:r>
      <w:r w:rsidRPr="00B24AEB">
        <w:rPr>
          <w:em w:val="comma"/>
          <w:lang w:eastAsia="ja-JP"/>
        </w:rPr>
        <w:t>さんび</w:t>
      </w:r>
      <w:r w:rsidR="00B24AEB">
        <w:rPr>
          <w:lang w:eastAsia="ja-JP"/>
        </w:rPr>
        <w:t>させられているのだろう。</w:t>
      </w:r>
      <w:r w:rsidRPr="00B24AEB">
        <w:rPr>
          <w:u w:val="single"/>
          <w:lang w:eastAsia="ja-JP"/>
        </w:rPr>
        <w:t>言葉は、自分の思いをのべることしかできない</w:t>
      </w:r>
      <w:r w:rsidR="00B24AEB">
        <w:rPr>
          <w:lang w:eastAsia="ja-JP"/>
        </w:rPr>
        <w:t>。イエスは、自分の思いをのべているのではないのだ。</w:t>
      </w:r>
      <w:r w:rsidR="00B24AEB">
        <w:rPr>
          <w:rFonts w:hint="eastAsia"/>
          <w:lang w:eastAsia="ja-JP"/>
        </w:rPr>
        <w:t>【</w:t>
      </w:r>
      <w:r w:rsidR="00B24AEB">
        <w:rPr>
          <w:lang w:eastAsia="ja-JP"/>
        </w:rPr>
        <w:t>中略</w:t>
      </w:r>
      <w:r w:rsidR="00B24AEB">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41"/>
      </w:r>
      <w:r>
        <w:rPr>
          <w:lang w:eastAsia="ja-JP"/>
        </w:rPr>
        <w:t>。</w:t>
      </w:r>
      <w:r>
        <w:rPr>
          <w:lang w:eastAsia="ja-JP"/>
        </w:rPr>
        <w:t>(</w:t>
      </w:r>
      <w:r w:rsidR="00B24AEB">
        <w:rPr>
          <w:lang w:eastAsia="ja-JP"/>
        </w:rPr>
        <w:t>傍点は原文ママ</w:t>
      </w:r>
      <w:r w:rsidR="00B24AEB">
        <w:rPr>
          <w:rFonts w:hint="eastAsia"/>
          <w:lang w:eastAsia="ja-JP"/>
        </w:rPr>
        <w:t>、</w:t>
      </w:r>
      <w:r w:rsidR="00B24AEB">
        <w:rPr>
          <w:lang w:eastAsia="ja-JP"/>
        </w:rPr>
        <w:t>下線部は筆者による</w:t>
      </w:r>
      <w:r>
        <w:rPr>
          <w:lang w:eastAsia="ja-JP"/>
        </w:rPr>
        <w:t>)</w:t>
      </w:r>
    </w:p>
    <w:p w14:paraId="76102ADF" w14:textId="77777777" w:rsidR="00B24AEB" w:rsidRDefault="00B24AEB" w:rsidP="005D17AA">
      <w:pPr>
        <w:ind w:firstLine="200"/>
        <w:rPr>
          <w:lang w:eastAsia="ja-JP"/>
        </w:rPr>
      </w:pPr>
    </w:p>
    <w:p w14:paraId="654996F5" w14:textId="77777777" w:rsidR="00ED278E" w:rsidRDefault="00ED278E" w:rsidP="005D17AA">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53312F36" w14:textId="77777777" w:rsidR="00B24AEB" w:rsidRDefault="00B24AEB" w:rsidP="005D17AA">
      <w:pPr>
        <w:ind w:firstLine="200"/>
        <w:rPr>
          <w:lang w:eastAsia="ja-JP"/>
        </w:rPr>
      </w:pPr>
    </w:p>
    <w:p w14:paraId="20ED0E46" w14:textId="77777777" w:rsidR="00ED278E" w:rsidRDefault="00B24AEB" w:rsidP="005D17AA">
      <w:pPr>
        <w:ind w:leftChars="100" w:left="200" w:firstLine="200"/>
        <w:rPr>
          <w:lang w:eastAsia="ja-JP"/>
        </w:rPr>
      </w:pPr>
      <w:r>
        <w:rPr>
          <w:lang w:eastAsia="ja-JP"/>
        </w:rPr>
        <w:t>［１］</w:t>
      </w:r>
      <w:r w:rsidR="00ED278E">
        <w:rPr>
          <w:lang w:eastAsia="ja-JP"/>
        </w:rPr>
        <w:t>北川［</w:t>
      </w:r>
      <w:r w:rsidR="00ED278E">
        <w:rPr>
          <w:lang w:eastAsia="ja-JP"/>
        </w:rPr>
        <w:t>=</w:t>
      </w:r>
      <w:r w:rsidR="00ED278E">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w:t>
      </w:r>
      <w:r>
        <w:rPr>
          <w:lang w:eastAsia="ja-JP"/>
        </w:rPr>
        <w:t>る、などとも言うまい。ほんと、なんて言葉もまぎらわしい。</w:t>
      </w:r>
      <w:r w:rsidR="00ED278E" w:rsidRPr="00B24AEB">
        <w:rPr>
          <w:u w:val="single"/>
          <w:lang w:eastAsia="ja-JP"/>
        </w:rPr>
        <w:t>戦争の悲劇とか、戦争の被害者だとか、そんな言葉</w:t>
      </w:r>
      <w:r w:rsidR="00ED278E">
        <w:rPr>
          <w:lang w:eastAsia="ja-JP"/>
        </w:rPr>
        <w:t>は、ぼくはつかったことはないが、そういう言葉をつかうのとおなじことを、ぼくはしゃべってきた</w:t>
      </w:r>
      <w:r w:rsidR="00ED278E">
        <w:rPr>
          <w:rStyle w:val="14"/>
        </w:rPr>
        <w:endnoteReference w:id="42"/>
      </w:r>
      <w:r w:rsidR="00ED278E">
        <w:rPr>
          <w:lang w:eastAsia="ja-JP"/>
        </w:rPr>
        <w:t>。（番号・下線は筆者による）</w:t>
      </w:r>
    </w:p>
    <w:p w14:paraId="41495D3C" w14:textId="77777777" w:rsidR="00B24AEB" w:rsidRDefault="00B24AEB" w:rsidP="005D17AA">
      <w:pPr>
        <w:ind w:firstLine="200"/>
        <w:rPr>
          <w:lang w:eastAsia="ja-JP"/>
        </w:rPr>
      </w:pPr>
    </w:p>
    <w:p w14:paraId="368A9D6A" w14:textId="77777777" w:rsidR="00ED278E" w:rsidRDefault="00ED278E" w:rsidP="005D17AA">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7EC5C472" w14:textId="77777777" w:rsidR="00B24AEB" w:rsidRDefault="00B24AEB" w:rsidP="005D17AA">
      <w:pPr>
        <w:ind w:firstLine="200"/>
        <w:rPr>
          <w:lang w:eastAsia="ja-JP"/>
        </w:rPr>
      </w:pPr>
    </w:p>
    <w:p w14:paraId="040E3A8F" w14:textId="77777777" w:rsidR="00ED278E" w:rsidRDefault="00ED278E" w:rsidP="005D17AA">
      <w:pPr>
        <w:ind w:leftChars="100" w:left="200" w:firstLine="200"/>
        <w:rPr>
          <w:lang w:eastAsia="ja-JP"/>
        </w:rPr>
      </w:pPr>
      <w:r w:rsidRPr="00B24AEB">
        <w:rPr>
          <w:u w:val="single"/>
          <w:lang w:eastAsia="ja-JP"/>
        </w:rPr>
        <w:t>戦争で負けたときけば、だれだってある感慨をもち、思い入れの顔つきや言葉に</w:t>
      </w:r>
      <w:r w:rsidR="00B24AEB">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43"/>
      </w:r>
      <w:r>
        <w:rPr>
          <w:lang w:eastAsia="ja-JP"/>
        </w:rPr>
        <w:t>。（下線は筆者による、傍点は原文ママ）</w:t>
      </w:r>
    </w:p>
    <w:p w14:paraId="30E93E37" w14:textId="77777777" w:rsidR="00B24AEB" w:rsidRDefault="00B24AEB" w:rsidP="005D17AA">
      <w:pPr>
        <w:ind w:firstLine="200"/>
        <w:rPr>
          <w:lang w:eastAsia="ja-JP"/>
        </w:rPr>
      </w:pPr>
    </w:p>
    <w:p w14:paraId="7F049BA5" w14:textId="77777777" w:rsidR="00ED278E" w:rsidRDefault="00ED278E" w:rsidP="005D17AA">
      <w:pPr>
        <w:ind w:firstLine="200"/>
        <w:rPr>
          <w:lang w:eastAsia="ja-JP"/>
        </w:rPr>
      </w:pPr>
      <w:r>
        <w:rPr>
          <w:lang w:eastAsia="ja-JP"/>
        </w:rPr>
        <w:lastRenderedPageBreak/>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14:paraId="6ED3F6B5" w14:textId="77777777" w:rsidR="00ED278E" w:rsidRDefault="00ED278E" w:rsidP="005D17AA">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w:t>
      </w:r>
      <w:r w:rsidR="00B24AEB">
        <w:rPr>
          <w:lang w:eastAsia="ja-JP"/>
        </w:rPr>
        <w:t>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54AC8200" w14:textId="77777777" w:rsidR="00ED278E" w:rsidRDefault="00ED278E" w:rsidP="005D17AA">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44"/>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79042AC4" w14:textId="77777777" w:rsidR="00ED278E" w:rsidRDefault="00ED278E" w:rsidP="005D17AA">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FE98934" w14:textId="77777777" w:rsidR="00591F31" w:rsidRDefault="00591F31" w:rsidP="005D17AA">
      <w:pPr>
        <w:ind w:firstLine="200"/>
        <w:rPr>
          <w:lang w:eastAsia="ja-JP"/>
        </w:rPr>
      </w:pPr>
    </w:p>
    <w:p w14:paraId="2D416E3A" w14:textId="77777777" w:rsidR="00ED278E" w:rsidRDefault="00ED278E" w:rsidP="005D17AA">
      <w:pPr>
        <w:ind w:leftChars="100" w:left="200" w:firstLine="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45"/>
      </w:r>
      <w:r>
        <w:rPr>
          <w:lang w:eastAsia="ja-JP"/>
        </w:rPr>
        <w:t>。</w:t>
      </w:r>
    </w:p>
    <w:p w14:paraId="422E74D9" w14:textId="77777777" w:rsidR="00591F31" w:rsidRDefault="00591F31" w:rsidP="005D17AA">
      <w:pPr>
        <w:ind w:firstLine="200"/>
        <w:rPr>
          <w:lang w:eastAsia="ja-JP"/>
        </w:rPr>
      </w:pPr>
    </w:p>
    <w:p w14:paraId="0B457124" w14:textId="77777777" w:rsidR="00591F31" w:rsidRDefault="00ED278E" w:rsidP="005D17AA">
      <w:pPr>
        <w:ind w:firstLine="20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w:t>
      </w:r>
      <w:r>
        <w:rPr>
          <w:lang w:eastAsia="ja-JP"/>
        </w:rPr>
        <w:lastRenderedPageBreak/>
        <w:t>ていったと考えられる。次の節では、小実昌が語りを通じて作り上げた異言「ポロポロ」の効果を具体的な語りの分析を通じて確認する。</w:t>
      </w:r>
    </w:p>
    <w:p w14:paraId="0212306C" w14:textId="77777777" w:rsidR="00591F31" w:rsidRPr="00591F31" w:rsidRDefault="00591F31" w:rsidP="00591F31">
      <w:pPr>
        <w:ind w:firstLine="200"/>
        <w:rPr>
          <w:lang w:eastAsia="ja-JP"/>
        </w:rPr>
      </w:pPr>
    </w:p>
    <w:p w14:paraId="0ED85782" w14:textId="77777777" w:rsidR="00ED278E" w:rsidRDefault="00ED278E" w:rsidP="00C9091A">
      <w:pPr>
        <w:pStyle w:val="af9"/>
        <w:ind w:firstLineChars="0" w:firstLine="0"/>
        <w:rPr>
          <w:lang w:eastAsia="ja-JP"/>
        </w:rPr>
      </w:pPr>
      <w:r>
        <w:rPr>
          <w:lang w:eastAsia="ja-JP"/>
        </w:rPr>
        <w:t xml:space="preserve">4. </w:t>
      </w:r>
      <w:r>
        <w:rPr>
          <w:lang w:eastAsia="ja-JP"/>
        </w:rPr>
        <w:t>黙説法と共同体からの排除</w:t>
      </w:r>
    </w:p>
    <w:p w14:paraId="1CA1D984" w14:textId="77777777" w:rsidR="00ED278E" w:rsidRDefault="00ED278E" w:rsidP="00591F31">
      <w:pPr>
        <w:pStyle w:val="a4"/>
        <w:spacing w:before="0" w:after="0"/>
        <w:ind w:firstLine="200"/>
        <w:rPr>
          <w:lang w:eastAsia="ja-JP"/>
        </w:rPr>
      </w:pPr>
      <w:r>
        <w:rPr>
          <w:lang w:eastAsia="ja-JP"/>
        </w:rPr>
        <w:t>ジェラール・ジュネットは、</w:t>
      </w:r>
      <w:r>
        <w:rPr>
          <w:lang w:eastAsia="ja-JP"/>
        </w:rPr>
        <w:t>2</w:t>
      </w:r>
      <w:r>
        <w:rPr>
          <w:lang w:eastAsia="ja-JP"/>
        </w:rPr>
        <w:t>節で述べたように、その物語論の中で、物語を語っている語り手のあり方、すなわち語り（</w:t>
      </w:r>
      <w:r>
        <w:rPr>
          <w:lang w:eastAsia="ja-JP"/>
        </w:rPr>
        <w:t>narration</w:t>
      </w:r>
      <w:r>
        <w:rPr>
          <w:lang w:eastAsia="ja-JP"/>
        </w:rPr>
        <w:t>）に注目した。ジュネットが主著『物語のディスクール』（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r>
        <w:rPr>
          <w:lang w:eastAsia="ja-JP"/>
        </w:rPr>
        <w:t>paralipse</w:t>
      </w:r>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46"/>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14:paraId="08226BC8" w14:textId="77777777" w:rsidR="00ED278E" w:rsidRDefault="00ED278E" w:rsidP="00591F31">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47"/>
      </w:r>
      <w:r>
        <w:rPr>
          <w:lang w:eastAsia="ja-JP"/>
        </w:rPr>
        <w:t>」や「太平洋戦争</w:t>
      </w:r>
      <w:r>
        <w:rPr>
          <w:rStyle w:val="14"/>
        </w:rPr>
        <w:endnoteReference w:id="48"/>
      </w:r>
      <w:r>
        <w:rPr>
          <w:lang w:eastAsia="ja-JP"/>
        </w:rPr>
        <w:t>」の後、「信者のなかには召集されたりして、遠くにいってる者もあった</w:t>
      </w:r>
      <w:r>
        <w:rPr>
          <w:rStyle w:val="14"/>
        </w:rPr>
        <w:endnoteReference w:id="49"/>
      </w:r>
      <w:r>
        <w:rPr>
          <w:lang w:eastAsia="ja-JP"/>
        </w:rPr>
        <w:t>」のに加え、「世間は日本精神の声が高く、ヤソは、もともと、西洋種のアーメン・ソーメン</w:t>
      </w:r>
      <w:r>
        <w:rPr>
          <w:rStyle w:val="14"/>
        </w:rPr>
        <w:endnoteReference w:id="50"/>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51"/>
      </w:r>
      <w:r>
        <w:rPr>
          <w:lang w:eastAsia="ja-JP"/>
        </w:rPr>
        <w:t>」という事情や、独立教会は「きちがいヤソ</w:t>
      </w:r>
      <w:r>
        <w:rPr>
          <w:rStyle w:val="14"/>
        </w:rPr>
        <w:endnoteReference w:id="52"/>
      </w:r>
      <w:r>
        <w:rPr>
          <w:lang w:eastAsia="ja-JP"/>
        </w:rPr>
        <w:t>」だとみなされていたことがあり、公に活動をすることができなくなっていた。そこで、次のような挿話が語られる。</w:t>
      </w:r>
    </w:p>
    <w:p w14:paraId="2B8D8E6E" w14:textId="77777777" w:rsidR="00591F31" w:rsidRDefault="00591F31" w:rsidP="005D17AA">
      <w:pPr>
        <w:pStyle w:val="a4"/>
        <w:spacing w:before="0" w:after="0"/>
        <w:ind w:firstLine="200"/>
        <w:rPr>
          <w:lang w:eastAsia="ja-JP"/>
        </w:rPr>
      </w:pPr>
    </w:p>
    <w:p w14:paraId="709DE355" w14:textId="77777777" w:rsidR="00ED278E" w:rsidRDefault="00ED278E" w:rsidP="00591F31">
      <w:pPr>
        <w:pStyle w:val="ab"/>
        <w:spacing w:before="0" w:after="0"/>
        <w:ind w:leftChars="100" w:left="2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53"/>
      </w:r>
      <w:r>
        <w:rPr>
          <w:lang w:eastAsia="ja-JP"/>
        </w:rPr>
        <w:t>。</w:t>
      </w:r>
    </w:p>
    <w:p w14:paraId="742717C1" w14:textId="77777777" w:rsidR="00591F31" w:rsidRPr="00591F31" w:rsidRDefault="00591F31" w:rsidP="005D17AA">
      <w:pPr>
        <w:pStyle w:val="a4"/>
        <w:spacing w:before="0" w:after="0"/>
        <w:ind w:firstLineChars="0"/>
        <w:rPr>
          <w:lang w:eastAsia="ja-JP"/>
        </w:rPr>
      </w:pPr>
    </w:p>
    <w:p w14:paraId="1AC74C43" w14:textId="77777777" w:rsidR="00ED278E" w:rsidRDefault="00ED278E" w:rsidP="00591F31">
      <w:pPr>
        <w:pStyle w:val="FirstParagraph"/>
        <w:spacing w:before="0" w:after="0"/>
        <w:ind w:firstLine="200"/>
        <w:rPr>
          <w:lang w:eastAsia="ja-JP"/>
        </w:rPr>
      </w:pPr>
      <w:r>
        <w:rPr>
          <w:lang w:eastAsia="ja-JP"/>
        </w:rPr>
        <w:t>さらに、周囲から土地が奪われる挿話は続く。</w:t>
      </w:r>
    </w:p>
    <w:p w14:paraId="6AC577A2" w14:textId="77777777" w:rsidR="00ED278E" w:rsidRDefault="00ED278E" w:rsidP="00591F31">
      <w:pPr>
        <w:pStyle w:val="ab"/>
        <w:spacing w:before="0" w:after="0"/>
        <w:ind w:firstLine="200"/>
        <w:rPr>
          <w:lang w:eastAsia="ja-JP"/>
        </w:rPr>
      </w:pPr>
      <w:r>
        <w:rPr>
          <w:lang w:eastAsia="ja-JP"/>
        </w:rPr>
        <w:lastRenderedPageBreak/>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54"/>
      </w:r>
      <w:r>
        <w:rPr>
          <w:lang w:eastAsia="ja-JP"/>
        </w:rPr>
        <w:t>。</w:t>
      </w:r>
    </w:p>
    <w:p w14:paraId="348B8520" w14:textId="77777777" w:rsidR="00500BB7" w:rsidRPr="00500BB7" w:rsidRDefault="00500BB7" w:rsidP="00500BB7">
      <w:pPr>
        <w:pStyle w:val="a4"/>
        <w:spacing w:before="0" w:after="0"/>
        <w:ind w:firstLine="200"/>
        <w:rPr>
          <w:lang w:eastAsia="ja-JP"/>
        </w:rPr>
      </w:pPr>
    </w:p>
    <w:p w14:paraId="677EFF74" w14:textId="77777777" w:rsidR="00ED278E" w:rsidRDefault="00ED278E" w:rsidP="00591F31">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55"/>
      </w:r>
      <w:r>
        <w:rPr>
          <w:lang w:eastAsia="ja-JP"/>
        </w:rPr>
        <w:t>。そして、この共同体からの排除の主題こそ、黙説法的に明らかにされた内容なのだ。では、この内容が省略されている描写を検討したい。以下に、「ポロポロ」の冒頭を示す。</w:t>
      </w:r>
    </w:p>
    <w:p w14:paraId="0E1AF563" w14:textId="77777777" w:rsidR="00591F31" w:rsidRPr="00591F31" w:rsidRDefault="00591F31" w:rsidP="005D17AA">
      <w:pPr>
        <w:pStyle w:val="a4"/>
        <w:spacing w:before="0" w:after="0"/>
        <w:ind w:firstLineChars="0"/>
        <w:rPr>
          <w:lang w:eastAsia="ja-JP"/>
        </w:rPr>
      </w:pPr>
    </w:p>
    <w:p w14:paraId="3B448E30" w14:textId="77777777" w:rsidR="00ED278E" w:rsidRDefault="00ED278E" w:rsidP="00591F31">
      <w:pPr>
        <w:pStyle w:val="ab"/>
        <w:spacing w:before="0" w:after="0"/>
        <w:ind w:leftChars="100" w:left="200" w:firstLine="200"/>
        <w:rPr>
          <w:lang w:eastAsia="ja-JP"/>
        </w:rPr>
      </w:pPr>
      <w:r>
        <w:rPr>
          <w:lang w:eastAsia="ja-JP"/>
        </w:rPr>
        <w:t>石段をあがりきると、すぐにそこに、人が立っていて、ぼくは、おや、とおもった。石段はごろん</w:t>
      </w:r>
      <w:r w:rsidR="00591F31">
        <w:rPr>
          <w:lang w:eastAsia="ja-JP"/>
        </w:rPr>
        <w:t>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w:t>
      </w:r>
      <w:r w:rsidR="00591F31">
        <w:rPr>
          <w:lang w:eastAsia="ja-JP"/>
        </w:rPr>
        <w:t>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56"/>
      </w:r>
      <w:r>
        <w:rPr>
          <w:lang w:eastAsia="ja-JP"/>
        </w:rPr>
        <w:t>。（下線部は筆者による）</w:t>
      </w:r>
    </w:p>
    <w:p w14:paraId="500F9C41" w14:textId="77777777" w:rsidR="00591F31" w:rsidRPr="00591F31" w:rsidRDefault="00591F31" w:rsidP="005D17AA">
      <w:pPr>
        <w:pStyle w:val="a4"/>
        <w:spacing w:before="0" w:after="0"/>
        <w:ind w:firstLineChars="0"/>
        <w:rPr>
          <w:lang w:eastAsia="ja-JP"/>
        </w:rPr>
      </w:pPr>
    </w:p>
    <w:p w14:paraId="01EA5B22" w14:textId="77777777" w:rsidR="00ED278E" w:rsidRDefault="00ED278E" w:rsidP="00591F31">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57"/>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14:paraId="16B6E1F3" w14:textId="77777777" w:rsidR="00591F31" w:rsidRPr="00591F31" w:rsidRDefault="00591F31" w:rsidP="00C9091A">
      <w:pPr>
        <w:pStyle w:val="a4"/>
        <w:spacing w:before="0" w:after="0"/>
        <w:ind w:firstLineChars="0" w:firstLine="102"/>
        <w:rPr>
          <w:lang w:eastAsia="ja-JP"/>
        </w:rPr>
      </w:pPr>
    </w:p>
    <w:p w14:paraId="0106DC68" w14:textId="77777777" w:rsidR="00585AFB" w:rsidRDefault="00ED278E" w:rsidP="00591F31">
      <w:pPr>
        <w:pStyle w:val="ab"/>
        <w:spacing w:before="0" w:after="0"/>
        <w:ind w:leftChars="100" w:left="2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w:t>
      </w:r>
      <w:r>
        <w:rPr>
          <w:lang w:eastAsia="ja-JP"/>
        </w:rPr>
        <w:lastRenderedPageBreak/>
        <w:t>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8"/>
      </w:r>
      <w:r>
        <w:rPr>
          <w:lang w:eastAsia="ja-JP"/>
        </w:rPr>
        <w:t>。</w:t>
      </w:r>
    </w:p>
    <w:p w14:paraId="7F4243F0" w14:textId="77777777" w:rsidR="00591F31" w:rsidRPr="00591F31" w:rsidRDefault="00591F31" w:rsidP="005D17AA">
      <w:pPr>
        <w:pStyle w:val="a4"/>
        <w:spacing w:before="0" w:after="0"/>
        <w:ind w:firstLineChars="0"/>
        <w:rPr>
          <w:lang w:eastAsia="ja-JP"/>
        </w:rPr>
      </w:pPr>
    </w:p>
    <w:p w14:paraId="2C355D4E" w14:textId="77777777" w:rsidR="005C2873" w:rsidRDefault="00B24926" w:rsidP="005C2873">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w:t>
      </w:r>
      <w:r w:rsidR="005C2873">
        <w:rPr>
          <w:lang w:eastAsia="ja-JP"/>
        </w:rPr>
        <w:t>は、父にとって、生きている人間のことではなくて、誰の「人魂」か</w:t>
      </w:r>
      <w:r w:rsidR="005C2873">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sidR="005C2873">
        <w:rPr>
          <w:rFonts w:hint="eastAsia"/>
          <w:lang w:eastAsia="ja-JP"/>
        </w:rPr>
        <w:t>のため</w:t>
      </w:r>
      <w:r>
        <w:rPr>
          <w:lang w:eastAsia="ja-JP"/>
        </w:rPr>
        <w:t>なのだ。</w:t>
      </w:r>
    </w:p>
    <w:p w14:paraId="164935CE" w14:textId="77777777" w:rsidR="00C9091A" w:rsidRDefault="00C9091A" w:rsidP="002D3724">
      <w:pPr>
        <w:pStyle w:val="a4"/>
        <w:spacing w:before="0" w:after="0"/>
        <w:ind w:firstLineChars="0" w:firstLine="0"/>
        <w:rPr>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ind w:firstLineChars="0" w:firstLine="0"/>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w:t>
      </w:r>
      <w:r>
        <w:rPr>
          <w:lang w:eastAsia="ja-JP"/>
        </w:rPr>
        <w:lastRenderedPageBreak/>
        <w:t>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14:paraId="607E88CA" w14:textId="77777777" w:rsidR="00ED278E" w:rsidRDefault="00ED278E">
      <w:pPr>
        <w:pStyle w:val="a4"/>
        <w:ind w:firstLine="200"/>
      </w:pPr>
    </w:p>
    <w:p w14:paraId="71528E56" w14:textId="77777777" w:rsidR="00585AFB" w:rsidRPr="00507BC7" w:rsidRDefault="00507BC7" w:rsidP="00507BC7">
      <w:pPr>
        <w:ind w:firstLine="201"/>
        <w:rPr>
          <w:rFonts w:eastAsia="ＭＳ ゴシック"/>
          <w:b/>
          <w:lang w:val="x-none" w:eastAsia="x-none"/>
        </w:rPr>
      </w:pPr>
      <w:r w:rsidRPr="00507BC7">
        <w:rPr>
          <w:rFonts w:eastAsia="ＭＳ ゴシック" w:hint="eastAsia"/>
          <w:b/>
          <w:lang w:val="x-none" w:eastAsia="x-none"/>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A6D53" w14:textId="77777777" w:rsidR="007E0A84" w:rsidRPr="00507BC7" w:rsidRDefault="007E0A84" w:rsidP="00507BC7">
      <w:pPr>
        <w:pStyle w:val="aff1"/>
        <w:ind w:firstLine="200"/>
      </w:pPr>
    </w:p>
  </w:endnote>
  <w:endnote w:type="continuationSeparator" w:id="0">
    <w:p w14:paraId="311AB12C" w14:textId="77777777" w:rsidR="007E0A84" w:rsidRDefault="007E0A84">
      <w:pPr>
        <w:ind w:firstLine="200"/>
      </w:pPr>
    </w:p>
  </w:endnote>
  <w:endnote w:id="1">
    <w:p w14:paraId="5B1DA977" w14:textId="77777777" w:rsidR="00ED278E" w:rsidRPr="00500BB7" w:rsidRDefault="00ED278E" w:rsidP="00500BB7">
      <w:pPr>
        <w:pStyle w:val="12"/>
        <w:ind w:leftChars="-100" w:left="100" w:hangingChars="150" w:hanging="300"/>
        <w:rPr>
          <w:sz w:val="18"/>
          <w:szCs w:val="18"/>
          <w:lang w:eastAsia="ja-JP"/>
        </w:rPr>
      </w:pPr>
      <w:r>
        <w:rPr>
          <w:rStyle w:val="14"/>
        </w:rPr>
        <w:endnoteRef/>
      </w:r>
      <w:r>
        <w:rPr>
          <w:lang w:eastAsia="ja-JP"/>
        </w:rPr>
        <w:t xml:space="preserve"> </w:t>
      </w:r>
      <w:r w:rsidR="00500BB7">
        <w:rPr>
          <w:lang w:eastAsia="ja-JP"/>
        </w:rPr>
        <w:tab/>
      </w:r>
      <w:r w:rsidRPr="00500BB7">
        <w:rPr>
          <w:sz w:val="18"/>
          <w:szCs w:val="18"/>
          <w:lang w:eastAsia="ja-JP"/>
        </w:rPr>
        <w:t>収録作品とそれぞれの初出は以下の通り。</w:t>
      </w:r>
      <w:r w:rsidR="009776B8" w:rsidRPr="00500BB7">
        <w:rPr>
          <w:rFonts w:ascii="ＭＳ 明朝" w:eastAsia="ＭＳ 明朝" w:hAnsi="ＭＳ 明朝" w:hint="eastAsia"/>
          <w:sz w:val="18"/>
          <w:szCs w:val="18"/>
          <w:lang w:eastAsia="ja-JP"/>
        </w:rPr>
        <w:t>田中小実昌</w:t>
      </w:r>
      <w:r w:rsidR="009776B8" w:rsidRPr="00500BB7">
        <w:rPr>
          <w:sz w:val="18"/>
          <w:szCs w:val="18"/>
          <w:lang w:eastAsia="ja-JP"/>
        </w:rPr>
        <w:t>「ポロポロ」『海』</w:t>
      </w:r>
      <w:r w:rsidRPr="00500BB7">
        <w:rPr>
          <w:sz w:val="18"/>
          <w:szCs w:val="18"/>
          <w:lang w:eastAsia="ja-JP"/>
        </w:rPr>
        <w:t>9</w:t>
      </w:r>
      <w:r w:rsidRPr="00500BB7">
        <w:rPr>
          <w:sz w:val="18"/>
          <w:szCs w:val="18"/>
          <w:lang w:eastAsia="ja-JP"/>
        </w:rPr>
        <w:t>巻</w:t>
      </w:r>
      <w:r w:rsidRPr="00500BB7">
        <w:rPr>
          <w:sz w:val="18"/>
          <w:szCs w:val="18"/>
          <w:lang w:eastAsia="ja-JP"/>
        </w:rPr>
        <w:t>104</w:t>
      </w:r>
      <w:r w:rsidRPr="00500BB7">
        <w:rPr>
          <w:sz w:val="18"/>
          <w:szCs w:val="18"/>
          <w:lang w:eastAsia="ja-JP"/>
        </w:rPr>
        <w:t>号、</w:t>
      </w:r>
      <w:r w:rsidRPr="00500BB7">
        <w:rPr>
          <w:sz w:val="18"/>
          <w:szCs w:val="18"/>
          <w:lang w:eastAsia="ja-JP"/>
        </w:rPr>
        <w:t>1977</w:t>
      </w:r>
      <w:r w:rsidRPr="00500BB7">
        <w:rPr>
          <w:sz w:val="18"/>
          <w:szCs w:val="18"/>
          <w:lang w:eastAsia="ja-JP"/>
        </w:rPr>
        <w:t>年</w:t>
      </w:r>
      <w:r w:rsidRPr="00500BB7">
        <w:rPr>
          <w:sz w:val="18"/>
          <w:szCs w:val="18"/>
          <w:lang w:eastAsia="ja-JP"/>
        </w:rPr>
        <w:t>12</w:t>
      </w:r>
      <w:r w:rsidRPr="00500BB7">
        <w:rPr>
          <w:sz w:val="18"/>
          <w:szCs w:val="18"/>
          <w:lang w:eastAsia="ja-JP"/>
        </w:rPr>
        <w:t>月、</w:t>
      </w:r>
      <w:r w:rsidRPr="00500BB7">
        <w:rPr>
          <w:sz w:val="18"/>
          <w:szCs w:val="18"/>
          <w:lang w:eastAsia="ja-JP"/>
        </w:rPr>
        <w:t>26-39</w:t>
      </w:r>
      <w:r w:rsidR="009776B8" w:rsidRPr="00500BB7">
        <w:rPr>
          <w:sz w:val="18"/>
          <w:szCs w:val="18"/>
          <w:lang w:eastAsia="ja-JP"/>
        </w:rPr>
        <w:t>頁。「北川はぼくに」『海』</w:t>
      </w:r>
      <w:r w:rsidRPr="00500BB7">
        <w:rPr>
          <w:sz w:val="18"/>
          <w:szCs w:val="18"/>
          <w:lang w:eastAsia="ja-JP"/>
        </w:rPr>
        <w:t>10</w:t>
      </w:r>
      <w:r w:rsidRPr="00500BB7">
        <w:rPr>
          <w:sz w:val="18"/>
          <w:szCs w:val="18"/>
          <w:lang w:eastAsia="ja-JP"/>
        </w:rPr>
        <w:t>巻</w:t>
      </w:r>
      <w:r w:rsidRPr="00500BB7">
        <w:rPr>
          <w:sz w:val="18"/>
          <w:szCs w:val="18"/>
          <w:lang w:eastAsia="ja-JP"/>
        </w:rPr>
        <w:t>107</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3</w:t>
      </w:r>
      <w:r w:rsidRPr="00500BB7">
        <w:rPr>
          <w:sz w:val="18"/>
          <w:szCs w:val="18"/>
          <w:lang w:eastAsia="ja-JP"/>
        </w:rPr>
        <w:t>月、</w:t>
      </w:r>
      <w:r w:rsidRPr="00500BB7">
        <w:rPr>
          <w:sz w:val="18"/>
          <w:szCs w:val="18"/>
          <w:lang w:eastAsia="ja-JP"/>
        </w:rPr>
        <w:t>20-33</w:t>
      </w:r>
      <w:r w:rsidR="009776B8" w:rsidRPr="00500BB7">
        <w:rPr>
          <w:sz w:val="18"/>
          <w:szCs w:val="18"/>
          <w:lang w:eastAsia="ja-JP"/>
        </w:rPr>
        <w:t>頁。「岩塩の袋」『海』</w:t>
      </w:r>
      <w:r w:rsidRPr="00500BB7">
        <w:rPr>
          <w:sz w:val="18"/>
          <w:szCs w:val="18"/>
          <w:lang w:eastAsia="ja-JP"/>
        </w:rPr>
        <w:t>10</w:t>
      </w:r>
      <w:r w:rsidRPr="00500BB7">
        <w:rPr>
          <w:sz w:val="18"/>
          <w:szCs w:val="18"/>
          <w:lang w:eastAsia="ja-JP"/>
        </w:rPr>
        <w:t>巻</w:t>
      </w:r>
      <w:r w:rsidRPr="00500BB7">
        <w:rPr>
          <w:sz w:val="18"/>
          <w:szCs w:val="18"/>
          <w:lang w:eastAsia="ja-JP"/>
        </w:rPr>
        <w:t>110</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22-37</w:t>
      </w:r>
      <w:r w:rsidR="009776B8" w:rsidRPr="00500BB7">
        <w:rPr>
          <w:sz w:val="18"/>
          <w:szCs w:val="18"/>
          <w:lang w:eastAsia="ja-JP"/>
        </w:rPr>
        <w:t>頁。「魚撃ち」『海』</w:t>
      </w:r>
      <w:r w:rsidRPr="00500BB7">
        <w:rPr>
          <w:sz w:val="18"/>
          <w:szCs w:val="18"/>
          <w:lang w:eastAsia="ja-JP"/>
        </w:rPr>
        <w:t>10</w:t>
      </w:r>
      <w:r w:rsidRPr="00500BB7">
        <w:rPr>
          <w:sz w:val="18"/>
          <w:szCs w:val="18"/>
          <w:lang w:eastAsia="ja-JP"/>
        </w:rPr>
        <w:t>巻</w:t>
      </w:r>
      <w:r w:rsidRPr="00500BB7">
        <w:rPr>
          <w:sz w:val="18"/>
          <w:szCs w:val="18"/>
          <w:lang w:eastAsia="ja-JP"/>
        </w:rPr>
        <w:t>113</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9</w:t>
      </w:r>
      <w:r w:rsidRPr="00500BB7">
        <w:rPr>
          <w:sz w:val="18"/>
          <w:szCs w:val="18"/>
          <w:lang w:eastAsia="ja-JP"/>
        </w:rPr>
        <w:t>月、</w:t>
      </w:r>
      <w:r w:rsidRPr="00500BB7">
        <w:rPr>
          <w:sz w:val="18"/>
          <w:szCs w:val="18"/>
          <w:lang w:eastAsia="ja-JP"/>
        </w:rPr>
        <w:t>10-24</w:t>
      </w:r>
      <w:r w:rsidR="009776B8" w:rsidRPr="00500BB7">
        <w:rPr>
          <w:sz w:val="18"/>
          <w:szCs w:val="18"/>
          <w:lang w:eastAsia="ja-JP"/>
        </w:rPr>
        <w:t>頁。「鏡の顔」『海』</w:t>
      </w:r>
      <w:r w:rsidRPr="00500BB7">
        <w:rPr>
          <w:sz w:val="18"/>
          <w:szCs w:val="18"/>
          <w:lang w:eastAsia="ja-JP"/>
        </w:rPr>
        <w:t>11</w:t>
      </w:r>
      <w:r w:rsidRPr="00500BB7">
        <w:rPr>
          <w:sz w:val="18"/>
          <w:szCs w:val="18"/>
          <w:lang w:eastAsia="ja-JP"/>
        </w:rPr>
        <w:t>巻</w:t>
      </w:r>
      <w:r w:rsidRPr="00500BB7">
        <w:rPr>
          <w:sz w:val="18"/>
          <w:szCs w:val="18"/>
          <w:lang w:eastAsia="ja-JP"/>
        </w:rPr>
        <w:t>117</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1</w:t>
      </w:r>
      <w:r w:rsidRPr="00500BB7">
        <w:rPr>
          <w:sz w:val="18"/>
          <w:szCs w:val="18"/>
          <w:lang w:eastAsia="ja-JP"/>
        </w:rPr>
        <w:t>月、</w:t>
      </w:r>
      <w:r w:rsidRPr="00500BB7">
        <w:rPr>
          <w:sz w:val="18"/>
          <w:szCs w:val="18"/>
          <w:lang w:eastAsia="ja-JP"/>
        </w:rPr>
        <w:t>87-100</w:t>
      </w:r>
      <w:r w:rsidR="009776B8" w:rsidRPr="00500BB7">
        <w:rPr>
          <w:sz w:val="18"/>
          <w:szCs w:val="18"/>
          <w:lang w:eastAsia="ja-JP"/>
        </w:rPr>
        <w:t>頁。「寝台の穴」『海』</w:t>
      </w:r>
      <w:r w:rsidRPr="00500BB7">
        <w:rPr>
          <w:sz w:val="18"/>
          <w:szCs w:val="18"/>
          <w:lang w:eastAsia="ja-JP"/>
        </w:rPr>
        <w:t>11</w:t>
      </w:r>
      <w:r w:rsidRPr="00500BB7">
        <w:rPr>
          <w:sz w:val="18"/>
          <w:szCs w:val="18"/>
          <w:lang w:eastAsia="ja-JP"/>
        </w:rPr>
        <w:t>巻</w:t>
      </w:r>
      <w:r w:rsidRPr="00500BB7">
        <w:rPr>
          <w:sz w:val="18"/>
          <w:szCs w:val="18"/>
          <w:lang w:eastAsia="ja-JP"/>
        </w:rPr>
        <w:t>120</w:t>
      </w:r>
      <w:r w:rsidRPr="00500BB7">
        <w:rPr>
          <w:sz w:val="18"/>
          <w:szCs w:val="18"/>
          <w:lang w:eastAsia="ja-JP"/>
        </w:rPr>
        <w:t>号、</w:t>
      </w:r>
      <w:r w:rsidRPr="00500BB7">
        <w:rPr>
          <w:sz w:val="18"/>
          <w:szCs w:val="18"/>
          <w:lang w:eastAsia="ja-JP"/>
        </w:rPr>
        <w:t>1978</w:t>
      </w:r>
      <w:r w:rsidRPr="00500BB7">
        <w:rPr>
          <w:sz w:val="18"/>
          <w:szCs w:val="18"/>
          <w:lang w:eastAsia="ja-JP"/>
        </w:rPr>
        <w:t>年</w:t>
      </w:r>
      <w:r w:rsidRPr="00500BB7">
        <w:rPr>
          <w:sz w:val="18"/>
          <w:szCs w:val="18"/>
          <w:lang w:eastAsia="ja-JP"/>
        </w:rPr>
        <w:t>4</w:t>
      </w:r>
      <w:r w:rsidRPr="00500BB7">
        <w:rPr>
          <w:sz w:val="18"/>
          <w:szCs w:val="18"/>
          <w:lang w:eastAsia="ja-JP"/>
        </w:rPr>
        <w:t>月、</w:t>
      </w:r>
      <w:r w:rsidRPr="00500BB7">
        <w:rPr>
          <w:sz w:val="18"/>
          <w:szCs w:val="18"/>
          <w:lang w:eastAsia="ja-JP"/>
        </w:rPr>
        <w:t>34-47</w:t>
      </w:r>
      <w:r w:rsidR="009776B8" w:rsidRPr="00500BB7">
        <w:rPr>
          <w:sz w:val="18"/>
          <w:szCs w:val="18"/>
          <w:lang w:eastAsia="ja-JP"/>
        </w:rPr>
        <w:t>頁。「大尾のこと」『海』</w:t>
      </w:r>
      <w:r w:rsidRPr="00500BB7">
        <w:rPr>
          <w:sz w:val="18"/>
          <w:szCs w:val="18"/>
          <w:lang w:eastAsia="ja-JP"/>
        </w:rPr>
        <w:t>11</w:t>
      </w:r>
      <w:r w:rsidRPr="00500BB7">
        <w:rPr>
          <w:sz w:val="18"/>
          <w:szCs w:val="18"/>
          <w:lang w:eastAsia="ja-JP"/>
        </w:rPr>
        <w:t>巻</w:t>
      </w:r>
      <w:r w:rsidRPr="00500BB7">
        <w:rPr>
          <w:sz w:val="18"/>
          <w:szCs w:val="18"/>
          <w:lang w:eastAsia="ja-JP"/>
        </w:rPr>
        <w:t>121</w:t>
      </w:r>
      <w:r w:rsidRPr="00500BB7">
        <w:rPr>
          <w:sz w:val="18"/>
          <w:szCs w:val="18"/>
          <w:lang w:eastAsia="ja-JP"/>
        </w:rPr>
        <w:t>号、</w:t>
      </w:r>
      <w:r w:rsidRPr="00500BB7">
        <w:rPr>
          <w:sz w:val="18"/>
          <w:szCs w:val="18"/>
          <w:lang w:eastAsia="ja-JP"/>
        </w:rPr>
        <w:t>1979</w:t>
      </w:r>
      <w:r w:rsidRPr="00500BB7">
        <w:rPr>
          <w:sz w:val="18"/>
          <w:szCs w:val="18"/>
          <w:lang w:eastAsia="ja-JP"/>
        </w:rPr>
        <w:t>年</w:t>
      </w:r>
      <w:r w:rsidRPr="00500BB7">
        <w:rPr>
          <w:sz w:val="18"/>
          <w:szCs w:val="18"/>
          <w:lang w:eastAsia="ja-JP"/>
        </w:rPr>
        <w:t>5</w:t>
      </w:r>
      <w:r w:rsidRPr="00500BB7">
        <w:rPr>
          <w:sz w:val="18"/>
          <w:szCs w:val="18"/>
          <w:lang w:eastAsia="ja-JP"/>
        </w:rPr>
        <w:t>月、</w:t>
      </w:r>
      <w:r w:rsidRPr="00500BB7">
        <w:rPr>
          <w:sz w:val="18"/>
          <w:szCs w:val="18"/>
          <w:lang w:eastAsia="ja-JP"/>
        </w:rPr>
        <w:t>160-179</w:t>
      </w:r>
      <w:r w:rsidRPr="00500BB7">
        <w:rPr>
          <w:sz w:val="18"/>
          <w:szCs w:val="18"/>
          <w:lang w:eastAsia="ja-JP"/>
        </w:rPr>
        <w:t>頁。</w:t>
      </w:r>
      <w:r w:rsidRPr="00500BB7">
        <w:rPr>
          <w:sz w:val="18"/>
          <w:szCs w:val="18"/>
          <w:lang w:eastAsia="ja-JP"/>
        </w:rPr>
        <w:t xml:space="preserve"> </w:t>
      </w:r>
      <w:r w:rsidRPr="00500BB7">
        <w:rPr>
          <w:sz w:val="18"/>
          <w:szCs w:val="18"/>
          <w:lang w:eastAsia="ja-JP"/>
        </w:rPr>
        <w:t>なお、初出時から中央公論社から</w:t>
      </w:r>
      <w:r w:rsidRPr="00500BB7">
        <w:rPr>
          <w:sz w:val="18"/>
          <w:szCs w:val="18"/>
          <w:lang w:eastAsia="ja-JP"/>
        </w:rPr>
        <w:t>1979</w:t>
      </w:r>
      <w:r w:rsidRPr="00500BB7">
        <w:rPr>
          <w:sz w:val="18"/>
          <w:szCs w:val="18"/>
          <w:lang w:eastAsia="ja-JP"/>
        </w:rPr>
        <w:t>年</w:t>
      </w:r>
      <w:r w:rsidRPr="00500BB7">
        <w:rPr>
          <w:sz w:val="18"/>
          <w:szCs w:val="18"/>
          <w:lang w:eastAsia="ja-JP"/>
        </w:rPr>
        <w:t>5</w:t>
      </w:r>
      <w:r w:rsidRPr="00500BB7">
        <w:rPr>
          <w:sz w:val="18"/>
          <w:szCs w:val="18"/>
          <w:lang w:eastAsia="ja-JP"/>
        </w:rPr>
        <w:t>月に刊行された単行本と</w:t>
      </w:r>
      <w:r w:rsidRPr="00500BB7">
        <w:rPr>
          <w:sz w:val="18"/>
          <w:szCs w:val="18"/>
          <w:lang w:eastAsia="ja-JP"/>
        </w:rPr>
        <w:t>2004</w:t>
      </w:r>
      <w:r w:rsidRPr="00500BB7">
        <w:rPr>
          <w:sz w:val="18"/>
          <w:szCs w:val="18"/>
          <w:lang w:eastAsia="ja-JP"/>
        </w:rPr>
        <w:t>年の河出文庫版はいずれも引用箇所について大きな異同がないため、引用頁数はすべて最も新しい版である河出文庫版に依拠する。</w:t>
      </w:r>
    </w:p>
  </w:endnote>
  <w:endnote w:id="2">
    <w:p w14:paraId="1BFB2D19"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D085B" w:rsidRPr="00500BB7">
        <w:rPr>
          <w:sz w:val="18"/>
          <w:szCs w:val="18"/>
          <w:lang w:eastAsia="ja-JP"/>
        </w:rPr>
        <w:t>田中</w:t>
      </w:r>
      <w:r w:rsidR="004D085B" w:rsidRPr="00500BB7">
        <w:rPr>
          <w:rFonts w:ascii="ＭＳ 明朝" w:eastAsia="ＭＳ 明朝" w:hAnsi="ＭＳ 明朝" w:hint="eastAsia"/>
          <w:sz w:val="18"/>
          <w:szCs w:val="18"/>
          <w:lang w:eastAsia="ja-JP"/>
        </w:rPr>
        <w:t>小実昌</w:t>
      </w:r>
      <w:r w:rsidR="002179F0" w:rsidRPr="00500BB7">
        <w:rPr>
          <w:sz w:val="18"/>
          <w:szCs w:val="18"/>
          <w:lang w:eastAsia="ja-JP"/>
        </w:rPr>
        <w:t>「ポロポロ」</w:t>
      </w:r>
      <w:r w:rsidR="009776B8" w:rsidRPr="00500BB7">
        <w:rPr>
          <w:rFonts w:ascii="ＭＳ 明朝" w:eastAsia="ＭＳ 明朝" w:hAnsi="ＭＳ 明朝" w:hint="eastAsia"/>
          <w:sz w:val="18"/>
          <w:szCs w:val="18"/>
          <w:lang w:eastAsia="ja-JP"/>
        </w:rPr>
        <w:t>『ポロポロ</w:t>
      </w:r>
      <w:r w:rsidR="002179F0" w:rsidRPr="00500BB7">
        <w:rPr>
          <w:rFonts w:ascii="ＭＳ 明朝" w:eastAsia="ＭＳ 明朝" w:hAnsi="ＭＳ 明朝" w:hint="eastAsia"/>
          <w:sz w:val="18"/>
          <w:szCs w:val="18"/>
          <w:lang w:eastAsia="ja-JP"/>
        </w:rPr>
        <w:t>』河出文庫、</w:t>
      </w:r>
      <w:r w:rsidR="004D085B" w:rsidRPr="00500BB7">
        <w:rPr>
          <w:rFonts w:ascii="ＭＳ 明朝" w:eastAsia="ＭＳ 明朝" w:hAnsi="ＭＳ 明朝" w:hint="eastAsia"/>
          <w:sz w:val="18"/>
          <w:szCs w:val="18"/>
          <w:lang w:eastAsia="ja-JP"/>
        </w:rPr>
        <w:t>河出書房新社</w:t>
      </w:r>
      <w:r w:rsidRPr="00500BB7">
        <w:rPr>
          <w:sz w:val="18"/>
          <w:szCs w:val="18"/>
          <w:lang w:eastAsia="ja-JP"/>
        </w:rPr>
        <w:t>、</w:t>
      </w:r>
      <w:r w:rsidR="009776B8" w:rsidRPr="00500BB7">
        <w:rPr>
          <w:rFonts w:eastAsia="ＭＳ 明朝"/>
          <w:sz w:val="18"/>
          <w:szCs w:val="18"/>
          <w:lang w:eastAsia="ja-JP"/>
        </w:rPr>
        <w:t>2016</w:t>
      </w:r>
      <w:r w:rsidR="009776B8" w:rsidRPr="00500BB7">
        <w:rPr>
          <w:rFonts w:ascii="ＭＳ 明朝" w:eastAsia="ＭＳ 明朝" w:hAnsi="ＭＳ 明朝" w:hint="eastAsia"/>
          <w:sz w:val="18"/>
          <w:szCs w:val="18"/>
          <w:lang w:eastAsia="ja-JP"/>
        </w:rPr>
        <w:t>年、</w:t>
      </w:r>
      <w:r w:rsidRPr="00500BB7">
        <w:rPr>
          <w:sz w:val="18"/>
          <w:szCs w:val="18"/>
          <w:lang w:eastAsia="ja-JP"/>
        </w:rPr>
        <w:t>32</w:t>
      </w:r>
      <w:r w:rsidRPr="00500BB7">
        <w:rPr>
          <w:sz w:val="18"/>
          <w:szCs w:val="18"/>
          <w:lang w:eastAsia="ja-JP"/>
        </w:rPr>
        <w:t>頁。</w:t>
      </w:r>
    </w:p>
  </w:endnote>
  <w:endnote w:id="3">
    <w:p w14:paraId="0DFDDD05" w14:textId="77777777" w:rsidR="00ED278E" w:rsidRPr="00500BB7" w:rsidRDefault="00ED278E" w:rsidP="00500BB7">
      <w:pPr>
        <w:pStyle w:val="12"/>
        <w:ind w:leftChars="-100" w:left="70" w:hangingChars="150" w:hanging="270"/>
        <w:rPr>
          <w:sz w:val="18"/>
          <w:szCs w:val="18"/>
          <w:lang w:eastAsia="zh-CN"/>
        </w:rPr>
      </w:pPr>
      <w:r w:rsidRPr="00500BB7">
        <w:rPr>
          <w:rStyle w:val="14"/>
          <w:sz w:val="18"/>
          <w:szCs w:val="18"/>
        </w:rPr>
        <w:endnoteRef/>
      </w:r>
      <w:r w:rsidRPr="00500BB7">
        <w:rPr>
          <w:sz w:val="18"/>
          <w:szCs w:val="18"/>
          <w:lang w:eastAsia="zh-CN"/>
        </w:rPr>
        <w:t xml:space="preserve"> </w:t>
      </w:r>
      <w:r w:rsidR="00500BB7">
        <w:rPr>
          <w:sz w:val="18"/>
          <w:szCs w:val="18"/>
          <w:lang w:eastAsia="zh-CN"/>
        </w:rPr>
        <w:tab/>
      </w:r>
      <w:r w:rsidR="002179F0" w:rsidRPr="00500BB7">
        <w:rPr>
          <w:sz w:val="18"/>
          <w:szCs w:val="18"/>
          <w:lang w:eastAsia="zh-CN"/>
        </w:rPr>
        <w:t>「選評」『中央公論』</w:t>
      </w:r>
      <w:r w:rsidRPr="00500BB7">
        <w:rPr>
          <w:sz w:val="18"/>
          <w:szCs w:val="18"/>
          <w:lang w:eastAsia="zh-CN"/>
        </w:rPr>
        <w:t>94</w:t>
      </w:r>
      <w:r w:rsidRPr="00500BB7">
        <w:rPr>
          <w:sz w:val="18"/>
          <w:szCs w:val="18"/>
          <w:lang w:eastAsia="zh-CN"/>
        </w:rPr>
        <w:t>巻</w:t>
      </w:r>
      <w:r w:rsidRPr="00500BB7">
        <w:rPr>
          <w:sz w:val="18"/>
          <w:szCs w:val="18"/>
          <w:lang w:eastAsia="zh-CN"/>
        </w:rPr>
        <w:t>11</w:t>
      </w:r>
      <w:r w:rsidRPr="00500BB7">
        <w:rPr>
          <w:sz w:val="18"/>
          <w:szCs w:val="18"/>
          <w:lang w:eastAsia="zh-CN"/>
        </w:rPr>
        <w:t>号、</w:t>
      </w:r>
      <w:r w:rsidRPr="00500BB7">
        <w:rPr>
          <w:sz w:val="18"/>
          <w:szCs w:val="18"/>
          <w:lang w:eastAsia="zh-CN"/>
        </w:rPr>
        <w:t>1979</w:t>
      </w:r>
      <w:r w:rsidRPr="00500BB7">
        <w:rPr>
          <w:sz w:val="18"/>
          <w:szCs w:val="18"/>
          <w:lang w:eastAsia="zh-CN"/>
        </w:rPr>
        <w:t>年、</w:t>
      </w:r>
      <w:r w:rsidRPr="00500BB7">
        <w:rPr>
          <w:sz w:val="18"/>
          <w:szCs w:val="18"/>
          <w:lang w:eastAsia="zh-CN"/>
        </w:rPr>
        <w:t>352-356</w:t>
      </w:r>
      <w:r w:rsidRPr="00500BB7">
        <w:rPr>
          <w:sz w:val="18"/>
          <w:szCs w:val="18"/>
          <w:lang w:eastAsia="zh-CN"/>
        </w:rPr>
        <w:t>頁。</w:t>
      </w:r>
    </w:p>
  </w:endnote>
  <w:endnote w:id="4">
    <w:p w14:paraId="5F14C07D"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353</w:t>
      </w:r>
      <w:r w:rsidRPr="00500BB7">
        <w:rPr>
          <w:sz w:val="18"/>
          <w:szCs w:val="18"/>
          <w:lang w:eastAsia="ja-JP"/>
        </w:rPr>
        <w:t>頁。</w:t>
      </w:r>
    </w:p>
  </w:endnote>
  <w:endnote w:id="5">
    <w:p w14:paraId="3A2953AD"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「それも、ほんとは、物語ではないものが、自分にはあるんだが、口にでると、物語になってしまう、というのでもあるまい。物語をはなす者は、もうすっかり、なにも</w:t>
      </w:r>
      <w:r w:rsidR="002179F0" w:rsidRPr="00500BB7">
        <w:rPr>
          <w:sz w:val="18"/>
          <w:szCs w:val="18"/>
          <w:lang w:eastAsia="ja-JP"/>
        </w:rPr>
        <w:t>かも物語なのだ」。田中「寝台の穴」『ポロポロ』</w:t>
      </w:r>
      <w:r w:rsidRPr="00500BB7">
        <w:rPr>
          <w:sz w:val="18"/>
          <w:szCs w:val="18"/>
          <w:lang w:eastAsia="ja-JP"/>
        </w:rPr>
        <w:t>河出文庫、河出書房新社、</w:t>
      </w:r>
      <w:r w:rsidRPr="00500BB7">
        <w:rPr>
          <w:sz w:val="18"/>
          <w:szCs w:val="18"/>
          <w:lang w:eastAsia="ja-JP"/>
        </w:rPr>
        <w:t>2016</w:t>
      </w:r>
      <w:r w:rsidRPr="00500BB7">
        <w:rPr>
          <w:sz w:val="18"/>
          <w:szCs w:val="18"/>
          <w:lang w:eastAsia="ja-JP"/>
        </w:rPr>
        <w:t>年、</w:t>
      </w:r>
      <w:r w:rsidRPr="00500BB7">
        <w:rPr>
          <w:sz w:val="18"/>
          <w:szCs w:val="18"/>
          <w:lang w:eastAsia="ja-JP"/>
        </w:rPr>
        <w:t>172</w:t>
      </w:r>
      <w:r w:rsidRPr="00500BB7">
        <w:rPr>
          <w:sz w:val="18"/>
          <w:szCs w:val="18"/>
          <w:lang w:eastAsia="ja-JP"/>
        </w:rPr>
        <w:t>頁。</w:t>
      </w:r>
    </w:p>
  </w:endnote>
  <w:endnote w:id="6">
    <w:p w14:paraId="5E7BECA3"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「選評」、前掲書、</w:t>
      </w:r>
      <w:r w:rsidRPr="00500BB7">
        <w:rPr>
          <w:sz w:val="18"/>
          <w:szCs w:val="18"/>
          <w:lang w:eastAsia="ja-JP"/>
        </w:rPr>
        <w:t>354</w:t>
      </w:r>
      <w:r w:rsidRPr="00500BB7">
        <w:rPr>
          <w:sz w:val="18"/>
          <w:szCs w:val="18"/>
          <w:lang w:eastAsia="ja-JP"/>
        </w:rPr>
        <w:t>頁。</w:t>
      </w:r>
    </w:p>
  </w:endnote>
  <w:endnote w:id="7">
    <w:p w14:paraId="53320C6B"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355</w:t>
      </w:r>
      <w:r w:rsidRPr="00500BB7">
        <w:rPr>
          <w:sz w:val="18"/>
          <w:szCs w:val="18"/>
          <w:lang w:eastAsia="ja-JP"/>
        </w:rPr>
        <w:t>頁。</w:t>
      </w:r>
    </w:p>
  </w:endnote>
  <w:endnote w:id="8">
    <w:p w14:paraId="42135198"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同書。</w:t>
      </w:r>
    </w:p>
  </w:endnote>
  <w:endnote w:id="9">
    <w:p w14:paraId="7A2DFD32"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田中</w:t>
      </w:r>
      <w:r w:rsidR="002179F0" w:rsidRPr="00500BB7">
        <w:rPr>
          <w:sz w:val="18"/>
          <w:szCs w:val="18"/>
          <w:lang w:eastAsia="ja-JP"/>
        </w:rPr>
        <w:t>「大尾のこと」</w:t>
      </w:r>
      <w:r w:rsidRPr="00500BB7">
        <w:rPr>
          <w:sz w:val="18"/>
          <w:szCs w:val="18"/>
          <w:lang w:eastAsia="ja-JP"/>
        </w:rPr>
        <w:t>、前掲書、</w:t>
      </w:r>
      <w:r w:rsidRPr="00500BB7">
        <w:rPr>
          <w:sz w:val="18"/>
          <w:szCs w:val="18"/>
          <w:lang w:eastAsia="ja-JP"/>
        </w:rPr>
        <w:t>218-219</w:t>
      </w:r>
      <w:r w:rsidRPr="00500BB7">
        <w:rPr>
          <w:sz w:val="18"/>
          <w:szCs w:val="18"/>
          <w:lang w:eastAsia="ja-JP"/>
        </w:rPr>
        <w:t>頁。</w:t>
      </w:r>
    </w:p>
  </w:endnote>
  <w:endnote w:id="10">
    <w:p w14:paraId="51576438"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「選評」、前掲書、</w:t>
      </w:r>
      <w:r w:rsidRPr="00500BB7">
        <w:rPr>
          <w:sz w:val="18"/>
          <w:szCs w:val="18"/>
          <w:lang w:eastAsia="ja-JP"/>
        </w:rPr>
        <w:t>356</w:t>
      </w:r>
      <w:r w:rsidRPr="00500BB7">
        <w:rPr>
          <w:sz w:val="18"/>
          <w:szCs w:val="18"/>
          <w:lang w:eastAsia="ja-JP"/>
        </w:rPr>
        <w:t>頁</w:t>
      </w:r>
      <w:r w:rsidR="00507BC7" w:rsidRPr="00500BB7">
        <w:rPr>
          <w:rFonts w:asciiTheme="minorEastAsia" w:eastAsiaTheme="minorEastAsia" w:hAnsiTheme="minorEastAsia" w:hint="eastAsia"/>
          <w:sz w:val="18"/>
          <w:szCs w:val="18"/>
          <w:lang w:eastAsia="ja-JP"/>
        </w:rPr>
        <w:t>。</w:t>
      </w:r>
    </w:p>
  </w:endnote>
  <w:endnote w:id="11">
    <w:p w14:paraId="20AC9854" w14:textId="77777777" w:rsidR="002179F0" w:rsidRPr="00500BB7" w:rsidRDefault="002179F0"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目録は以下を参照のこと。</w:t>
      </w:r>
      <w:r w:rsidR="00462439" w:rsidRPr="00500BB7">
        <w:rPr>
          <w:sz w:val="18"/>
          <w:szCs w:val="18"/>
          <w:lang w:eastAsia="ja-JP"/>
        </w:rPr>
        <w:t>伊藤義孝</w:t>
      </w:r>
      <w:r w:rsidRPr="00500BB7">
        <w:rPr>
          <w:sz w:val="18"/>
          <w:szCs w:val="18"/>
          <w:lang w:eastAsia="ja-JP"/>
        </w:rPr>
        <w:t>「田中小実昌著者目録</w:t>
      </w:r>
      <w:r w:rsidRPr="00500BB7">
        <w:rPr>
          <w:sz w:val="18"/>
          <w:szCs w:val="18"/>
          <w:lang w:eastAsia="ja-JP"/>
        </w:rPr>
        <w:t> —— 1990</w:t>
      </w:r>
      <w:r w:rsidRPr="00500BB7">
        <w:rPr>
          <w:sz w:val="18"/>
          <w:szCs w:val="18"/>
          <w:lang w:eastAsia="ja-JP"/>
        </w:rPr>
        <w:t>年〜</w:t>
      </w:r>
      <w:r w:rsidRPr="00500BB7">
        <w:rPr>
          <w:sz w:val="18"/>
          <w:szCs w:val="18"/>
          <w:lang w:eastAsia="ja-JP"/>
        </w:rPr>
        <w:t>2001</w:t>
      </w:r>
      <w:r w:rsidR="00462439" w:rsidRPr="00500BB7">
        <w:rPr>
          <w:sz w:val="18"/>
          <w:szCs w:val="18"/>
          <w:lang w:eastAsia="ja-JP"/>
        </w:rPr>
        <w:t>年」『愛知淑徳大学国語国文』</w:t>
      </w:r>
      <w:r w:rsidRPr="00500BB7">
        <w:rPr>
          <w:sz w:val="18"/>
          <w:szCs w:val="18"/>
          <w:lang w:eastAsia="ja-JP"/>
        </w:rPr>
        <w:t>25</w:t>
      </w:r>
      <w:r w:rsidRPr="00500BB7">
        <w:rPr>
          <w:sz w:val="18"/>
          <w:szCs w:val="18"/>
          <w:lang w:eastAsia="ja-JP"/>
        </w:rPr>
        <w:t>巻、</w:t>
      </w:r>
      <w:r w:rsidRPr="00500BB7">
        <w:rPr>
          <w:sz w:val="18"/>
          <w:szCs w:val="18"/>
          <w:lang w:eastAsia="ja-JP"/>
        </w:rPr>
        <w:t>2002</w:t>
      </w:r>
      <w:r w:rsidRPr="00500BB7">
        <w:rPr>
          <w:sz w:val="18"/>
          <w:szCs w:val="18"/>
          <w:lang w:eastAsia="ja-JP"/>
        </w:rPr>
        <w:t>年、</w:t>
      </w:r>
      <w:r w:rsidRPr="00500BB7">
        <w:rPr>
          <w:sz w:val="18"/>
          <w:szCs w:val="18"/>
          <w:lang w:eastAsia="ja-JP"/>
        </w:rPr>
        <w:t>1-18</w:t>
      </w:r>
      <w:r w:rsidRPr="00500BB7">
        <w:rPr>
          <w:sz w:val="18"/>
          <w:szCs w:val="18"/>
          <w:lang w:eastAsia="ja-JP"/>
        </w:rPr>
        <w:t>頁。</w:t>
      </w:r>
    </w:p>
  </w:endnote>
  <w:endnote w:id="12">
    <w:p w14:paraId="185C9C25"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伊藤義孝</w:t>
      </w:r>
      <w:r w:rsidRPr="00500BB7">
        <w:rPr>
          <w:sz w:val="18"/>
          <w:szCs w:val="18"/>
          <w:lang w:eastAsia="ja-JP"/>
        </w:rPr>
        <w:t>「田中小実昌論</w:t>
      </w:r>
      <w:r w:rsidRPr="00500BB7">
        <w:rPr>
          <w:sz w:val="18"/>
          <w:szCs w:val="18"/>
          <w:lang w:eastAsia="ja-JP"/>
        </w:rPr>
        <w:t> —— </w:t>
      </w:r>
      <w:r w:rsidR="00462439" w:rsidRPr="00500BB7">
        <w:rPr>
          <w:sz w:val="18"/>
          <w:szCs w:val="18"/>
          <w:lang w:eastAsia="ja-JP"/>
        </w:rPr>
        <w:t>その語りのあり方」</w:t>
      </w:r>
      <w:r w:rsidRPr="00500BB7">
        <w:rPr>
          <w:sz w:val="18"/>
          <w:szCs w:val="18"/>
          <w:lang w:eastAsia="ja-JP"/>
        </w:rPr>
        <w:t>『愛知淑徳大学国語国文』、</w:t>
      </w:r>
      <w:r w:rsidRPr="00500BB7">
        <w:rPr>
          <w:sz w:val="18"/>
          <w:szCs w:val="18"/>
          <w:lang w:eastAsia="ja-JP"/>
        </w:rPr>
        <w:t>28</w:t>
      </w:r>
      <w:r w:rsidRPr="00500BB7">
        <w:rPr>
          <w:sz w:val="18"/>
          <w:szCs w:val="18"/>
          <w:lang w:eastAsia="ja-JP"/>
        </w:rPr>
        <w:t>巻、</w:t>
      </w:r>
      <w:r w:rsidRPr="00500BB7">
        <w:rPr>
          <w:sz w:val="18"/>
          <w:szCs w:val="18"/>
          <w:lang w:eastAsia="ja-JP"/>
        </w:rPr>
        <w:t>2005</w:t>
      </w:r>
      <w:r w:rsidRPr="00500BB7">
        <w:rPr>
          <w:sz w:val="18"/>
          <w:szCs w:val="18"/>
          <w:lang w:eastAsia="ja-JP"/>
        </w:rPr>
        <w:t>年、</w:t>
      </w:r>
      <w:r w:rsidRPr="00500BB7">
        <w:rPr>
          <w:sz w:val="18"/>
          <w:szCs w:val="18"/>
          <w:lang w:eastAsia="ja-JP"/>
        </w:rPr>
        <w:t>185</w:t>
      </w:r>
      <w:r w:rsidRPr="00500BB7">
        <w:rPr>
          <w:sz w:val="18"/>
          <w:szCs w:val="18"/>
          <w:lang w:eastAsia="ja-JP"/>
        </w:rPr>
        <w:t>頁。</w:t>
      </w:r>
    </w:p>
  </w:endnote>
  <w:endnote w:id="13">
    <w:p w14:paraId="33DEF1D0"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田中「北川はぼくに」『ポロポロ</w:t>
      </w:r>
      <w:r w:rsidR="002179F0" w:rsidRPr="00500BB7">
        <w:rPr>
          <w:rFonts w:asciiTheme="minorEastAsia" w:eastAsiaTheme="minorEastAsia" w:hAnsiTheme="minorEastAsia" w:hint="eastAsia"/>
          <w:sz w:val="18"/>
          <w:szCs w:val="18"/>
          <w:lang w:eastAsia="ja-JP"/>
        </w:rPr>
        <w:t>』、</w:t>
      </w:r>
      <w:r w:rsidRPr="00500BB7">
        <w:rPr>
          <w:sz w:val="18"/>
          <w:szCs w:val="18"/>
          <w:lang w:eastAsia="ja-JP"/>
        </w:rPr>
        <w:t>前掲書、</w:t>
      </w:r>
      <w:r w:rsidRPr="00500BB7">
        <w:rPr>
          <w:sz w:val="18"/>
          <w:szCs w:val="18"/>
          <w:lang w:eastAsia="ja-JP"/>
        </w:rPr>
        <w:t>65</w:t>
      </w:r>
      <w:r w:rsidRPr="00500BB7">
        <w:rPr>
          <w:sz w:val="18"/>
          <w:szCs w:val="18"/>
          <w:lang w:eastAsia="ja-JP"/>
        </w:rPr>
        <w:t>頁。</w:t>
      </w:r>
    </w:p>
  </w:endnote>
  <w:endnote w:id="14">
    <w:p w14:paraId="0AEF7F26"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志賀浪幸子「田中小実昌「ポロポロ」」『私小説研究』</w:t>
      </w:r>
      <w:r w:rsidRPr="00500BB7">
        <w:rPr>
          <w:sz w:val="18"/>
          <w:szCs w:val="18"/>
          <w:lang w:eastAsia="ja-JP"/>
        </w:rPr>
        <w:t>第</w:t>
      </w:r>
      <w:r w:rsidRPr="00500BB7">
        <w:rPr>
          <w:sz w:val="18"/>
          <w:szCs w:val="18"/>
          <w:lang w:eastAsia="ja-JP"/>
        </w:rPr>
        <w:t>4</w:t>
      </w:r>
      <w:r w:rsidRPr="00500BB7">
        <w:rPr>
          <w:sz w:val="18"/>
          <w:szCs w:val="18"/>
          <w:lang w:eastAsia="ja-JP"/>
        </w:rPr>
        <w:t>号、法政大学大学院私小説研究会、</w:t>
      </w:r>
      <w:r w:rsidRPr="00500BB7">
        <w:rPr>
          <w:sz w:val="18"/>
          <w:szCs w:val="18"/>
          <w:lang w:eastAsia="ja-JP"/>
        </w:rPr>
        <w:t>2003</w:t>
      </w:r>
      <w:r w:rsidRPr="00500BB7">
        <w:rPr>
          <w:sz w:val="18"/>
          <w:szCs w:val="18"/>
          <w:lang w:eastAsia="ja-JP"/>
        </w:rPr>
        <w:t>年、</w:t>
      </w:r>
      <w:r w:rsidRPr="00500BB7">
        <w:rPr>
          <w:sz w:val="18"/>
          <w:szCs w:val="18"/>
          <w:lang w:eastAsia="ja-JP"/>
        </w:rPr>
        <w:t>60-61</w:t>
      </w:r>
      <w:r w:rsidRPr="00500BB7">
        <w:rPr>
          <w:sz w:val="18"/>
          <w:szCs w:val="18"/>
          <w:lang w:eastAsia="ja-JP"/>
        </w:rPr>
        <w:t>頁。</w:t>
      </w:r>
    </w:p>
  </w:endnote>
  <w:endnote w:id="15">
    <w:p w14:paraId="20ED8C54"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2179F0" w:rsidRPr="00500BB7">
        <w:rPr>
          <w:sz w:val="18"/>
          <w:szCs w:val="18"/>
          <w:lang w:eastAsia="ja-JP"/>
        </w:rPr>
        <w:t>田中</w:t>
      </w:r>
      <w:r w:rsidRPr="00500BB7">
        <w:rPr>
          <w:sz w:val="18"/>
          <w:szCs w:val="18"/>
          <w:lang w:eastAsia="ja-JP"/>
        </w:rPr>
        <w:t>「ポロポロ」、前掲書、</w:t>
      </w:r>
      <w:r w:rsidRPr="00500BB7">
        <w:rPr>
          <w:sz w:val="18"/>
          <w:szCs w:val="18"/>
          <w:lang w:eastAsia="ja-JP"/>
        </w:rPr>
        <w:t>15</w:t>
      </w:r>
      <w:r w:rsidRPr="00500BB7">
        <w:rPr>
          <w:sz w:val="18"/>
          <w:szCs w:val="18"/>
          <w:lang w:eastAsia="ja-JP"/>
        </w:rPr>
        <w:t>頁。</w:t>
      </w:r>
    </w:p>
  </w:endnote>
  <w:endnote w:id="16">
    <w:p w14:paraId="542D3CD8"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堀江敏幸「フィリップ・マーロウを訪ねたチェスの名人」『書かれる手』</w:t>
      </w:r>
      <w:r w:rsidRPr="00500BB7">
        <w:rPr>
          <w:sz w:val="18"/>
          <w:szCs w:val="18"/>
          <w:lang w:eastAsia="ja-JP"/>
        </w:rPr>
        <w:t>平凡社、</w:t>
      </w:r>
      <w:r w:rsidRPr="00500BB7">
        <w:rPr>
          <w:sz w:val="18"/>
          <w:szCs w:val="18"/>
          <w:lang w:eastAsia="ja-JP"/>
        </w:rPr>
        <w:t>2000</w:t>
      </w:r>
      <w:r w:rsidRPr="00500BB7">
        <w:rPr>
          <w:sz w:val="18"/>
          <w:szCs w:val="18"/>
          <w:lang w:eastAsia="ja-JP"/>
        </w:rPr>
        <w:t>年、</w:t>
      </w:r>
      <w:r w:rsidRPr="00500BB7">
        <w:rPr>
          <w:sz w:val="18"/>
          <w:szCs w:val="18"/>
          <w:lang w:eastAsia="ja-JP"/>
        </w:rPr>
        <w:t>149</w:t>
      </w:r>
      <w:r w:rsidRPr="00500BB7">
        <w:rPr>
          <w:sz w:val="18"/>
          <w:szCs w:val="18"/>
          <w:lang w:eastAsia="ja-JP"/>
        </w:rPr>
        <w:t>頁。</w:t>
      </w:r>
    </w:p>
  </w:endnote>
  <w:endnote w:id="17">
    <w:p w14:paraId="66840B80" w14:textId="77777777" w:rsidR="00ED278E" w:rsidRPr="00500BB7" w:rsidRDefault="00ED278E" w:rsidP="00500BB7">
      <w:pPr>
        <w:pStyle w:val="12"/>
        <w:ind w:leftChars="-100" w:left="7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堀江敏幸・池内紀「愛に近い異様なもの」</w:t>
      </w:r>
      <w:r w:rsidR="00466168" w:rsidRPr="00500BB7">
        <w:rPr>
          <w:sz w:val="18"/>
          <w:szCs w:val="18"/>
          <w:lang w:eastAsia="ja-JP"/>
        </w:rPr>
        <w:t>『ユリイカ』</w:t>
      </w:r>
      <w:r w:rsidRPr="00500BB7">
        <w:rPr>
          <w:sz w:val="18"/>
          <w:szCs w:val="18"/>
          <w:lang w:eastAsia="ja-JP"/>
        </w:rPr>
        <w:t>32</w:t>
      </w:r>
      <w:r w:rsidRPr="00500BB7">
        <w:rPr>
          <w:sz w:val="18"/>
          <w:szCs w:val="18"/>
          <w:lang w:eastAsia="ja-JP"/>
        </w:rPr>
        <w:t>巻</w:t>
      </w:r>
      <w:r w:rsidRPr="00500BB7">
        <w:rPr>
          <w:sz w:val="18"/>
          <w:szCs w:val="18"/>
          <w:lang w:eastAsia="ja-JP"/>
        </w:rPr>
        <w:t>9</w:t>
      </w:r>
      <w:r w:rsidRPr="00500BB7">
        <w:rPr>
          <w:sz w:val="18"/>
          <w:szCs w:val="18"/>
          <w:lang w:eastAsia="ja-JP"/>
        </w:rPr>
        <w:t>号（通号</w:t>
      </w:r>
      <w:r w:rsidRPr="00500BB7">
        <w:rPr>
          <w:sz w:val="18"/>
          <w:szCs w:val="18"/>
          <w:lang w:eastAsia="ja-JP"/>
        </w:rPr>
        <w:t>434</w:t>
      </w:r>
      <w:r w:rsidRPr="00500BB7">
        <w:rPr>
          <w:sz w:val="18"/>
          <w:szCs w:val="18"/>
          <w:lang w:eastAsia="ja-JP"/>
        </w:rPr>
        <w:t>号）、</w:t>
      </w:r>
      <w:r w:rsidRPr="00500BB7">
        <w:rPr>
          <w:sz w:val="18"/>
          <w:szCs w:val="18"/>
          <w:lang w:eastAsia="ja-JP"/>
        </w:rPr>
        <w:t>2000</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36</w:t>
      </w:r>
      <w:r w:rsidRPr="00500BB7">
        <w:rPr>
          <w:sz w:val="18"/>
          <w:szCs w:val="18"/>
          <w:lang w:eastAsia="ja-JP"/>
        </w:rPr>
        <w:t>頁。</w:t>
      </w:r>
    </w:p>
  </w:endnote>
  <w:endnote w:id="18">
    <w:p w14:paraId="72BA0FF4"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保坂</w:t>
      </w:r>
      <w:r w:rsidR="00462439" w:rsidRPr="00500BB7">
        <w:rPr>
          <w:sz w:val="18"/>
          <w:szCs w:val="18"/>
          <w:lang w:eastAsia="ja-JP"/>
        </w:rPr>
        <w:t>和志「小実昌さんのこと」『新潮』</w:t>
      </w:r>
      <w:r w:rsidRPr="00500BB7">
        <w:rPr>
          <w:sz w:val="18"/>
          <w:szCs w:val="18"/>
          <w:lang w:eastAsia="ja-JP"/>
        </w:rPr>
        <w:t>97</w:t>
      </w:r>
      <w:r w:rsidRPr="00500BB7">
        <w:rPr>
          <w:sz w:val="18"/>
          <w:szCs w:val="18"/>
          <w:lang w:eastAsia="ja-JP"/>
        </w:rPr>
        <w:t>巻</w:t>
      </w:r>
      <w:r w:rsidRPr="00500BB7">
        <w:rPr>
          <w:sz w:val="18"/>
          <w:szCs w:val="18"/>
          <w:lang w:eastAsia="ja-JP"/>
        </w:rPr>
        <w:t>5</w:t>
      </w:r>
      <w:r w:rsidRPr="00500BB7">
        <w:rPr>
          <w:sz w:val="18"/>
          <w:szCs w:val="18"/>
          <w:lang w:eastAsia="ja-JP"/>
        </w:rPr>
        <w:t>号、</w:t>
      </w:r>
      <w:r w:rsidRPr="00500BB7">
        <w:rPr>
          <w:sz w:val="18"/>
          <w:szCs w:val="18"/>
          <w:lang w:eastAsia="ja-JP"/>
        </w:rPr>
        <w:t>2000</w:t>
      </w:r>
      <w:r w:rsidRPr="00500BB7">
        <w:rPr>
          <w:sz w:val="18"/>
          <w:szCs w:val="18"/>
          <w:lang w:eastAsia="ja-JP"/>
        </w:rPr>
        <w:t>年</w:t>
      </w:r>
      <w:r w:rsidRPr="00500BB7">
        <w:rPr>
          <w:sz w:val="18"/>
          <w:szCs w:val="18"/>
          <w:lang w:eastAsia="ja-JP"/>
        </w:rPr>
        <w:t>5</w:t>
      </w:r>
      <w:r w:rsidRPr="00500BB7">
        <w:rPr>
          <w:sz w:val="18"/>
          <w:szCs w:val="18"/>
          <w:lang w:eastAsia="ja-JP"/>
        </w:rPr>
        <w:t>月、</w:t>
      </w:r>
      <w:r w:rsidRPr="00500BB7">
        <w:rPr>
          <w:sz w:val="18"/>
          <w:szCs w:val="18"/>
          <w:lang w:eastAsia="ja-JP"/>
        </w:rPr>
        <w:t>137</w:t>
      </w:r>
      <w:r w:rsidRPr="00500BB7">
        <w:rPr>
          <w:sz w:val="18"/>
          <w:szCs w:val="18"/>
          <w:lang w:eastAsia="ja-JP"/>
        </w:rPr>
        <w:t>頁。</w:t>
      </w:r>
    </w:p>
  </w:endnote>
  <w:endnote w:id="19">
    <w:p w14:paraId="6702F767"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2439" w:rsidRPr="00500BB7">
        <w:rPr>
          <w:sz w:val="18"/>
          <w:szCs w:val="18"/>
          <w:lang w:eastAsia="ja-JP"/>
        </w:rPr>
        <w:t>富岡幸一郎</w:t>
      </w:r>
      <w:r w:rsidRPr="00500BB7">
        <w:rPr>
          <w:sz w:val="18"/>
          <w:szCs w:val="18"/>
          <w:lang w:eastAsia="ja-JP"/>
        </w:rPr>
        <w:t>「祈りの言葉のリレー</w:t>
      </w:r>
      <w:r w:rsidRPr="00500BB7">
        <w:rPr>
          <w:sz w:val="18"/>
          <w:szCs w:val="18"/>
          <w:lang w:eastAsia="ja-JP"/>
        </w:rPr>
        <w:t> —— </w:t>
      </w:r>
      <w:r w:rsidR="00462439" w:rsidRPr="00500BB7">
        <w:rPr>
          <w:sz w:val="18"/>
          <w:szCs w:val="18"/>
          <w:lang w:eastAsia="ja-JP"/>
        </w:rPr>
        <w:t>田中小実昌論」</w:t>
      </w:r>
      <w:r w:rsidR="00466168" w:rsidRPr="00500BB7">
        <w:rPr>
          <w:sz w:val="18"/>
          <w:szCs w:val="18"/>
          <w:lang w:eastAsia="ja-JP"/>
        </w:rPr>
        <w:t>『文芸評論集』</w:t>
      </w:r>
      <w:r w:rsidRPr="00500BB7">
        <w:rPr>
          <w:sz w:val="18"/>
          <w:szCs w:val="18"/>
          <w:lang w:eastAsia="ja-JP"/>
        </w:rPr>
        <w:t>アーツアンドクラフツ、</w:t>
      </w:r>
      <w:r w:rsidRPr="00500BB7">
        <w:rPr>
          <w:sz w:val="18"/>
          <w:szCs w:val="18"/>
          <w:lang w:eastAsia="ja-JP"/>
        </w:rPr>
        <w:t>2005</w:t>
      </w:r>
      <w:r w:rsidRPr="00500BB7">
        <w:rPr>
          <w:sz w:val="18"/>
          <w:szCs w:val="18"/>
          <w:lang w:eastAsia="ja-JP"/>
        </w:rPr>
        <w:t>年、</w:t>
      </w:r>
      <w:r w:rsidRPr="00500BB7">
        <w:rPr>
          <w:sz w:val="18"/>
          <w:szCs w:val="18"/>
          <w:lang w:eastAsia="ja-JP"/>
        </w:rPr>
        <w:t>159-170</w:t>
      </w:r>
      <w:r w:rsidRPr="00500BB7">
        <w:rPr>
          <w:sz w:val="18"/>
          <w:szCs w:val="18"/>
          <w:lang w:eastAsia="ja-JP"/>
        </w:rPr>
        <w:t>頁。</w:t>
      </w:r>
    </w:p>
  </w:endnote>
  <w:endnote w:id="20">
    <w:p w14:paraId="77DA1CAE"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田中小実昌・富岡幸一郎「田中小実昌と「アメン父」」『すばる』</w:t>
      </w:r>
      <w:r w:rsidRPr="00500BB7">
        <w:rPr>
          <w:sz w:val="18"/>
          <w:szCs w:val="18"/>
          <w:lang w:eastAsia="ja-JP"/>
        </w:rPr>
        <w:t>11</w:t>
      </w:r>
      <w:r w:rsidRPr="00500BB7">
        <w:rPr>
          <w:sz w:val="18"/>
          <w:szCs w:val="18"/>
          <w:lang w:eastAsia="ja-JP"/>
        </w:rPr>
        <w:t>巻</w:t>
      </w:r>
      <w:r w:rsidRPr="00500BB7">
        <w:rPr>
          <w:sz w:val="18"/>
          <w:szCs w:val="18"/>
          <w:lang w:eastAsia="ja-JP"/>
        </w:rPr>
        <w:t>6</w:t>
      </w:r>
      <w:r w:rsidRPr="00500BB7">
        <w:rPr>
          <w:sz w:val="18"/>
          <w:szCs w:val="18"/>
          <w:lang w:eastAsia="ja-JP"/>
        </w:rPr>
        <w:t>号、</w:t>
      </w:r>
      <w:r w:rsidRPr="00500BB7">
        <w:rPr>
          <w:sz w:val="18"/>
          <w:szCs w:val="18"/>
          <w:lang w:eastAsia="ja-JP"/>
        </w:rPr>
        <w:t>1989</w:t>
      </w:r>
      <w:r w:rsidRPr="00500BB7">
        <w:rPr>
          <w:sz w:val="18"/>
          <w:szCs w:val="18"/>
          <w:lang w:eastAsia="ja-JP"/>
        </w:rPr>
        <w:t>年</w:t>
      </w:r>
      <w:r w:rsidRPr="00500BB7">
        <w:rPr>
          <w:sz w:val="18"/>
          <w:szCs w:val="18"/>
          <w:lang w:eastAsia="ja-JP"/>
        </w:rPr>
        <w:t>6</w:t>
      </w:r>
      <w:r w:rsidRPr="00500BB7">
        <w:rPr>
          <w:sz w:val="18"/>
          <w:szCs w:val="18"/>
          <w:lang w:eastAsia="ja-JP"/>
        </w:rPr>
        <w:t>月、</w:t>
      </w:r>
      <w:r w:rsidRPr="00500BB7">
        <w:rPr>
          <w:sz w:val="18"/>
          <w:szCs w:val="18"/>
          <w:lang w:eastAsia="ja-JP"/>
        </w:rPr>
        <w:t>274</w:t>
      </w:r>
      <w:r w:rsidRPr="00500BB7">
        <w:rPr>
          <w:sz w:val="18"/>
          <w:szCs w:val="18"/>
          <w:lang w:eastAsia="ja-JP"/>
        </w:rPr>
        <w:t>頁。</w:t>
      </w:r>
    </w:p>
  </w:endnote>
  <w:endnote w:id="21">
    <w:p w14:paraId="058B3F7E"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物語論の簡潔な歴史や用語の詳細は、以下を参照のこと。橋本陽介『物語論基礎と応用』</w:t>
      </w:r>
      <w:r w:rsidRPr="00500BB7">
        <w:rPr>
          <w:sz w:val="18"/>
          <w:szCs w:val="18"/>
          <w:lang w:eastAsia="ja-JP"/>
        </w:rPr>
        <w:t>講談社選書メチエ、</w:t>
      </w:r>
      <w:r w:rsidRPr="00500BB7">
        <w:rPr>
          <w:sz w:val="18"/>
          <w:szCs w:val="18"/>
          <w:lang w:eastAsia="ja-JP"/>
        </w:rPr>
        <w:t>647</w:t>
      </w:r>
      <w:r w:rsidRPr="00500BB7">
        <w:rPr>
          <w:sz w:val="18"/>
          <w:szCs w:val="18"/>
          <w:lang w:eastAsia="ja-JP"/>
        </w:rPr>
        <w:t>巻、講談社、</w:t>
      </w:r>
      <w:r w:rsidRPr="00500BB7">
        <w:rPr>
          <w:sz w:val="18"/>
          <w:szCs w:val="18"/>
          <w:lang w:eastAsia="ja-JP"/>
        </w:rPr>
        <w:t>2017</w:t>
      </w:r>
      <w:r w:rsidRPr="00500BB7">
        <w:rPr>
          <w:sz w:val="18"/>
          <w:szCs w:val="18"/>
          <w:lang w:eastAsia="ja-JP"/>
        </w:rPr>
        <w:t>年、第</w:t>
      </w:r>
      <w:r w:rsidRPr="00500BB7">
        <w:rPr>
          <w:sz w:val="18"/>
          <w:szCs w:val="18"/>
          <w:lang w:eastAsia="ja-JP"/>
        </w:rPr>
        <w:t>1–2</w:t>
      </w:r>
      <w:r w:rsidRPr="00500BB7">
        <w:rPr>
          <w:sz w:val="18"/>
          <w:szCs w:val="18"/>
          <w:lang w:eastAsia="ja-JP"/>
        </w:rPr>
        <w:t>章。</w:t>
      </w:r>
    </w:p>
  </w:endnote>
  <w:endnote w:id="22">
    <w:p w14:paraId="4A0F770D"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田中・富岡、前掲書、</w:t>
      </w:r>
      <w:r w:rsidRPr="00500BB7">
        <w:rPr>
          <w:sz w:val="18"/>
          <w:szCs w:val="18"/>
          <w:lang w:eastAsia="ja-JP"/>
        </w:rPr>
        <w:t>274</w:t>
      </w:r>
      <w:r w:rsidRPr="00500BB7">
        <w:rPr>
          <w:sz w:val="18"/>
          <w:szCs w:val="18"/>
          <w:lang w:eastAsia="ja-JP"/>
        </w:rPr>
        <w:t>頁。</w:t>
      </w:r>
    </w:p>
  </w:endnote>
  <w:endnote w:id="23">
    <w:p w14:paraId="4E5702FE"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w:t>
      </w:r>
      <w:r w:rsidRPr="00500BB7">
        <w:rPr>
          <w:sz w:val="18"/>
          <w:szCs w:val="18"/>
          <w:lang w:eastAsia="ja-JP"/>
        </w:rPr>
        <w:t>「大尾のこと」、前掲書、</w:t>
      </w:r>
      <w:r w:rsidRPr="00500BB7">
        <w:rPr>
          <w:sz w:val="18"/>
          <w:szCs w:val="18"/>
          <w:lang w:eastAsia="ja-JP"/>
        </w:rPr>
        <w:t>213</w:t>
      </w:r>
      <w:r w:rsidRPr="00500BB7">
        <w:rPr>
          <w:sz w:val="18"/>
          <w:szCs w:val="18"/>
          <w:lang w:eastAsia="ja-JP"/>
        </w:rPr>
        <w:t>頁。</w:t>
      </w:r>
    </w:p>
  </w:endnote>
  <w:endnote w:id="24">
    <w:p w14:paraId="7B1A98DF" w14:textId="77777777" w:rsidR="00ED278E" w:rsidRPr="00500BB7" w:rsidRDefault="00ED278E" w:rsidP="00500BB7">
      <w:pPr>
        <w:pStyle w:val="12"/>
        <w:ind w:leftChars="-95" w:left="80" w:hangingChars="150" w:hanging="270"/>
        <w:rPr>
          <w:sz w:val="18"/>
          <w:szCs w:val="18"/>
          <w:lang w:val="fr-FR"/>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ジュネットは、ハンブルガーの主著『文学の論理』の仏語訳に序文を寄せている。</w:t>
      </w:r>
      <w:r w:rsidRPr="00500BB7">
        <w:rPr>
          <w:sz w:val="18"/>
          <w:szCs w:val="18"/>
          <w:lang w:val="fr-FR"/>
        </w:rPr>
        <w:t xml:space="preserve">Käte Hamburger, </w:t>
      </w:r>
      <w:r w:rsidRPr="00500BB7">
        <w:rPr>
          <w:i/>
          <w:sz w:val="18"/>
          <w:szCs w:val="18"/>
          <w:lang w:val="fr-FR"/>
        </w:rPr>
        <w:t>Logique des genres littéraires</w:t>
      </w:r>
      <w:r w:rsidRPr="00500BB7">
        <w:rPr>
          <w:sz w:val="18"/>
          <w:szCs w:val="18"/>
          <w:lang w:val="fr-FR"/>
        </w:rPr>
        <w:t>, tr</w:t>
      </w:r>
      <w:r w:rsidR="00466168" w:rsidRPr="00500BB7">
        <w:rPr>
          <w:rFonts w:eastAsiaTheme="minorEastAsia" w:hint="eastAsia"/>
          <w:sz w:val="18"/>
          <w:szCs w:val="18"/>
          <w:lang w:val="fr-FR" w:eastAsia="ja-JP"/>
        </w:rPr>
        <w:t>.</w:t>
      </w:r>
      <w:r w:rsidRPr="00500BB7">
        <w:rPr>
          <w:sz w:val="18"/>
          <w:szCs w:val="18"/>
          <w:lang w:val="fr-FR"/>
        </w:rPr>
        <w:t> Pierre Cadiot, Paris, Seuil, 1986, p. 7-15.</w:t>
      </w:r>
    </w:p>
  </w:endnote>
  <w:endnote w:id="25">
    <w:p w14:paraId="4667919B" w14:textId="77777777"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00466168" w:rsidRPr="00500BB7">
        <w:rPr>
          <w:sz w:val="18"/>
          <w:szCs w:val="18"/>
          <w:lang w:eastAsia="ja-JP"/>
        </w:rPr>
        <w:t>ケーテ・ハンブルガー『文学の論理』</w:t>
      </w:r>
      <w:r w:rsidRPr="00500BB7">
        <w:rPr>
          <w:sz w:val="18"/>
          <w:szCs w:val="18"/>
          <w:lang w:eastAsia="ja-JP"/>
        </w:rPr>
        <w:t>植和田光晴訳、松籟社、</w:t>
      </w:r>
      <w:r w:rsidRPr="00500BB7">
        <w:rPr>
          <w:sz w:val="18"/>
          <w:szCs w:val="18"/>
          <w:lang w:val="fr-FR" w:eastAsia="ja-JP"/>
        </w:rPr>
        <w:t>1986</w:t>
      </w:r>
      <w:r w:rsidRPr="00500BB7">
        <w:rPr>
          <w:sz w:val="18"/>
          <w:szCs w:val="18"/>
          <w:lang w:eastAsia="ja-JP"/>
        </w:rPr>
        <w:t>年、</w:t>
      </w:r>
      <w:r w:rsidRPr="00500BB7">
        <w:rPr>
          <w:sz w:val="18"/>
          <w:szCs w:val="18"/>
          <w:lang w:val="fr-FR" w:eastAsia="ja-JP"/>
        </w:rPr>
        <w:t>247</w:t>
      </w:r>
      <w:r w:rsidRPr="00500BB7">
        <w:rPr>
          <w:sz w:val="18"/>
          <w:szCs w:val="18"/>
          <w:lang w:eastAsia="ja-JP"/>
        </w:rPr>
        <w:t>頁。</w:t>
      </w:r>
    </w:p>
  </w:endnote>
  <w:endnote w:id="26">
    <w:p w14:paraId="0E49C50C" w14:textId="77777777"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Pr="00500BB7">
        <w:rPr>
          <w:sz w:val="18"/>
          <w:szCs w:val="18"/>
          <w:lang w:eastAsia="ja-JP"/>
        </w:rPr>
        <w:t>前掲書、</w:t>
      </w:r>
      <w:r w:rsidRPr="00500BB7">
        <w:rPr>
          <w:sz w:val="18"/>
          <w:szCs w:val="18"/>
          <w:lang w:val="fr-FR" w:eastAsia="ja-JP"/>
        </w:rPr>
        <w:t>256</w:t>
      </w:r>
      <w:r w:rsidRPr="00500BB7">
        <w:rPr>
          <w:sz w:val="18"/>
          <w:szCs w:val="18"/>
          <w:lang w:eastAsia="ja-JP"/>
        </w:rPr>
        <w:t>頁。</w:t>
      </w:r>
    </w:p>
  </w:endnote>
  <w:endnote w:id="27">
    <w:p w14:paraId="3F1919C1" w14:textId="77777777" w:rsidR="00ED278E" w:rsidRPr="00500BB7" w:rsidRDefault="00ED278E" w:rsidP="00500BB7">
      <w:pPr>
        <w:pStyle w:val="12"/>
        <w:ind w:leftChars="-95" w:left="80" w:hangingChars="150" w:hanging="270"/>
        <w:rPr>
          <w:sz w:val="18"/>
          <w:szCs w:val="18"/>
          <w:lang w:val="fr-FR" w:eastAsia="ja-JP"/>
        </w:rPr>
      </w:pPr>
      <w:r w:rsidRPr="00500BB7">
        <w:rPr>
          <w:rStyle w:val="14"/>
          <w:sz w:val="18"/>
          <w:szCs w:val="18"/>
        </w:rPr>
        <w:endnoteRef/>
      </w:r>
      <w:r w:rsidRPr="00500BB7">
        <w:rPr>
          <w:sz w:val="18"/>
          <w:szCs w:val="18"/>
          <w:lang w:val="fr-FR" w:eastAsia="ja-JP"/>
        </w:rPr>
        <w:t xml:space="preserve"> </w:t>
      </w:r>
      <w:r w:rsidR="00500BB7">
        <w:rPr>
          <w:sz w:val="18"/>
          <w:szCs w:val="18"/>
          <w:lang w:val="fr-FR" w:eastAsia="ja-JP"/>
        </w:rPr>
        <w:tab/>
      </w:r>
      <w:r w:rsidRPr="00500BB7">
        <w:rPr>
          <w:sz w:val="18"/>
          <w:szCs w:val="18"/>
          <w:lang w:eastAsia="ja-JP"/>
        </w:rPr>
        <w:t>前掲書、</w:t>
      </w:r>
      <w:r w:rsidRPr="00500BB7">
        <w:rPr>
          <w:sz w:val="18"/>
          <w:szCs w:val="18"/>
          <w:lang w:val="fr-FR" w:eastAsia="ja-JP"/>
        </w:rPr>
        <w:t>246</w:t>
      </w:r>
      <w:r w:rsidRPr="00500BB7">
        <w:rPr>
          <w:sz w:val="18"/>
          <w:szCs w:val="18"/>
          <w:lang w:eastAsia="ja-JP"/>
        </w:rPr>
        <w:t>頁。</w:t>
      </w:r>
    </w:p>
  </w:endnote>
  <w:endnote w:id="28">
    <w:p w14:paraId="40FDC406"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242</w:t>
      </w:r>
      <w:r w:rsidRPr="00500BB7">
        <w:rPr>
          <w:sz w:val="18"/>
          <w:szCs w:val="18"/>
          <w:lang w:eastAsia="ja-JP"/>
        </w:rPr>
        <w:t>頁。</w:t>
      </w:r>
    </w:p>
  </w:endnote>
  <w:endnote w:id="29">
    <w:p w14:paraId="6255FBE2"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466168" w:rsidRPr="00500BB7">
        <w:rPr>
          <w:sz w:val="18"/>
          <w:szCs w:val="18"/>
          <w:lang w:eastAsia="ja-JP"/>
        </w:rPr>
        <w:t>田中小実昌『アメン父』</w:t>
      </w:r>
      <w:r w:rsidRPr="00500BB7">
        <w:rPr>
          <w:sz w:val="18"/>
          <w:szCs w:val="18"/>
          <w:lang w:eastAsia="ja-JP"/>
        </w:rPr>
        <w:t>河出書房新社、</w:t>
      </w:r>
      <w:r w:rsidRPr="00500BB7">
        <w:rPr>
          <w:sz w:val="18"/>
          <w:szCs w:val="18"/>
          <w:lang w:eastAsia="ja-JP"/>
        </w:rPr>
        <w:t>1989</w:t>
      </w:r>
      <w:r w:rsidRPr="00500BB7">
        <w:rPr>
          <w:sz w:val="18"/>
          <w:szCs w:val="18"/>
          <w:lang w:eastAsia="ja-JP"/>
        </w:rPr>
        <w:t>年、</w:t>
      </w:r>
      <w:r w:rsidRPr="00500BB7">
        <w:rPr>
          <w:sz w:val="18"/>
          <w:szCs w:val="18"/>
          <w:lang w:eastAsia="ja-JP"/>
        </w:rPr>
        <w:t>40</w:t>
      </w:r>
      <w:r w:rsidRPr="00500BB7">
        <w:rPr>
          <w:sz w:val="18"/>
          <w:szCs w:val="18"/>
          <w:lang w:eastAsia="ja-JP"/>
        </w:rPr>
        <w:t>頁。</w:t>
      </w:r>
    </w:p>
  </w:endnote>
  <w:endnote w:id="30">
    <w:p w14:paraId="17AD07E9"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以下の文献を参照のこと。枝光泉「日本バプテスト西部教会の歴史</w:t>
      </w:r>
      <w:r w:rsidRPr="00500BB7">
        <w:rPr>
          <w:sz w:val="18"/>
          <w:szCs w:val="18"/>
          <w:lang w:eastAsia="ja-JP"/>
        </w:rPr>
        <w:t> —— </w:t>
      </w:r>
      <w:r w:rsidR="00196976" w:rsidRPr="00500BB7">
        <w:rPr>
          <w:sz w:val="18"/>
          <w:szCs w:val="18"/>
          <w:lang w:eastAsia="ja-JP"/>
        </w:rPr>
        <w:t>「アサ会」事件について」『キリスト教社会問題研究』</w:t>
      </w:r>
      <w:r w:rsidRPr="00500BB7">
        <w:rPr>
          <w:sz w:val="18"/>
          <w:szCs w:val="18"/>
          <w:lang w:eastAsia="ja-JP"/>
        </w:rPr>
        <w:t>48</w:t>
      </w:r>
      <w:r w:rsidRPr="00500BB7">
        <w:rPr>
          <w:sz w:val="18"/>
          <w:szCs w:val="18"/>
          <w:lang w:eastAsia="ja-JP"/>
        </w:rPr>
        <w:t>号、同志社大学人文科学研究所キリスト教社会問題研究会、</w:t>
      </w:r>
      <w:r w:rsidRPr="00500BB7">
        <w:rPr>
          <w:sz w:val="18"/>
          <w:szCs w:val="18"/>
          <w:lang w:eastAsia="ja-JP"/>
        </w:rPr>
        <w:t>1999</w:t>
      </w:r>
      <w:r w:rsidRPr="00500BB7">
        <w:rPr>
          <w:sz w:val="18"/>
          <w:szCs w:val="18"/>
          <w:lang w:eastAsia="ja-JP"/>
        </w:rPr>
        <w:t>年、</w:t>
      </w:r>
      <w:r w:rsidRPr="00500BB7">
        <w:rPr>
          <w:sz w:val="18"/>
          <w:szCs w:val="18"/>
          <w:lang w:eastAsia="ja-JP"/>
        </w:rPr>
        <w:t>102-124</w:t>
      </w:r>
      <w:r w:rsidRPr="00500BB7">
        <w:rPr>
          <w:sz w:val="18"/>
          <w:szCs w:val="18"/>
          <w:lang w:eastAsia="ja-JP"/>
        </w:rPr>
        <w:t>頁。金丸英子「西南学院とアサ会</w:t>
      </w:r>
      <w:r w:rsidRPr="00500BB7">
        <w:rPr>
          <w:sz w:val="18"/>
          <w:szCs w:val="18"/>
          <w:lang w:eastAsia="ja-JP"/>
        </w:rPr>
        <w:t> —— </w:t>
      </w:r>
      <w:r w:rsidR="00196976" w:rsidRPr="00500BB7">
        <w:rPr>
          <w:sz w:val="18"/>
          <w:szCs w:val="18"/>
          <w:lang w:eastAsia="ja-JP"/>
        </w:rPr>
        <w:t>ボールデン院長の解任を巡って」『西南学院史紀要』</w:t>
      </w:r>
      <w:r w:rsidRPr="00500BB7">
        <w:rPr>
          <w:sz w:val="18"/>
          <w:szCs w:val="18"/>
          <w:lang w:eastAsia="ja-JP"/>
        </w:rPr>
        <w:t>6</w:t>
      </w:r>
      <w:r w:rsidRPr="00500BB7">
        <w:rPr>
          <w:sz w:val="18"/>
          <w:szCs w:val="18"/>
          <w:lang w:eastAsia="ja-JP"/>
        </w:rPr>
        <w:t>号、西南学院、</w:t>
      </w:r>
      <w:r w:rsidRPr="00500BB7">
        <w:rPr>
          <w:sz w:val="18"/>
          <w:szCs w:val="18"/>
          <w:lang w:eastAsia="ja-JP"/>
        </w:rPr>
        <w:t>2015</w:t>
      </w:r>
      <w:r w:rsidRPr="00500BB7">
        <w:rPr>
          <w:sz w:val="18"/>
          <w:szCs w:val="18"/>
          <w:lang w:eastAsia="ja-JP"/>
        </w:rPr>
        <w:t>年、</w:t>
      </w:r>
      <w:r w:rsidRPr="00500BB7">
        <w:rPr>
          <w:sz w:val="18"/>
          <w:szCs w:val="18"/>
          <w:lang w:eastAsia="ja-JP"/>
        </w:rPr>
        <w:t>49-59</w:t>
      </w:r>
      <w:r w:rsidRPr="00500BB7">
        <w:rPr>
          <w:sz w:val="18"/>
          <w:szCs w:val="18"/>
          <w:lang w:eastAsia="ja-JP"/>
        </w:rPr>
        <w:t>頁。</w:t>
      </w:r>
    </w:p>
  </w:endnote>
  <w:endnote w:id="31">
    <w:p w14:paraId="64154451"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「ともかく、そんなふうなので、世間の人があきれているのはもちろん、ほかの教会の信者たちも、キリスト</w:t>
      </w:r>
      <w:r w:rsidR="00D90D21" w:rsidRPr="00500BB7">
        <w:rPr>
          <w:sz w:val="18"/>
          <w:szCs w:val="18"/>
          <w:lang w:eastAsia="ja-JP"/>
        </w:rPr>
        <w:t>教の恥さらしとおもっていたに違いない」。以下を参照のこと。田中</w:t>
      </w:r>
      <w:r w:rsidRPr="00500BB7">
        <w:rPr>
          <w:sz w:val="18"/>
          <w:szCs w:val="18"/>
          <w:lang w:eastAsia="ja-JP"/>
        </w:rPr>
        <w:t>「ポロポロ」、前掲書、</w:t>
      </w:r>
      <w:r w:rsidRPr="00500BB7">
        <w:rPr>
          <w:sz w:val="18"/>
          <w:szCs w:val="18"/>
          <w:lang w:eastAsia="ja-JP"/>
        </w:rPr>
        <w:t>14</w:t>
      </w:r>
      <w:r w:rsidRPr="00500BB7">
        <w:rPr>
          <w:sz w:val="18"/>
          <w:szCs w:val="18"/>
          <w:lang w:eastAsia="ja-JP"/>
        </w:rPr>
        <w:t>頁。</w:t>
      </w:r>
    </w:p>
  </w:endnote>
  <w:endnote w:id="32">
    <w:p w14:paraId="1EEACCFE"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00D90D21" w:rsidRPr="00500BB7">
        <w:rPr>
          <w:rFonts w:asciiTheme="minorEastAsia" w:eastAsiaTheme="minorEastAsia" w:hAnsiTheme="minorEastAsia" w:hint="eastAsia"/>
          <w:sz w:val="18"/>
          <w:szCs w:val="18"/>
          <w:lang w:eastAsia="ja-JP"/>
        </w:rPr>
        <w:t xml:space="preserve"> </w:t>
      </w:r>
      <w:r w:rsidR="00500BB7">
        <w:rPr>
          <w:rFonts w:asciiTheme="minorEastAsia" w:eastAsiaTheme="minorEastAsia" w:hAnsiTheme="minorEastAsia"/>
          <w:sz w:val="18"/>
          <w:szCs w:val="18"/>
          <w:lang w:eastAsia="ja-JP"/>
        </w:rPr>
        <w:tab/>
      </w:r>
      <w:r w:rsidRPr="00500BB7">
        <w:rPr>
          <w:sz w:val="18"/>
          <w:szCs w:val="18"/>
          <w:lang w:eastAsia="ja-JP"/>
        </w:rPr>
        <w:t>前掲書、</w:t>
      </w:r>
      <w:r w:rsidRPr="00500BB7">
        <w:rPr>
          <w:sz w:val="18"/>
          <w:szCs w:val="18"/>
          <w:lang w:eastAsia="ja-JP"/>
        </w:rPr>
        <w:t>10</w:t>
      </w:r>
      <w:r w:rsidRPr="00500BB7">
        <w:rPr>
          <w:sz w:val="18"/>
          <w:szCs w:val="18"/>
          <w:lang w:eastAsia="ja-JP"/>
        </w:rPr>
        <w:t>頁。</w:t>
      </w:r>
    </w:p>
  </w:endnote>
  <w:endnote w:id="33">
    <w:p w14:paraId="30C6DF87"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sz w:val="18"/>
          <w:szCs w:val="18"/>
          <w:lang w:eastAsia="ja-JP"/>
        </w:rPr>
        <w:t>19</w:t>
      </w:r>
      <w:r w:rsidRPr="00500BB7">
        <w:rPr>
          <w:sz w:val="18"/>
          <w:szCs w:val="18"/>
          <w:lang w:eastAsia="ja-JP"/>
        </w:rPr>
        <w:t>頁）とあるのは、この点が参照されている。</w:t>
      </w:r>
    </w:p>
  </w:endnote>
  <w:endnote w:id="34">
    <w:p w14:paraId="5879FACF"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『アメン父』、</w:t>
      </w:r>
      <w:r w:rsidR="00D90D21" w:rsidRPr="00500BB7">
        <w:rPr>
          <w:rFonts w:ascii="ＭＳ 明朝" w:eastAsia="ＭＳ 明朝" w:hAnsi="ＭＳ 明朝" w:hint="eastAsia"/>
          <w:sz w:val="18"/>
          <w:szCs w:val="18"/>
          <w:lang w:eastAsia="ja-JP"/>
        </w:rPr>
        <w:t>前掲書、</w:t>
      </w:r>
      <w:r w:rsidRPr="00500BB7">
        <w:rPr>
          <w:sz w:val="18"/>
          <w:szCs w:val="18"/>
          <w:lang w:eastAsia="ja-JP"/>
        </w:rPr>
        <w:t>5</w:t>
      </w:r>
      <w:r w:rsidRPr="00500BB7">
        <w:rPr>
          <w:sz w:val="18"/>
          <w:szCs w:val="18"/>
          <w:lang w:eastAsia="ja-JP"/>
        </w:rPr>
        <w:t>頁。</w:t>
      </w:r>
    </w:p>
  </w:endnote>
  <w:endnote w:id="35">
    <w:p w14:paraId="5A97BCF3"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「金曜日の夜の祈祷会でも、三人か四人しか信者がこないのなら、木立のなかの日本家屋の教会堂までのぼっていかなくて、下のぼくたちの家の部屋</w:t>
      </w:r>
      <w:r w:rsidR="00D90D21" w:rsidRPr="00500BB7">
        <w:rPr>
          <w:sz w:val="18"/>
          <w:szCs w:val="18"/>
          <w:lang w:eastAsia="ja-JP"/>
        </w:rPr>
        <w:t>で祈祷会をということになったのだろう」。以下を参照のこと。田中</w:t>
      </w:r>
      <w:r w:rsidRPr="00500BB7">
        <w:rPr>
          <w:sz w:val="18"/>
          <w:szCs w:val="18"/>
          <w:lang w:eastAsia="ja-JP"/>
        </w:rPr>
        <w:t>「ポロポロ」、前掲書、</w:t>
      </w:r>
      <w:r w:rsidRPr="00500BB7">
        <w:rPr>
          <w:sz w:val="18"/>
          <w:szCs w:val="18"/>
          <w:lang w:eastAsia="ja-JP"/>
        </w:rPr>
        <w:t>17</w:t>
      </w:r>
      <w:r w:rsidRPr="00500BB7">
        <w:rPr>
          <w:sz w:val="18"/>
          <w:szCs w:val="18"/>
          <w:lang w:eastAsia="ja-JP"/>
        </w:rPr>
        <w:t>頁。</w:t>
      </w:r>
    </w:p>
  </w:endnote>
  <w:endnote w:id="36">
    <w:p w14:paraId="0A38A9BF"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前掲書、</w:t>
      </w:r>
      <w:r w:rsidRPr="00500BB7">
        <w:rPr>
          <w:sz w:val="18"/>
          <w:szCs w:val="18"/>
          <w:lang w:eastAsia="ja-JP"/>
        </w:rPr>
        <w:t>23</w:t>
      </w:r>
      <w:r w:rsidRPr="00500BB7">
        <w:rPr>
          <w:sz w:val="18"/>
          <w:szCs w:val="18"/>
          <w:lang w:eastAsia="ja-JP"/>
        </w:rPr>
        <w:t>頁。</w:t>
      </w:r>
    </w:p>
  </w:endnote>
  <w:endnote w:id="37">
    <w:p w14:paraId="3AD4B457"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『アメン父』、</w:t>
      </w:r>
      <w:r w:rsidRPr="00500BB7">
        <w:rPr>
          <w:sz w:val="18"/>
          <w:szCs w:val="18"/>
          <w:lang w:eastAsia="ja-JP"/>
        </w:rPr>
        <w:t>121-123</w:t>
      </w:r>
      <w:r w:rsidRPr="00500BB7">
        <w:rPr>
          <w:sz w:val="18"/>
          <w:szCs w:val="18"/>
          <w:lang w:eastAsia="ja-JP"/>
        </w:rPr>
        <w:t>頁。</w:t>
      </w:r>
    </w:p>
  </w:endnote>
  <w:endnote w:id="38">
    <w:p w14:paraId="0D17510A"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12</w:t>
      </w:r>
      <w:r w:rsidRPr="00500BB7">
        <w:rPr>
          <w:sz w:val="18"/>
          <w:szCs w:val="18"/>
          <w:lang w:eastAsia="ja-JP"/>
        </w:rPr>
        <w:t>頁。</w:t>
      </w:r>
    </w:p>
  </w:endnote>
  <w:endnote w:id="39">
    <w:p w14:paraId="528CA188"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Pr="00500BB7">
        <w:rPr>
          <w:sz w:val="18"/>
          <w:szCs w:val="18"/>
          <w:lang w:eastAsia="ja-JP"/>
        </w:rPr>
        <w:t>同書。</w:t>
      </w:r>
    </w:p>
  </w:endnote>
  <w:endnote w:id="40">
    <w:p w14:paraId="781DC162"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A655A0">
        <w:rPr>
          <w:rFonts w:ascii="ＭＳ 明朝" w:eastAsia="ＭＳ 明朝" w:hAnsi="ＭＳ 明朝"/>
          <w:sz w:val="18"/>
          <w:szCs w:val="18"/>
          <w:lang w:eastAsia="ja-JP"/>
        </w:rPr>
        <w:t>前掲書</w:t>
      </w:r>
      <w:r w:rsidRPr="00500BB7">
        <w:rPr>
          <w:sz w:val="18"/>
          <w:szCs w:val="18"/>
          <w:lang w:eastAsia="ja-JP"/>
        </w:rPr>
        <w:t>、</w:t>
      </w:r>
      <w:r w:rsidRPr="00500BB7">
        <w:rPr>
          <w:sz w:val="18"/>
          <w:szCs w:val="18"/>
          <w:lang w:eastAsia="ja-JP"/>
        </w:rPr>
        <w:t>22</w:t>
      </w:r>
      <w:r w:rsidRPr="00500BB7">
        <w:rPr>
          <w:sz w:val="18"/>
          <w:szCs w:val="18"/>
          <w:lang w:eastAsia="ja-JP"/>
        </w:rPr>
        <w:t>頁。</w:t>
      </w:r>
    </w:p>
  </w:endnote>
  <w:endnote w:id="41">
    <w:p w14:paraId="2890CAC8" w14:textId="77777777" w:rsidR="00ED278E" w:rsidRPr="00500BB7" w:rsidRDefault="00ED278E" w:rsidP="00A655A0">
      <w:pPr>
        <w:pStyle w:val="12"/>
        <w:ind w:leftChars="-95" w:left="-190" w:firstLineChars="0" w:firstLine="0"/>
        <w:rPr>
          <w:sz w:val="18"/>
          <w:szCs w:val="18"/>
          <w:lang w:eastAsia="ja-JP"/>
        </w:rPr>
      </w:pPr>
      <w:r w:rsidRPr="00500BB7">
        <w:rPr>
          <w:rStyle w:val="14"/>
          <w:sz w:val="18"/>
          <w:szCs w:val="18"/>
        </w:rPr>
        <w:endnoteRef/>
      </w:r>
      <w:r w:rsidR="00A655A0">
        <w:rPr>
          <w:rFonts w:eastAsiaTheme="minorEastAsia" w:hint="eastAsia"/>
          <w:sz w:val="18"/>
          <w:szCs w:val="18"/>
          <w:lang w:eastAsia="ja-JP"/>
        </w:rPr>
        <w:t xml:space="preserve"> </w:t>
      </w:r>
      <w:r w:rsidR="00A655A0">
        <w:rPr>
          <w:rFonts w:eastAsiaTheme="minorEastAsia" w:hint="eastAsia"/>
          <w:sz w:val="18"/>
          <w:szCs w:val="18"/>
          <w:lang w:eastAsia="ja-JP"/>
        </w:rPr>
        <w:tab/>
      </w:r>
      <w:r w:rsidR="00A655A0">
        <w:rPr>
          <w:rFonts w:eastAsiaTheme="minorEastAsia"/>
          <w:sz w:val="18"/>
          <w:szCs w:val="18"/>
          <w:lang w:eastAsia="ja-JP"/>
        </w:rPr>
        <w:t xml:space="preserve">  </w:t>
      </w:r>
      <w:r w:rsidRPr="00A655A0">
        <w:rPr>
          <w:rFonts w:ascii="ＭＳ 明朝" w:eastAsia="ＭＳ 明朝" w:hAnsi="ＭＳ 明朝"/>
          <w:sz w:val="18"/>
          <w:szCs w:val="18"/>
          <w:lang w:eastAsia="ja-JP"/>
        </w:rPr>
        <w:t>前掲書、</w:t>
      </w:r>
      <w:r w:rsidRPr="00500BB7">
        <w:rPr>
          <w:sz w:val="18"/>
          <w:szCs w:val="18"/>
          <w:lang w:eastAsia="ja-JP"/>
        </w:rPr>
        <w:t>13</w:t>
      </w:r>
      <w:r w:rsidRPr="00A655A0">
        <w:rPr>
          <w:rFonts w:ascii="ＭＳ 明朝" w:eastAsia="ＭＳ 明朝" w:hAnsi="ＭＳ 明朝"/>
          <w:sz w:val="18"/>
          <w:szCs w:val="18"/>
          <w:lang w:eastAsia="ja-JP"/>
        </w:rPr>
        <w:t>頁。</w:t>
      </w:r>
    </w:p>
  </w:endnote>
  <w:endnote w:id="42">
    <w:p w14:paraId="55C03000"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500BB7">
        <w:rPr>
          <w:sz w:val="18"/>
          <w:szCs w:val="18"/>
          <w:lang w:eastAsia="ja-JP"/>
        </w:rPr>
        <w:tab/>
      </w:r>
      <w:r w:rsidR="00D90D21" w:rsidRPr="00500BB7">
        <w:rPr>
          <w:sz w:val="18"/>
          <w:szCs w:val="18"/>
          <w:lang w:eastAsia="ja-JP"/>
        </w:rPr>
        <w:t>田中</w:t>
      </w:r>
      <w:r w:rsidRPr="00500BB7">
        <w:rPr>
          <w:sz w:val="18"/>
          <w:szCs w:val="18"/>
          <w:lang w:eastAsia="ja-JP"/>
        </w:rPr>
        <w:t>「大尾のこと」、前掲書、</w:t>
      </w:r>
      <w:r w:rsidRPr="00500BB7">
        <w:rPr>
          <w:sz w:val="18"/>
          <w:szCs w:val="18"/>
          <w:lang w:eastAsia="ja-JP"/>
        </w:rPr>
        <w:t>218</w:t>
      </w:r>
      <w:r w:rsidRPr="00500BB7">
        <w:rPr>
          <w:sz w:val="18"/>
          <w:szCs w:val="18"/>
          <w:lang w:eastAsia="ja-JP"/>
        </w:rPr>
        <w:t>頁。</w:t>
      </w:r>
    </w:p>
  </w:endnote>
  <w:endnote w:id="43">
    <w:p w14:paraId="48FE4591"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「北川はぼくに」、前掲書、</w:t>
      </w:r>
      <w:r w:rsidRPr="00500BB7">
        <w:rPr>
          <w:sz w:val="18"/>
          <w:szCs w:val="18"/>
          <w:lang w:eastAsia="ja-JP"/>
        </w:rPr>
        <w:t>56</w:t>
      </w:r>
      <w:r w:rsidRPr="00500BB7">
        <w:rPr>
          <w:sz w:val="18"/>
          <w:szCs w:val="18"/>
          <w:lang w:eastAsia="ja-JP"/>
        </w:rPr>
        <w:t>頁。</w:t>
      </w:r>
    </w:p>
  </w:endnote>
  <w:endnote w:id="44">
    <w:p w14:paraId="5DBFB626"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14</w:t>
      </w:r>
      <w:r w:rsidRPr="00500BB7">
        <w:rPr>
          <w:sz w:val="18"/>
          <w:szCs w:val="18"/>
          <w:lang w:eastAsia="ja-JP"/>
        </w:rPr>
        <w:t>頁。</w:t>
      </w:r>
    </w:p>
  </w:endnote>
  <w:endnote w:id="45">
    <w:p w14:paraId="1EBBADEB"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田中小実昌・平岡篤頼</w:t>
      </w:r>
      <w:r w:rsidRPr="00500BB7">
        <w:rPr>
          <w:sz w:val="18"/>
          <w:szCs w:val="18"/>
          <w:lang w:eastAsia="ja-JP"/>
        </w:rPr>
        <w:t>「文学的ポロポロ</w:t>
      </w:r>
      <w:r w:rsidRPr="00500BB7">
        <w:rPr>
          <w:sz w:val="18"/>
          <w:szCs w:val="18"/>
          <w:lang w:eastAsia="ja-JP"/>
        </w:rPr>
        <w:t> —— </w:t>
      </w:r>
      <w:r w:rsidRPr="00500BB7">
        <w:rPr>
          <w:sz w:val="18"/>
          <w:szCs w:val="18"/>
          <w:lang w:eastAsia="ja-JP"/>
        </w:rPr>
        <w:t>早稲田文学対談</w:t>
      </w:r>
      <w:r w:rsidRPr="00500BB7">
        <w:rPr>
          <w:sz w:val="18"/>
          <w:szCs w:val="18"/>
          <w:lang w:eastAsia="ja-JP"/>
        </w:rPr>
        <w:t>11</w:t>
      </w:r>
      <w:r w:rsidR="00D90D21" w:rsidRPr="00500BB7">
        <w:rPr>
          <w:sz w:val="18"/>
          <w:szCs w:val="18"/>
          <w:lang w:eastAsia="ja-JP"/>
        </w:rPr>
        <w:t>」</w:t>
      </w:r>
      <w:r w:rsidRPr="00500BB7">
        <w:rPr>
          <w:sz w:val="18"/>
          <w:szCs w:val="18"/>
          <w:lang w:eastAsia="ja-JP"/>
        </w:rPr>
        <w:t>『早稲田文学（第</w:t>
      </w:r>
      <w:r w:rsidRPr="00500BB7">
        <w:rPr>
          <w:sz w:val="18"/>
          <w:szCs w:val="18"/>
          <w:lang w:eastAsia="ja-JP"/>
        </w:rPr>
        <w:t>8</w:t>
      </w:r>
      <w:r w:rsidR="00D90D21" w:rsidRPr="00500BB7">
        <w:rPr>
          <w:sz w:val="18"/>
          <w:szCs w:val="18"/>
          <w:lang w:eastAsia="ja-JP"/>
        </w:rPr>
        <w:t>次）』</w:t>
      </w:r>
      <w:r w:rsidRPr="00500BB7">
        <w:rPr>
          <w:sz w:val="18"/>
          <w:szCs w:val="18"/>
          <w:lang w:eastAsia="ja-JP"/>
        </w:rPr>
        <w:t>47</w:t>
      </w:r>
      <w:r w:rsidRPr="00500BB7">
        <w:rPr>
          <w:sz w:val="18"/>
          <w:szCs w:val="18"/>
          <w:lang w:eastAsia="ja-JP"/>
        </w:rPr>
        <w:t>号、</w:t>
      </w:r>
      <w:r w:rsidRPr="00500BB7">
        <w:rPr>
          <w:sz w:val="18"/>
          <w:szCs w:val="18"/>
          <w:lang w:eastAsia="ja-JP"/>
        </w:rPr>
        <w:t>1980</w:t>
      </w:r>
      <w:r w:rsidRPr="00500BB7">
        <w:rPr>
          <w:sz w:val="18"/>
          <w:szCs w:val="18"/>
          <w:lang w:eastAsia="ja-JP"/>
        </w:rPr>
        <w:t>年</w:t>
      </w:r>
      <w:r w:rsidRPr="00500BB7">
        <w:rPr>
          <w:sz w:val="18"/>
          <w:szCs w:val="18"/>
          <w:lang w:eastAsia="ja-JP"/>
        </w:rPr>
        <w:t>4</w:t>
      </w:r>
      <w:r w:rsidRPr="00500BB7">
        <w:rPr>
          <w:sz w:val="18"/>
          <w:szCs w:val="18"/>
          <w:lang w:eastAsia="ja-JP"/>
        </w:rPr>
        <w:t>月、</w:t>
      </w:r>
      <w:r w:rsidRPr="00500BB7">
        <w:rPr>
          <w:sz w:val="18"/>
          <w:szCs w:val="18"/>
          <w:lang w:eastAsia="ja-JP"/>
        </w:rPr>
        <w:t>11</w:t>
      </w:r>
      <w:r w:rsidRPr="00500BB7">
        <w:rPr>
          <w:sz w:val="18"/>
          <w:szCs w:val="18"/>
          <w:lang w:eastAsia="ja-JP"/>
        </w:rPr>
        <w:t>頁。</w:t>
      </w:r>
    </w:p>
  </w:endnote>
  <w:endnote w:id="46">
    <w:p w14:paraId="210BC93E"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 l'omission de telle action ou pensée »</w:t>
      </w:r>
      <w:r w:rsidR="00D90D21" w:rsidRPr="00500BB7">
        <w:rPr>
          <w:rFonts w:eastAsiaTheme="minorEastAsia" w:hint="eastAsia"/>
          <w:sz w:val="18"/>
          <w:szCs w:val="18"/>
          <w:lang w:eastAsia="ja-JP"/>
        </w:rPr>
        <w:t>.</w:t>
      </w:r>
      <w:r w:rsidRPr="00500BB7">
        <w:rPr>
          <w:sz w:val="18"/>
          <w:szCs w:val="18"/>
        </w:rPr>
        <w:t xml:space="preserve"> </w:t>
      </w:r>
      <w:r w:rsidR="00650848" w:rsidRPr="00500BB7">
        <w:rPr>
          <w:sz w:val="18"/>
          <w:szCs w:val="18"/>
        </w:rPr>
        <w:t>ジェラール・ジュネット『方法論の試み』</w:t>
      </w:r>
      <w:r w:rsidRPr="00500BB7">
        <w:rPr>
          <w:sz w:val="18"/>
          <w:szCs w:val="18"/>
        </w:rPr>
        <w:t>花輪光・和泉涼一訳、書肆風の薔薇、</w:t>
      </w:r>
      <w:r w:rsidRPr="00500BB7">
        <w:rPr>
          <w:sz w:val="18"/>
          <w:szCs w:val="18"/>
        </w:rPr>
        <w:t>1985</w:t>
      </w:r>
      <w:r w:rsidR="00650848" w:rsidRPr="00500BB7">
        <w:rPr>
          <w:rFonts w:asciiTheme="minorEastAsia" w:eastAsiaTheme="minorEastAsia" w:hAnsiTheme="minorEastAsia" w:hint="eastAsia"/>
          <w:sz w:val="18"/>
          <w:szCs w:val="18"/>
          <w:lang w:eastAsia="ja-JP"/>
        </w:rPr>
        <w:t>年</w:t>
      </w:r>
      <w:r w:rsidRPr="00500BB7">
        <w:rPr>
          <w:sz w:val="18"/>
          <w:szCs w:val="18"/>
        </w:rPr>
        <w:t>、</w:t>
      </w:r>
      <w:r w:rsidRPr="00500BB7">
        <w:rPr>
          <w:sz w:val="18"/>
          <w:szCs w:val="18"/>
        </w:rPr>
        <w:t>229</w:t>
      </w:r>
      <w:r w:rsidRPr="00500BB7">
        <w:rPr>
          <w:sz w:val="18"/>
          <w:szCs w:val="18"/>
        </w:rPr>
        <w:t>頁。</w:t>
      </w:r>
      <w:r w:rsidRPr="00500BB7">
        <w:rPr>
          <w:sz w:val="18"/>
          <w:szCs w:val="18"/>
        </w:rPr>
        <w:t xml:space="preserve">Gérard Genette, </w:t>
      </w:r>
      <w:r w:rsidRPr="00500BB7">
        <w:rPr>
          <w:i/>
          <w:sz w:val="18"/>
          <w:szCs w:val="18"/>
        </w:rPr>
        <w:t>Figures III</w:t>
      </w:r>
      <w:r w:rsidRPr="00500BB7">
        <w:rPr>
          <w:sz w:val="18"/>
          <w:szCs w:val="18"/>
        </w:rPr>
        <w:t xml:space="preserve">, Col. Poétique, Paris, Seuil, 1972, p. 212. </w:t>
      </w:r>
      <w:r w:rsidRPr="00500BB7">
        <w:rPr>
          <w:sz w:val="18"/>
          <w:szCs w:val="18"/>
        </w:rPr>
        <w:t>また、ジュネットの黙説法については、以下を参照のこと。</w:t>
      </w:r>
      <w:r w:rsidRPr="00500BB7">
        <w:rPr>
          <w:sz w:val="18"/>
          <w:szCs w:val="18"/>
          <w:lang w:eastAsia="ja-JP"/>
        </w:rPr>
        <w:t>ジュネット、前掲書、</w:t>
      </w:r>
      <w:r w:rsidRPr="00500BB7">
        <w:rPr>
          <w:sz w:val="18"/>
          <w:szCs w:val="18"/>
          <w:lang w:eastAsia="ja-JP"/>
        </w:rPr>
        <w:t>51-52</w:t>
      </w:r>
      <w:r w:rsidRPr="00500BB7">
        <w:rPr>
          <w:sz w:val="18"/>
          <w:szCs w:val="18"/>
          <w:lang w:eastAsia="ja-JP"/>
        </w:rPr>
        <w:t>頁。同書、</w:t>
      </w:r>
      <w:r w:rsidRPr="00500BB7">
        <w:rPr>
          <w:sz w:val="18"/>
          <w:szCs w:val="18"/>
          <w:lang w:eastAsia="ja-JP"/>
        </w:rPr>
        <w:t>228-229</w:t>
      </w:r>
      <w:r w:rsidRPr="00500BB7">
        <w:rPr>
          <w:sz w:val="18"/>
          <w:szCs w:val="18"/>
          <w:lang w:eastAsia="ja-JP"/>
        </w:rPr>
        <w:t>頁。</w:t>
      </w:r>
      <w:r w:rsidRPr="00500BB7">
        <w:rPr>
          <w:sz w:val="18"/>
          <w:szCs w:val="18"/>
          <w:lang w:eastAsia="ja-JP"/>
        </w:rPr>
        <w:t xml:space="preserve">Genette, </w:t>
      </w:r>
      <w:r w:rsidR="00D90D21" w:rsidRPr="00500BB7">
        <w:rPr>
          <w:i/>
          <w:sz w:val="18"/>
          <w:szCs w:val="18"/>
          <w:lang w:eastAsia="ja-JP"/>
        </w:rPr>
        <w:t>op. cit.</w:t>
      </w:r>
      <w:r w:rsidR="00D90D21" w:rsidRPr="00500BB7">
        <w:rPr>
          <w:sz w:val="18"/>
          <w:szCs w:val="18"/>
          <w:lang w:eastAsia="ja-JP"/>
        </w:rPr>
        <w:t xml:space="preserve"> , </w:t>
      </w:r>
      <w:r w:rsidRPr="00500BB7">
        <w:rPr>
          <w:sz w:val="18"/>
          <w:szCs w:val="18"/>
          <w:lang w:eastAsia="ja-JP"/>
        </w:rPr>
        <w:t xml:space="preserve">p. 93-94. </w:t>
      </w:r>
      <w:r w:rsidRPr="00500BB7">
        <w:rPr>
          <w:i/>
          <w:sz w:val="18"/>
          <w:szCs w:val="18"/>
          <w:lang w:eastAsia="ja-JP"/>
        </w:rPr>
        <w:t>Ibid.</w:t>
      </w:r>
      <w:r w:rsidRPr="00500BB7">
        <w:rPr>
          <w:sz w:val="18"/>
          <w:szCs w:val="18"/>
          <w:lang w:eastAsia="ja-JP"/>
        </w:rPr>
        <w:t>, p. 211-212.</w:t>
      </w:r>
    </w:p>
  </w:endnote>
  <w:endnote w:id="47">
    <w:p w14:paraId="5C342431"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D90D21" w:rsidRPr="00500BB7">
        <w:rPr>
          <w:sz w:val="18"/>
          <w:szCs w:val="18"/>
          <w:lang w:eastAsia="ja-JP"/>
        </w:rPr>
        <w:t>田中</w:t>
      </w:r>
      <w:r w:rsidRPr="00500BB7">
        <w:rPr>
          <w:sz w:val="18"/>
          <w:szCs w:val="18"/>
          <w:lang w:eastAsia="ja-JP"/>
        </w:rPr>
        <w:t>「ポロポロ」、前掲書、</w:t>
      </w:r>
      <w:r w:rsidRPr="00500BB7">
        <w:rPr>
          <w:sz w:val="18"/>
          <w:szCs w:val="18"/>
          <w:lang w:eastAsia="ja-JP"/>
        </w:rPr>
        <w:t>16</w:t>
      </w:r>
      <w:r w:rsidRPr="00500BB7">
        <w:rPr>
          <w:sz w:val="18"/>
          <w:szCs w:val="18"/>
          <w:lang w:eastAsia="ja-JP"/>
        </w:rPr>
        <w:t>頁。</w:t>
      </w:r>
    </w:p>
  </w:endnote>
  <w:endnote w:id="48">
    <w:p w14:paraId="575D4F61" w14:textId="77777777" w:rsidR="00ED278E" w:rsidRPr="00500BB7" w:rsidRDefault="00ED278E" w:rsidP="00A655A0">
      <w:pPr>
        <w:pStyle w:val="12"/>
        <w:ind w:leftChars="-95" w:left="-190" w:firstLineChars="0" w:firstLine="0"/>
        <w:rPr>
          <w:sz w:val="18"/>
          <w:szCs w:val="18"/>
          <w:lang w:eastAsia="ja-JP"/>
        </w:rPr>
      </w:pPr>
      <w:r w:rsidRPr="00500BB7">
        <w:rPr>
          <w:rStyle w:val="14"/>
          <w:sz w:val="18"/>
          <w:szCs w:val="18"/>
        </w:rPr>
        <w:endnoteRef/>
      </w:r>
      <w:r w:rsidR="00A655A0">
        <w:rPr>
          <w:sz w:val="18"/>
          <w:szCs w:val="18"/>
          <w:lang w:eastAsia="ja-JP"/>
        </w:rPr>
        <w:t xml:space="preserve"> </w:t>
      </w:r>
      <w:r w:rsidR="00A655A0">
        <w:rPr>
          <w:sz w:val="18"/>
          <w:szCs w:val="18"/>
          <w:lang w:eastAsia="ja-JP"/>
        </w:rPr>
        <w:tab/>
        <w:t xml:space="preserve">  </w:t>
      </w:r>
      <w:r w:rsidRPr="00500BB7">
        <w:rPr>
          <w:sz w:val="18"/>
          <w:szCs w:val="18"/>
          <w:lang w:eastAsia="ja-JP"/>
        </w:rPr>
        <w:t>同書。</w:t>
      </w:r>
    </w:p>
  </w:endnote>
  <w:endnote w:id="49">
    <w:p w14:paraId="31BB2570"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w:t>
      </w:r>
    </w:p>
  </w:endnote>
  <w:endnote w:id="50">
    <w:p w14:paraId="7398146C"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17</w:t>
      </w:r>
      <w:r w:rsidRPr="00500BB7">
        <w:rPr>
          <w:sz w:val="18"/>
          <w:szCs w:val="18"/>
          <w:lang w:eastAsia="ja-JP"/>
        </w:rPr>
        <w:t>頁。</w:t>
      </w:r>
    </w:p>
  </w:endnote>
  <w:endnote w:id="51">
    <w:p w14:paraId="2C54722A"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同書。なお、田中のエッセイに特高の尋問に応じ</w:t>
      </w:r>
      <w:r w:rsidR="00D90D21" w:rsidRPr="00500BB7">
        <w:rPr>
          <w:sz w:val="18"/>
          <w:szCs w:val="18"/>
          <w:lang w:eastAsia="ja-JP"/>
        </w:rPr>
        <w:t>る父の記憶を書いたエッセイがある。以下を参照のこと。田中小実昌「父と特高」『オール讀物』</w:t>
      </w:r>
      <w:r w:rsidRPr="00500BB7">
        <w:rPr>
          <w:sz w:val="18"/>
          <w:szCs w:val="18"/>
          <w:lang w:eastAsia="ja-JP"/>
        </w:rPr>
        <w:t>43</w:t>
      </w:r>
      <w:r w:rsidRPr="00500BB7">
        <w:rPr>
          <w:sz w:val="18"/>
          <w:szCs w:val="18"/>
          <w:lang w:eastAsia="ja-JP"/>
        </w:rPr>
        <w:t>巻</w:t>
      </w:r>
      <w:r w:rsidRPr="00500BB7">
        <w:rPr>
          <w:sz w:val="18"/>
          <w:szCs w:val="18"/>
          <w:lang w:eastAsia="ja-JP"/>
        </w:rPr>
        <w:t>1</w:t>
      </w:r>
      <w:r w:rsidRPr="00500BB7">
        <w:rPr>
          <w:sz w:val="18"/>
          <w:szCs w:val="18"/>
          <w:lang w:eastAsia="ja-JP"/>
        </w:rPr>
        <w:t>号、</w:t>
      </w:r>
      <w:r w:rsidRPr="00500BB7">
        <w:rPr>
          <w:sz w:val="18"/>
          <w:szCs w:val="18"/>
          <w:lang w:eastAsia="ja-JP"/>
        </w:rPr>
        <w:t>1988</w:t>
      </w:r>
      <w:r w:rsidRPr="00500BB7">
        <w:rPr>
          <w:sz w:val="18"/>
          <w:szCs w:val="18"/>
          <w:lang w:eastAsia="ja-JP"/>
        </w:rPr>
        <w:t>年</w:t>
      </w:r>
      <w:r w:rsidRPr="00500BB7">
        <w:rPr>
          <w:sz w:val="18"/>
          <w:szCs w:val="18"/>
          <w:lang w:eastAsia="ja-JP"/>
        </w:rPr>
        <w:t>1</w:t>
      </w:r>
      <w:r w:rsidRPr="00500BB7">
        <w:rPr>
          <w:sz w:val="18"/>
          <w:szCs w:val="18"/>
          <w:lang w:eastAsia="ja-JP"/>
        </w:rPr>
        <w:t>月、</w:t>
      </w:r>
      <w:r w:rsidRPr="00500BB7">
        <w:rPr>
          <w:sz w:val="18"/>
          <w:szCs w:val="18"/>
          <w:lang w:eastAsia="ja-JP"/>
        </w:rPr>
        <w:t>280-290</w:t>
      </w:r>
      <w:r w:rsidRPr="00500BB7">
        <w:rPr>
          <w:sz w:val="18"/>
          <w:szCs w:val="18"/>
          <w:lang w:eastAsia="ja-JP"/>
        </w:rPr>
        <w:t>頁。ところで、そもそも石段で出会った人物はこうした事実や、「ソフトをかぶり、二重【傍点：まわし】」（前掲書、</w:t>
      </w:r>
      <w:r w:rsidRPr="00500BB7">
        <w:rPr>
          <w:sz w:val="18"/>
          <w:szCs w:val="18"/>
          <w:lang w:eastAsia="ja-JP"/>
        </w:rPr>
        <w:t>9</w:t>
      </w:r>
      <w:r w:rsidRPr="00500BB7">
        <w:rPr>
          <w:sz w:val="18"/>
          <w:szCs w:val="18"/>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sz w:val="18"/>
          <w:szCs w:val="18"/>
          <w:lang w:eastAsia="ja-JP"/>
        </w:rPr>
        <w:t>J</w:t>
      </w:r>
      <w:r w:rsidRPr="00500BB7">
        <w:rPr>
          <w:sz w:val="18"/>
          <w:szCs w:val="18"/>
          <w:lang w:eastAsia="ja-JP"/>
        </w:rPr>
        <w:t>・</w:t>
      </w:r>
      <w:r w:rsidRPr="00500BB7">
        <w:rPr>
          <w:sz w:val="18"/>
          <w:szCs w:val="18"/>
          <w:lang w:eastAsia="ja-JP"/>
        </w:rPr>
        <w:t>B</w:t>
      </w:r>
      <w:r w:rsidR="00D90D21" w:rsidRPr="00500BB7">
        <w:rPr>
          <w:sz w:val="18"/>
          <w:szCs w:val="18"/>
          <w:lang w:eastAsia="ja-JP"/>
        </w:rPr>
        <w:t>・オサリヴァン</w:t>
      </w:r>
      <w:r w:rsidRPr="00500BB7">
        <w:rPr>
          <w:sz w:val="18"/>
          <w:szCs w:val="18"/>
          <w:lang w:eastAsia="ja-JP"/>
        </w:rPr>
        <w:t>『憑か</w:t>
      </w:r>
      <w:r w:rsidR="00D90D21" w:rsidRPr="00500BB7">
        <w:rPr>
          <w:sz w:val="18"/>
          <w:szCs w:val="18"/>
          <w:lang w:eastAsia="ja-JP"/>
        </w:rPr>
        <w:t>れた死』</w:t>
      </w:r>
      <w:r w:rsidRPr="00500BB7">
        <w:rPr>
          <w:sz w:val="18"/>
          <w:szCs w:val="18"/>
          <w:lang w:eastAsia="ja-JP"/>
        </w:rPr>
        <w:t>田中小実昌訳、早川書房、</w:t>
      </w:r>
      <w:r w:rsidRPr="00500BB7">
        <w:rPr>
          <w:sz w:val="18"/>
          <w:szCs w:val="18"/>
          <w:lang w:eastAsia="ja-JP"/>
        </w:rPr>
        <w:t>1957</w:t>
      </w:r>
      <w:r w:rsidRPr="00500BB7">
        <w:rPr>
          <w:sz w:val="18"/>
          <w:szCs w:val="18"/>
          <w:lang w:eastAsia="ja-JP"/>
        </w:rPr>
        <w:t>年。以上の</w:t>
      </w:r>
      <w:r w:rsidRPr="00500BB7">
        <w:rPr>
          <w:sz w:val="18"/>
          <w:szCs w:val="18"/>
          <w:lang w:eastAsia="ja-JP"/>
        </w:rPr>
        <w:t>2</w:t>
      </w:r>
      <w:r w:rsidRPr="00500BB7">
        <w:rPr>
          <w:sz w:val="18"/>
          <w:szCs w:val="18"/>
          <w:lang w:eastAsia="ja-JP"/>
        </w:rPr>
        <w:t>つの理由から、ソフト帽の人物が特高であったという説は本論において退けられる。</w:t>
      </w:r>
    </w:p>
  </w:endnote>
  <w:endnote w:id="52">
    <w:p w14:paraId="3EAC83B5"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同書。</w:t>
      </w:r>
    </w:p>
  </w:endnote>
  <w:endnote w:id="53">
    <w:p w14:paraId="7B459768"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20-21</w:t>
      </w:r>
      <w:r w:rsidRPr="00500BB7">
        <w:rPr>
          <w:sz w:val="18"/>
          <w:szCs w:val="18"/>
          <w:lang w:eastAsia="ja-JP"/>
        </w:rPr>
        <w:t>頁。</w:t>
      </w:r>
    </w:p>
  </w:endnote>
  <w:endnote w:id="54">
    <w:p w14:paraId="37CE7D1F"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Pr="00500BB7">
        <w:rPr>
          <w:sz w:val="18"/>
          <w:szCs w:val="18"/>
          <w:lang w:eastAsia="ja-JP"/>
        </w:rPr>
        <w:t>前掲書、</w:t>
      </w:r>
      <w:r w:rsidRPr="00500BB7">
        <w:rPr>
          <w:sz w:val="18"/>
          <w:szCs w:val="18"/>
          <w:lang w:eastAsia="ja-JP"/>
        </w:rPr>
        <w:t>21</w:t>
      </w:r>
      <w:r w:rsidRPr="00500BB7">
        <w:rPr>
          <w:sz w:val="18"/>
          <w:szCs w:val="18"/>
          <w:lang w:eastAsia="ja-JP"/>
        </w:rPr>
        <w:t>頁。</w:t>
      </w:r>
    </w:p>
  </w:endnote>
  <w:endnote w:id="55">
    <w:p w14:paraId="07A2F059"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650848" w:rsidRPr="00500BB7">
        <w:rPr>
          <w:sz w:val="18"/>
          <w:szCs w:val="18"/>
          <w:lang w:eastAsia="ja-JP"/>
        </w:rPr>
        <w:t>以下で呉に関係する記述がみられる。田中</w:t>
      </w:r>
      <w:r w:rsidRPr="00500BB7">
        <w:rPr>
          <w:sz w:val="18"/>
          <w:szCs w:val="18"/>
          <w:lang w:eastAsia="ja-JP"/>
        </w:rPr>
        <w:t>『アメン父』、</w:t>
      </w:r>
      <w:r w:rsidR="00650848" w:rsidRPr="00500BB7">
        <w:rPr>
          <w:rFonts w:ascii="ＭＳ 明朝" w:eastAsia="ＭＳ 明朝" w:hAnsi="ＭＳ 明朝" w:hint="eastAsia"/>
          <w:sz w:val="18"/>
          <w:szCs w:val="18"/>
          <w:lang w:eastAsia="ja-JP"/>
        </w:rPr>
        <w:t>前掲書、</w:t>
      </w:r>
      <w:r w:rsidRPr="00500BB7">
        <w:rPr>
          <w:sz w:val="18"/>
          <w:szCs w:val="18"/>
          <w:lang w:eastAsia="ja-JP"/>
        </w:rPr>
        <w:t>3-8</w:t>
      </w:r>
      <w:r w:rsidRPr="00500BB7">
        <w:rPr>
          <w:sz w:val="18"/>
          <w:szCs w:val="18"/>
          <w:lang w:eastAsia="ja-JP"/>
        </w:rPr>
        <w:t>頁、</w:t>
      </w:r>
      <w:r w:rsidRPr="00500BB7">
        <w:rPr>
          <w:sz w:val="18"/>
          <w:szCs w:val="18"/>
          <w:lang w:eastAsia="ja-JP"/>
        </w:rPr>
        <w:t>35-36</w:t>
      </w:r>
      <w:r w:rsidRPr="00500BB7">
        <w:rPr>
          <w:sz w:val="18"/>
          <w:szCs w:val="18"/>
          <w:lang w:eastAsia="ja-JP"/>
        </w:rPr>
        <w:t>頁、</w:t>
      </w:r>
      <w:r w:rsidRPr="00500BB7">
        <w:rPr>
          <w:sz w:val="18"/>
          <w:szCs w:val="18"/>
          <w:lang w:eastAsia="ja-JP"/>
        </w:rPr>
        <w:t>58-74</w:t>
      </w:r>
      <w:r w:rsidRPr="00500BB7">
        <w:rPr>
          <w:sz w:val="18"/>
          <w:szCs w:val="18"/>
          <w:lang w:eastAsia="ja-JP"/>
        </w:rPr>
        <w:t>頁、</w:t>
      </w:r>
      <w:r w:rsidRPr="00500BB7">
        <w:rPr>
          <w:sz w:val="18"/>
          <w:szCs w:val="18"/>
          <w:lang w:eastAsia="ja-JP"/>
        </w:rPr>
        <w:t>121-133</w:t>
      </w:r>
      <w:r w:rsidRPr="00500BB7">
        <w:rPr>
          <w:sz w:val="18"/>
          <w:szCs w:val="18"/>
          <w:lang w:eastAsia="ja-JP"/>
        </w:rPr>
        <w:t>頁。しかし、</w:t>
      </w:r>
      <w:r w:rsidRPr="00500BB7">
        <w:rPr>
          <w:sz w:val="18"/>
          <w:szCs w:val="18"/>
          <w:lang w:eastAsia="ja-JP"/>
        </w:rPr>
        <w:t>65-66</w:t>
      </w:r>
      <w:r w:rsidRPr="00500BB7">
        <w:rPr>
          <w:sz w:val="18"/>
          <w:szCs w:val="18"/>
          <w:lang w:eastAsia="ja-JP"/>
        </w:rPr>
        <w:t>頁では近隣住民を助ける話、</w:t>
      </w:r>
      <w:r w:rsidRPr="00500BB7">
        <w:rPr>
          <w:sz w:val="18"/>
          <w:szCs w:val="18"/>
          <w:lang w:eastAsia="ja-JP"/>
        </w:rPr>
        <w:t>71</w:t>
      </w:r>
      <w:r w:rsidRPr="00500BB7">
        <w:rPr>
          <w:sz w:val="18"/>
          <w:szCs w:val="18"/>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56">
    <w:p w14:paraId="10EB30E5" w14:textId="77777777" w:rsidR="00ED278E" w:rsidRPr="00500BB7" w:rsidRDefault="00ED278E" w:rsidP="00500BB7">
      <w:pPr>
        <w:pStyle w:val="12"/>
        <w:ind w:leftChars="-95" w:left="80" w:hangingChars="150" w:hanging="270"/>
        <w:rPr>
          <w:sz w:val="18"/>
          <w:szCs w:val="18"/>
          <w:lang w:eastAsia="ja-JP"/>
        </w:rPr>
      </w:pPr>
      <w:r w:rsidRPr="00500BB7">
        <w:rPr>
          <w:rStyle w:val="14"/>
          <w:sz w:val="18"/>
          <w:szCs w:val="18"/>
        </w:rPr>
        <w:endnoteRef/>
      </w:r>
      <w:r w:rsidRPr="00500BB7">
        <w:rPr>
          <w:sz w:val="18"/>
          <w:szCs w:val="18"/>
          <w:lang w:eastAsia="ja-JP"/>
        </w:rPr>
        <w:t xml:space="preserve"> </w:t>
      </w:r>
      <w:r w:rsidR="00A655A0">
        <w:rPr>
          <w:sz w:val="18"/>
          <w:szCs w:val="18"/>
          <w:lang w:eastAsia="ja-JP"/>
        </w:rPr>
        <w:tab/>
      </w:r>
      <w:r w:rsidR="00650848" w:rsidRPr="00500BB7">
        <w:rPr>
          <w:sz w:val="18"/>
          <w:szCs w:val="18"/>
          <w:lang w:eastAsia="ja-JP"/>
        </w:rPr>
        <w:t>田中</w:t>
      </w:r>
      <w:r w:rsidRPr="00500BB7">
        <w:rPr>
          <w:sz w:val="18"/>
          <w:szCs w:val="18"/>
          <w:lang w:eastAsia="ja-JP"/>
        </w:rPr>
        <w:t>「ポロポロ」、前掲書、</w:t>
      </w:r>
      <w:r w:rsidRPr="00500BB7">
        <w:rPr>
          <w:sz w:val="18"/>
          <w:szCs w:val="18"/>
          <w:lang w:eastAsia="ja-JP"/>
        </w:rPr>
        <w:t>9-10</w:t>
      </w:r>
      <w:r w:rsidRPr="00500BB7">
        <w:rPr>
          <w:sz w:val="18"/>
          <w:szCs w:val="18"/>
          <w:lang w:eastAsia="ja-JP"/>
        </w:rPr>
        <w:t>頁。</w:t>
      </w:r>
    </w:p>
  </w:endnote>
  <w:endnote w:id="57">
    <w:p w14:paraId="29BF7B43" w14:textId="77777777" w:rsidR="00ED278E" w:rsidRPr="00500BB7" w:rsidRDefault="00ED278E" w:rsidP="00500BB7">
      <w:pPr>
        <w:pStyle w:val="12"/>
        <w:ind w:leftChars="-95" w:left="80" w:hangingChars="150" w:hanging="270"/>
        <w:rPr>
          <w:sz w:val="18"/>
          <w:szCs w:val="18"/>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前掲書、</w:t>
      </w:r>
      <w:r w:rsidRPr="00500BB7">
        <w:rPr>
          <w:sz w:val="18"/>
          <w:szCs w:val="18"/>
        </w:rPr>
        <w:t>34</w:t>
      </w:r>
      <w:r w:rsidRPr="00500BB7">
        <w:rPr>
          <w:sz w:val="18"/>
          <w:szCs w:val="18"/>
        </w:rPr>
        <w:t>頁。</w:t>
      </w:r>
    </w:p>
  </w:endnote>
  <w:endnote w:id="58">
    <w:p w14:paraId="31E88A6A" w14:textId="77777777" w:rsidR="00ED278E" w:rsidRPr="00500BB7" w:rsidRDefault="00ED278E" w:rsidP="00500BB7">
      <w:pPr>
        <w:pStyle w:val="12"/>
        <w:ind w:leftChars="-95" w:left="80" w:hangingChars="150" w:hanging="270"/>
        <w:rPr>
          <w:sz w:val="18"/>
          <w:szCs w:val="18"/>
        </w:rPr>
      </w:pPr>
      <w:r w:rsidRPr="00500BB7">
        <w:rPr>
          <w:rStyle w:val="14"/>
          <w:sz w:val="18"/>
          <w:szCs w:val="18"/>
        </w:rPr>
        <w:endnoteRef/>
      </w:r>
      <w:r w:rsidRPr="00500BB7">
        <w:rPr>
          <w:sz w:val="18"/>
          <w:szCs w:val="18"/>
        </w:rPr>
        <w:t xml:space="preserve"> </w:t>
      </w:r>
      <w:r w:rsidR="00A655A0">
        <w:rPr>
          <w:sz w:val="18"/>
          <w:szCs w:val="18"/>
        </w:rPr>
        <w:tab/>
      </w:r>
      <w:r w:rsidRPr="00500BB7">
        <w:rPr>
          <w:sz w:val="18"/>
          <w:szCs w:val="18"/>
        </w:rPr>
        <w:t>前掲書、</w:t>
      </w:r>
      <w:r w:rsidRPr="00500BB7">
        <w:rPr>
          <w:sz w:val="18"/>
          <w:szCs w:val="18"/>
        </w:rPr>
        <w:t>35</w:t>
      </w:r>
      <w:r w:rsidRPr="00500BB7">
        <w:rPr>
          <w:sz w:val="18"/>
          <w:szCs w:val="18"/>
        </w:rPr>
        <w:t>頁。</w:t>
      </w:r>
    </w:p>
    <w:p w14:paraId="4112CC84" w14:textId="77777777" w:rsidR="00ED278E" w:rsidRDefault="00ED278E" w:rsidP="005D17AA">
      <w:pPr>
        <w:pStyle w:val="12"/>
        <w:ind w:firstLine="200"/>
      </w:pPr>
    </w:p>
    <w:p w14:paraId="093CACC9" w14:textId="77777777" w:rsidR="004D085B" w:rsidRDefault="004D085B" w:rsidP="00A655A0">
      <w:pPr>
        <w:pStyle w:val="af9"/>
        <w:ind w:firstLineChars="0" w:firstLine="0"/>
        <w:rPr>
          <w:lang w:eastAsia="ja-JP"/>
        </w:rPr>
      </w:pPr>
      <w:r>
        <w:rPr>
          <w:rFonts w:hint="eastAsia"/>
          <w:lang w:eastAsia="ja-JP"/>
        </w:rPr>
        <w:t>参考文献</w:t>
      </w:r>
    </w:p>
    <w:p w14:paraId="77BD63C6" w14:textId="77777777" w:rsidR="00D90D21" w:rsidRPr="00804684" w:rsidRDefault="00466168" w:rsidP="005D17AA">
      <w:pPr>
        <w:pStyle w:val="12"/>
        <w:ind w:left="360" w:hangingChars="200" w:hanging="360"/>
        <w:rPr>
          <w:sz w:val="18"/>
          <w:szCs w:val="18"/>
        </w:rPr>
      </w:pPr>
      <w:r w:rsidRPr="00804684">
        <w:rPr>
          <w:sz w:val="18"/>
          <w:szCs w:val="18"/>
        </w:rPr>
        <w:t xml:space="preserve">Hamburger, Käte, </w:t>
      </w:r>
      <w:r w:rsidRPr="00804684">
        <w:rPr>
          <w:i/>
          <w:sz w:val="18"/>
          <w:szCs w:val="18"/>
        </w:rPr>
        <w:t>Logique des genres littéraires</w:t>
      </w:r>
      <w:r w:rsidRPr="00804684">
        <w:rPr>
          <w:sz w:val="18"/>
          <w:szCs w:val="18"/>
        </w:rPr>
        <w:t>, tr</w:t>
      </w:r>
      <w:r w:rsidRPr="00804684">
        <w:rPr>
          <w:rFonts w:eastAsiaTheme="minorEastAsia" w:hint="eastAsia"/>
          <w:sz w:val="18"/>
          <w:szCs w:val="18"/>
          <w:lang w:eastAsia="ja-JP"/>
        </w:rPr>
        <w:t>.</w:t>
      </w:r>
      <w:r w:rsidRPr="00804684">
        <w:rPr>
          <w:sz w:val="18"/>
          <w:szCs w:val="18"/>
        </w:rPr>
        <w:t> Pierre Cadiot, Paris, Seuil, 1986, p. 7-15.</w:t>
      </w:r>
    </w:p>
    <w:p w14:paraId="37A98B15" w14:textId="77777777" w:rsidR="002179F0" w:rsidRPr="00804684" w:rsidRDefault="00D90D21" w:rsidP="005D17AA">
      <w:pPr>
        <w:pStyle w:val="12"/>
        <w:ind w:left="360" w:hangingChars="200" w:hanging="360"/>
        <w:rPr>
          <w:sz w:val="18"/>
          <w:szCs w:val="18"/>
        </w:rPr>
      </w:pPr>
      <w:r w:rsidRPr="00804684">
        <w:rPr>
          <w:sz w:val="18"/>
          <w:szCs w:val="18"/>
        </w:rPr>
        <w:t xml:space="preserve">Genette, Gérard, </w:t>
      </w:r>
      <w:r w:rsidRPr="00804684">
        <w:rPr>
          <w:i/>
          <w:sz w:val="18"/>
          <w:szCs w:val="18"/>
        </w:rPr>
        <w:t>Figures III</w:t>
      </w:r>
      <w:r w:rsidRPr="00804684">
        <w:rPr>
          <w:sz w:val="18"/>
          <w:szCs w:val="18"/>
        </w:rPr>
        <w:t>, Col. Poétique, Paris, Seuil, 1972.</w:t>
      </w:r>
    </w:p>
    <w:p w14:paraId="7E496AAF" w14:textId="77777777" w:rsidR="002179F0" w:rsidRPr="00466168" w:rsidRDefault="002179F0" w:rsidP="005D17AA">
      <w:pPr>
        <w:pStyle w:val="12"/>
        <w:ind w:left="360" w:hangingChars="200" w:hanging="360"/>
        <w:rPr>
          <w:rFonts w:ascii="ＭＳ 明朝" w:eastAsia="DengXian" w:hAnsi="ＭＳ 明朝" w:cs="ＭＳ 明朝"/>
          <w:sz w:val="18"/>
          <w:szCs w:val="18"/>
          <w:lang w:eastAsia="zh-CN"/>
        </w:rPr>
      </w:pPr>
      <w:r w:rsidRPr="00466168">
        <w:rPr>
          <w:rFonts w:ascii="ＭＳ 明朝" w:eastAsia="ＭＳ 明朝" w:hAnsi="ＭＳ 明朝" w:cs="ＭＳ 明朝" w:hint="eastAsia"/>
          <w:sz w:val="18"/>
          <w:szCs w:val="18"/>
          <w:lang w:eastAsia="zh-CN"/>
        </w:rPr>
        <w:t>「選評」『中央公論』</w:t>
      </w:r>
      <w:r w:rsidRPr="00466168">
        <w:rPr>
          <w:sz w:val="18"/>
          <w:szCs w:val="18"/>
          <w:lang w:eastAsia="zh-CN"/>
        </w:rPr>
        <w:t>94</w:t>
      </w:r>
      <w:r w:rsidRPr="00466168">
        <w:rPr>
          <w:rFonts w:ascii="ＭＳ 明朝" w:eastAsia="ＭＳ 明朝" w:hAnsi="ＭＳ 明朝" w:cs="ＭＳ 明朝" w:hint="eastAsia"/>
          <w:sz w:val="18"/>
          <w:szCs w:val="18"/>
          <w:lang w:eastAsia="zh-CN"/>
        </w:rPr>
        <w:t>巻</w:t>
      </w:r>
      <w:r w:rsidRPr="00466168">
        <w:rPr>
          <w:sz w:val="18"/>
          <w:szCs w:val="18"/>
          <w:lang w:eastAsia="zh-CN"/>
        </w:rPr>
        <w:t>11</w:t>
      </w:r>
      <w:r w:rsidRPr="00466168">
        <w:rPr>
          <w:rFonts w:ascii="ＭＳ 明朝" w:eastAsia="ＭＳ 明朝" w:hAnsi="ＭＳ 明朝" w:cs="ＭＳ 明朝" w:hint="eastAsia"/>
          <w:sz w:val="18"/>
          <w:szCs w:val="18"/>
          <w:lang w:eastAsia="zh-CN"/>
        </w:rPr>
        <w:t>号、</w:t>
      </w:r>
      <w:r w:rsidRPr="00466168">
        <w:rPr>
          <w:sz w:val="18"/>
          <w:szCs w:val="18"/>
          <w:lang w:eastAsia="zh-CN"/>
        </w:rPr>
        <w:t>1979</w:t>
      </w:r>
      <w:r w:rsidRPr="00466168">
        <w:rPr>
          <w:rFonts w:ascii="ＭＳ 明朝" w:eastAsia="ＭＳ 明朝" w:hAnsi="ＭＳ 明朝" w:cs="ＭＳ 明朝" w:hint="eastAsia"/>
          <w:sz w:val="18"/>
          <w:szCs w:val="18"/>
          <w:lang w:eastAsia="zh-CN"/>
        </w:rPr>
        <w:t>年、</w:t>
      </w:r>
      <w:r w:rsidRPr="00466168">
        <w:rPr>
          <w:sz w:val="18"/>
          <w:szCs w:val="18"/>
          <w:lang w:eastAsia="zh-CN"/>
        </w:rPr>
        <w:t>352-356</w:t>
      </w:r>
      <w:r w:rsidRPr="00466168">
        <w:rPr>
          <w:rFonts w:ascii="ＭＳ 明朝" w:eastAsia="ＭＳ 明朝" w:hAnsi="ＭＳ 明朝" w:cs="ＭＳ 明朝" w:hint="eastAsia"/>
          <w:sz w:val="18"/>
          <w:szCs w:val="18"/>
          <w:lang w:eastAsia="zh-CN"/>
        </w:rPr>
        <w:t>頁。</w:t>
      </w:r>
    </w:p>
    <w:p w14:paraId="618EB568" w14:textId="77777777" w:rsidR="002179F0" w:rsidRPr="00466168" w:rsidRDefault="002179F0" w:rsidP="005D17AA">
      <w:pPr>
        <w:pStyle w:val="12"/>
        <w:ind w:left="360" w:hangingChars="200" w:hanging="360"/>
        <w:rPr>
          <w:rFonts w:ascii="ＭＳ 明朝" w:eastAsia="DengXian" w:hAnsi="ＭＳ 明朝"/>
          <w:sz w:val="18"/>
          <w:szCs w:val="18"/>
          <w:lang w:eastAsia="zh-CN"/>
        </w:rPr>
      </w:pPr>
      <w:r w:rsidRPr="00466168">
        <w:rPr>
          <w:rFonts w:ascii="ＭＳ 明朝" w:eastAsia="ＭＳ 明朝" w:hAnsi="ＭＳ 明朝" w:cs="ＭＳ 明朝" w:hint="eastAsia"/>
          <w:sz w:val="18"/>
          <w:szCs w:val="18"/>
          <w:lang w:eastAsia="zh-CN"/>
        </w:rPr>
        <w:t>伊藤義孝「田中小実昌著者目録</w:t>
      </w:r>
      <w:r w:rsidRPr="00466168">
        <w:rPr>
          <w:sz w:val="18"/>
          <w:szCs w:val="18"/>
          <w:lang w:eastAsia="zh-CN"/>
        </w:rPr>
        <w:t> —— 1990</w:t>
      </w:r>
      <w:r w:rsidRPr="00466168">
        <w:rPr>
          <w:rFonts w:ascii="ＭＳ 明朝" w:eastAsia="ＭＳ 明朝" w:hAnsi="ＭＳ 明朝" w:cs="ＭＳ 明朝" w:hint="eastAsia"/>
          <w:sz w:val="18"/>
          <w:szCs w:val="18"/>
          <w:lang w:eastAsia="zh-CN"/>
        </w:rPr>
        <w:t>年〜</w:t>
      </w:r>
      <w:r w:rsidRPr="00466168">
        <w:rPr>
          <w:sz w:val="18"/>
          <w:szCs w:val="18"/>
          <w:lang w:eastAsia="zh-CN"/>
        </w:rPr>
        <w:t>2001</w:t>
      </w:r>
      <w:r w:rsidR="00462439" w:rsidRPr="00466168">
        <w:rPr>
          <w:rFonts w:ascii="ＭＳ 明朝" w:eastAsia="ＭＳ 明朝" w:hAnsi="ＭＳ 明朝" w:cs="ＭＳ 明朝" w:hint="eastAsia"/>
          <w:sz w:val="18"/>
          <w:szCs w:val="18"/>
          <w:lang w:eastAsia="zh-CN"/>
        </w:rPr>
        <w:t>年」『愛知淑徳大学国語国文』</w:t>
      </w:r>
      <w:r w:rsidRPr="00466168">
        <w:rPr>
          <w:sz w:val="18"/>
          <w:szCs w:val="18"/>
          <w:lang w:eastAsia="zh-CN"/>
        </w:rPr>
        <w:t>25</w:t>
      </w:r>
      <w:r w:rsidRPr="00466168">
        <w:rPr>
          <w:rFonts w:ascii="ＭＳ 明朝" w:eastAsia="ＭＳ 明朝" w:hAnsi="ＭＳ 明朝" w:cs="ＭＳ 明朝" w:hint="eastAsia"/>
          <w:sz w:val="18"/>
          <w:szCs w:val="18"/>
          <w:lang w:eastAsia="zh-CN"/>
        </w:rPr>
        <w:t>巻、</w:t>
      </w:r>
      <w:r w:rsidRPr="00466168">
        <w:rPr>
          <w:sz w:val="18"/>
          <w:szCs w:val="18"/>
          <w:lang w:eastAsia="zh-CN"/>
        </w:rPr>
        <w:t>2002</w:t>
      </w:r>
      <w:r w:rsidRPr="00466168">
        <w:rPr>
          <w:rFonts w:ascii="ＭＳ 明朝" w:eastAsia="ＭＳ 明朝" w:hAnsi="ＭＳ 明朝" w:cs="ＭＳ 明朝" w:hint="eastAsia"/>
          <w:sz w:val="18"/>
          <w:szCs w:val="18"/>
          <w:lang w:eastAsia="zh-CN"/>
        </w:rPr>
        <w:t>年、</w:t>
      </w:r>
      <w:r w:rsidRPr="00466168">
        <w:rPr>
          <w:sz w:val="18"/>
          <w:szCs w:val="18"/>
          <w:lang w:eastAsia="zh-CN"/>
        </w:rPr>
        <w:t>1-18</w:t>
      </w:r>
      <w:r w:rsidRPr="00466168">
        <w:rPr>
          <w:rFonts w:ascii="ＭＳ 明朝" w:eastAsia="ＭＳ 明朝" w:hAnsi="ＭＳ 明朝" w:cs="ＭＳ 明朝" w:hint="eastAsia"/>
          <w:sz w:val="18"/>
          <w:szCs w:val="18"/>
          <w:lang w:eastAsia="zh-CN"/>
        </w:rPr>
        <w:t>頁。</w:t>
      </w:r>
    </w:p>
    <w:p w14:paraId="3AD23E1C" w14:textId="77777777" w:rsidR="00B24926" w:rsidRDefault="002179F0"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伊藤義孝「田中小実昌論</w:t>
      </w:r>
      <w:r w:rsidRPr="00466168">
        <w:rPr>
          <w:sz w:val="18"/>
          <w:szCs w:val="18"/>
          <w:lang w:eastAsia="ja-JP"/>
        </w:rPr>
        <w:t> —— </w:t>
      </w:r>
      <w:r w:rsidRPr="00466168">
        <w:rPr>
          <w:rFonts w:ascii="ＭＳ 明朝" w:eastAsia="ＭＳ 明朝" w:hAnsi="ＭＳ 明朝" w:cs="ＭＳ 明朝" w:hint="eastAsia"/>
          <w:sz w:val="18"/>
          <w:szCs w:val="18"/>
          <w:lang w:eastAsia="ja-JP"/>
        </w:rPr>
        <w:t>その語りのあり方」『愛知淑徳大学国語国文』</w:t>
      </w:r>
      <w:r w:rsidRPr="00466168">
        <w:rPr>
          <w:sz w:val="18"/>
          <w:szCs w:val="18"/>
          <w:lang w:eastAsia="ja-JP"/>
        </w:rPr>
        <w:t>28</w:t>
      </w:r>
      <w:r w:rsidRPr="00466168">
        <w:rPr>
          <w:rFonts w:ascii="ＭＳ 明朝" w:eastAsia="ＭＳ 明朝" w:hAnsi="ＭＳ 明朝" w:cs="ＭＳ 明朝" w:hint="eastAsia"/>
          <w:sz w:val="18"/>
          <w:szCs w:val="18"/>
          <w:lang w:eastAsia="ja-JP"/>
        </w:rPr>
        <w:t>巻、</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169-187</w:t>
      </w:r>
      <w:r w:rsidRPr="00466168">
        <w:rPr>
          <w:rFonts w:eastAsia="ＭＳ 明朝" w:hint="eastAsia"/>
          <w:sz w:val="18"/>
          <w:szCs w:val="18"/>
          <w:lang w:eastAsia="ja-JP"/>
        </w:rPr>
        <w:t>頁。</w:t>
      </w:r>
    </w:p>
    <w:p w14:paraId="2EA57E28" w14:textId="77777777" w:rsid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枝光泉「日本バプテスト西部教会の歴史</w:t>
      </w:r>
      <w:r w:rsidRPr="00466168">
        <w:rPr>
          <w:sz w:val="18"/>
          <w:szCs w:val="18"/>
          <w:lang w:eastAsia="ja-JP"/>
        </w:rPr>
        <w:t> —— </w:t>
      </w:r>
      <w:r>
        <w:rPr>
          <w:sz w:val="18"/>
          <w:szCs w:val="18"/>
          <w:lang w:eastAsia="ja-JP"/>
        </w:rPr>
        <w:t>「アサ会」事件について」『キリスト教社会問題研究』</w:t>
      </w:r>
      <w:r w:rsidRPr="00466168">
        <w:rPr>
          <w:sz w:val="18"/>
          <w:szCs w:val="18"/>
          <w:lang w:eastAsia="ja-JP"/>
        </w:rPr>
        <w:t>48</w:t>
      </w:r>
      <w:r>
        <w:rPr>
          <w:sz w:val="18"/>
          <w:szCs w:val="18"/>
          <w:lang w:eastAsia="ja-JP"/>
        </w:rPr>
        <w:t>号</w:t>
      </w:r>
      <w:r w:rsidRPr="00466168">
        <w:rPr>
          <w:sz w:val="18"/>
          <w:szCs w:val="18"/>
          <w:lang w:eastAsia="ja-JP"/>
        </w:rPr>
        <w:t>、</w:t>
      </w:r>
      <w:r w:rsidRPr="00466168">
        <w:rPr>
          <w:sz w:val="18"/>
          <w:szCs w:val="18"/>
          <w:lang w:eastAsia="ja-JP"/>
        </w:rPr>
        <w:t>1999</w:t>
      </w:r>
      <w:r w:rsidRPr="00466168">
        <w:rPr>
          <w:sz w:val="18"/>
          <w:szCs w:val="18"/>
          <w:lang w:eastAsia="ja-JP"/>
        </w:rPr>
        <w:t>年、</w:t>
      </w:r>
      <w:r w:rsidRPr="00466168">
        <w:rPr>
          <w:sz w:val="18"/>
          <w:szCs w:val="18"/>
          <w:lang w:eastAsia="ja-JP"/>
        </w:rPr>
        <w:t>102-124</w:t>
      </w:r>
      <w:r w:rsidRPr="00466168">
        <w:rPr>
          <w:sz w:val="18"/>
          <w:szCs w:val="18"/>
          <w:lang w:eastAsia="ja-JP"/>
        </w:rPr>
        <w:t>頁。</w:t>
      </w:r>
    </w:p>
    <w:p w14:paraId="1DE59109"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オサリヴァン</w:t>
      </w:r>
      <w:r>
        <w:rPr>
          <w:rFonts w:asciiTheme="minorEastAsia" w:eastAsiaTheme="minorEastAsia" w:hAnsiTheme="minorEastAsia" w:hint="eastAsia"/>
          <w:sz w:val="18"/>
          <w:szCs w:val="18"/>
          <w:lang w:eastAsia="ja-JP"/>
        </w:rPr>
        <w:t>、</w:t>
      </w:r>
      <w:r w:rsidRPr="00650848">
        <w:rPr>
          <w:sz w:val="18"/>
          <w:szCs w:val="18"/>
          <w:lang w:eastAsia="ja-JP"/>
        </w:rPr>
        <w:t>J</w:t>
      </w:r>
      <w:r w:rsidRPr="00650848">
        <w:rPr>
          <w:sz w:val="18"/>
          <w:szCs w:val="18"/>
          <w:lang w:eastAsia="ja-JP"/>
        </w:rPr>
        <w:t>・</w:t>
      </w:r>
      <w:r w:rsidRPr="00650848">
        <w:rPr>
          <w:sz w:val="18"/>
          <w:szCs w:val="18"/>
          <w:lang w:eastAsia="ja-JP"/>
        </w:rPr>
        <w:t>B</w:t>
      </w:r>
      <w:r w:rsidRPr="00650848">
        <w:rPr>
          <w:sz w:val="18"/>
          <w:szCs w:val="18"/>
          <w:lang w:eastAsia="ja-JP"/>
        </w:rPr>
        <w:t>『憑かれた死』田中小実昌訳、早川書房、</w:t>
      </w:r>
      <w:r w:rsidRPr="00650848">
        <w:rPr>
          <w:sz w:val="18"/>
          <w:szCs w:val="18"/>
          <w:lang w:eastAsia="ja-JP"/>
        </w:rPr>
        <w:t>1957</w:t>
      </w:r>
      <w:r w:rsidRPr="00650848">
        <w:rPr>
          <w:sz w:val="18"/>
          <w:szCs w:val="18"/>
          <w:lang w:eastAsia="ja-JP"/>
        </w:rPr>
        <w:t>年。</w:t>
      </w:r>
    </w:p>
    <w:p w14:paraId="0AF9CB35" w14:textId="77777777" w:rsidR="002179F0" w:rsidRP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金丸英子「西南学院とアサ会</w:t>
      </w:r>
      <w:r w:rsidRPr="00466168">
        <w:rPr>
          <w:sz w:val="18"/>
          <w:szCs w:val="18"/>
          <w:lang w:eastAsia="ja-JP"/>
        </w:rPr>
        <w:t> —— </w:t>
      </w:r>
      <w:r>
        <w:rPr>
          <w:sz w:val="18"/>
          <w:szCs w:val="18"/>
          <w:lang w:eastAsia="ja-JP"/>
        </w:rPr>
        <w:t>ボールデン院長の解任を巡って」『西南学院史紀要』</w:t>
      </w:r>
      <w:r w:rsidRPr="00466168">
        <w:rPr>
          <w:sz w:val="18"/>
          <w:szCs w:val="18"/>
          <w:lang w:eastAsia="ja-JP"/>
        </w:rPr>
        <w:t>6</w:t>
      </w:r>
      <w:r w:rsidRPr="00466168">
        <w:rPr>
          <w:sz w:val="18"/>
          <w:szCs w:val="18"/>
          <w:lang w:eastAsia="ja-JP"/>
        </w:rPr>
        <w:t>号、</w:t>
      </w:r>
      <w:r w:rsidRPr="00466168">
        <w:rPr>
          <w:sz w:val="18"/>
          <w:szCs w:val="18"/>
          <w:lang w:eastAsia="ja-JP"/>
        </w:rPr>
        <w:t>2015</w:t>
      </w:r>
      <w:r w:rsidRPr="00466168">
        <w:rPr>
          <w:sz w:val="18"/>
          <w:szCs w:val="18"/>
          <w:lang w:eastAsia="ja-JP"/>
        </w:rPr>
        <w:t>年、</w:t>
      </w:r>
      <w:r w:rsidRPr="00466168">
        <w:rPr>
          <w:sz w:val="18"/>
          <w:szCs w:val="18"/>
          <w:lang w:eastAsia="ja-JP"/>
        </w:rPr>
        <w:t>49-59</w:t>
      </w:r>
      <w:r w:rsidRPr="00466168">
        <w:rPr>
          <w:sz w:val="18"/>
          <w:szCs w:val="18"/>
          <w:lang w:eastAsia="ja-JP"/>
        </w:rPr>
        <w:t>頁。</w:t>
      </w:r>
    </w:p>
    <w:p w14:paraId="2BF567ED" w14:textId="77777777" w:rsidR="00B24926"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志賀浪幸子「田中小実昌「ポロポロ」」『私小説研究』</w:t>
      </w:r>
      <w:r w:rsidRPr="00466168">
        <w:rPr>
          <w:sz w:val="18"/>
          <w:szCs w:val="18"/>
          <w:lang w:eastAsia="ja-JP"/>
        </w:rPr>
        <w:t>4</w:t>
      </w:r>
      <w:r w:rsidR="00462439" w:rsidRPr="00466168">
        <w:rPr>
          <w:rFonts w:ascii="ＭＳ 明朝" w:eastAsia="ＭＳ 明朝" w:hAnsi="ＭＳ 明朝" w:cs="ＭＳ 明朝" w:hint="eastAsia"/>
          <w:sz w:val="18"/>
          <w:szCs w:val="18"/>
          <w:lang w:eastAsia="ja-JP"/>
        </w:rPr>
        <w:t>号</w:t>
      </w:r>
      <w:r w:rsidRPr="00466168">
        <w:rPr>
          <w:rFonts w:ascii="ＭＳ 明朝" w:eastAsia="ＭＳ 明朝" w:hAnsi="ＭＳ 明朝" w:cs="ＭＳ 明朝" w:hint="eastAsia"/>
          <w:sz w:val="18"/>
          <w:szCs w:val="18"/>
          <w:lang w:eastAsia="ja-JP"/>
        </w:rPr>
        <w:t>、</w:t>
      </w:r>
      <w:r w:rsidRPr="00466168">
        <w:rPr>
          <w:sz w:val="18"/>
          <w:szCs w:val="18"/>
          <w:lang w:eastAsia="ja-JP"/>
        </w:rPr>
        <w:t>2003</w:t>
      </w:r>
      <w:r w:rsidRPr="00466168">
        <w:rPr>
          <w:rFonts w:ascii="ＭＳ 明朝" w:eastAsia="ＭＳ 明朝" w:hAnsi="ＭＳ 明朝" w:cs="ＭＳ 明朝" w:hint="eastAsia"/>
          <w:sz w:val="18"/>
          <w:szCs w:val="18"/>
          <w:lang w:eastAsia="ja-JP"/>
        </w:rPr>
        <w:t>年、</w:t>
      </w:r>
      <w:r w:rsidRPr="00466168">
        <w:rPr>
          <w:sz w:val="18"/>
          <w:szCs w:val="18"/>
          <w:lang w:eastAsia="ja-JP"/>
        </w:rPr>
        <w:t>60-61</w:t>
      </w:r>
      <w:r w:rsidRPr="00466168">
        <w:rPr>
          <w:rFonts w:ascii="ＭＳ 明朝" w:eastAsia="ＭＳ 明朝" w:hAnsi="ＭＳ 明朝" w:cs="ＭＳ 明朝" w:hint="eastAsia"/>
          <w:sz w:val="18"/>
          <w:szCs w:val="18"/>
          <w:lang w:eastAsia="ja-JP"/>
        </w:rPr>
        <w:t>頁。</w:t>
      </w:r>
    </w:p>
    <w:p w14:paraId="00A0C75E"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ジュネット</w:t>
      </w:r>
      <w:r>
        <w:rPr>
          <w:rFonts w:asciiTheme="minorEastAsia" w:eastAsiaTheme="minorEastAsia" w:hAnsiTheme="minorEastAsia" w:hint="eastAsia"/>
          <w:sz w:val="18"/>
          <w:szCs w:val="18"/>
          <w:lang w:eastAsia="ja-JP"/>
        </w:rPr>
        <w:t>、</w:t>
      </w:r>
      <w:r>
        <w:rPr>
          <w:sz w:val="18"/>
          <w:szCs w:val="18"/>
          <w:lang w:eastAsia="ja-JP"/>
        </w:rPr>
        <w:t>ジェラール</w:t>
      </w:r>
      <w:r w:rsidRPr="00650848">
        <w:rPr>
          <w:sz w:val="18"/>
          <w:szCs w:val="18"/>
          <w:lang w:eastAsia="ja-JP"/>
        </w:rPr>
        <w:t>『方法論の試み』花輪光・和泉涼一訳、書肆風の薔薇、</w:t>
      </w:r>
      <w:r w:rsidRPr="00650848">
        <w:rPr>
          <w:sz w:val="18"/>
          <w:szCs w:val="18"/>
          <w:lang w:eastAsia="ja-JP"/>
        </w:rPr>
        <w:t>1985</w:t>
      </w:r>
      <w:r w:rsidRPr="00650848">
        <w:rPr>
          <w:rFonts w:asciiTheme="minorEastAsia" w:eastAsiaTheme="minorEastAsia" w:hAnsiTheme="minorEastAsia" w:hint="eastAsia"/>
          <w:sz w:val="18"/>
          <w:szCs w:val="18"/>
          <w:lang w:eastAsia="ja-JP"/>
        </w:rPr>
        <w:t>年。</w:t>
      </w:r>
    </w:p>
    <w:p w14:paraId="330D1394" w14:textId="77777777" w:rsidR="00B24926" w:rsidRDefault="00B24926" w:rsidP="005D17AA">
      <w:pPr>
        <w:pStyle w:val="12"/>
        <w:ind w:left="360" w:hangingChars="200" w:hanging="360"/>
        <w:rPr>
          <w:rFonts w:ascii="ＭＳ 明朝" w:eastAsia="ＭＳ 明朝" w:hAnsi="ＭＳ 明朝"/>
          <w:sz w:val="18"/>
          <w:szCs w:val="18"/>
          <w:lang w:eastAsia="ja-JP"/>
        </w:rPr>
      </w:pPr>
      <w:r w:rsidRPr="00D90D21">
        <w:rPr>
          <w:rFonts w:ascii="ＭＳ 明朝" w:eastAsia="ＭＳ 明朝" w:hAnsi="ＭＳ 明朝" w:hint="eastAsia"/>
          <w:sz w:val="18"/>
          <w:szCs w:val="18"/>
          <w:lang w:eastAsia="ja-JP"/>
        </w:rPr>
        <w:t>田中小実昌・平岡篤頼「文学的ポロポロ</w:t>
      </w:r>
      <w:r w:rsidRPr="00466168">
        <w:rPr>
          <w:sz w:val="18"/>
          <w:szCs w:val="18"/>
          <w:lang w:eastAsia="ja-JP"/>
        </w:rPr>
        <w:t>——</w:t>
      </w:r>
      <w:r w:rsidRPr="00D90D21">
        <w:rPr>
          <w:rFonts w:ascii="ＭＳ 明朝" w:eastAsia="ＭＳ 明朝" w:hAnsi="ＭＳ 明朝" w:hint="eastAsia"/>
          <w:sz w:val="18"/>
          <w:szCs w:val="18"/>
          <w:lang w:eastAsia="ja-JP"/>
        </w:rPr>
        <w:t xml:space="preserve"> 早稲田文学対談</w:t>
      </w:r>
      <w:r w:rsidRPr="00D90D21">
        <w:rPr>
          <w:rFonts w:eastAsia="ＭＳ 明朝"/>
          <w:sz w:val="18"/>
          <w:szCs w:val="18"/>
          <w:lang w:eastAsia="ja-JP"/>
        </w:rPr>
        <w:t>11</w:t>
      </w:r>
      <w:r w:rsidRPr="00D90D21">
        <w:rPr>
          <w:rFonts w:ascii="ＭＳ 明朝" w:eastAsia="ＭＳ 明朝" w:hAnsi="ＭＳ 明朝" w:hint="eastAsia"/>
          <w:sz w:val="18"/>
          <w:szCs w:val="18"/>
          <w:lang w:eastAsia="ja-JP"/>
        </w:rPr>
        <w:t>」『早稲田文学（第</w:t>
      </w:r>
      <w:r w:rsidRPr="00D90D21">
        <w:rPr>
          <w:rFonts w:eastAsia="ＭＳ 明朝"/>
          <w:sz w:val="18"/>
          <w:szCs w:val="18"/>
          <w:lang w:eastAsia="ja-JP"/>
        </w:rPr>
        <w:t>8</w:t>
      </w:r>
      <w:r w:rsidRPr="00D90D21">
        <w:rPr>
          <w:rFonts w:ascii="ＭＳ 明朝" w:eastAsia="ＭＳ 明朝" w:hAnsi="ＭＳ 明朝" w:hint="eastAsia"/>
          <w:sz w:val="18"/>
          <w:szCs w:val="18"/>
          <w:lang w:eastAsia="ja-JP"/>
        </w:rPr>
        <w:t>次）』</w:t>
      </w:r>
      <w:r w:rsidRPr="00D90D21">
        <w:rPr>
          <w:rFonts w:eastAsia="ＭＳ 明朝"/>
          <w:sz w:val="18"/>
          <w:szCs w:val="18"/>
          <w:lang w:eastAsia="ja-JP"/>
        </w:rPr>
        <w:t>47</w:t>
      </w:r>
      <w:r w:rsidRPr="00D90D21">
        <w:rPr>
          <w:rFonts w:ascii="ＭＳ 明朝" w:eastAsia="ＭＳ 明朝" w:hAnsi="ＭＳ 明朝" w:hint="eastAsia"/>
          <w:sz w:val="18"/>
          <w:szCs w:val="18"/>
          <w:lang w:eastAsia="ja-JP"/>
        </w:rPr>
        <w:t>号、</w:t>
      </w:r>
      <w:r w:rsidRPr="00D90D21">
        <w:rPr>
          <w:rFonts w:eastAsia="ＭＳ 明朝"/>
          <w:sz w:val="18"/>
          <w:szCs w:val="18"/>
          <w:lang w:eastAsia="ja-JP"/>
        </w:rPr>
        <w:t>1980</w:t>
      </w:r>
      <w:r w:rsidRPr="00D90D21">
        <w:rPr>
          <w:rFonts w:ascii="ＭＳ 明朝" w:eastAsia="ＭＳ 明朝" w:hAnsi="ＭＳ 明朝" w:hint="eastAsia"/>
          <w:sz w:val="18"/>
          <w:szCs w:val="18"/>
          <w:lang w:eastAsia="ja-JP"/>
        </w:rPr>
        <w:t>年</w:t>
      </w:r>
      <w:r w:rsidRPr="00D90D21">
        <w:rPr>
          <w:rFonts w:eastAsia="ＭＳ 明朝"/>
          <w:sz w:val="18"/>
          <w:szCs w:val="18"/>
          <w:lang w:eastAsia="ja-JP"/>
        </w:rPr>
        <w:t>4</w:t>
      </w:r>
      <w:r w:rsidRPr="00D90D21">
        <w:rPr>
          <w:rFonts w:ascii="ＭＳ 明朝" w:eastAsia="ＭＳ 明朝" w:hAnsi="ＭＳ 明朝" w:hint="eastAsia"/>
          <w:sz w:val="18"/>
          <w:szCs w:val="18"/>
          <w:lang w:eastAsia="ja-JP"/>
        </w:rPr>
        <w:t>月</w:t>
      </w:r>
      <w:r>
        <w:rPr>
          <w:rFonts w:ascii="ＭＳ 明朝" w:eastAsia="ＭＳ 明朝" w:hAnsi="ＭＳ 明朝" w:hint="eastAsia"/>
          <w:sz w:val="18"/>
          <w:szCs w:val="18"/>
          <w:lang w:eastAsia="ja-JP"/>
        </w:rPr>
        <w:t>、</w:t>
      </w:r>
      <w:r w:rsidRPr="00D90D21">
        <w:rPr>
          <w:rFonts w:eastAsia="ＭＳ 明朝"/>
          <w:sz w:val="18"/>
          <w:szCs w:val="18"/>
          <w:lang w:eastAsia="ja-JP"/>
        </w:rPr>
        <w:t>4-17</w:t>
      </w:r>
      <w:r>
        <w:rPr>
          <w:rFonts w:ascii="ＭＳ 明朝" w:eastAsia="ＭＳ 明朝" w:hAnsi="ＭＳ 明朝" w:hint="eastAsia"/>
          <w:sz w:val="18"/>
          <w:szCs w:val="18"/>
          <w:lang w:eastAsia="ja-JP"/>
        </w:rPr>
        <w:t>頁。</w:t>
      </w:r>
    </w:p>
    <w:p w14:paraId="17B4D19D" w14:textId="77777777" w:rsidR="002179F0"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田中小実昌「父と特高」『オール讀物』</w:t>
      </w:r>
      <w:r w:rsidRPr="00650848">
        <w:rPr>
          <w:sz w:val="18"/>
          <w:szCs w:val="18"/>
          <w:lang w:eastAsia="ja-JP"/>
        </w:rPr>
        <w:t>43</w:t>
      </w:r>
      <w:r w:rsidRPr="00650848">
        <w:rPr>
          <w:sz w:val="18"/>
          <w:szCs w:val="18"/>
          <w:lang w:eastAsia="ja-JP"/>
        </w:rPr>
        <w:t>巻</w:t>
      </w:r>
      <w:r w:rsidRPr="00650848">
        <w:rPr>
          <w:sz w:val="18"/>
          <w:szCs w:val="18"/>
          <w:lang w:eastAsia="ja-JP"/>
        </w:rPr>
        <w:t>1</w:t>
      </w:r>
      <w:r w:rsidRPr="00650848">
        <w:rPr>
          <w:sz w:val="18"/>
          <w:szCs w:val="18"/>
          <w:lang w:eastAsia="ja-JP"/>
        </w:rPr>
        <w:t>号、</w:t>
      </w:r>
      <w:r w:rsidRPr="00650848">
        <w:rPr>
          <w:sz w:val="18"/>
          <w:szCs w:val="18"/>
          <w:lang w:eastAsia="ja-JP"/>
        </w:rPr>
        <w:t>1988</w:t>
      </w:r>
      <w:r w:rsidRPr="00650848">
        <w:rPr>
          <w:sz w:val="18"/>
          <w:szCs w:val="18"/>
          <w:lang w:eastAsia="ja-JP"/>
        </w:rPr>
        <w:t>年</w:t>
      </w:r>
      <w:r w:rsidRPr="00650848">
        <w:rPr>
          <w:sz w:val="18"/>
          <w:szCs w:val="18"/>
          <w:lang w:eastAsia="ja-JP"/>
        </w:rPr>
        <w:t>1</w:t>
      </w:r>
      <w:r w:rsidRPr="00650848">
        <w:rPr>
          <w:sz w:val="18"/>
          <w:szCs w:val="18"/>
          <w:lang w:eastAsia="ja-JP"/>
        </w:rPr>
        <w:t>月、</w:t>
      </w:r>
      <w:r w:rsidRPr="00650848">
        <w:rPr>
          <w:sz w:val="18"/>
          <w:szCs w:val="18"/>
          <w:lang w:eastAsia="ja-JP"/>
        </w:rPr>
        <w:t>280-290</w:t>
      </w:r>
      <w:r w:rsidRPr="00650848">
        <w:rPr>
          <w:sz w:val="18"/>
          <w:szCs w:val="18"/>
          <w:lang w:eastAsia="ja-JP"/>
        </w:rPr>
        <w:t>頁。</w:t>
      </w:r>
    </w:p>
    <w:p w14:paraId="0EDA1F89" w14:textId="77777777" w:rsidR="00196976" w:rsidRPr="00466168" w:rsidRDefault="00196976"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田中小実昌・富岡幸一郎「田中小実昌と「アメン父」」『すばる』</w:t>
      </w:r>
      <w:r w:rsidRPr="00466168">
        <w:rPr>
          <w:sz w:val="18"/>
          <w:szCs w:val="18"/>
          <w:lang w:eastAsia="ja-JP"/>
        </w:rPr>
        <w:t>11</w:t>
      </w:r>
      <w:r w:rsidRPr="00466168">
        <w:rPr>
          <w:rFonts w:ascii="ＭＳ 明朝" w:eastAsia="ＭＳ 明朝" w:hAnsi="ＭＳ 明朝" w:cs="ＭＳ 明朝" w:hint="eastAsia"/>
          <w:sz w:val="18"/>
          <w:szCs w:val="18"/>
          <w:lang w:eastAsia="ja-JP"/>
        </w:rPr>
        <w:t>巻</w:t>
      </w:r>
      <w:r w:rsidRPr="00466168">
        <w:rPr>
          <w:sz w:val="18"/>
          <w:szCs w:val="18"/>
          <w:lang w:eastAsia="ja-JP"/>
        </w:rPr>
        <w:t>6</w:t>
      </w:r>
      <w:r w:rsidRPr="00466168">
        <w:rPr>
          <w:rFonts w:ascii="ＭＳ 明朝" w:eastAsia="ＭＳ 明朝" w:hAnsi="ＭＳ 明朝" w:cs="ＭＳ 明朝" w:hint="eastAsia"/>
          <w:sz w:val="18"/>
          <w:szCs w:val="18"/>
          <w:lang w:eastAsia="ja-JP"/>
        </w:rPr>
        <w:t>号、</w:t>
      </w:r>
      <w:r w:rsidRPr="00466168">
        <w:rPr>
          <w:sz w:val="18"/>
          <w:szCs w:val="18"/>
          <w:lang w:eastAsia="ja-JP"/>
        </w:rPr>
        <w:t>1989</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262-276</w:t>
      </w:r>
      <w:r w:rsidRPr="00466168">
        <w:rPr>
          <w:rFonts w:ascii="ＭＳ 明朝" w:eastAsia="ＭＳ 明朝" w:hAnsi="ＭＳ 明朝" w:cs="ＭＳ 明朝" w:hint="eastAsia"/>
          <w:sz w:val="18"/>
          <w:szCs w:val="18"/>
          <w:lang w:eastAsia="ja-JP"/>
        </w:rPr>
        <w:t>頁。</w:t>
      </w:r>
    </w:p>
    <w:p w14:paraId="60F87C08" w14:textId="77777777" w:rsidR="00B24926" w:rsidRDefault="00196976" w:rsidP="005D17AA">
      <w:pPr>
        <w:pStyle w:val="12"/>
        <w:ind w:left="360" w:hangingChars="200" w:hanging="360"/>
        <w:rPr>
          <w:rFonts w:asciiTheme="minorEastAsia" w:eastAsiaTheme="minorEastAsia" w:hAnsiTheme="minorEastAsia"/>
          <w:sz w:val="18"/>
          <w:szCs w:val="18"/>
          <w:lang w:eastAsia="ja-JP"/>
        </w:rPr>
      </w:pPr>
      <w:r w:rsidRPr="00466168">
        <w:rPr>
          <w:sz w:val="18"/>
          <w:szCs w:val="18"/>
          <w:lang w:eastAsia="ja-JP"/>
        </w:rPr>
        <w:t>田中小実昌『アメン父』河出書房新社、</w:t>
      </w:r>
      <w:r w:rsidRPr="00466168">
        <w:rPr>
          <w:sz w:val="18"/>
          <w:szCs w:val="18"/>
          <w:lang w:eastAsia="ja-JP"/>
        </w:rPr>
        <w:t>1989</w:t>
      </w:r>
      <w:r w:rsidRPr="00466168">
        <w:rPr>
          <w:sz w:val="18"/>
          <w:szCs w:val="18"/>
          <w:lang w:eastAsia="ja-JP"/>
        </w:rPr>
        <w:t>年</w:t>
      </w:r>
      <w:r w:rsidRPr="00466168">
        <w:rPr>
          <w:rFonts w:asciiTheme="minorEastAsia" w:eastAsiaTheme="minorEastAsia" w:hAnsiTheme="minorEastAsia" w:hint="eastAsia"/>
          <w:sz w:val="18"/>
          <w:szCs w:val="18"/>
          <w:lang w:eastAsia="ja-JP"/>
        </w:rPr>
        <w:t>。</w:t>
      </w:r>
    </w:p>
    <w:p w14:paraId="37BB3C60" w14:textId="77777777" w:rsidR="00196976" w:rsidRPr="00B24926" w:rsidRDefault="00B24926" w:rsidP="005D17AA">
      <w:pPr>
        <w:pStyle w:val="12"/>
        <w:ind w:left="360" w:hangingChars="200" w:hanging="360"/>
        <w:rPr>
          <w:rFonts w:ascii="ＭＳ 明朝" w:eastAsia="ＭＳ 明朝" w:hAnsi="ＭＳ 明朝"/>
          <w:sz w:val="18"/>
          <w:szCs w:val="18"/>
          <w:lang w:eastAsia="ja-JP"/>
        </w:rPr>
      </w:pPr>
      <w:r w:rsidRPr="00466168">
        <w:rPr>
          <w:rFonts w:ascii="ＭＳ 明朝" w:eastAsia="ＭＳ 明朝" w:hAnsi="ＭＳ 明朝" w:cs="ＭＳ 明朝" w:hint="eastAsia"/>
          <w:sz w:val="18"/>
          <w:szCs w:val="18"/>
          <w:lang w:eastAsia="ja-JP"/>
        </w:rPr>
        <w:t>田中</w:t>
      </w:r>
      <w:r w:rsidRPr="00466168">
        <w:rPr>
          <w:rFonts w:ascii="ＭＳ 明朝" w:eastAsia="ＭＳ 明朝" w:hAnsi="ＭＳ 明朝" w:hint="eastAsia"/>
          <w:sz w:val="18"/>
          <w:szCs w:val="18"/>
          <w:lang w:eastAsia="ja-JP"/>
        </w:rPr>
        <w:t>小実昌『ポロポロ』河出文庫、河出書房新社</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2016</w:t>
      </w:r>
      <w:r w:rsidRPr="00466168">
        <w:rPr>
          <w:rFonts w:ascii="ＭＳ 明朝" w:eastAsia="ＭＳ 明朝" w:hAnsi="ＭＳ 明朝" w:hint="eastAsia"/>
          <w:sz w:val="18"/>
          <w:szCs w:val="18"/>
          <w:lang w:eastAsia="ja-JP"/>
        </w:rPr>
        <w:t>年。</w:t>
      </w:r>
    </w:p>
    <w:p w14:paraId="2507FB9B" w14:textId="77777777" w:rsidR="00196976" w:rsidRPr="00466168" w:rsidRDefault="00196976"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富岡幸一郎「祈りの言葉のリレー</w:t>
      </w:r>
      <w:r w:rsidRPr="00466168">
        <w:rPr>
          <w:sz w:val="18"/>
          <w:szCs w:val="18"/>
          <w:lang w:eastAsia="ja-JP"/>
        </w:rPr>
        <w:t> —— </w:t>
      </w:r>
      <w:r w:rsidRPr="00466168">
        <w:rPr>
          <w:rFonts w:ascii="ＭＳ 明朝" w:eastAsia="ＭＳ 明朝" w:hAnsi="ＭＳ 明朝" w:cs="ＭＳ 明朝" w:hint="eastAsia"/>
          <w:sz w:val="18"/>
          <w:szCs w:val="18"/>
          <w:lang w:eastAsia="ja-JP"/>
        </w:rPr>
        <w:t>田中小実昌論」『文芸評論集』アーツアンドクラフツ、</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sz w:val="18"/>
          <w:szCs w:val="18"/>
          <w:lang w:eastAsia="ja-JP"/>
        </w:rPr>
        <w:t>159-170</w:t>
      </w:r>
      <w:r w:rsidRPr="00466168">
        <w:rPr>
          <w:rFonts w:ascii="ＭＳ 明朝" w:eastAsia="ＭＳ 明朝" w:hAnsi="ＭＳ 明朝" w:cs="ＭＳ 明朝" w:hint="eastAsia"/>
          <w:sz w:val="18"/>
          <w:szCs w:val="18"/>
          <w:lang w:eastAsia="ja-JP"/>
        </w:rPr>
        <w:t>頁。</w:t>
      </w:r>
    </w:p>
    <w:p w14:paraId="3E4C1CC9" w14:textId="77777777" w:rsidR="00196976" w:rsidRDefault="00196976" w:rsidP="005D17AA">
      <w:pPr>
        <w:pStyle w:val="12"/>
        <w:ind w:left="360" w:hangingChars="200" w:hanging="360"/>
        <w:rPr>
          <w:rFonts w:eastAsiaTheme="minorEastAsia"/>
          <w:sz w:val="18"/>
          <w:szCs w:val="18"/>
          <w:lang w:eastAsia="ja-JP"/>
        </w:rPr>
      </w:pPr>
      <w:r w:rsidRPr="00466168">
        <w:rPr>
          <w:sz w:val="18"/>
          <w:szCs w:val="18"/>
          <w:lang w:eastAsia="ja-JP"/>
        </w:rPr>
        <w:t>橋本陽介『物語論基礎と応用』講談社選書メチエ、</w:t>
      </w:r>
      <w:r w:rsidRPr="00466168">
        <w:rPr>
          <w:sz w:val="18"/>
          <w:szCs w:val="18"/>
          <w:lang w:eastAsia="ja-JP"/>
        </w:rPr>
        <w:t>647</w:t>
      </w:r>
      <w:r w:rsidRPr="00466168">
        <w:rPr>
          <w:sz w:val="18"/>
          <w:szCs w:val="18"/>
          <w:lang w:eastAsia="ja-JP"/>
        </w:rPr>
        <w:t>巻、講談社、</w:t>
      </w:r>
      <w:r w:rsidRPr="00466168">
        <w:rPr>
          <w:sz w:val="18"/>
          <w:szCs w:val="18"/>
          <w:lang w:eastAsia="ja-JP"/>
        </w:rPr>
        <w:t>2017</w:t>
      </w:r>
      <w:r w:rsidRPr="00466168">
        <w:rPr>
          <w:sz w:val="18"/>
          <w:szCs w:val="18"/>
          <w:lang w:eastAsia="ja-JP"/>
        </w:rPr>
        <w:t>年</w:t>
      </w:r>
      <w:r>
        <w:rPr>
          <w:rFonts w:asciiTheme="minorEastAsia" w:eastAsiaTheme="minorEastAsia" w:hAnsiTheme="minorEastAsia" w:hint="eastAsia"/>
          <w:sz w:val="18"/>
          <w:szCs w:val="18"/>
          <w:lang w:eastAsia="ja-JP"/>
        </w:rPr>
        <w:t>。</w:t>
      </w:r>
    </w:p>
    <w:p w14:paraId="08F91CB2" w14:textId="77777777" w:rsidR="00650848" w:rsidRPr="00196976" w:rsidRDefault="00196976" w:rsidP="005D17AA">
      <w:pPr>
        <w:pStyle w:val="12"/>
        <w:ind w:left="360" w:hangingChars="200" w:hanging="360"/>
        <w:rPr>
          <w:rFonts w:ascii="ＭＳ 明朝" w:eastAsia="ＭＳ 明朝" w:hAnsi="ＭＳ 明朝" w:cs="ＭＳ 明朝"/>
          <w:sz w:val="18"/>
          <w:szCs w:val="18"/>
          <w:lang w:eastAsia="ja-JP"/>
        </w:rPr>
      </w:pPr>
      <w:r w:rsidRPr="00466168">
        <w:rPr>
          <w:sz w:val="18"/>
          <w:szCs w:val="18"/>
          <w:lang w:eastAsia="ja-JP"/>
        </w:rPr>
        <w:t>ハンブルガー</w:t>
      </w:r>
      <w:r>
        <w:rPr>
          <w:rFonts w:asciiTheme="minorEastAsia" w:eastAsiaTheme="minorEastAsia" w:hAnsiTheme="minorEastAsia" w:hint="eastAsia"/>
          <w:sz w:val="18"/>
          <w:szCs w:val="18"/>
          <w:lang w:eastAsia="ja-JP"/>
        </w:rPr>
        <w:t>、</w:t>
      </w:r>
      <w:r>
        <w:rPr>
          <w:sz w:val="18"/>
          <w:szCs w:val="18"/>
          <w:lang w:eastAsia="ja-JP"/>
        </w:rPr>
        <w:t>ケーテ</w:t>
      </w:r>
      <w:r w:rsidRPr="00466168">
        <w:rPr>
          <w:sz w:val="18"/>
          <w:szCs w:val="18"/>
          <w:lang w:eastAsia="ja-JP"/>
        </w:rPr>
        <w:t>『文学の論理』植和田光晴訳、松籟社、</w:t>
      </w:r>
      <w:r w:rsidRPr="00466168">
        <w:rPr>
          <w:sz w:val="18"/>
          <w:szCs w:val="18"/>
          <w:lang w:val="fr-FR" w:eastAsia="ja-JP"/>
        </w:rPr>
        <w:t>1986</w:t>
      </w:r>
      <w:r w:rsidRPr="00466168">
        <w:rPr>
          <w:sz w:val="18"/>
          <w:szCs w:val="18"/>
          <w:lang w:eastAsia="ja-JP"/>
        </w:rPr>
        <w:t>年</w:t>
      </w:r>
      <w:r w:rsidRPr="00466168">
        <w:rPr>
          <w:rFonts w:eastAsiaTheme="minorEastAsia" w:hint="eastAsia"/>
          <w:sz w:val="18"/>
          <w:szCs w:val="18"/>
          <w:lang w:eastAsia="ja-JP"/>
        </w:rPr>
        <w:t>。</w:t>
      </w:r>
    </w:p>
    <w:p w14:paraId="57CE8BB0" w14:textId="77777777" w:rsidR="00650848" w:rsidRPr="00650848" w:rsidRDefault="00650848"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保坂和志「小実昌さんのこと」『新潮』</w:t>
      </w:r>
      <w:r w:rsidRPr="00466168">
        <w:rPr>
          <w:sz w:val="18"/>
          <w:szCs w:val="18"/>
          <w:lang w:eastAsia="ja-JP"/>
        </w:rPr>
        <w:t>97</w:t>
      </w:r>
      <w:r w:rsidRPr="00466168">
        <w:rPr>
          <w:rFonts w:ascii="ＭＳ 明朝" w:eastAsia="ＭＳ 明朝" w:hAnsi="ＭＳ 明朝" w:cs="ＭＳ 明朝" w:hint="eastAsia"/>
          <w:sz w:val="18"/>
          <w:szCs w:val="18"/>
          <w:lang w:eastAsia="ja-JP"/>
        </w:rPr>
        <w:t>巻</w:t>
      </w:r>
      <w:r w:rsidRPr="00466168">
        <w:rPr>
          <w:sz w:val="18"/>
          <w:szCs w:val="18"/>
          <w:lang w:eastAsia="ja-JP"/>
        </w:rPr>
        <w:t>5</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5</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114-147</w:t>
      </w:r>
      <w:r w:rsidRPr="00466168">
        <w:rPr>
          <w:rFonts w:ascii="ＭＳ 明朝" w:eastAsia="ＭＳ 明朝" w:hAnsi="ＭＳ 明朝" w:cs="ＭＳ 明朝" w:hint="eastAsia"/>
          <w:sz w:val="18"/>
          <w:szCs w:val="18"/>
          <w:lang w:eastAsia="ja-JP"/>
        </w:rPr>
        <w:t>頁。</w:t>
      </w:r>
    </w:p>
    <w:p w14:paraId="29D1D387" w14:textId="77777777" w:rsidR="002179F0" w:rsidRPr="00466168"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堀江敏幸「フィリップ・マーロウを訪ねたチェスの名人」</w:t>
      </w:r>
      <w:r w:rsidR="00650848">
        <w:rPr>
          <w:rFonts w:ascii="ＭＳ 明朝" w:eastAsia="ＭＳ 明朝" w:hAnsi="ＭＳ 明朝" w:cs="ＭＳ 明朝" w:hint="eastAsia"/>
          <w:sz w:val="18"/>
          <w:szCs w:val="18"/>
          <w:lang w:eastAsia="ja-JP"/>
        </w:rPr>
        <w:t>『書かれる手』</w:t>
      </w:r>
      <w:r w:rsidRPr="00466168">
        <w:rPr>
          <w:rFonts w:ascii="ＭＳ 明朝" w:eastAsia="ＭＳ 明朝" w:hAnsi="ＭＳ 明朝" w:cs="ＭＳ 明朝" w:hint="eastAsia"/>
          <w:sz w:val="18"/>
          <w:szCs w:val="18"/>
          <w:lang w:eastAsia="ja-JP"/>
        </w:rPr>
        <w:t>平凡社、</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145-166</w:t>
      </w:r>
      <w:r w:rsidRPr="00466168">
        <w:rPr>
          <w:rFonts w:ascii="ＭＳ 明朝" w:eastAsia="ＭＳ 明朝" w:hAnsi="ＭＳ 明朝" w:cs="ＭＳ 明朝" w:hint="eastAsia"/>
          <w:sz w:val="18"/>
          <w:szCs w:val="18"/>
          <w:lang w:eastAsia="ja-JP"/>
        </w:rPr>
        <w:t>頁。</w:t>
      </w:r>
    </w:p>
    <w:p w14:paraId="71ACADCB" w14:textId="77777777" w:rsidR="00466168" w:rsidRPr="00B24926" w:rsidRDefault="00462439"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堀江敏幸・池内紀「愛に近い異様なもの」『ユリイカ』</w:t>
      </w:r>
      <w:r w:rsidRPr="00466168">
        <w:rPr>
          <w:sz w:val="18"/>
          <w:szCs w:val="18"/>
          <w:lang w:eastAsia="ja-JP"/>
        </w:rPr>
        <w:t>32</w:t>
      </w:r>
      <w:r w:rsidRPr="00466168">
        <w:rPr>
          <w:rFonts w:ascii="ＭＳ 明朝" w:eastAsia="ＭＳ 明朝" w:hAnsi="ＭＳ 明朝" w:cs="ＭＳ 明朝" w:hint="eastAsia"/>
          <w:sz w:val="18"/>
          <w:szCs w:val="18"/>
          <w:lang w:eastAsia="ja-JP"/>
        </w:rPr>
        <w:t>巻</w:t>
      </w:r>
      <w:r w:rsidRPr="00466168">
        <w:rPr>
          <w:sz w:val="18"/>
          <w:szCs w:val="18"/>
          <w:lang w:eastAsia="ja-JP"/>
        </w:rPr>
        <w:t>9</w:t>
      </w:r>
      <w:r w:rsidRPr="00466168">
        <w:rPr>
          <w:rFonts w:ascii="ＭＳ 明朝" w:eastAsia="ＭＳ 明朝" w:hAnsi="ＭＳ 明朝" w:cs="ＭＳ 明朝" w:hint="eastAsia"/>
          <w:sz w:val="18"/>
          <w:szCs w:val="18"/>
          <w:lang w:eastAsia="ja-JP"/>
        </w:rPr>
        <w:t>号（通号</w:t>
      </w:r>
      <w:r w:rsidRPr="00466168">
        <w:rPr>
          <w:sz w:val="18"/>
          <w:szCs w:val="18"/>
          <w:lang w:eastAsia="ja-JP"/>
        </w:rPr>
        <w:t>434</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26-40</w:t>
      </w:r>
      <w:r w:rsidRPr="00466168">
        <w:rPr>
          <w:rFonts w:ascii="ＭＳ 明朝" w:eastAsia="ＭＳ 明朝" w:hAnsi="ＭＳ 明朝" w:cs="ＭＳ 明朝" w:hint="eastAsia"/>
          <w:sz w:val="18"/>
          <w:szCs w:val="18"/>
          <w:lang w:eastAsia="ja-JP"/>
        </w:rPr>
        <w:t>頁。</w:t>
      </w:r>
    </w:p>
    <w:p w14:paraId="08943717" w14:textId="77777777" w:rsidR="00D90D21" w:rsidRPr="00D90D21" w:rsidRDefault="00D90D21" w:rsidP="005D17AA">
      <w:pPr>
        <w:pStyle w:val="12"/>
        <w:ind w:firstLine="200"/>
        <w:rPr>
          <w:rFonts w:eastAsiaTheme="minorEastAsia"/>
          <w:lang w:eastAsia="ja-JP"/>
        </w:rPr>
      </w:pPr>
    </w:p>
    <w:p w14:paraId="39122806" w14:textId="77777777" w:rsidR="004D085B" w:rsidRPr="002179F0" w:rsidRDefault="00ED278E" w:rsidP="00500BB7">
      <w:pPr>
        <w:pStyle w:val="12"/>
        <w:ind w:firstLineChars="0" w:firstLine="0"/>
        <w:rPr>
          <w:rFonts w:asciiTheme="minorEastAsia" w:eastAsiaTheme="minorEastAsia" w:hAnsiTheme="minorEastAsia"/>
          <w:b/>
          <w:lang w:eastAsia="ja-JP"/>
        </w:rPr>
      </w:pPr>
      <w:r w:rsidRPr="002179F0">
        <w:rPr>
          <w:rFonts w:asciiTheme="minorEastAsia" w:eastAsiaTheme="minorEastAsia" w:hAnsiTheme="minorEastAsia" w:hint="eastAsia"/>
          <w:b/>
          <w:lang w:eastAsia="ja-JP"/>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E4994" w14:textId="77777777" w:rsidR="007E0A84" w:rsidRDefault="007E0A84">
      <w:pPr>
        <w:ind w:firstLine="200"/>
      </w:pPr>
      <w:r>
        <w:separator/>
      </w:r>
    </w:p>
  </w:footnote>
  <w:footnote w:type="continuationSeparator" w:id="0">
    <w:p w14:paraId="7C86A8A4" w14:textId="77777777" w:rsidR="007E0A84" w:rsidRDefault="007E0A84">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AEE0C8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6D5E50BE"/>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defaultTabStop w:val="288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3EC5"/>
    <w:rsid w:val="00196976"/>
    <w:rsid w:val="002179F0"/>
    <w:rsid w:val="00257939"/>
    <w:rsid w:val="002D3724"/>
    <w:rsid w:val="0043339A"/>
    <w:rsid w:val="00462439"/>
    <w:rsid w:val="00466168"/>
    <w:rsid w:val="004D085B"/>
    <w:rsid w:val="004E29B3"/>
    <w:rsid w:val="00500BB7"/>
    <w:rsid w:val="00507BC7"/>
    <w:rsid w:val="0052258C"/>
    <w:rsid w:val="00585AFB"/>
    <w:rsid w:val="00590D07"/>
    <w:rsid w:val="00591F31"/>
    <w:rsid w:val="005C2873"/>
    <w:rsid w:val="005D17AA"/>
    <w:rsid w:val="00650848"/>
    <w:rsid w:val="00680079"/>
    <w:rsid w:val="00760871"/>
    <w:rsid w:val="00784D58"/>
    <w:rsid w:val="007E0A84"/>
    <w:rsid w:val="00804684"/>
    <w:rsid w:val="0087714A"/>
    <w:rsid w:val="008D2479"/>
    <w:rsid w:val="008D6863"/>
    <w:rsid w:val="009776B8"/>
    <w:rsid w:val="009E7FD1"/>
    <w:rsid w:val="00A655A0"/>
    <w:rsid w:val="00B24926"/>
    <w:rsid w:val="00B24AEB"/>
    <w:rsid w:val="00B86B75"/>
    <w:rsid w:val="00B93084"/>
    <w:rsid w:val="00BC48D5"/>
    <w:rsid w:val="00C36279"/>
    <w:rsid w:val="00C9091A"/>
    <w:rsid w:val="00CA5BFC"/>
    <w:rsid w:val="00D051F9"/>
    <w:rsid w:val="00D1710C"/>
    <w:rsid w:val="00D90D21"/>
    <w:rsid w:val="00DD4EB2"/>
    <w:rsid w:val="00E176A4"/>
    <w:rsid w:val="00E315A3"/>
    <w:rsid w:val="00ED278E"/>
    <w:rsid w:val="00F94BD1"/>
    <w:rsid w:val="00FF0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55B5B39"/>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en-US" w:bidi="ar-SA"/>
      </w:rPr>
    </w:rPrDefault>
    <w:pPrDefault>
      <w:pPr>
        <w:spacing w:line="330" w:lineRule="exact"/>
        <w:ind w:firstLineChars="100" w:firstLine="100"/>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1"/>
  </w:style>
  <w:style w:type="paragraph" w:styleId="1">
    <w:name w:val="heading 1"/>
    <w:aliases w:val="見出し"/>
    <w:basedOn w:val="a0"/>
    <w:next w:val="a"/>
    <w:link w:val="10"/>
    <w:qFormat/>
    <w:rsid w:val="00F94BD1"/>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kern w:val="2"/>
      <w:szCs w:val="24"/>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kern w:val="2"/>
      <w:szCs w:val="24"/>
    </w:rPr>
  </w:style>
  <w:style w:type="paragraph" w:styleId="4">
    <w:name w:val="heading 4"/>
    <w:basedOn w:val="a"/>
    <w:next w:val="a"/>
    <w:link w:val="40"/>
    <w:uiPriority w:val="9"/>
    <w:semiHidden/>
    <w:unhideWhenUsed/>
    <w:qFormat/>
    <w:rsid w:val="00F94BD1"/>
    <w:pPr>
      <w:keepNext/>
      <w:ind w:leftChars="400" w:left="400"/>
      <w:outlineLvl w:val="3"/>
    </w:pPr>
    <w:rPr>
      <w:b/>
      <w:bCs/>
      <w:kern w:val="2"/>
      <w:szCs w:val="24"/>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kern w:val="2"/>
      <w:szCs w:val="24"/>
    </w:rPr>
  </w:style>
  <w:style w:type="paragraph" w:styleId="6">
    <w:name w:val="heading 6"/>
    <w:basedOn w:val="a"/>
    <w:next w:val="a"/>
    <w:link w:val="60"/>
    <w:uiPriority w:val="9"/>
    <w:semiHidden/>
    <w:unhideWhenUsed/>
    <w:qFormat/>
    <w:rsid w:val="00F94BD1"/>
    <w:pPr>
      <w:keepNext/>
      <w:ind w:leftChars="800" w:left="800"/>
      <w:outlineLvl w:val="5"/>
    </w:pPr>
    <w:rPr>
      <w:b/>
      <w:bCs/>
      <w:kern w:val="2"/>
      <w:szCs w:val="24"/>
    </w:rPr>
  </w:style>
  <w:style w:type="paragraph" w:styleId="7">
    <w:name w:val="heading 7"/>
    <w:basedOn w:val="a"/>
    <w:next w:val="a"/>
    <w:link w:val="70"/>
    <w:uiPriority w:val="9"/>
    <w:semiHidden/>
    <w:unhideWhenUsed/>
    <w:qFormat/>
    <w:rsid w:val="00F94BD1"/>
    <w:pPr>
      <w:keepNext/>
      <w:ind w:leftChars="800" w:left="800"/>
      <w:outlineLvl w:val="6"/>
    </w:pPr>
    <w:rPr>
      <w:kern w:val="2"/>
      <w:szCs w:val="24"/>
    </w:rPr>
  </w:style>
  <w:style w:type="paragraph" w:styleId="8">
    <w:name w:val="heading 8"/>
    <w:basedOn w:val="a"/>
    <w:next w:val="a"/>
    <w:link w:val="80"/>
    <w:uiPriority w:val="9"/>
    <w:semiHidden/>
    <w:unhideWhenUsed/>
    <w:qFormat/>
    <w:rsid w:val="00F94BD1"/>
    <w:pPr>
      <w:keepNext/>
      <w:ind w:leftChars="1200" w:left="1200"/>
      <w:outlineLvl w:val="7"/>
    </w:pPr>
    <w:rPr>
      <w:kern w:val="2"/>
      <w:szCs w:val="24"/>
    </w:rPr>
  </w:style>
  <w:style w:type="paragraph" w:styleId="9">
    <w:name w:val="heading 9"/>
    <w:basedOn w:val="a"/>
    <w:next w:val="a"/>
    <w:link w:val="90"/>
    <w:uiPriority w:val="9"/>
    <w:semiHidden/>
    <w:unhideWhenUsed/>
    <w:qFormat/>
    <w:rsid w:val="00F94BD1"/>
    <w:pPr>
      <w:keepNext/>
      <w:ind w:leftChars="1200" w:left="1200"/>
      <w:outlineLvl w:val="8"/>
    </w:pPr>
    <w:rPr>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F94BD1"/>
    <w:pPr>
      <w:spacing w:beforeLines="200" w:before="670"/>
      <w:jc w:val="center"/>
    </w:pPr>
    <w:rPr>
      <w:rFonts w:cstheme="majorBidi"/>
      <w:kern w:val="2"/>
      <w:sz w:val="24"/>
      <w:szCs w:val="24"/>
    </w:rPr>
  </w:style>
  <w:style w:type="paragraph" w:styleId="a7">
    <w:name w:val="Subtitle"/>
    <w:basedOn w:val="a"/>
    <w:next w:val="a"/>
    <w:link w:val="a8"/>
    <w:qFormat/>
    <w:rsid w:val="00F94BD1"/>
    <w:pPr>
      <w:jc w:val="center"/>
      <w:outlineLvl w:val="1"/>
    </w:pPr>
    <w:rPr>
      <w:kern w:val="2"/>
      <w:sz w:val="24"/>
      <w:szCs w:val="24"/>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D1710C"/>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kern w:val="0"/>
      <w:szCs w:val="20"/>
    </w:rPr>
  </w:style>
  <w:style w:type="character" w:customStyle="1" w:styleId="10">
    <w:name w:val="見出し 1 (文字)"/>
    <w:aliases w:val="見出し (文字)"/>
    <w:link w:val="1"/>
    <w:rsid w:val="00F94BD1"/>
    <w:rPr>
      <w:rFonts w:cstheme="majorBidi"/>
      <w:kern w:val="2"/>
      <w:sz w:val="24"/>
      <w:szCs w:val="24"/>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b/>
      <w:bCs/>
      <w:kern w:val="2"/>
      <w:szCs w:val="24"/>
    </w:rPr>
  </w:style>
  <w:style w:type="character" w:customStyle="1" w:styleId="70">
    <w:name w:val="見出し 7 (文字)"/>
    <w:basedOn w:val="a1"/>
    <w:link w:val="7"/>
    <w:uiPriority w:val="9"/>
    <w:semiHidden/>
    <w:rsid w:val="00F94BD1"/>
    <w:rPr>
      <w:kern w:val="2"/>
      <w:szCs w:val="24"/>
    </w:rPr>
  </w:style>
  <w:style w:type="character" w:customStyle="1" w:styleId="80">
    <w:name w:val="見出し 8 (文字)"/>
    <w:basedOn w:val="a1"/>
    <w:link w:val="8"/>
    <w:uiPriority w:val="9"/>
    <w:semiHidden/>
    <w:rsid w:val="00F94BD1"/>
    <w:rPr>
      <w:kern w:val="2"/>
      <w:szCs w:val="24"/>
    </w:rPr>
  </w:style>
  <w:style w:type="character" w:customStyle="1" w:styleId="90">
    <w:name w:val="見出し 9 (文字)"/>
    <w:basedOn w:val="a1"/>
    <w:link w:val="9"/>
    <w:uiPriority w:val="9"/>
    <w:semiHidden/>
    <w:rsid w:val="00F94BD1"/>
    <w:rPr>
      <w:kern w:val="2"/>
      <w:szCs w:val="24"/>
    </w:rPr>
  </w:style>
  <w:style w:type="character" w:customStyle="1" w:styleId="a6">
    <w:name w:val="表題 (文字)"/>
    <w:link w:val="a0"/>
    <w:rsid w:val="00F94BD1"/>
    <w:rPr>
      <w:rFonts w:cstheme="majorBidi"/>
      <w:kern w:val="2"/>
      <w:sz w:val="24"/>
      <w:szCs w:val="24"/>
    </w:rPr>
  </w:style>
  <w:style w:type="character" w:customStyle="1" w:styleId="a8">
    <w:name w:val="副題 (文字)"/>
    <w:link w:val="a7"/>
    <w:rsid w:val="00F94BD1"/>
    <w:rPr>
      <w:kern w:val="2"/>
      <w:sz w:val="24"/>
      <w:szCs w:val="24"/>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kern w:val="2"/>
      <w:szCs w:val="24"/>
    </w:rPr>
  </w:style>
  <w:style w:type="character" w:customStyle="1" w:styleId="af3">
    <w:name w:val="引用文 (文字)"/>
    <w:basedOn w:val="a1"/>
    <w:link w:val="af2"/>
    <w:uiPriority w:val="29"/>
    <w:rsid w:val="00F94BD1"/>
    <w:rPr>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kern w:val="2"/>
      <w:szCs w:val="24"/>
    </w:rPr>
  </w:style>
  <w:style w:type="character" w:customStyle="1" w:styleId="23">
    <w:name w:val="引用文 2 (文字)"/>
    <w:basedOn w:val="a1"/>
    <w:link w:val="22"/>
    <w:uiPriority w:val="30"/>
    <w:rsid w:val="00F94BD1"/>
    <w:rPr>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F94BD1"/>
    <w:pPr>
      <w:spacing w:beforeLines="100" w:before="335" w:afterLines="100" w:after="335"/>
    </w:pPr>
    <w:rPr>
      <w:kern w:val="2"/>
      <w:szCs w:val="24"/>
    </w:rPr>
  </w:style>
  <w:style w:type="character" w:customStyle="1" w:styleId="af8">
    <w:name w:val="キーワード (文字)"/>
    <w:link w:val="af7"/>
    <w:rsid w:val="00F94BD1"/>
    <w:rPr>
      <w:kern w:val="2"/>
      <w:szCs w:val="24"/>
    </w:rPr>
  </w:style>
  <w:style w:type="paragraph" w:customStyle="1" w:styleId="af9">
    <w:name w:val="見出し段落"/>
    <w:basedOn w:val="a"/>
    <w:link w:val="afa"/>
    <w:qFormat/>
    <w:rsid w:val="00F94BD1"/>
    <w:rPr>
      <w:rFonts w:eastAsia="ＭＳ ゴシック"/>
      <w:b/>
      <w:kern w:val="2"/>
      <w:szCs w:val="24"/>
    </w:rPr>
  </w:style>
  <w:style w:type="character" w:customStyle="1" w:styleId="afa">
    <w:name w:val="見出し段落 (文字)"/>
    <w:link w:val="af9"/>
    <w:rsid w:val="00F94BD1"/>
    <w:rPr>
      <w:rFonts w:eastAsia="ＭＳ ゴシック"/>
      <w:b/>
      <w:kern w:val="2"/>
      <w:szCs w:val="24"/>
    </w:rPr>
  </w:style>
  <w:style w:type="paragraph" w:styleId="afb">
    <w:name w:val="endnote text"/>
    <w:basedOn w:val="a"/>
    <w:link w:val="afc"/>
    <w:semiHidden/>
    <w:unhideWhenUsed/>
    <w:rsid w:val="00ED278E"/>
    <w:pPr>
      <w:snapToGrid w:val="0"/>
    </w:pPr>
  </w:style>
  <w:style w:type="character" w:customStyle="1" w:styleId="afc">
    <w:name w:val="文末脚注文字列 (文字)"/>
    <w:basedOn w:val="a1"/>
    <w:link w:val="afb"/>
    <w:semiHidden/>
    <w:rsid w:val="00ED278E"/>
    <w:rPr>
      <w:rFonts w:ascii="Times New Roman" w:hAnsi="Times New Roman"/>
      <w:kern w:val="2"/>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BA432-A406-430A-8825-F81DD1D3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16</Pages>
  <Words>2288</Words>
  <Characters>13048</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佐藤　正尚</cp:lastModifiedBy>
  <cp:revision>8</cp:revision>
  <dcterms:created xsi:type="dcterms:W3CDTF">2020-03-19T02:10:00Z</dcterms:created>
  <dcterms:modified xsi:type="dcterms:W3CDTF">2020-04-03T06:10:00Z</dcterms:modified>
</cp:coreProperties>
</file>