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3A44B347" w14:textId="674E9112"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Pr>
          <w:lang w:eastAsia="ja-JP"/>
        </w:rPr>
        <w:t>1979</w:t>
      </w:r>
      <w:r>
        <w:rPr>
          <w:lang w:eastAsia="ja-JP"/>
        </w:rPr>
        <w:t>年）の表題作「ポロポロ」は、連作中で従軍経験を描いてない唯一の作品である特殊な短編であり、小実昌の</w:t>
      </w:r>
      <w:r w:rsidR="00332774">
        <w:rPr>
          <w:rFonts w:hint="eastAsia"/>
          <w:lang w:eastAsia="ja-JP"/>
        </w:rPr>
        <w:t>少年時代に基づいた</w:t>
      </w:r>
      <w:r>
        <w:rPr>
          <w:lang w:eastAsia="ja-JP"/>
        </w:rPr>
        <w:t>自伝的な小説である。先行研究では、</w:t>
      </w:r>
      <w:r w:rsidR="00332774">
        <w:rPr>
          <w:rFonts w:hint="eastAsia"/>
          <w:lang w:eastAsia="ja-JP"/>
        </w:rPr>
        <w:t>「ポロポロ」で中心的に言及される</w:t>
      </w:r>
      <w:r>
        <w:rPr>
          <w:lang w:eastAsia="ja-JP"/>
        </w:rPr>
        <w:t>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がなされていることを指摘し、父と語り手の関係について</w:t>
      </w:r>
      <w:r w:rsidR="008558C6">
        <w:rPr>
          <w:rFonts w:hint="eastAsia"/>
          <w:lang w:eastAsia="ja-JP"/>
        </w:rPr>
        <w:t>虚構と伝記的事実の差異を分析した。</w:t>
      </w:r>
      <w:r w:rsidR="00332774">
        <w:rPr>
          <w:rFonts w:hint="eastAsia"/>
          <w:lang w:eastAsia="ja-JP"/>
        </w:rPr>
        <w:t>そして、黙説法とその差異の結びつきを考察することで、</w:t>
      </w:r>
      <w:r w:rsidR="008558C6">
        <w:rPr>
          <w:rFonts w:hint="eastAsia"/>
          <w:lang w:eastAsia="ja-JP"/>
        </w:rPr>
        <w:t>異言「ポロポロ」が自己や社会からの逸脱を意味し、父と語り手の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対称性から</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33277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658793E1" w:rsidR="00ED278E" w:rsidRDefault="00B24926" w:rsidP="00332774">
      <w:pPr>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w:t>
      </w:r>
      <w:r w:rsidRPr="0065059A">
        <w:rPr>
          <w:lang w:eastAsia="ja-JP"/>
        </w:rPr>
        <w:t>だ</w:t>
      </w:r>
      <w:r w:rsidR="00ED278E" w:rsidRPr="005B48CA">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sidRPr="008123D1">
        <w:rPr>
          <w:rStyle w:val="aff"/>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396C9F64" w:rsidR="00CA5BFC" w:rsidRDefault="00ED278E" w:rsidP="00332774">
      <w:pPr>
        <w:pStyle w:val="a4"/>
        <w:spacing w:before="0" w:after="0"/>
        <w:ind w:firstLine="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5AA5DA8A"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w:t>
      </w:r>
      <w:r>
        <w:rPr>
          <w:lang w:eastAsia="ja-JP"/>
        </w:rPr>
        <w:lastRenderedPageBreak/>
        <w:t>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」なる言葉で小実昌の連作を総括している。以上のように、『ポロポロ』は、物語表現に対する内省や、語り手の</w:t>
      </w:r>
      <w:r w:rsidR="00332774">
        <w:rPr>
          <w:rFonts w:hint="eastAsia"/>
          <w:lang w:eastAsia="ja-JP"/>
        </w:rPr>
        <w:t>周囲</w:t>
      </w:r>
      <w:r w:rsidR="006615C7">
        <w:rPr>
          <w:rFonts w:hint="eastAsia"/>
          <w:lang w:eastAsia="ja-JP"/>
        </w:rPr>
        <w:t>をめぐる</w:t>
      </w:r>
      <w:r>
        <w:rPr>
          <w:lang w:eastAsia="ja-JP"/>
        </w:rPr>
        <w:t>宗教的な</w:t>
      </w:r>
      <w:r w:rsidR="00332774">
        <w:rPr>
          <w:rFonts w:hint="eastAsia"/>
          <w:lang w:eastAsia="ja-JP"/>
        </w:rPr>
        <w:t>経験</w:t>
      </w:r>
      <w:r>
        <w:rPr>
          <w:lang w:eastAsia="ja-JP"/>
        </w:rPr>
        <w:t>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3C1B8CFE" w:rsidR="00804684" w:rsidRDefault="00ED278E" w:rsidP="006615C7">
      <w:pPr>
        <w:pStyle w:val="FirstParagraph"/>
        <w:spacing w:before="0" w:after="0"/>
        <w:ind w:firstLine="0"/>
        <w:rPr>
          <w:lang w:eastAsia="ja-JP"/>
        </w:rPr>
      </w:pPr>
      <w:r>
        <w:rPr>
          <w:lang w:eastAsia="ja-JP"/>
        </w:rPr>
        <w:t>『ポロポロ』やそれ以降の従軍体験を描いた小説における、事実を伝えるために物語表現を用いるのを</w:t>
      </w:r>
      <w:r w:rsidR="006615C7">
        <w:rPr>
          <w:rFonts w:hint="eastAsia"/>
          <w:lang w:eastAsia="ja-JP"/>
        </w:rPr>
        <w:t>ためらう小実昌は</w:t>
      </w:r>
      <w:r>
        <w:rPr>
          <w:lang w:eastAsia="ja-JP"/>
        </w:rPr>
        <w:t>「事実を伝達すること自体を放棄」しているとみなす伊藤の論調は、他の研究にも共通している。例え</w:t>
      </w:r>
      <w:r w:rsidR="006615C7">
        <w:rPr>
          <w:rFonts w:hint="eastAsia"/>
          <w:lang w:eastAsia="ja-JP"/>
        </w:rPr>
        <w:t>ば</w:t>
      </w:r>
      <w:r>
        <w:rPr>
          <w:lang w:eastAsia="ja-JP"/>
        </w:rPr>
        <w:t>、志賀浪幸子は、「北川はぼくに」の次の箇所に注目する。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w:t>
      </w:r>
      <w:r>
        <w:rPr>
          <w:lang w:eastAsia="ja-JP"/>
        </w:rPr>
        <w:lastRenderedPageBreak/>
        <w:t>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rPr>
          <w:lang w:eastAsia="ja-JP"/>
        </w:rPr>
      </w:pPr>
    </w:p>
    <w:p w14:paraId="1F633D99" w14:textId="0C42CD54"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3664F" w:rsidRPr="0023664F">
        <w:rPr>
          <w:rFonts w:hint="eastAsia"/>
          <w:lang w:eastAsia="ja-JP"/>
        </w:rPr>
        <w:t>（</w:t>
      </w:r>
      <w:r w:rsidR="0023664F">
        <w:rPr>
          <w:rFonts w:hint="eastAsia"/>
          <w:lang w:eastAsia="ja-JP"/>
        </w:rPr>
        <w:t>以下で</w:t>
      </w:r>
      <w:r w:rsidR="00F7232E">
        <w:rPr>
          <w:rFonts w:hint="eastAsia"/>
          <w:lang w:eastAsia="ja-JP"/>
        </w:rPr>
        <w:t>、</w:t>
      </w:r>
      <w:r w:rsidR="0023664F">
        <w:rPr>
          <w:rFonts w:hint="eastAsia"/>
          <w:lang w:eastAsia="ja-JP"/>
        </w:rPr>
        <w:t>異言「ポロポロ」に統一</w:t>
      </w:r>
      <w:r w:rsidR="0023664F">
        <w:rPr>
          <w:lang w:eastAsia="ja-JP"/>
        </w:rPr>
        <w:t>）</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w:t>
      </w:r>
      <w:r w:rsidR="00F7232E">
        <w:rPr>
          <w:rFonts w:hint="eastAsia"/>
          <w:lang w:eastAsia="ja-JP"/>
        </w:rPr>
        <w:t>といったように</w:t>
      </w:r>
      <w:r>
        <w:rPr>
          <w:lang w:eastAsia="ja-JP"/>
        </w:rPr>
        <w:t>、事実を語るための無意味な言葉</w:t>
      </w:r>
      <w:r w:rsidR="0023664F">
        <w:rPr>
          <w:rFonts w:hint="eastAsia"/>
          <w:lang w:eastAsia="ja-JP"/>
        </w:rPr>
        <w:t>である異言「ポロポロ」</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23664F">
        <w:rPr>
          <w:rFonts w:hint="eastAsia"/>
          <w:lang w:eastAsia="ja-JP"/>
        </w:rPr>
        <w:t>なお</w:t>
      </w:r>
      <w:r w:rsidR="009F3A3A">
        <w:rPr>
          <w:rFonts w:hint="eastAsia"/>
          <w:lang w:eastAsia="ja-JP"/>
        </w:rPr>
        <w:t>、</w:t>
      </w:r>
      <w:r w:rsidR="009F3A3A">
        <w:rPr>
          <w:lang w:eastAsia="ja-JP"/>
        </w:rPr>
        <w:t>それが賛美たり</w:t>
      </w:r>
      <w:r w:rsidR="009F3A3A">
        <w:rPr>
          <w:rFonts w:hint="eastAsia"/>
          <w:lang w:eastAsia="ja-JP"/>
        </w:rPr>
        <w:t>え</w:t>
      </w:r>
      <w:r w:rsidR="009F3A3A">
        <w:rPr>
          <w:lang w:eastAsia="ja-JP"/>
        </w:rPr>
        <w:t>ているのか</w:t>
      </w:r>
      <w:r w:rsidR="009F3A3A">
        <w:rPr>
          <w:rFonts w:hint="eastAsia"/>
          <w:lang w:eastAsia="ja-JP"/>
        </w:rPr>
        <w:t>については</w:t>
      </w:r>
      <w:r w:rsidR="009F3A3A">
        <w:rPr>
          <w:rFonts w:hint="eastAsia"/>
          <w:lang w:eastAsia="ja-JP"/>
        </w:rPr>
        <w:t>4</w:t>
      </w:r>
      <w:r w:rsidR="009F3A3A">
        <w:rPr>
          <w:rFonts w:hint="eastAsia"/>
          <w:lang w:eastAsia="ja-JP"/>
        </w:rPr>
        <w:t>節で検討する。</w:t>
      </w:r>
    </w:p>
    <w:p w14:paraId="2F83BFF9" w14:textId="45C8EDA4" w:rsidR="00ED278E" w:rsidRDefault="00ED278E" w:rsidP="00155056">
      <w:pPr>
        <w:pStyle w:val="a4"/>
        <w:spacing w:before="0" w:after="0"/>
        <w:ind w:firstLineChars="100" w:firstLine="200"/>
        <w:rPr>
          <w:lang w:eastAsia="ja-JP"/>
        </w:rPr>
      </w:pPr>
      <w:r>
        <w:rPr>
          <w:lang w:eastAsia="ja-JP"/>
        </w:rPr>
        <w:t>志賀浪と同じく、「北川はぼくに」を取り上げる堀江敏幸は、『ポロポロ』の中でも、とりわけ「北川はぼくに」こそ、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sidR="0023664F">
        <w:rPr>
          <w:lang w:eastAsia="ja-JP"/>
        </w:rPr>
        <w:t>短編集</w:t>
      </w:r>
      <w:r>
        <w:rPr>
          <w:lang w:eastAsia="ja-JP"/>
        </w:rPr>
        <w:t>『ポロポロ』</w:t>
      </w:r>
      <w:r w:rsidR="00155056">
        <w:rPr>
          <w:rFonts w:hint="eastAsia"/>
          <w:lang w:eastAsia="ja-JP"/>
        </w:rPr>
        <w:t>の重要性を強調する</w:t>
      </w:r>
      <w:r>
        <w:rPr>
          <w:lang w:eastAsia="ja-JP"/>
        </w:rPr>
        <w:t>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w:t>
      </w:r>
      <w:r w:rsidR="0023664F">
        <w:rPr>
          <w:rFonts w:hint="eastAsia"/>
          <w:lang w:eastAsia="ja-JP"/>
        </w:rPr>
        <w:t>ほか</w:t>
      </w:r>
      <w:r w:rsidR="00A55EF2">
        <w:rPr>
          <w:rFonts w:hint="eastAsia"/>
          <w:lang w:eastAsia="ja-JP"/>
        </w:rPr>
        <w:t>ならない。</w:t>
      </w:r>
    </w:p>
    <w:p w14:paraId="6C6889EC" w14:textId="0C52A0C6"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w:t>
      </w:r>
      <w:r w:rsidR="00F7232E">
        <w:rPr>
          <w:rFonts w:hint="eastAsia"/>
          <w:lang w:eastAsia="ja-JP"/>
        </w:rPr>
        <w:t>から</w:t>
      </w:r>
      <w:r>
        <w:rPr>
          <w:lang w:eastAsia="ja-JP"/>
        </w:rPr>
        <w:t>、父種助</w:t>
      </w:r>
      <w:r w:rsidR="00F7232E">
        <w:rPr>
          <w:rFonts w:hint="eastAsia"/>
          <w:lang w:eastAsia="ja-JP"/>
        </w:rPr>
        <w:t>・</w:t>
      </w:r>
      <w:r>
        <w:rPr>
          <w:lang w:eastAsia="ja-JP"/>
        </w:rPr>
        <w:t>小実昌</w:t>
      </w:r>
      <w:r w:rsidR="00F7232E">
        <w:rPr>
          <w:rFonts w:hint="eastAsia"/>
          <w:lang w:eastAsia="ja-JP"/>
        </w:rPr>
        <w:t>・</w:t>
      </w:r>
      <w:r>
        <w:rPr>
          <w:lang w:eastAsia="ja-JP"/>
        </w:rPr>
        <w:t>キリスト教がどのようにして互いに影響しあったかを知ることができるからだ。富岡幸一郎は</w:t>
      </w:r>
      <w:r>
        <w:rPr>
          <w:rStyle w:val="14"/>
        </w:rPr>
        <w:endnoteReference w:id="20"/>
      </w:r>
      <w:r>
        <w:rPr>
          <w:lang w:eastAsia="ja-JP"/>
        </w:rPr>
        <w:t>、『アメン父』の出版後に小実昌と対談し、</w:t>
      </w:r>
      <w:r w:rsidR="0084382F">
        <w:rPr>
          <w:rFonts w:hint="eastAsia"/>
          <w:lang w:eastAsia="ja-JP"/>
        </w:rPr>
        <w:t>その中で</w:t>
      </w:r>
      <w:r>
        <w:rPr>
          <w:lang w:eastAsia="ja-JP"/>
        </w:rPr>
        <w:t>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rPr>
          <w:lang w:eastAsia="ja-JP"/>
        </w:rPr>
      </w:pPr>
    </w:p>
    <w:p w14:paraId="229E5DED" w14:textId="25F45A6D" w:rsidR="00ED278E" w:rsidRDefault="00ED278E" w:rsidP="001912B0">
      <w:pPr>
        <w:pStyle w:val="ab"/>
        <w:spacing w:before="0" w:after="0"/>
        <w:ind w:firstLineChars="100" w:firstLine="200"/>
        <w:rPr>
          <w:lang w:eastAsia="ja-JP"/>
        </w:rPr>
      </w:pPr>
      <w:r>
        <w:rPr>
          <w:lang w:eastAsia="ja-JP"/>
        </w:rPr>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w:t>
      </w:r>
      <w:r w:rsidR="00155056">
        <w:rPr>
          <w:rFonts w:hint="eastAsia"/>
          <w:lang w:eastAsia="ja-JP"/>
        </w:rPr>
        <w:lastRenderedPageBreak/>
        <w:t>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w:t>
      </w:r>
      <w:r w:rsidR="0023664F">
        <w:rPr>
          <w:rFonts w:hint="eastAsia"/>
          <w:lang w:eastAsia="ja-JP"/>
        </w:rPr>
        <w:t>、</w:t>
      </w:r>
      <w:r>
        <w:rPr>
          <w:lang w:eastAsia="ja-JP"/>
        </w:rPr>
        <w:t>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lastRenderedPageBreak/>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F6D558C" w:rsidR="00BC4C4F" w:rsidRDefault="00E6049B" w:rsidP="00E6049B">
      <w:pPr>
        <w:rPr>
          <w:lang w:eastAsia="ja-JP"/>
        </w:rPr>
      </w:pPr>
      <w:r>
        <w:rPr>
          <w:rFonts w:hint="eastAsia"/>
          <w:lang w:eastAsia="ja-JP"/>
        </w:rPr>
        <w:t>先行研究では、小実昌の物語への懐疑が取り上げられているものの、</w:t>
      </w:r>
      <w:r w:rsidR="002E69CF">
        <w:rPr>
          <w:rFonts w:hint="eastAsia"/>
          <w:lang w:eastAsia="ja-JP"/>
        </w:rPr>
        <w:t>この節で見てきたように、</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31CAB847"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3D6E5099"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3"/>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6BA618DB" w:rsidR="00DB34AD" w:rsidRDefault="002E69CF" w:rsidP="002E69CF">
      <w:pPr>
        <w:ind w:firstLine="200"/>
        <w:rPr>
          <w:lang w:eastAsia="ja-JP"/>
        </w:rPr>
      </w:pPr>
      <w:r>
        <w:rPr>
          <w:rFonts w:hint="eastAsia"/>
          <w:lang w:eastAsia="ja-JP"/>
        </w:rPr>
        <w:lastRenderedPageBreak/>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Pr>
          <w:rFonts w:hint="eastAsia"/>
          <w:lang w:eastAsia="ja-JP"/>
        </w:rPr>
        <w:t>事実をどのように</w:t>
      </w:r>
      <w:r w:rsidR="00DB34AD">
        <w:rPr>
          <w:rFonts w:hint="eastAsia"/>
          <w:lang w:eastAsia="ja-JP"/>
        </w:rPr>
        <w:t>物語</w:t>
      </w:r>
      <w:r>
        <w:rPr>
          <w:rFonts w:hint="eastAsia"/>
          <w:lang w:eastAsia="ja-JP"/>
        </w:rPr>
        <w:t>にするかは、事実をどの程度参照するか、どのようにして</w:t>
      </w:r>
      <w:r w:rsidR="00DB34AD">
        <w:rPr>
          <w:rFonts w:hint="eastAsia"/>
          <w:lang w:eastAsia="ja-JP"/>
        </w:rPr>
        <w:t>物語</w:t>
      </w:r>
      <w:r>
        <w:rPr>
          <w:rFonts w:hint="eastAsia"/>
          <w:lang w:eastAsia="ja-JP"/>
        </w:rPr>
        <w:t>を語るかといった観点から分析することができる。小実昌</w:t>
      </w:r>
      <w:r w:rsidR="00DB34AD">
        <w:rPr>
          <w:rFonts w:hint="eastAsia"/>
          <w:lang w:eastAsia="ja-JP"/>
        </w:rPr>
        <w:t>はこれを「体裁」と呼んでいたが、</w:t>
      </w:r>
      <w:r w:rsidR="00DB34AD">
        <w:rPr>
          <w:rFonts w:hint="eastAsia"/>
          <w:lang w:eastAsia="ja-JP"/>
        </w:rPr>
        <w:t>2</w:t>
      </w:r>
      <w:r w:rsidR="00DB34AD">
        <w:rPr>
          <w:rFonts w:hint="eastAsia"/>
          <w:lang w:eastAsia="ja-JP"/>
        </w:rPr>
        <w:t>節からは「ポロポロ」の「体裁」をより具体的に論じる。</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7A4ABF55"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DB34AD">
        <w:rPr>
          <w:rFonts w:hint="eastAsia"/>
          <w:lang w:eastAsia="ja-JP"/>
        </w:rPr>
        <w:t>「体裁」の</w:t>
      </w:r>
      <w:r w:rsidR="005F5214">
        <w:rPr>
          <w:rFonts w:hint="eastAsia"/>
          <w:lang w:eastAsia="ja-JP"/>
        </w:rPr>
        <w:t>語義</w:t>
      </w:r>
      <w:r w:rsidR="00DB34AD">
        <w:rPr>
          <w:rFonts w:hint="eastAsia"/>
          <w:lang w:eastAsia="ja-JP"/>
        </w:rPr>
        <w:t>である</w:t>
      </w:r>
      <w:r w:rsidR="005F5214">
        <w:rPr>
          <w:rFonts w:hint="eastAsia"/>
          <w:lang w:eastAsia="ja-JP"/>
        </w:rPr>
        <w:t>外観や一定の形式が物語にはあ</w:t>
      </w:r>
      <w:r w:rsidR="006715D2">
        <w:rPr>
          <w:rFonts w:hint="eastAsia"/>
          <w:lang w:eastAsia="ja-JP"/>
        </w:rPr>
        <w:t>り、形式にあてはめられた結果物語は事実を表現できない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3260B1">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w:t>
      </w:r>
      <w:r>
        <w:rPr>
          <w:lang w:eastAsia="ja-JP"/>
        </w:rPr>
        <w:lastRenderedPageBreak/>
        <w:t>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3260B1">
      <w:pPr>
        <w:pStyle w:val="ab"/>
        <w:spacing w:before="0" w:after="0"/>
        <w:ind w:leftChars="200" w:left="40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151C947B"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8A69ED">
        <w:rPr>
          <w:rFonts w:hint="eastAsia"/>
          <w:lang w:eastAsia="ja-JP"/>
        </w:rPr>
        <w:t>1</w:t>
      </w:r>
      <w:r w:rsidR="008A69ED">
        <w:rPr>
          <w:lang w:eastAsia="ja-JP"/>
        </w:rPr>
        <w:t>.2</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は『アメン父』のような自伝的かつ伝記的事実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AE698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rPr>
          <w:lang w:eastAsia="ja-JP"/>
        </w:rPr>
      </w:pPr>
    </w:p>
    <w:p w14:paraId="0B7082ED" w14:textId="3BB910DF" w:rsidR="00465A47" w:rsidRDefault="00BD464D" w:rsidP="00465A47">
      <w:pPr>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48"/>
      </w:r>
      <w:r>
        <w:rPr>
          <w:lang w:eastAsia="ja-JP"/>
        </w:rPr>
        <w:t>」（以下、「幽霊」と記す）が現れた場所であることも、私有地の収奪の挿話によ</w:t>
      </w:r>
      <w:r>
        <w:rPr>
          <w:lang w:eastAsia="ja-JP"/>
        </w:rPr>
        <w:lastRenderedPageBreak/>
        <w:t>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548E160D" w:rsidR="00581452" w:rsidRDefault="00465A47" w:rsidP="00465A47">
      <w:pPr>
        <w:rPr>
          <w:lang w:eastAsia="ja-JP"/>
        </w:rPr>
      </w:pPr>
      <w:r>
        <w:rPr>
          <w:rFonts w:hint="eastAsia"/>
          <w:lang w:eastAsia="ja-JP"/>
        </w:rPr>
        <w:t>ところで、</w:t>
      </w:r>
      <w:r w:rsidR="00581452">
        <w:rPr>
          <w:rFonts w:hint="eastAsia"/>
          <w:lang w:eastAsia="ja-JP"/>
        </w:rPr>
        <w:t>墓や人魂によって幽霊の出現が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w:t>
      </w:r>
      <w:r w:rsidR="005F3AAE">
        <w:rPr>
          <w:rFonts w:hint="eastAsia"/>
          <w:lang w:eastAsia="ja-JP"/>
        </w:rPr>
        <w:t>物語の参照する</w:t>
      </w:r>
      <w:r w:rsidR="00581452">
        <w:rPr>
          <w:rFonts w:hint="eastAsia"/>
          <w:lang w:eastAsia="ja-JP"/>
        </w:rPr>
        <w:t>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もう半分要素である排除する者たちの動機を分析する。</w:t>
      </w:r>
    </w:p>
    <w:p w14:paraId="21999A19" w14:textId="77777777" w:rsidR="00465A47" w:rsidRPr="00465A47" w:rsidRDefault="00465A47" w:rsidP="00465A47">
      <w:pPr>
        <w:rPr>
          <w:lang w:eastAsia="ja-JP"/>
        </w:rPr>
      </w:pPr>
    </w:p>
    <w:p w14:paraId="7B13B086" w14:textId="136B2B0E" w:rsidR="00465A47" w:rsidRPr="00465A47" w:rsidRDefault="00465A47" w:rsidP="00B147B8">
      <w:pPr>
        <w:pStyle w:val="af9"/>
      </w:pPr>
      <w:r>
        <w:t xml:space="preserve">2.1 </w:t>
      </w:r>
      <w:proofErr w:type="spellStart"/>
      <w:r w:rsidR="00581452">
        <w:rPr>
          <w:rFonts w:hint="eastAsia"/>
        </w:rPr>
        <w:t>排除の理由</w:t>
      </w:r>
      <w:proofErr w:type="spellEnd"/>
    </w:p>
    <w:p w14:paraId="7CA566D5" w14:textId="14CBBF02" w:rsidR="00B147B8" w:rsidRDefault="00CE0898" w:rsidP="00581452">
      <w:pPr>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だとすれば、何も栽培していない用地が狙われたと考えるのが自然だろう。しかし、そもそも排除する者たちはどのような理由から行動をおこしたのだろうか。その答えは物語が参照している現実の歴史の中にある。</w:t>
      </w:r>
    </w:p>
    <w:p w14:paraId="16F5CDDF" w14:textId="0C1758EE" w:rsidR="00265439" w:rsidRDefault="00CE0898" w:rsidP="00265439">
      <w:pPr>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年からの歴史を確認すべきだろう。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面積は減った</w:t>
      </w:r>
      <w:r w:rsidR="0068193C">
        <w:rPr>
          <w:rFonts w:hint="eastAsia"/>
          <w:lang w:eastAsia="ja-JP"/>
        </w:rPr>
        <w:t>ように思われる</w:t>
      </w:r>
      <w:r w:rsidR="00C859F2" w:rsidRPr="00C859F2">
        <w:rPr>
          <w:rFonts w:hint="eastAsia"/>
          <w:lang w:eastAsia="ja-JP"/>
        </w:rPr>
        <w:t>。</w:t>
      </w:r>
      <w:r w:rsidR="0082661F">
        <w:rPr>
          <w:rFonts w:hint="eastAsia"/>
          <w:lang w:eastAsia="ja-JP"/>
        </w:rPr>
        <w:t>つまり、戦時中の経済的困窮と旱魃による食糧不足、農業経営への政府の介入などによって、結果的に畑が拡大した農家が存在し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w:t>
      </w:r>
      <w:r w:rsidR="00265439">
        <w:rPr>
          <w:rFonts w:hint="eastAsia"/>
          <w:lang w:eastAsia="ja-JP"/>
        </w:rPr>
        <w:lastRenderedPageBreak/>
        <w:t>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4C8AA847"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5F3AAE">
        <w:rPr>
          <w:rFonts w:hint="eastAsia"/>
          <w:lang w:eastAsia="ja-JP"/>
        </w:rPr>
        <w:t>この</w:t>
      </w:r>
      <w:r>
        <w:rPr>
          <w:rFonts w:hint="eastAsia"/>
          <w:lang w:eastAsia="ja-JP"/>
        </w:rPr>
        <w:t>語り手</w:t>
      </w:r>
      <w:r w:rsidR="005F3AAE">
        <w:rPr>
          <w:rFonts w:hint="eastAsia"/>
          <w:lang w:eastAsia="ja-JP"/>
        </w:rPr>
        <w:t>の遍歴は、</w:t>
      </w:r>
      <w:r>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「ポロポロ」で母から伝聞した</w:t>
      </w:r>
      <w:r w:rsidR="000751A9">
        <w:rPr>
          <w:rFonts w:hint="eastAsia"/>
          <w:lang w:eastAsia="ja-JP"/>
        </w:rPr>
        <w:t>父</w:t>
      </w:r>
      <w:r w:rsidR="00F63022">
        <w:rPr>
          <w:rFonts w:hint="eastAsia"/>
          <w:lang w:eastAsia="ja-JP"/>
        </w:rPr>
        <w:t>の来歴からわかるように、父の外への運動を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、すなわち異言「ポロポロ」を中心とした新しい共同体に向かい、それ以上はもう外には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1A344A15" w14:textId="7EF2FAC8" w:rsidR="000F701E" w:rsidRDefault="00067B85" w:rsidP="00432DAA">
      <w:pPr>
        <w:ind w:firstLine="200"/>
        <w:rPr>
          <w:lang w:eastAsia="ja-JP"/>
        </w:rPr>
      </w:pPr>
      <w:r>
        <w:rPr>
          <w:rFonts w:hint="eastAsia"/>
          <w:lang w:eastAsia="ja-JP"/>
        </w:rPr>
        <w:t>本論では</w:t>
      </w:r>
      <w:r w:rsidR="00D96800">
        <w:rPr>
          <w:rFonts w:hint="eastAsia"/>
          <w:lang w:eastAsia="ja-JP"/>
        </w:rPr>
        <w:t>語り手と父にとって対照的な意味を</w:t>
      </w:r>
      <w:r w:rsidR="00247A28">
        <w:rPr>
          <w:rFonts w:hint="eastAsia"/>
          <w:lang w:eastAsia="ja-JP"/>
        </w:rPr>
        <w:t>もつ</w:t>
      </w:r>
      <w:r>
        <w:rPr>
          <w:rFonts w:hint="eastAsia"/>
          <w:lang w:eastAsia="ja-JP"/>
        </w:rPr>
        <w:t>独立教会</w:t>
      </w:r>
      <w:r w:rsidR="00E077B5">
        <w:rPr>
          <w:rFonts w:hint="eastAsia"/>
          <w:lang w:eastAsia="ja-JP"/>
        </w:rPr>
        <w:t>を中心とした共同体</w:t>
      </w:r>
      <w:r>
        <w:rPr>
          <w:rFonts w:hint="eastAsia"/>
          <w:lang w:eastAsia="ja-JP"/>
        </w:rPr>
        <w:t>について、種助が現実に創始した</w:t>
      </w:r>
      <w:r w:rsidR="0085481E">
        <w:rPr>
          <w:rFonts w:hint="eastAsia"/>
          <w:lang w:eastAsia="ja-JP"/>
        </w:rPr>
        <w:t>アサ会</w:t>
      </w:r>
      <w:r w:rsidR="00E077B5">
        <w:rPr>
          <w:rFonts w:hint="eastAsia"/>
          <w:lang w:eastAsia="ja-JP"/>
        </w:rPr>
        <w:t>をどう参照しているのかを</w:t>
      </w:r>
      <w:r w:rsidR="005D2D3A">
        <w:rPr>
          <w:rFonts w:hint="eastAsia"/>
          <w:lang w:eastAsia="ja-JP"/>
        </w:rPr>
        <w:t>すでに</w:t>
      </w:r>
      <w:r w:rsidR="00E077B5">
        <w:rPr>
          <w:rFonts w:hint="eastAsia"/>
          <w:lang w:eastAsia="ja-JP"/>
        </w:rPr>
        <w:t>確認した</w:t>
      </w:r>
      <w:r w:rsidR="0085481E">
        <w:rPr>
          <w:rFonts w:hint="eastAsia"/>
          <w:lang w:eastAsia="ja-JP"/>
        </w:rPr>
        <w:t>。小実昌は</w:t>
      </w:r>
      <w:r w:rsidR="00E077B5">
        <w:rPr>
          <w:rFonts w:hint="eastAsia"/>
          <w:lang w:eastAsia="ja-JP"/>
        </w:rPr>
        <w:t>「</w:t>
      </w:r>
      <w:r w:rsidR="0085481E">
        <w:rPr>
          <w:rFonts w:hint="eastAsia"/>
          <w:lang w:eastAsia="ja-JP"/>
        </w:rPr>
        <w:t>体裁</w:t>
      </w:r>
      <w:r w:rsidR="00E077B5">
        <w:rPr>
          <w:rFonts w:hint="eastAsia"/>
          <w:lang w:eastAsia="ja-JP"/>
        </w:rPr>
        <w:t>」</w:t>
      </w:r>
      <w:r w:rsidR="007E3E55">
        <w:rPr>
          <w:rFonts w:hint="eastAsia"/>
          <w:lang w:eastAsia="ja-JP"/>
        </w:rPr>
        <w:t>によって事実を物語にしていた</w:t>
      </w:r>
      <w:r w:rsidR="00E077B5">
        <w:rPr>
          <w:rFonts w:hint="eastAsia"/>
          <w:lang w:eastAsia="ja-JP"/>
        </w:rPr>
        <w:t>ので、</w:t>
      </w:r>
      <w:r w:rsidR="007E3E55">
        <w:rPr>
          <w:rFonts w:hint="eastAsia"/>
          <w:lang w:eastAsia="ja-JP"/>
        </w:rPr>
        <w:t>アサ会を題材にした独立教会は、立地などについてはほぼ現実通りであ</w:t>
      </w:r>
      <w:r w:rsidR="00E077B5">
        <w:rPr>
          <w:rFonts w:hint="eastAsia"/>
          <w:lang w:eastAsia="ja-JP"/>
        </w:rPr>
        <w:t>っ</w:t>
      </w:r>
      <w:r w:rsidR="007E3E55">
        <w:rPr>
          <w:rFonts w:hint="eastAsia"/>
          <w:lang w:eastAsia="ja-JP"/>
        </w:rPr>
        <w:t>た。しかし、そもそも異言「ポロポロ」の</w:t>
      </w:r>
      <w:r w:rsidR="00E077B5">
        <w:rPr>
          <w:rFonts w:hint="eastAsia"/>
          <w:lang w:eastAsia="ja-JP"/>
        </w:rPr>
        <w:t>語句や使用</w:t>
      </w:r>
      <w:r w:rsidR="007E3E55">
        <w:rPr>
          <w:rFonts w:hint="eastAsia"/>
          <w:lang w:eastAsia="ja-JP"/>
        </w:rPr>
        <w:t>は小実昌が</w:t>
      </w:r>
      <w:r w:rsidR="00E077B5">
        <w:rPr>
          <w:rFonts w:hint="eastAsia"/>
          <w:lang w:eastAsia="ja-JP"/>
        </w:rPr>
        <w:t>部分的に</w:t>
      </w:r>
      <w:r w:rsidR="007E3E55">
        <w:rPr>
          <w:rFonts w:hint="eastAsia"/>
          <w:lang w:eastAsia="ja-JP"/>
        </w:rPr>
        <w:t>創作であると認めている。次節</w:t>
      </w:r>
      <w:r w:rsidR="005D2D3A">
        <w:rPr>
          <w:rFonts w:hint="eastAsia"/>
          <w:lang w:eastAsia="ja-JP"/>
        </w:rPr>
        <w:t>から</w:t>
      </w:r>
      <w:r w:rsidR="007E3E55">
        <w:rPr>
          <w:rFonts w:hint="eastAsia"/>
          <w:lang w:eastAsia="ja-JP"/>
        </w:rPr>
        <w:t>は、</w:t>
      </w:r>
      <w:r w:rsidR="00E077B5">
        <w:rPr>
          <w:rFonts w:hint="eastAsia"/>
          <w:lang w:eastAsia="ja-JP"/>
        </w:rPr>
        <w:t>異言「ポロポロ」の「体裁」を、</w:t>
      </w:r>
      <w:r w:rsidR="005B0B5B">
        <w:rPr>
          <w:rFonts w:hint="eastAsia"/>
          <w:lang w:eastAsia="ja-JP"/>
        </w:rPr>
        <w:t>異言</w:t>
      </w:r>
      <w:r w:rsidR="007E3E55">
        <w:rPr>
          <w:rFonts w:hint="eastAsia"/>
          <w:lang w:eastAsia="ja-JP"/>
        </w:rPr>
        <w:t>「ポロポロ」と黙説法の</w:t>
      </w:r>
      <w:r w:rsidR="005D2D3A">
        <w:rPr>
          <w:rFonts w:hint="eastAsia"/>
          <w:lang w:eastAsia="ja-JP"/>
        </w:rPr>
        <w:t>結びつき</w:t>
      </w:r>
      <w:r w:rsidR="007E3E55">
        <w:rPr>
          <w:rFonts w:hint="eastAsia"/>
          <w:lang w:eastAsia="ja-JP"/>
        </w:rPr>
        <w:t>を外への運動</w:t>
      </w:r>
      <w:r w:rsidR="00E077B5">
        <w:rPr>
          <w:rFonts w:hint="eastAsia"/>
          <w:lang w:eastAsia="ja-JP"/>
        </w:rPr>
        <w:t>という観点から説明する</w:t>
      </w:r>
      <w:r w:rsidR="00432DAA">
        <w:rPr>
          <w:rFonts w:hint="eastAsia"/>
          <w:lang w:eastAsia="ja-JP"/>
        </w:rPr>
        <w:t>。</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7CE62821" w:rsidR="00C714B8" w:rsidRDefault="00C27813" w:rsidP="00C27813">
      <w:pPr>
        <w:ind w:firstLine="200"/>
        <w:rPr>
          <w:lang w:eastAsia="ja-JP"/>
        </w:rPr>
      </w:pPr>
      <w:r>
        <w:rPr>
          <w:rFonts w:hint="eastAsia"/>
          <w:lang w:eastAsia="ja-JP"/>
        </w:rPr>
        <w:t>種助の伝記</w:t>
      </w:r>
      <w:r>
        <w:rPr>
          <w:lang w:eastAsia="ja-JP"/>
        </w:rPr>
        <w:t>『アメン父』で</w:t>
      </w:r>
      <w:r>
        <w:rPr>
          <w:rFonts w:hint="eastAsia"/>
          <w:lang w:eastAsia="ja-JP"/>
        </w:rPr>
        <w:t>は</w:t>
      </w:r>
      <w:r>
        <w:rPr>
          <w:lang w:eastAsia="ja-JP"/>
        </w:rPr>
        <w:t>アサ会について詳細に描かれているのにもかかわらず、異言「ポロポロ」</w:t>
      </w:r>
      <w:r>
        <w:rPr>
          <w:rFonts w:hint="eastAsia"/>
          <w:lang w:eastAsia="ja-JP"/>
        </w:rPr>
        <w:t>は</w:t>
      </w:r>
      <w:r>
        <w:rPr>
          <w:lang w:eastAsia="ja-JP"/>
        </w:rPr>
        <w:t>一度も登場しない。</w:t>
      </w:r>
      <w:r>
        <w:rPr>
          <w:rFonts w:hint="eastAsia"/>
          <w:lang w:eastAsia="ja-JP"/>
        </w:rPr>
        <w:t>そのことからも、異言「ポロポロ」は</w:t>
      </w:r>
      <w:r w:rsidR="00E077B5">
        <w:rPr>
          <w:rFonts w:hint="eastAsia"/>
          <w:lang w:eastAsia="ja-JP"/>
        </w:rPr>
        <w:t>ある程度</w:t>
      </w:r>
      <w:r>
        <w:rPr>
          <w:rFonts w:hint="eastAsia"/>
          <w:lang w:eastAsia="ja-JP"/>
        </w:rPr>
        <w:t>創作されていると考えられる。実際に</w:t>
      </w:r>
      <w:r w:rsidR="00C714B8">
        <w:rPr>
          <w:rFonts w:hint="eastAsia"/>
          <w:lang w:eastAsia="ja-JP"/>
        </w:rPr>
        <w:t>小実昌は、</w:t>
      </w:r>
      <w:r w:rsidR="00C714B8">
        <w:rPr>
          <w:lang w:eastAsia="ja-JP"/>
        </w:rPr>
        <w:t>平岡篤頼との対談で次のように証言して</w:t>
      </w:r>
      <w:r>
        <w:rPr>
          <w:rFonts w:hint="eastAsia"/>
          <w:lang w:eastAsia="ja-JP"/>
        </w:rPr>
        <w:t>も</w:t>
      </w:r>
      <w:r w:rsidR="00C714B8">
        <w:rPr>
          <w:lang w:eastAsia="ja-JP"/>
        </w:rPr>
        <w:t>いる。</w:t>
      </w:r>
    </w:p>
    <w:p w14:paraId="1A3ECDB5" w14:textId="77777777" w:rsidR="00C714B8" w:rsidRDefault="00C714B8" w:rsidP="00C714B8">
      <w:pPr>
        <w:ind w:firstLine="200"/>
        <w:rPr>
          <w:lang w:eastAsia="ja-JP"/>
        </w:rPr>
      </w:pPr>
    </w:p>
    <w:p w14:paraId="766653DF" w14:textId="49ABF6BB" w:rsidR="00C714B8" w:rsidRDefault="00C714B8" w:rsidP="00C714B8">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C714B8">
      <w:pPr>
        <w:ind w:firstLine="200"/>
        <w:rPr>
          <w:lang w:eastAsia="ja-JP"/>
        </w:rPr>
      </w:pPr>
      <w:r>
        <w:rPr>
          <w:rFonts w:hint="eastAsia"/>
          <w:lang w:eastAsia="ja-JP"/>
        </w:rPr>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lastRenderedPageBreak/>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41EB8CB0" w14:textId="4C12D609" w:rsidR="00FD193F" w:rsidRDefault="005B0B5B" w:rsidP="00FD193F">
      <w:pPr>
        <w:ind w:firstLine="200"/>
        <w:rPr>
          <w:lang w:eastAsia="ja-JP"/>
        </w:rPr>
      </w:pPr>
      <w:r>
        <w:rPr>
          <w:rFonts w:hint="eastAsia"/>
          <w:lang w:eastAsia="ja-JP"/>
        </w:rPr>
        <w:t>ここで</w:t>
      </w:r>
      <w:r w:rsidR="00612AFA">
        <w:rPr>
          <w:rFonts w:hint="eastAsia"/>
          <w:lang w:eastAsia="ja-JP"/>
        </w:rPr>
        <w:t>異言「ポロポロ」に、</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w:t>
      </w:r>
      <w:r w:rsidR="00A45B60">
        <w:rPr>
          <w:rFonts w:hint="eastAsia"/>
          <w:lang w:eastAsia="ja-JP"/>
        </w:rPr>
        <w:t>づ</w:t>
      </w:r>
      <w:r w:rsidR="00612AFA">
        <w:rPr>
          <w:rFonts w:hint="eastAsia"/>
          <w:lang w:eastAsia="ja-JP"/>
        </w:rPr>
        <w:t>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。まず、異言「ポロポロ」は、パウロに由来しているという推測によってキリスト教を意識させるような言葉に</w:t>
      </w:r>
      <w:r w:rsidR="00A45B60">
        <w:rPr>
          <w:rFonts w:hint="eastAsia"/>
          <w:lang w:eastAsia="ja-JP"/>
        </w:rPr>
        <w:t>なっている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という言い回しからは、</w:t>
      </w:r>
      <w:r w:rsidR="004D698F">
        <w:rPr>
          <w:rFonts w:hint="eastAsia"/>
          <w:lang w:eastAsia="ja-JP"/>
        </w:rPr>
        <w:t>本論で今後も</w:t>
      </w:r>
      <w:r w:rsidR="00AA4746">
        <w:rPr>
          <w:rFonts w:hint="eastAsia"/>
          <w:lang w:eastAsia="ja-JP"/>
        </w:rPr>
        <w:t>引用</w:t>
      </w:r>
      <w:r w:rsidR="004D698F">
        <w:rPr>
          <w:rFonts w:hint="eastAsia"/>
          <w:lang w:eastAsia="ja-JP"/>
        </w:rPr>
        <w:t>していくなかで</w:t>
      </w:r>
      <w:r w:rsidR="00AA4746">
        <w:rPr>
          <w:rFonts w:hint="eastAsia"/>
          <w:lang w:eastAsia="ja-JP"/>
        </w:rPr>
        <w:t>確認され</w:t>
      </w:r>
      <w:r w:rsidR="004D698F">
        <w:rPr>
          <w:rFonts w:hint="eastAsia"/>
          <w:lang w:eastAsia="ja-JP"/>
        </w:rPr>
        <w:t>ていくよう</w:t>
      </w:r>
      <w:r w:rsidR="00AA4746">
        <w:rPr>
          <w:rFonts w:hint="eastAsia"/>
          <w:lang w:eastAsia="ja-JP"/>
        </w:rPr>
        <w:t>に、</w:t>
      </w:r>
      <w:r w:rsidR="00A45B60">
        <w:rPr>
          <w:rFonts w:hint="eastAsia"/>
          <w:lang w:eastAsia="ja-JP"/>
        </w:rPr>
        <w:t>異言「ポロポロ」は単なる音の表記を超えた語句として使用され、</w:t>
      </w:r>
      <w:r w:rsidR="00AA4746">
        <w:rPr>
          <w:rFonts w:hint="eastAsia"/>
          <w:lang w:eastAsia="ja-JP"/>
        </w:rPr>
        <w:t>教会</w:t>
      </w:r>
      <w:r w:rsidR="004D698F">
        <w:rPr>
          <w:rFonts w:hint="eastAsia"/>
          <w:lang w:eastAsia="ja-JP"/>
        </w:rPr>
        <w:t>信者の</w:t>
      </w:r>
      <w:r w:rsidR="00AA4746">
        <w:rPr>
          <w:rFonts w:hint="eastAsia"/>
          <w:lang w:eastAsia="ja-JP"/>
        </w:rPr>
        <w:t>行為を説明する語句として</w:t>
      </w:r>
      <w:r w:rsidR="00612AFA">
        <w:rPr>
          <w:rFonts w:hint="eastAsia"/>
          <w:lang w:eastAsia="ja-JP"/>
        </w:rPr>
        <w:t>異言「ポロポロ」が用いられている</w:t>
      </w:r>
      <w:r w:rsidR="00AA4746">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るのに対して、</w:t>
      </w:r>
      <w:r w:rsidR="00A45B60">
        <w:rPr>
          <w:rFonts w:hint="eastAsia"/>
          <w:lang w:eastAsia="ja-JP"/>
        </w:rPr>
        <w:t>信仰の実践</w:t>
      </w:r>
      <w:r w:rsidR="005853DC">
        <w:rPr>
          <w:rFonts w:hint="eastAsia"/>
          <w:lang w:eastAsia="ja-JP"/>
        </w:rPr>
        <w:t>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事実を言葉にすることへのためらい</w:t>
      </w:r>
      <w:r w:rsidR="00FD193F">
        <w:rPr>
          <w:rFonts w:hint="eastAsia"/>
          <w:lang w:eastAsia="ja-JP"/>
        </w:rPr>
        <w:t>の表現として考えられ</w:t>
      </w:r>
      <w:r w:rsidR="00A45B60">
        <w:rPr>
          <w:rFonts w:hint="eastAsia"/>
          <w:lang w:eastAsia="ja-JP"/>
        </w:rPr>
        <w:t>、言葉ならざるものを示そうとしている</w:t>
      </w:r>
      <w:r w:rsidR="00FD193F">
        <w:rPr>
          <w:rFonts w:hint="eastAsia"/>
          <w:lang w:eastAsia="ja-JP"/>
        </w:rPr>
        <w:t>異言「ポロポロ」を</w:t>
      </w:r>
      <w:r w:rsidR="00A45B60">
        <w:rPr>
          <w:rFonts w:hint="eastAsia"/>
          <w:lang w:eastAsia="ja-JP"/>
        </w:rPr>
        <w:t>むしろ</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w:t>
      </w:r>
      <w:r w:rsidR="00A45B60">
        <w:rPr>
          <w:rFonts w:hint="eastAsia"/>
          <w:lang w:eastAsia="ja-JP"/>
        </w:rPr>
        <w:t>詳らかにする</w:t>
      </w:r>
      <w:r w:rsidR="00FD193F">
        <w:rPr>
          <w:rFonts w:hint="eastAsia"/>
          <w:lang w:eastAsia="ja-JP"/>
        </w:rPr>
        <w:t>。</w:t>
      </w:r>
    </w:p>
    <w:p w14:paraId="0F88B4F9" w14:textId="77777777" w:rsidR="00FD193F" w:rsidRPr="00FD193F" w:rsidRDefault="00FD193F" w:rsidP="00FD193F">
      <w:pPr>
        <w:ind w:firstLine="200"/>
        <w:rPr>
          <w:lang w:eastAsia="ja-JP"/>
        </w:rPr>
      </w:pPr>
    </w:p>
    <w:p w14:paraId="6AF162C8" w14:textId="36C23671" w:rsidR="00FD193F" w:rsidRDefault="00FD193F" w:rsidP="00FD193F">
      <w:pPr>
        <w:pStyle w:val="af9"/>
        <w:rPr>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194BBC34"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8300E9">
      <w:pPr>
        <w:ind w:leftChars="200" w:left="40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lang w:eastAsia="ja-JP"/>
        </w:rPr>
      </w:pPr>
    </w:p>
    <w:p w14:paraId="775BE323" w14:textId="0668EC6D"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w:t>
      </w:r>
      <w:r w:rsidR="00A45B60">
        <w:rPr>
          <w:rFonts w:hint="eastAsia"/>
          <w:lang w:eastAsia="ja-JP"/>
        </w:rPr>
        <w:t>説明</w:t>
      </w:r>
      <w:r>
        <w:rPr>
          <w:lang w:eastAsia="ja-JP"/>
        </w:rPr>
        <w:t>しているか</w:t>
      </w:r>
      <w:r w:rsidR="00A45B60">
        <w:rPr>
          <w:rFonts w:hint="eastAsia"/>
          <w:lang w:eastAsia="ja-JP"/>
        </w:rPr>
        <w:t>の哲学的な考察はなされない</w:t>
      </w:r>
      <w:r>
        <w:rPr>
          <w:lang w:eastAsia="ja-JP"/>
        </w:rPr>
        <w:t>。そこで、否</w:t>
      </w:r>
      <w:r>
        <w:rPr>
          <w:lang w:eastAsia="ja-JP"/>
        </w:rPr>
        <w:lastRenderedPageBreak/>
        <w:t>定されている「言葉」</w:t>
      </w:r>
      <w:r w:rsidR="00A45B60">
        <w:rPr>
          <w:rFonts w:hint="eastAsia"/>
          <w:lang w:eastAsia="ja-JP"/>
        </w:rPr>
        <w:t>が</w:t>
      </w:r>
      <w:r>
        <w:rPr>
          <w:lang w:eastAsia="ja-JP"/>
        </w:rPr>
        <w:t>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rPr>
          <w:lang w:eastAsia="ja-JP"/>
        </w:rPr>
      </w:pPr>
    </w:p>
    <w:p w14:paraId="31967B72" w14:textId="09077390" w:rsidR="00BD464D" w:rsidRDefault="00BD464D" w:rsidP="008300E9">
      <w:pPr>
        <w:ind w:leftChars="200" w:left="40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sidR="00573394">
        <w:rPr>
          <w:rFonts w:hint="eastAsia"/>
          <w:lang w:eastAsia="ja-JP"/>
        </w:rPr>
        <w:t>（</w:t>
      </w:r>
      <w:r>
        <w:rPr>
          <w:lang w:eastAsia="ja-JP"/>
        </w:rPr>
        <w:t>傍点は原文ママ</w:t>
      </w:r>
      <w:r>
        <w:rPr>
          <w:rFonts w:hint="eastAsia"/>
          <w:lang w:eastAsia="ja-JP"/>
        </w:rPr>
        <w:t>、</w:t>
      </w:r>
      <w:r>
        <w:rPr>
          <w:lang w:eastAsia="ja-JP"/>
        </w:rPr>
        <w:t>下線部は筆者による</w:t>
      </w:r>
      <w:r w:rsidR="00573394">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2"/>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1404431A" w:rsidR="00BD464D" w:rsidRDefault="00BD464D" w:rsidP="00BD464D">
      <w:pPr>
        <w:ind w:firstLine="200"/>
        <w:rPr>
          <w:lang w:eastAsia="ja-JP"/>
        </w:rPr>
      </w:pPr>
      <w:r>
        <w:rPr>
          <w:lang w:eastAsia="ja-JP"/>
        </w:rPr>
        <w:t>［１］と［２］は、事実を言葉にする物語への内省と先行研究で指摘されている点に相当する。下線部は、</w:t>
      </w:r>
      <w:r w:rsidR="001F1DF2">
        <w:rPr>
          <w:rFonts w:hint="eastAsia"/>
          <w:lang w:eastAsia="ja-JP"/>
        </w:rPr>
        <w:t>伝聞を意味する連語「とか」が用いられ、「戦争の被害者」といった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sidR="00A45B60">
        <w:rPr>
          <w:rFonts w:hint="eastAsia"/>
          <w:lang w:eastAsia="ja-JP"/>
        </w:rPr>
        <w:t>1</w:t>
      </w:r>
      <w:r w:rsidR="00A45B60">
        <w:rPr>
          <w:rFonts w:hint="eastAsia"/>
          <w:lang w:eastAsia="ja-JP"/>
        </w:rPr>
        <w:t>つ前の引用にあった</w:t>
      </w:r>
      <w:r>
        <w:rPr>
          <w:lang w:eastAsia="ja-JP"/>
        </w:rPr>
        <w:t>「イエスは、それこそ世間の言葉で祈ったとおもいこんでいるのが、おかしい」の「世間の言葉」に相当している。</w:t>
      </w:r>
      <w:r w:rsidR="002A19DA">
        <w:rPr>
          <w:rFonts w:hint="eastAsia"/>
          <w:lang w:eastAsia="ja-JP"/>
        </w:rPr>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は次の通りだ</w:t>
      </w:r>
      <w:r>
        <w:rPr>
          <w:lang w:eastAsia="ja-JP"/>
        </w:rPr>
        <w:t>。</w:t>
      </w:r>
    </w:p>
    <w:p w14:paraId="33159CB6" w14:textId="77777777" w:rsidR="00BD464D" w:rsidRDefault="00BD464D" w:rsidP="00BD464D">
      <w:pPr>
        <w:ind w:firstLine="200"/>
        <w:rPr>
          <w:lang w:eastAsia="ja-JP"/>
        </w:rPr>
      </w:pPr>
    </w:p>
    <w:p w14:paraId="5F29D193" w14:textId="458C97D6"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w:t>
      </w:r>
      <w:r>
        <w:rPr>
          <w:lang w:eastAsia="ja-JP"/>
        </w:rPr>
        <w:lastRenderedPageBreak/>
        <w:t>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6F36E68C" w:rsidR="00BD464D" w:rsidRDefault="00BD464D" w:rsidP="00BD464D">
      <w:pPr>
        <w:ind w:firstLine="200"/>
        <w:rPr>
          <w:lang w:eastAsia="ja-JP"/>
        </w:rPr>
      </w:pPr>
      <w:r>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つの類型</w:t>
      </w:r>
      <w:r>
        <w:rPr>
          <w:lang w:eastAsia="ja-JP"/>
        </w:rPr>
        <w:t>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w:t>
      </w:r>
      <w:r w:rsidR="005D7898">
        <w:rPr>
          <w:lang w:eastAsia="ja-JP"/>
        </w:rPr>
        <w:t>ここで注意すべきなのは、異言「ポロポロ」を唱えていた作中の独立教会が周囲から疎まれていたこと、そして異言「ポロポロ」は「からだがふるえ、涙がでて、もうどうにもとまらなく、ポロポロ始まってしまう</w:t>
      </w:r>
      <w:r w:rsidR="005D7898">
        <w:rPr>
          <w:rStyle w:val="14"/>
        </w:rPr>
        <w:endnoteReference w:id="64"/>
      </w:r>
      <w:r w:rsidR="005D7898">
        <w:rPr>
          <w:lang w:eastAsia="ja-JP"/>
        </w:rPr>
        <w:t>」ような自己による統御を逸脱した状態を生み出すことだ。つまり、異言「ポロポロ」は、単に言葉ならざるものではなく、「世間」や「自分」にも属していない状態を生み出す効果</w:t>
      </w:r>
      <w:r w:rsidR="00A45B60">
        <w:rPr>
          <w:rFonts w:hint="eastAsia"/>
          <w:lang w:eastAsia="ja-JP"/>
        </w:rPr>
        <w:t>や状況を意味しているのだ。</w:t>
      </w:r>
    </w:p>
    <w:p w14:paraId="717143FF" w14:textId="0BDF4FEF" w:rsidR="003F1D96" w:rsidRDefault="003F1D96" w:rsidP="00BD464D">
      <w:pPr>
        <w:pStyle w:val="a4"/>
        <w:spacing w:before="0" w:after="0"/>
        <w:ind w:firstLine="0"/>
        <w:rPr>
          <w:lang w:eastAsia="ja-JP"/>
        </w:rPr>
      </w:pPr>
    </w:p>
    <w:p w14:paraId="110A4804" w14:textId="7824B097" w:rsidR="00C27813" w:rsidRDefault="004372BD" w:rsidP="004372BD">
      <w:pPr>
        <w:pStyle w:val="af9"/>
      </w:pPr>
      <w:r>
        <w:t xml:space="preserve">4. </w:t>
      </w:r>
      <w:r w:rsidR="00572335">
        <w:rPr>
          <w:rFonts w:hint="eastAsia"/>
          <w:lang w:eastAsia="ja-JP"/>
        </w:rPr>
        <w:t>黙説法</w:t>
      </w:r>
      <w:r>
        <w:rPr>
          <w:rFonts w:hint="eastAsia"/>
          <w:lang w:eastAsia="ja-JP"/>
        </w:rPr>
        <w:t>と異言「ポロポロ」</w:t>
      </w:r>
    </w:p>
    <w:p w14:paraId="3B131864" w14:textId="52E93468" w:rsidR="00AF79AE" w:rsidRDefault="004372BD" w:rsidP="00AF79AE">
      <w:pPr>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本論はこれまで、言葉を使用する技法についての</w:t>
      </w:r>
      <w:r w:rsidR="005D7898">
        <w:rPr>
          <w:rFonts w:hint="eastAsia"/>
          <w:lang w:eastAsia="ja-JP"/>
        </w:rPr>
        <w:t>黙説法と</w:t>
      </w:r>
      <w:r w:rsidR="00AF79AE">
        <w:rPr>
          <w:rFonts w:hint="eastAsia"/>
          <w:lang w:eastAsia="ja-JP"/>
        </w:rPr>
        <w:t>言葉の外部に位置するものである</w:t>
      </w:r>
      <w:r w:rsidR="005D7898">
        <w:rPr>
          <w:rFonts w:hint="eastAsia"/>
          <w:lang w:eastAsia="ja-JP"/>
        </w:rPr>
        <w:t>異言「ポロポロ」</w:t>
      </w:r>
      <w:r w:rsidR="00AF79AE">
        <w:rPr>
          <w:rFonts w:hint="eastAsia"/>
          <w:lang w:eastAsia="ja-JP"/>
        </w:rPr>
        <w:t>を中心に分析をしてきたが、</w:t>
      </w:r>
      <w:r w:rsidR="007D60AA">
        <w:rPr>
          <w:rFonts w:hint="eastAsia"/>
          <w:lang w:eastAsia="ja-JP"/>
        </w:rPr>
        <w:t>まず</w:t>
      </w:r>
      <w:r w:rsidR="005D7898">
        <w:rPr>
          <w:rFonts w:hint="eastAsia"/>
          <w:lang w:eastAsia="ja-JP"/>
        </w:rPr>
        <w:t>「体裁」</w:t>
      </w:r>
      <w:r w:rsidR="00AF79AE">
        <w:rPr>
          <w:rFonts w:hint="eastAsia"/>
          <w:lang w:eastAsia="ja-JP"/>
        </w:rPr>
        <w:t>の視座に立</w:t>
      </w:r>
      <w:r w:rsidR="007D60AA">
        <w:rPr>
          <w:rFonts w:hint="eastAsia"/>
          <w:lang w:eastAsia="ja-JP"/>
        </w:rPr>
        <w:t>って</w:t>
      </w:r>
      <w:r w:rsidR="00AF79AE">
        <w:rPr>
          <w:rFonts w:hint="eastAsia"/>
          <w:lang w:eastAsia="ja-JP"/>
        </w:rPr>
        <w:t>その</w:t>
      </w:r>
      <w:r w:rsidR="00AF79AE">
        <w:rPr>
          <w:rFonts w:hint="eastAsia"/>
          <w:lang w:eastAsia="ja-JP"/>
        </w:rPr>
        <w:t>2</w:t>
      </w:r>
      <w:r w:rsidR="00AF79AE">
        <w:rPr>
          <w:rFonts w:hint="eastAsia"/>
          <w:lang w:eastAsia="ja-JP"/>
        </w:rPr>
        <w:t>つ</w:t>
      </w:r>
      <w:r w:rsidR="007D60AA">
        <w:rPr>
          <w:rFonts w:hint="eastAsia"/>
          <w:lang w:eastAsia="ja-JP"/>
        </w:rPr>
        <w:t>の</w:t>
      </w:r>
      <w:r w:rsidR="00AF79AE">
        <w:rPr>
          <w:rFonts w:hint="eastAsia"/>
          <w:lang w:eastAsia="ja-JP"/>
        </w:rPr>
        <w:t>結び付</w:t>
      </w:r>
      <w:r w:rsidR="007D60AA">
        <w:rPr>
          <w:rFonts w:hint="eastAsia"/>
          <w:lang w:eastAsia="ja-JP"/>
        </w:rPr>
        <w:t>きを整理する</w:t>
      </w:r>
      <w:r w:rsidR="00AF79AE">
        <w:rPr>
          <w:rFonts w:hint="eastAsia"/>
          <w:lang w:eastAsia="ja-JP"/>
        </w:rPr>
        <w:t>。</w:t>
      </w:r>
    </w:p>
    <w:p w14:paraId="32EFE9DE" w14:textId="2BA68FE5" w:rsidR="00DF465E" w:rsidRDefault="00AF79AE" w:rsidP="00572335">
      <w:pPr>
        <w:rPr>
          <w:lang w:eastAsia="ja-JP"/>
        </w:rPr>
      </w:pPr>
      <w:r>
        <w:rPr>
          <w:rFonts w:hint="eastAsia"/>
          <w:lang w:eastAsia="ja-JP"/>
        </w:rPr>
        <w:t>黙説法は戦争に起因する排除の主題を提示していた。異言「ポロポロ」は、「世間」と「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共同体</w:t>
      </w:r>
      <w:r>
        <w:rPr>
          <w:rFonts w:hint="eastAsia"/>
          <w:lang w:eastAsia="ja-JP"/>
        </w:rPr>
        <w:t>に主眼を置いたとき、</w:t>
      </w:r>
      <w:r w:rsidR="00565AB5">
        <w:rPr>
          <w:rFonts w:hint="eastAsia"/>
          <w:lang w:eastAsia="ja-JP"/>
        </w:rPr>
        <w:t>排除の</w:t>
      </w:r>
      <w:r w:rsidR="00DF465E">
        <w:rPr>
          <w:rFonts w:hint="eastAsia"/>
          <w:lang w:eastAsia="ja-JP"/>
        </w:rPr>
        <w:t>主題</w:t>
      </w:r>
      <w:r w:rsidR="00565AB5">
        <w:rPr>
          <w:rFonts w:hint="eastAsia"/>
          <w:lang w:eastAsia="ja-JP"/>
        </w:rPr>
        <w:t>で共通している。黙説法は幽霊との遭遇を土地の収奪と結びつけるように作用し、「世間の言葉」に反駁することで共同体から疎まれる存在になる。「自分</w:t>
      </w:r>
      <w:r w:rsidR="00DF465E">
        <w:rPr>
          <w:rFonts w:hint="eastAsia"/>
          <w:lang w:eastAsia="ja-JP"/>
        </w:rPr>
        <w:t>」についても同様</w:t>
      </w:r>
      <w:r w:rsidR="007D60AA">
        <w:rPr>
          <w:rFonts w:hint="eastAsia"/>
          <w:lang w:eastAsia="ja-JP"/>
        </w:rPr>
        <w:t>に、</w:t>
      </w:r>
      <w:r w:rsidR="00DF465E">
        <w:rPr>
          <w:rFonts w:hint="eastAsia"/>
          <w:lang w:eastAsia="ja-JP"/>
        </w:rPr>
        <w:t>黙説法は語り手が戦争のために共同体から外に</w:t>
      </w:r>
      <w:r w:rsidR="00572335">
        <w:rPr>
          <w:rFonts w:hint="eastAsia"/>
          <w:lang w:eastAsia="ja-JP"/>
        </w:rPr>
        <w:t>出ていき</w:t>
      </w:r>
      <w:r w:rsidR="007D60AA">
        <w:rPr>
          <w:rFonts w:hint="eastAsia"/>
          <w:lang w:eastAsia="ja-JP"/>
        </w:rPr>
        <w:t>、</w:t>
      </w:r>
      <w:r w:rsidR="00572335">
        <w:rPr>
          <w:rFonts w:hint="eastAsia"/>
          <w:lang w:eastAsia="ja-JP"/>
        </w:rPr>
        <w:t>父</w:t>
      </w:r>
      <w:r w:rsidR="007D60AA">
        <w:rPr>
          <w:rFonts w:hint="eastAsia"/>
          <w:lang w:eastAsia="ja-JP"/>
        </w:rPr>
        <w:t>は</w:t>
      </w:r>
      <w:r w:rsidR="00572335">
        <w:rPr>
          <w:rFonts w:hint="eastAsia"/>
          <w:lang w:eastAsia="ja-JP"/>
        </w:rPr>
        <w:t>異言を発するようになるまで居場所を変えていく</w:t>
      </w:r>
      <w:r w:rsidR="00DF465E">
        <w:rPr>
          <w:rFonts w:hint="eastAsia"/>
          <w:lang w:eastAsia="ja-JP"/>
        </w:rPr>
        <w:t>姿を暗示し、</w:t>
      </w:r>
      <w:r w:rsidR="007D60AA">
        <w:rPr>
          <w:rFonts w:hint="eastAsia"/>
          <w:lang w:eastAsia="ja-JP"/>
        </w:rPr>
        <w:t>他方の</w:t>
      </w:r>
      <w:r w:rsidR="00DF465E">
        <w:rPr>
          <w:rFonts w:hint="eastAsia"/>
          <w:lang w:eastAsia="ja-JP"/>
        </w:rPr>
        <w:t>異言「ポロポロ」も自己の統御からの逸脱を示している。この</w:t>
      </w:r>
      <w:r w:rsidR="00DF465E">
        <w:rPr>
          <w:rFonts w:hint="eastAsia"/>
          <w:lang w:eastAsia="ja-JP"/>
        </w:rPr>
        <w:t>2</w:t>
      </w:r>
      <w:r w:rsidR="00DF465E">
        <w:rPr>
          <w:rFonts w:hint="eastAsia"/>
          <w:lang w:eastAsia="ja-JP"/>
        </w:rPr>
        <w:t>つの結びつきは、「ポロポロ」の末尾の段落の解釈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w:t>
      </w:r>
      <w:r w:rsidR="00F23BA6">
        <w:rPr>
          <w:rFonts w:hint="eastAsia"/>
          <w:lang w:eastAsia="ja-JP"/>
        </w:rPr>
        <w:t>「ポロポロ」の最終段落は以下のとおりである</w:t>
      </w:r>
      <w:r w:rsidR="00DF465E">
        <w:rPr>
          <w:rFonts w:hint="eastAsia"/>
          <w:lang w:eastAsia="ja-JP"/>
        </w:rPr>
        <w:t>。</w:t>
      </w:r>
    </w:p>
    <w:p w14:paraId="5A466FFD" w14:textId="77777777" w:rsidR="004372BD" w:rsidRPr="00265439" w:rsidRDefault="004372BD" w:rsidP="003F1D96">
      <w:pPr>
        <w:rPr>
          <w:lang w:eastAsia="ja-JP"/>
        </w:rPr>
      </w:pPr>
    </w:p>
    <w:p w14:paraId="18E75A8C" w14:textId="32DE2C45" w:rsidR="003F1D96" w:rsidRDefault="003F1D96" w:rsidP="003F1D96">
      <w:pPr>
        <w:ind w:leftChars="200" w:left="400" w:firstLine="0"/>
        <w:rPr>
          <w:lang w:eastAsia="ja-JP"/>
        </w:rPr>
      </w:pPr>
      <w:r>
        <w:rPr>
          <w:lang w:eastAsia="ja-JP"/>
        </w:rPr>
        <w:lastRenderedPageBreak/>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rPr>
          <w:lang w:eastAsia="ja-JP"/>
        </w:rPr>
      </w:pPr>
    </w:p>
    <w:p w14:paraId="2BC6E1C1" w14:textId="6EE2E77B" w:rsidR="00200819" w:rsidRPr="003F1D96" w:rsidRDefault="003F1D96" w:rsidP="008B7448">
      <w:pPr>
        <w:rPr>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こうとしない</w:t>
      </w:r>
      <w:r w:rsidR="00FF57B2">
        <w:rPr>
          <w:rFonts w:hint="eastAsia"/>
          <w:lang w:eastAsia="ja-JP"/>
        </w:rPr>
        <w:t>。</w:t>
      </w:r>
      <w:r w:rsidR="00200819">
        <w:rPr>
          <w:rFonts w:hint="eastAsia"/>
          <w:lang w:eastAsia="ja-JP"/>
        </w:rPr>
        <w:t>この語り手の葛藤は、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であり、それ以上に行き場がない。他方、語り手にとってそこは起点であり、共同体からの出立を意味するのだ。</w:t>
      </w:r>
      <w:r w:rsidR="00F23BA6">
        <w:rPr>
          <w:rFonts w:hint="eastAsia"/>
          <w:lang w:eastAsia="ja-JP"/>
        </w:rPr>
        <w:t>さらに、この葛藤</w:t>
      </w:r>
      <w:r w:rsidR="00685D75">
        <w:rPr>
          <w:rFonts w:hint="eastAsia"/>
          <w:lang w:eastAsia="ja-JP"/>
        </w:rPr>
        <w:t>で語り手は、</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w:t>
      </w:r>
      <w:r w:rsidR="00685D75">
        <w:rPr>
          <w:rFonts w:hint="eastAsia"/>
          <w:lang w:eastAsia="ja-JP"/>
        </w:rPr>
        <w:t>に取り込まれいしまう。それは、独立教会の共同体に歩み寄ることではなく、</w:t>
      </w:r>
      <w:r w:rsidR="008B7448">
        <w:rPr>
          <w:rFonts w:hint="eastAsia"/>
          <w:lang w:eastAsia="ja-JP"/>
        </w:rPr>
        <w:t>「ポロポロ」以降、</w:t>
      </w:r>
      <w:r w:rsidR="00200819">
        <w:rPr>
          <w:rFonts w:hint="eastAsia"/>
          <w:lang w:eastAsia="ja-JP"/>
        </w:rPr>
        <w:t>語り手は戦地へと赴</w:t>
      </w:r>
      <w:r w:rsidR="00F23BA6">
        <w:rPr>
          <w:rFonts w:hint="eastAsia"/>
          <w:lang w:eastAsia="ja-JP"/>
        </w:rPr>
        <w:t>いていくこと</w:t>
      </w:r>
      <w:r w:rsidR="00685D75">
        <w:rPr>
          <w:rFonts w:hint="eastAsia"/>
          <w:lang w:eastAsia="ja-JP"/>
        </w:rPr>
        <w:t>の暗示なのだ</w:t>
      </w:r>
      <w:r w:rsidR="00200819">
        <w:rPr>
          <w:rFonts w:hint="eastAsia"/>
          <w:lang w:eastAsia="ja-JP"/>
        </w:rPr>
        <w:t>。</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w:t>
      </w:r>
      <w:r w:rsidR="008B7448">
        <w:rPr>
          <w:rFonts w:hint="eastAsia"/>
          <w:lang w:eastAsia="ja-JP"/>
        </w:rPr>
        <w:t>別の形で反復し</w:t>
      </w:r>
      <w:r w:rsidR="00F23BA6">
        <w:rPr>
          <w:rFonts w:hint="eastAsia"/>
          <w:lang w:eastAsia="ja-JP"/>
        </w:rPr>
        <w:t>出兵する</w:t>
      </w:r>
      <w:r w:rsidR="00B305F8">
        <w:rPr>
          <w:rFonts w:hint="eastAsia"/>
          <w:lang w:eastAsia="ja-JP"/>
        </w:rPr>
        <w:t>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77777777" w:rsidR="00C40052" w:rsidRDefault="004372BD" w:rsidP="00C40052">
      <w:pPr>
        <w:pStyle w:val="af9"/>
        <w:rPr>
          <w:lang w:eastAsia="ja-JP"/>
        </w:rPr>
      </w:pPr>
      <w:r>
        <w:rPr>
          <w:rFonts w:hint="eastAsia"/>
          <w:lang w:eastAsia="ja-JP"/>
        </w:rPr>
        <w:t>5</w:t>
      </w:r>
      <w:r w:rsidR="00B24926">
        <w:rPr>
          <w:lang w:eastAsia="ja-JP"/>
        </w:rPr>
        <w:t xml:space="preserve">. </w:t>
      </w:r>
      <w:r w:rsidR="00B24926">
        <w:rPr>
          <w:lang w:eastAsia="ja-JP"/>
        </w:rPr>
        <w:t>結論と課題</w:t>
      </w:r>
    </w:p>
    <w:p w14:paraId="01B02DA0" w14:textId="5B871CD3" w:rsidR="005D2D3A" w:rsidRDefault="00C40052" w:rsidP="009A4B7A">
      <w:pPr>
        <w:pStyle w:val="a4"/>
        <w:spacing w:before="0" w:after="0"/>
        <w:ind w:firstLine="200"/>
        <w:rPr>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では、おおよそ</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F23BA6">
        <w:rPr>
          <w:rFonts w:hint="eastAsia"/>
          <w:lang w:eastAsia="ja-JP"/>
        </w:rPr>
        <w:t>1</w:t>
      </w:r>
      <w:r w:rsidR="00F23BA6">
        <w:rPr>
          <w:lang w:eastAsia="ja-JP"/>
        </w:rPr>
        <w:t>.1</w:t>
      </w:r>
      <w:r w:rsidR="00F23BA6">
        <w:rPr>
          <w:rFonts w:hint="eastAsia"/>
          <w:lang w:eastAsia="ja-JP"/>
        </w:rPr>
        <w:t>節</w:t>
      </w:r>
      <w:r w:rsidR="008B7448">
        <w:rPr>
          <w:rFonts w:hint="eastAsia"/>
          <w:lang w:eastAsia="ja-JP"/>
        </w:rPr>
        <w:t>では物語の形式性を小実昌が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の形式に自覚である</w:t>
      </w:r>
      <w:r w:rsidR="009A4B7A">
        <w:rPr>
          <w:rFonts w:hint="eastAsia"/>
          <w:lang w:eastAsia="ja-JP"/>
        </w:rPr>
        <w:t>というこれまで指摘されてこなかった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8B7448">
        <w:rPr>
          <w:rFonts w:hint="eastAsia"/>
          <w:lang w:eastAsia="ja-JP"/>
        </w:rPr>
        <w:t>1</w:t>
      </w:r>
      <w:r w:rsidR="008B7448">
        <w:rPr>
          <w:lang w:eastAsia="ja-JP"/>
        </w:rPr>
        <w:t>.2</w:t>
      </w:r>
      <w:r w:rsidR="008B7448">
        <w:rPr>
          <w:rFonts w:hint="eastAsia"/>
          <w:lang w:eastAsia="ja-JP"/>
        </w:rPr>
        <w:t>節で</w:t>
      </w:r>
      <w:r w:rsidR="009A4B7A">
        <w:rPr>
          <w:rFonts w:hint="eastAsia"/>
          <w:lang w:eastAsia="ja-JP"/>
        </w:rPr>
        <w:t>は小実昌が事実を物語にできないと自覚的であった一方で物語は自伝的事実に依拠していたことをふまえて、</w:t>
      </w:r>
      <w:r w:rsidR="00F23BA6">
        <w:rPr>
          <w:lang w:eastAsia="ja-JP"/>
        </w:rPr>
        <w:t>独立教会を運営する父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8B7448">
        <w:rPr>
          <w:rFonts w:hint="eastAsia"/>
          <w:lang w:eastAsia="ja-JP"/>
        </w:rPr>
        <w:t>2</w:t>
      </w:r>
      <w:r w:rsidR="008B7448">
        <w:rPr>
          <w:rFonts w:hint="eastAsia"/>
          <w:lang w:eastAsia="ja-JP"/>
        </w:rPr>
        <w:t>節</w:t>
      </w:r>
      <w:r w:rsidR="009A4B7A">
        <w:rPr>
          <w:rFonts w:hint="eastAsia"/>
          <w:lang w:eastAsia="ja-JP"/>
        </w:rPr>
        <w:t>と</w:t>
      </w:r>
      <w:r w:rsidR="009A4B7A">
        <w:rPr>
          <w:rFonts w:hint="eastAsia"/>
          <w:lang w:eastAsia="ja-JP"/>
        </w:rPr>
        <w:t>2</w:t>
      </w:r>
      <w:r w:rsidR="009A4B7A">
        <w:rPr>
          <w:lang w:eastAsia="ja-JP"/>
        </w:rPr>
        <w:t>.1</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幽霊を一木に見間違える冒頭部分が墓地の移設や「人魂」の出現を事後的に示し</w:t>
      </w:r>
      <w:r w:rsidR="005D2D3A">
        <w:rPr>
          <w:rFonts w:hint="eastAsia"/>
          <w:lang w:eastAsia="ja-JP"/>
        </w:rPr>
        <w:t>、</w:t>
      </w:r>
      <w:r w:rsidR="009A4B7A">
        <w:rPr>
          <w:rFonts w:hint="eastAsia"/>
          <w:lang w:eastAsia="ja-JP"/>
        </w:rPr>
        <w:t>そのことによって</w:t>
      </w:r>
      <w:r w:rsidR="005D2D3A">
        <w:rPr>
          <w:rFonts w:hint="eastAsia"/>
          <w:lang w:eastAsia="ja-JP"/>
        </w:rPr>
        <w:t>畑の収奪と地域共同体からの排除を強調していたのだった。そして、地域共同体からの排除には戦争と旱魃による農地拡大が背景にあった可能性を示した。さらに、戦争が語り手を共同体の外に押し出し、そのまま戦地に向かっていく連作短編の構造を説明した。</w:t>
      </w:r>
      <w:r w:rsidR="005D2D3A">
        <w:rPr>
          <w:rFonts w:hint="eastAsia"/>
          <w:lang w:eastAsia="ja-JP"/>
        </w:rPr>
        <w:t>3</w:t>
      </w:r>
      <w:r w:rsidR="005D2D3A">
        <w:rPr>
          <w:rFonts w:hint="eastAsia"/>
          <w:lang w:eastAsia="ja-JP"/>
        </w:rPr>
        <w:t>節では、異言「ポロポロ」</w:t>
      </w:r>
      <w:r w:rsidR="00247A28">
        <w:rPr>
          <w:rFonts w:hint="eastAsia"/>
          <w:lang w:eastAsia="ja-JP"/>
        </w:rPr>
        <w:t>の「体裁」として作られた部分に注目し、「世間」と「自分」からの逸脱</w:t>
      </w:r>
      <w:r w:rsidR="00685D75">
        <w:rPr>
          <w:rFonts w:hint="eastAsia"/>
          <w:lang w:eastAsia="ja-JP"/>
        </w:rPr>
        <w:t>を示す語句として使用されているというこれまでの研究ではほとんど示されてこなかった点を指摘しつつ、「ポロポロ」の最終段落での語り手は合理的でないと理解しつつも幽霊を肯定し、異言「ポロポロ」の語を繰り返すのは、父の共同体に歩み寄ることではなく、異言「ポロポロ」の逸脱の力によって共同体の外に向かっていくと解釈できることを示した。</w:t>
      </w:r>
    </w:p>
    <w:p w14:paraId="3F8960A8" w14:textId="50501C06" w:rsidR="00B97E34" w:rsidRPr="00F23BA6" w:rsidRDefault="00A755E9" w:rsidP="00C40052">
      <w:pPr>
        <w:rPr>
          <w:lang w:eastAsia="ja-JP"/>
        </w:rPr>
      </w:pPr>
      <w:r>
        <w:rPr>
          <w:rFonts w:hint="eastAsia"/>
          <w:lang w:eastAsia="ja-JP"/>
        </w:rPr>
        <w:lastRenderedPageBreak/>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論述していったため、「ポロポロ」の作品解釈と作家研究のそれぞれについて扱うことができなかった。前者は、「ポロポロ」の</w:t>
      </w:r>
      <w:r w:rsidR="00B97E34">
        <w:rPr>
          <w:rFonts w:hint="eastAsia"/>
          <w:lang w:eastAsia="ja-JP"/>
        </w:rPr>
        <w:t>障害者</w:t>
      </w:r>
      <w:r>
        <w:rPr>
          <w:rFonts w:hint="eastAsia"/>
          <w:lang w:eastAsia="ja-JP"/>
        </w:rPr>
        <w:t>表象についてである。</w:t>
      </w:r>
      <w:r w:rsidR="00897EA0">
        <w:rPr>
          <w:rFonts w:hint="eastAsia"/>
          <w:lang w:eastAsia="ja-JP"/>
        </w:rPr>
        <w:t>本論では言及していないが、語り手の母は片足を折り曲げることができず、父は東京にいた頃に片目を怪我したため</w:t>
      </w:r>
      <w:r w:rsidR="00B97E34">
        <w:rPr>
          <w:rFonts w:hint="eastAsia"/>
          <w:lang w:eastAsia="ja-JP"/>
        </w:rPr>
        <w:t>視覚障害を抱えている。ところで、</w:t>
      </w:r>
      <w:r w:rsidR="00897EA0">
        <w:rPr>
          <w:rFonts w:hint="eastAsia"/>
          <w:lang w:eastAsia="ja-JP"/>
        </w:rPr>
        <w:t>小実昌が「ポロポロ」以前に書いていた短編小説「ミミのこと</w:t>
      </w:r>
      <w:r w:rsidR="00897EA0">
        <w:rPr>
          <w:rStyle w:val="aff"/>
          <w:lang w:eastAsia="ja-JP"/>
        </w:rPr>
        <w:endnoteReference w:id="66"/>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戦時下における障害者研究などに基づいた「ポロポロ」の解釈が求められる。次に、後者の作家研究では、根本的な問いを扱う必要がある。連作短編の主題である事実を物語にすることの内省は、そもそも次の</w:t>
      </w:r>
      <w:r w:rsidR="00EC3A67">
        <w:rPr>
          <w:rFonts w:hint="eastAsia"/>
          <w:lang w:eastAsia="ja-JP"/>
        </w:rPr>
        <w:t>ような</w:t>
      </w:r>
      <w:r w:rsidR="00B97E34">
        <w:rPr>
          <w:rFonts w:hint="eastAsia"/>
          <w:lang w:eastAsia="ja-JP"/>
        </w:rPr>
        <w:t>問いを導く。</w:t>
      </w:r>
      <w:r w:rsidR="00EC3A67">
        <w:rPr>
          <w:rFonts w:hint="eastAsia"/>
          <w:lang w:eastAsia="ja-JP"/>
        </w:rPr>
        <w:t>小実昌は</w:t>
      </w:r>
      <w:r w:rsidR="00B97E34">
        <w:rPr>
          <w:rFonts w:hint="eastAsia"/>
          <w:lang w:eastAsia="ja-JP"/>
        </w:rPr>
        <w:t>なぜ言葉による表現を選び、ルポルタージュといった事実を言葉に変える形式は用いず、小説というもっとも事実からは遠ざかるはずの形式を選んだのだろうか。</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年代に入ると物語の展開がほとんどみられない、エッセイのようにも思われる作品を発表するようになる</w:t>
      </w:r>
      <w:r w:rsidR="00EC3A67">
        <w:rPr>
          <w:rStyle w:val="aff"/>
          <w:lang w:eastAsia="ja-JP"/>
        </w:rPr>
        <w:endnoteReference w:id="67"/>
      </w:r>
      <w:r w:rsidR="00EC3A67">
        <w:rPr>
          <w:rFonts w:hint="eastAsia"/>
          <w:lang w:eastAsia="ja-JP"/>
        </w:rPr>
        <w:t>。</w:t>
      </w:r>
      <w:r w:rsidR="00F022C0">
        <w:rPr>
          <w:rFonts w:hint="eastAsia"/>
          <w:lang w:eastAsia="ja-JP"/>
        </w:rPr>
        <w:t>本論で重視した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飾った伝記なのだ。『ポロポロ』は明らかにそうした実践の端緒として位置づけて論じるべきなのだ。以上、障害者表象と</w:t>
      </w:r>
      <w:r w:rsidR="00F022C0">
        <w:rPr>
          <w:rFonts w:hint="eastAsia"/>
          <w:lang w:eastAsia="ja-JP"/>
        </w:rPr>
        <w:t>8</w:t>
      </w:r>
      <w:r w:rsidR="00F022C0">
        <w:rPr>
          <w:lang w:eastAsia="ja-JP"/>
        </w:rPr>
        <w:t>0</w:t>
      </w:r>
      <w:r w:rsidR="00F022C0">
        <w:rPr>
          <w:rFonts w:hint="eastAsia"/>
          <w:lang w:eastAsia="ja-JP"/>
        </w:rPr>
        <w:t>年代の小実昌の作品研究を今後の課題とする。</w:t>
      </w:r>
    </w:p>
    <w:p w14:paraId="48FFF723" w14:textId="77777777" w:rsidR="00C40052" w:rsidRDefault="00C40052" w:rsidP="00C40052">
      <w:pPr>
        <w:pStyle w:val="af9"/>
        <w:rPr>
          <w:lang w:eastAsia="ja-JP"/>
        </w:rPr>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C5CE5" w14:textId="77777777" w:rsidR="009959DF" w:rsidRPr="00507BC7" w:rsidRDefault="009959DF" w:rsidP="00507BC7">
      <w:pPr>
        <w:pStyle w:val="aff1"/>
        <w:ind w:firstLine="200"/>
      </w:pPr>
    </w:p>
  </w:endnote>
  <w:endnote w:type="continuationSeparator" w:id="0">
    <w:p w14:paraId="11EB687D" w14:textId="77777777" w:rsidR="009959DF" w:rsidRDefault="009959DF">
      <w:pPr>
        <w:ind w:firstLine="200"/>
      </w:pPr>
    </w:p>
  </w:endnote>
  <w:endnote w:type="continuationNotice" w:id="1">
    <w:p w14:paraId="16D7E523" w14:textId="77777777" w:rsidR="009959DF" w:rsidRDefault="009959DF">
      <w:pPr>
        <w:spacing w:line="240" w:lineRule="auto"/>
      </w:pPr>
    </w:p>
  </w:endnote>
  <w:endnote w:id="2">
    <w:p w14:paraId="5B1DA977" w14:textId="4F42EF52" w:rsidR="008B7448" w:rsidRPr="00500BB7" w:rsidRDefault="008B7448" w:rsidP="00902954">
      <w:pPr>
        <w:pStyle w:val="15"/>
        <w:ind w:left="144"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収録作品とそれぞれの初出は以下の通り。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01628BB0" w14:textId="0E0FB06A" w:rsidR="008B7448" w:rsidRPr="001B0E4A" w:rsidRDefault="008B7448" w:rsidP="00902954">
      <w:pPr>
        <w:pStyle w:val="15"/>
        <w:ind w:left="144" w:hanging="144"/>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8B7448" w:rsidRPr="00500BB7" w:rsidRDefault="008B7448" w:rsidP="00902954">
      <w:pPr>
        <w:pStyle w:val="15"/>
        <w:ind w:left="144" w:hanging="144"/>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071CC3A8"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富岡幸一郎</w:t>
      </w:r>
      <w:r w:rsidR="00F7232E">
        <w:rPr>
          <w:rFonts w:hint="eastAsia"/>
          <w:lang w:eastAsia="ja-JP"/>
        </w:rPr>
        <w:t>の主要な研究は以下の文献を参照のこと。</w:t>
      </w:r>
      <w:r w:rsidR="00F7232E" w:rsidRPr="00500BB7">
        <w:rPr>
          <w:lang w:eastAsia="ja-JP"/>
        </w:rPr>
        <w:t>富岡幸一郎</w:t>
      </w:r>
      <w:r w:rsidRPr="00500BB7">
        <w:rPr>
          <w:lang w:eastAsia="ja-JP"/>
        </w:rPr>
        <w:t>「祈りの言葉のリレー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8B7448" w:rsidRPr="00970A82" w:rsidRDefault="008B7448" w:rsidP="00902954">
      <w:pPr>
        <w:pStyle w:val="15"/>
        <w:ind w:left="144" w:hanging="144"/>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7">
    <w:p w14:paraId="17AD07E9" w14:textId="251BC966"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8B7448" w:rsidRPr="00500BB7" w:rsidRDefault="008B7448" w:rsidP="00902954">
      <w:pPr>
        <w:pStyle w:val="15"/>
        <w:ind w:left="144" w:hanging="144"/>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8B7448" w:rsidRDefault="008B7448" w:rsidP="00902954">
      <w:pPr>
        <w:pStyle w:val="15"/>
        <w:ind w:left="144" w:hanging="144"/>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28C38BBB" w:rsidR="008B7448" w:rsidRPr="00FE1710" w:rsidRDefault="008B7448" w:rsidP="00902954">
      <w:pPr>
        <w:pStyle w:val="15"/>
        <w:ind w:left="144" w:hanging="144"/>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sidR="005D2D3A">
        <w:rPr>
          <w:rFonts w:ascii="ＭＳ 明朝" w:hAnsi="ＭＳ 明朝" w:hint="eastAsia"/>
          <w:lang w:eastAsia="ja-JP"/>
        </w:rPr>
        <w:t>橋</w:t>
      </w:r>
      <w:r w:rsidR="005D2D3A" w:rsidRPr="007972F9">
        <w:rPr>
          <w:rFonts w:ascii="ＭＳ 明朝" w:hAnsi="ＭＳ 明朝" w:hint="eastAsia"/>
          <w:lang w:eastAsia="ja-JP"/>
        </w:rPr>
        <w:t>本陽介『物語論基礎と応用』講談社選書メチエ、</w:t>
      </w:r>
      <w:r w:rsidR="005D2D3A" w:rsidRPr="007972F9">
        <w:rPr>
          <w:rFonts w:ascii="ＭＳ 明朝" w:hAnsi="ＭＳ 明朝"/>
          <w:lang w:eastAsia="ja-JP"/>
        </w:rPr>
        <w:t>647</w:t>
      </w:r>
      <w:r w:rsidR="005D2D3A" w:rsidRPr="007972F9">
        <w:rPr>
          <w:rFonts w:ascii="ＭＳ 明朝" w:hAnsi="ＭＳ 明朝" w:hint="eastAsia"/>
          <w:lang w:eastAsia="ja-JP"/>
        </w:rPr>
        <w:t>巻、講談社、</w:t>
      </w:r>
      <w:r w:rsidR="005D2D3A" w:rsidRPr="007972F9">
        <w:rPr>
          <w:rFonts w:ascii="ＭＳ 明朝" w:hAnsi="ＭＳ 明朝"/>
          <w:lang w:eastAsia="ja-JP"/>
        </w:rPr>
        <w:t>2017</w:t>
      </w:r>
      <w:r w:rsidR="005D2D3A"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6">
    <w:p w14:paraId="7768FD36" w14:textId="0A4959EF" w:rsidR="008B7448" w:rsidRPr="007972F9" w:rsidRDefault="008B7448" w:rsidP="00902954">
      <w:pPr>
        <w:pStyle w:val="15"/>
        <w:ind w:left="144" w:hanging="144"/>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回想と語りの時点の現在を行き来する典型的な錯時法で、「ポロポロ」は一人称で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sidR="005D2D3A">
        <w:rPr>
          <w:rFonts w:ascii="ＭＳ 明朝" w:hAnsi="ＭＳ 明朝" w:hint="eastAsia"/>
          <w:lang w:eastAsia="ja-JP"/>
        </w:rPr>
        <w:t>前掲書、</w:t>
      </w:r>
      <w:r w:rsidRPr="007972F9">
        <w:rPr>
          <w:rFonts w:ascii="ＭＳ 明朝" w:hAnsi="ＭＳ 明朝" w:hint="eastAsia"/>
          <w:lang w:eastAsia="ja-JP"/>
        </w:rPr>
        <w:t>第1章および2章。</w:t>
      </w:r>
    </w:p>
  </w:endnote>
  <w:endnote w:id="37">
    <w:p w14:paraId="32E32E32" w14:textId="670293A3" w:rsidR="008B7448" w:rsidRPr="00500BB7" w:rsidRDefault="008B7448" w:rsidP="00902954">
      <w:pPr>
        <w:pStyle w:val="15"/>
        <w:ind w:left="144" w:hanging="144"/>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376567CF"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sidR="00247A28">
        <w:rPr>
          <w:rFonts w:hint="eastAsia"/>
          <w:lang w:eastAsia="ja-JP"/>
        </w:rPr>
        <w:t>が</w:t>
      </w:r>
      <w:r w:rsidRPr="00500BB7">
        <w:rPr>
          <w:lang w:eastAsia="ja-JP"/>
        </w:rPr>
        <w:t>、幽霊でありながらも人間と同じように行動が制限され</w:t>
      </w:r>
      <w:r w:rsidR="00247A28">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sidR="00247A28">
        <w:rPr>
          <w:rFonts w:hint="eastAsia"/>
          <w:lang w:eastAsia="ja-JP"/>
        </w:rPr>
        <w:t>造形</w:t>
      </w:r>
      <w:r w:rsidRPr="00500BB7">
        <w:rPr>
          <w:lang w:eastAsia="ja-JP"/>
        </w:rPr>
        <w:t>だった。</w:t>
      </w:r>
      <w:r w:rsidR="00247A28" w:rsidRPr="00500BB7">
        <w:rPr>
          <w:lang w:eastAsia="ja-JP"/>
        </w:rPr>
        <w:t>翻訳作品</w:t>
      </w:r>
      <w:r w:rsidR="00247A28">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8B7448" w:rsidRPr="00500BB7" w:rsidRDefault="008B7448" w:rsidP="00902954">
      <w:pPr>
        <w:pStyle w:val="15"/>
        <w:ind w:left="144" w:hanging="144"/>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8B7448" w:rsidRPr="00453F24" w:rsidRDefault="008B7448" w:rsidP="00902954">
      <w:pPr>
        <w:pStyle w:val="15"/>
        <w:ind w:left="144" w:hanging="144"/>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8B7448" w:rsidRPr="00453F24" w:rsidRDefault="008B7448" w:rsidP="00902954">
      <w:pPr>
        <w:pStyle w:val="15"/>
        <w:ind w:left="144" w:hanging="144"/>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8B7448" w:rsidRDefault="008B7448" w:rsidP="00902954">
      <w:pPr>
        <w:pStyle w:val="15"/>
        <w:ind w:left="144" w:hanging="144"/>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8B7448" w:rsidRDefault="008B7448" w:rsidP="00902954">
      <w:pPr>
        <w:pStyle w:val="15"/>
        <w:ind w:left="144" w:hanging="144"/>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8B7448" w:rsidRDefault="008B7448" w:rsidP="00902954">
      <w:pPr>
        <w:pStyle w:val="15"/>
        <w:ind w:left="144" w:hanging="144"/>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0642CF92" w:rsidR="008B7448" w:rsidRPr="001C7A82" w:rsidRDefault="008B7448" w:rsidP="00902954">
      <w:pPr>
        <w:pStyle w:val="15"/>
        <w:ind w:left="144" w:hanging="144"/>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ただし、大規模農家の解体や小規模農家の統合などの影響を考えると、一般化できる結論ではない。しかし、本論の主張は作付面積が戦時中に増えた農家は存在していた可能性が高いという点にある。</w:t>
      </w:r>
    </w:p>
  </w:endnote>
  <w:endnote w:id="55">
    <w:p w14:paraId="65072873" w14:textId="543FB79F" w:rsidR="008B7448" w:rsidRPr="004B610D" w:rsidRDefault="008B7448" w:rsidP="00902954">
      <w:pPr>
        <w:pStyle w:val="15"/>
        <w:ind w:left="144" w:hanging="144"/>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8B7448" w:rsidRPr="004B610D" w:rsidRDefault="008B7448" w:rsidP="00902954">
      <w:pPr>
        <w:pStyle w:val="15"/>
        <w:ind w:left="144" w:hanging="144"/>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1BD0916C" w14:textId="5599FFD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8">
    <w:p w14:paraId="49E494C9" w14:textId="0AC7EEC5"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612CBF8E"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8B7448" w:rsidRPr="00500BB7" w:rsidRDefault="008B7448" w:rsidP="00902954">
      <w:pPr>
        <w:pStyle w:val="15"/>
        <w:ind w:left="144" w:hanging="144"/>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3D4626AE"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5">
    <w:p w14:paraId="1BBE3B9C" w14:textId="3EF6C118" w:rsidR="008B7448" w:rsidRPr="00902954" w:rsidRDefault="008B7448" w:rsidP="00902954">
      <w:pPr>
        <w:pStyle w:val="15"/>
        <w:ind w:left="144" w:hanging="144"/>
        <w:rPr>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66">
    <w:p w14:paraId="05D2CC4F" w14:textId="1AD96EFB" w:rsidR="00897EA0" w:rsidRDefault="00897EA0" w:rsidP="00902954">
      <w:pPr>
        <w:pStyle w:val="15"/>
        <w:ind w:left="144" w:hanging="144"/>
        <w:rPr>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67">
    <w:p w14:paraId="0EB5B6CB" w14:textId="1B5A7EED" w:rsidR="00EC3A67" w:rsidRDefault="00EC3A67" w:rsidP="00902954">
      <w:pPr>
        <w:pStyle w:val="15"/>
        <w:ind w:left="144" w:hanging="144"/>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Pr="00EC3A67">
        <w:rPr>
          <w:rFonts w:ascii="Arial" w:hAnsi="Arial" w:cs="Arial"/>
          <w:szCs w:val="18"/>
          <w:shd w:val="clear" w:color="auto" w:fill="FFFFFF"/>
          <w:lang w:eastAsia="ja-JP"/>
        </w:rPr>
        <w:t>ベネッセコーポレーション</w:t>
      </w:r>
      <w:r>
        <w:rPr>
          <w:rFonts w:ascii="Arial" w:hAnsi="Arial" w:cs="Arial" w:hint="eastAsia"/>
          <w:szCs w:val="18"/>
          <w:shd w:val="clear" w:color="auto" w:fill="FFFFFF"/>
          <w:lang w:eastAsia="ja-JP"/>
        </w:rPr>
        <w:t>、</w:t>
      </w:r>
      <w:r w:rsidRPr="00EC3A67">
        <w:rPr>
          <w:szCs w:val="18"/>
          <w:shd w:val="clear" w:color="auto" w:fill="FFFFFF"/>
          <w:lang w:eastAsia="ja-JP"/>
        </w:rPr>
        <w:t>124-141</w:t>
      </w:r>
      <w:r>
        <w:rPr>
          <w:rFonts w:ascii="ＭＳ 明朝" w:hAnsi="ＭＳ 明朝" w:cs="Arial" w:hint="eastAsia"/>
          <w:szCs w:val="18"/>
          <w:shd w:val="clear" w:color="auto" w:fill="FFFFFF"/>
          <w:lang w:eastAsia="ja-JP"/>
        </w:rPr>
        <w:t>頁。</w:t>
      </w:r>
    </w:p>
    <w:p w14:paraId="79C40F54" w14:textId="718D036C" w:rsidR="00902954" w:rsidRDefault="00902954" w:rsidP="00EC3A67">
      <w:pPr>
        <w:pStyle w:val="15"/>
        <w:ind w:left="144" w:hanging="144"/>
        <w:rPr>
          <w:rFonts w:ascii="ＭＳ 明朝" w:hAnsi="ＭＳ 明朝" w:cs="Arial"/>
          <w:szCs w:val="18"/>
          <w:shd w:val="clear" w:color="auto" w:fill="FFFFFF"/>
          <w:lang w:eastAsia="ja-JP"/>
        </w:rPr>
      </w:pPr>
    </w:p>
    <w:p w14:paraId="67A63301" w14:textId="77777777" w:rsidR="00902954" w:rsidRPr="00902954" w:rsidRDefault="00902954" w:rsidP="00902954">
      <w:pPr>
        <w:ind w:firstLine="0"/>
        <w:rPr>
          <w:rFonts w:eastAsia="ＭＳ ゴシック"/>
          <w:b/>
          <w:sz w:val="18"/>
          <w:szCs w:val="18"/>
          <w:lang w:val="fr-FR" w:eastAsia="x-none"/>
        </w:rPr>
      </w:pPr>
      <w:r w:rsidRPr="00902954">
        <w:rPr>
          <w:rFonts w:eastAsia="ＭＳ ゴシック" w:hint="eastAsia"/>
          <w:b/>
          <w:sz w:val="18"/>
          <w:szCs w:val="18"/>
          <w:lang w:val="x-none" w:eastAsia="x-none"/>
        </w:rPr>
        <w:t>参考文献</w:t>
      </w:r>
    </w:p>
    <w:p w14:paraId="6DFF9330" w14:textId="77777777" w:rsidR="00902954" w:rsidRPr="00902954" w:rsidRDefault="00902954" w:rsidP="00902954">
      <w:pPr>
        <w:ind w:left="102" w:hanging="102"/>
        <w:rPr>
          <w:sz w:val="18"/>
          <w:szCs w:val="18"/>
          <w:lang w:val="fr-FR"/>
        </w:rPr>
      </w:pPr>
      <w:r w:rsidRPr="00902954">
        <w:rPr>
          <w:sz w:val="18"/>
          <w:szCs w:val="18"/>
          <w:lang w:val="fr-FR"/>
        </w:rPr>
        <w:t xml:space="preserve">Genette, Gérard, </w:t>
      </w:r>
      <w:r w:rsidRPr="00902954">
        <w:rPr>
          <w:i/>
          <w:sz w:val="18"/>
          <w:szCs w:val="18"/>
          <w:lang w:val="fr-FR"/>
        </w:rPr>
        <w:t>Figures III</w:t>
      </w:r>
      <w:r w:rsidRPr="00902954">
        <w:rPr>
          <w:sz w:val="18"/>
          <w:szCs w:val="18"/>
          <w:lang w:val="fr-FR"/>
        </w:rPr>
        <w:t>, Col. Poétique, Paris, Seuil, 1972.</w:t>
      </w:r>
    </w:p>
    <w:p w14:paraId="00BE92E0" w14:textId="77777777" w:rsidR="00902954" w:rsidRPr="00902954" w:rsidRDefault="00902954" w:rsidP="00902954">
      <w:pPr>
        <w:ind w:left="102" w:hanging="102"/>
        <w:rPr>
          <w:rFonts w:ascii="ＭＳ 明朝" w:eastAsia="DengXian" w:hAnsi="ＭＳ 明朝" w:cs="ＭＳ 明朝"/>
          <w:sz w:val="18"/>
          <w:szCs w:val="18"/>
          <w:lang w:val="fr-FR" w:eastAsia="zh-CN"/>
        </w:rPr>
      </w:pPr>
      <w:r w:rsidRPr="00902954">
        <w:rPr>
          <w:rFonts w:ascii="ＭＳ 明朝" w:hAnsi="ＭＳ 明朝" w:cs="ＭＳ 明朝" w:hint="eastAsia"/>
          <w:sz w:val="18"/>
          <w:szCs w:val="18"/>
          <w:lang w:eastAsia="zh-CN"/>
        </w:rPr>
        <w:t>「選評」『中央公論』</w:t>
      </w:r>
      <w:r w:rsidRPr="00902954">
        <w:rPr>
          <w:sz w:val="18"/>
          <w:szCs w:val="18"/>
          <w:lang w:val="fr-FR" w:eastAsia="zh-CN"/>
        </w:rPr>
        <w:t>94</w:t>
      </w:r>
      <w:r w:rsidRPr="00902954">
        <w:rPr>
          <w:rFonts w:ascii="ＭＳ 明朝" w:hAnsi="ＭＳ 明朝" w:cs="ＭＳ 明朝" w:hint="eastAsia"/>
          <w:sz w:val="18"/>
          <w:szCs w:val="18"/>
          <w:lang w:eastAsia="zh-CN"/>
        </w:rPr>
        <w:t>巻</w:t>
      </w:r>
      <w:r w:rsidRPr="00902954">
        <w:rPr>
          <w:sz w:val="18"/>
          <w:szCs w:val="18"/>
          <w:lang w:val="fr-FR" w:eastAsia="zh-CN"/>
        </w:rPr>
        <w:t>11</w:t>
      </w:r>
      <w:r w:rsidRPr="00902954">
        <w:rPr>
          <w:rFonts w:ascii="ＭＳ 明朝" w:hAnsi="ＭＳ 明朝" w:cs="ＭＳ 明朝" w:hint="eastAsia"/>
          <w:sz w:val="18"/>
          <w:szCs w:val="18"/>
          <w:lang w:eastAsia="zh-CN"/>
        </w:rPr>
        <w:t>号、</w:t>
      </w:r>
      <w:r w:rsidRPr="00902954">
        <w:rPr>
          <w:sz w:val="18"/>
          <w:szCs w:val="18"/>
          <w:lang w:val="fr-FR" w:eastAsia="zh-CN"/>
        </w:rPr>
        <w:t>1979</w:t>
      </w:r>
      <w:r w:rsidRPr="00902954">
        <w:rPr>
          <w:rFonts w:ascii="ＭＳ 明朝" w:hAnsi="ＭＳ 明朝" w:cs="ＭＳ 明朝" w:hint="eastAsia"/>
          <w:sz w:val="18"/>
          <w:szCs w:val="18"/>
          <w:lang w:eastAsia="zh-CN"/>
        </w:rPr>
        <w:t>年、</w:t>
      </w:r>
      <w:r w:rsidRPr="00902954">
        <w:rPr>
          <w:sz w:val="18"/>
          <w:szCs w:val="18"/>
          <w:lang w:val="fr-FR" w:eastAsia="zh-CN"/>
        </w:rPr>
        <w:t>352-356</w:t>
      </w:r>
      <w:r w:rsidRPr="00902954">
        <w:rPr>
          <w:rFonts w:ascii="ＭＳ 明朝" w:hAnsi="ＭＳ 明朝" w:cs="ＭＳ 明朝" w:hint="eastAsia"/>
          <w:sz w:val="18"/>
          <w:szCs w:val="18"/>
          <w:lang w:eastAsia="zh-CN"/>
        </w:rPr>
        <w:t>頁。</w:t>
      </w:r>
    </w:p>
    <w:p w14:paraId="2A15475C" w14:textId="77777777" w:rsidR="00902954" w:rsidRPr="00902954" w:rsidRDefault="00902954" w:rsidP="00902954">
      <w:pPr>
        <w:ind w:left="102" w:hanging="102"/>
        <w:rPr>
          <w:rFonts w:ascii="ＭＳ 明朝" w:eastAsia="DengXian" w:hAnsi="ＭＳ 明朝"/>
          <w:sz w:val="18"/>
          <w:szCs w:val="18"/>
          <w:lang w:val="fr-FR" w:eastAsia="zh-CN"/>
        </w:rPr>
      </w:pPr>
      <w:r w:rsidRPr="00902954">
        <w:rPr>
          <w:rFonts w:ascii="ＭＳ 明朝" w:hAnsi="ＭＳ 明朝" w:cs="ＭＳ 明朝" w:hint="eastAsia"/>
          <w:sz w:val="18"/>
          <w:szCs w:val="18"/>
          <w:lang w:eastAsia="zh-CN"/>
        </w:rPr>
        <w:t>伊藤義孝「田中小実昌著者目録</w:t>
      </w:r>
      <w:r w:rsidRPr="00902954">
        <w:rPr>
          <w:rFonts w:ascii="ＭＳ 明朝" w:hAnsi="ＭＳ 明朝"/>
          <w:spacing w:val="-4"/>
          <w:sz w:val="18"/>
          <w:szCs w:val="18"/>
          <w:lang w:val="fr-FR" w:eastAsia="ja-JP"/>
        </w:rPr>
        <w:t>————</w:t>
      </w:r>
      <w:r w:rsidRPr="00902954">
        <w:rPr>
          <w:sz w:val="18"/>
          <w:szCs w:val="18"/>
          <w:lang w:val="fr-FR" w:eastAsia="zh-CN"/>
        </w:rPr>
        <w:t>1990</w:t>
      </w:r>
      <w:r w:rsidRPr="00902954">
        <w:rPr>
          <w:rFonts w:ascii="ＭＳ 明朝" w:hAnsi="ＭＳ 明朝" w:cs="ＭＳ 明朝" w:hint="eastAsia"/>
          <w:sz w:val="18"/>
          <w:szCs w:val="18"/>
          <w:lang w:eastAsia="zh-CN"/>
        </w:rPr>
        <w:t>年〜</w:t>
      </w:r>
      <w:r w:rsidRPr="00902954">
        <w:rPr>
          <w:sz w:val="18"/>
          <w:szCs w:val="18"/>
          <w:lang w:val="fr-FR" w:eastAsia="zh-CN"/>
        </w:rPr>
        <w:t>2001</w:t>
      </w:r>
      <w:r w:rsidRPr="00902954">
        <w:rPr>
          <w:rFonts w:ascii="ＭＳ 明朝" w:hAnsi="ＭＳ 明朝" w:cs="ＭＳ 明朝" w:hint="eastAsia"/>
          <w:sz w:val="18"/>
          <w:szCs w:val="18"/>
          <w:lang w:eastAsia="zh-CN"/>
        </w:rPr>
        <w:t>年」『愛知淑徳大学国語国文』</w:t>
      </w:r>
      <w:r w:rsidRPr="00902954">
        <w:rPr>
          <w:sz w:val="18"/>
          <w:szCs w:val="18"/>
          <w:lang w:val="fr-FR" w:eastAsia="zh-CN"/>
        </w:rPr>
        <w:t>25</w:t>
      </w:r>
      <w:r w:rsidRPr="00902954">
        <w:rPr>
          <w:rFonts w:ascii="ＭＳ 明朝" w:hAnsi="ＭＳ 明朝" w:cs="ＭＳ 明朝" w:hint="eastAsia"/>
          <w:sz w:val="18"/>
          <w:szCs w:val="18"/>
          <w:lang w:eastAsia="zh-CN"/>
        </w:rPr>
        <w:t>巻、</w:t>
      </w:r>
      <w:r w:rsidRPr="00902954">
        <w:rPr>
          <w:sz w:val="18"/>
          <w:szCs w:val="18"/>
          <w:lang w:val="fr-FR" w:eastAsia="zh-CN"/>
        </w:rPr>
        <w:t>2002</w:t>
      </w:r>
      <w:r w:rsidRPr="00902954">
        <w:rPr>
          <w:rFonts w:ascii="ＭＳ 明朝" w:hAnsi="ＭＳ 明朝" w:cs="ＭＳ 明朝" w:hint="eastAsia"/>
          <w:sz w:val="18"/>
          <w:szCs w:val="18"/>
          <w:lang w:eastAsia="zh-CN"/>
        </w:rPr>
        <w:t>年、</w:t>
      </w:r>
      <w:r w:rsidRPr="00902954">
        <w:rPr>
          <w:sz w:val="18"/>
          <w:szCs w:val="18"/>
          <w:lang w:val="fr-FR" w:eastAsia="zh-CN"/>
        </w:rPr>
        <w:t>1-18</w:t>
      </w:r>
      <w:r w:rsidRPr="00902954">
        <w:rPr>
          <w:rFonts w:ascii="ＭＳ 明朝" w:hAnsi="ＭＳ 明朝" w:cs="ＭＳ 明朝" w:hint="eastAsia"/>
          <w:sz w:val="18"/>
          <w:szCs w:val="18"/>
          <w:lang w:eastAsia="zh-CN"/>
        </w:rPr>
        <w:t>頁。</w:t>
      </w:r>
    </w:p>
    <w:p w14:paraId="0D5F5FCE" w14:textId="77777777" w:rsidR="00902954" w:rsidRPr="00902954" w:rsidRDefault="00902954" w:rsidP="00902954">
      <w:pPr>
        <w:ind w:left="102" w:hanging="102"/>
        <w:rPr>
          <w:sz w:val="18"/>
          <w:szCs w:val="18"/>
          <w:lang w:eastAsia="ja-JP"/>
        </w:rPr>
      </w:pPr>
      <w:r w:rsidRPr="00902954">
        <w:rPr>
          <w:rFonts w:ascii="ＭＳ 明朝" w:hAnsi="ＭＳ 明朝" w:cs="ＭＳ 明朝" w:hint="eastAsia"/>
          <w:sz w:val="18"/>
          <w:szCs w:val="18"/>
          <w:lang w:eastAsia="ja-JP"/>
        </w:rPr>
        <w:t>伊藤義孝「田中小実昌論</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その語りのあり方」『愛知淑徳大学国語国文』</w:t>
      </w:r>
      <w:r w:rsidRPr="00902954">
        <w:rPr>
          <w:sz w:val="18"/>
          <w:szCs w:val="18"/>
          <w:lang w:eastAsia="ja-JP"/>
        </w:rPr>
        <w:t>28</w:t>
      </w:r>
      <w:r w:rsidRPr="00902954">
        <w:rPr>
          <w:rFonts w:ascii="ＭＳ 明朝" w:hAnsi="ＭＳ 明朝" w:cs="ＭＳ 明朝" w:hint="eastAsia"/>
          <w:sz w:val="18"/>
          <w:szCs w:val="18"/>
          <w:lang w:eastAsia="ja-JP"/>
        </w:rPr>
        <w:t>巻、</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169-187</w:t>
      </w:r>
      <w:r w:rsidRPr="00902954">
        <w:rPr>
          <w:rFonts w:hint="eastAsia"/>
          <w:sz w:val="18"/>
          <w:szCs w:val="18"/>
          <w:lang w:eastAsia="ja-JP"/>
        </w:rPr>
        <w:t>頁。</w:t>
      </w:r>
    </w:p>
    <w:p w14:paraId="1EEB167A"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枝光泉「日本バプテスト西部教会の歴史</w:t>
      </w:r>
      <w:r w:rsidRPr="00902954">
        <w:rPr>
          <w:rFonts w:ascii="ＭＳ 明朝" w:hAnsi="ＭＳ 明朝"/>
          <w:spacing w:val="-4"/>
          <w:sz w:val="18"/>
          <w:szCs w:val="18"/>
          <w:lang w:eastAsia="ja-JP"/>
        </w:rPr>
        <w:t>————</w:t>
      </w:r>
      <w:r w:rsidRPr="00902954">
        <w:rPr>
          <w:sz w:val="18"/>
          <w:szCs w:val="18"/>
          <w:lang w:eastAsia="ja-JP"/>
        </w:rPr>
        <w:t>「アサ会」事件について」『キリスト教社会問題研究』</w:t>
      </w:r>
      <w:r w:rsidRPr="00902954">
        <w:rPr>
          <w:sz w:val="18"/>
          <w:szCs w:val="18"/>
          <w:lang w:eastAsia="ja-JP"/>
        </w:rPr>
        <w:t>48</w:t>
      </w:r>
      <w:r w:rsidRPr="00902954">
        <w:rPr>
          <w:sz w:val="18"/>
          <w:szCs w:val="18"/>
          <w:lang w:eastAsia="ja-JP"/>
        </w:rPr>
        <w:t>号、</w:t>
      </w:r>
      <w:r w:rsidRPr="00902954">
        <w:rPr>
          <w:sz w:val="18"/>
          <w:szCs w:val="18"/>
          <w:lang w:eastAsia="ja-JP"/>
        </w:rPr>
        <w:t>1999</w:t>
      </w:r>
      <w:r w:rsidRPr="00902954">
        <w:rPr>
          <w:sz w:val="18"/>
          <w:szCs w:val="18"/>
          <w:lang w:eastAsia="ja-JP"/>
        </w:rPr>
        <w:t>年、</w:t>
      </w:r>
      <w:r w:rsidRPr="00902954">
        <w:rPr>
          <w:sz w:val="18"/>
          <w:szCs w:val="18"/>
          <w:lang w:eastAsia="ja-JP"/>
        </w:rPr>
        <w:t>102-124</w:t>
      </w:r>
      <w:r w:rsidRPr="00902954">
        <w:rPr>
          <w:sz w:val="18"/>
          <w:szCs w:val="18"/>
          <w:lang w:eastAsia="ja-JP"/>
        </w:rPr>
        <w:t>頁。</w:t>
      </w:r>
    </w:p>
    <w:p w14:paraId="3BC9FDBB"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オサリヴァン</w:t>
      </w:r>
      <w:r w:rsidRPr="00902954">
        <w:rPr>
          <w:rFonts w:asciiTheme="minorEastAsia" w:eastAsiaTheme="minorEastAsia" w:hAnsiTheme="minorEastAsia" w:hint="eastAsia"/>
          <w:sz w:val="18"/>
          <w:szCs w:val="18"/>
          <w:lang w:eastAsia="ja-JP"/>
        </w:rPr>
        <w:t>、</w:t>
      </w:r>
      <w:r w:rsidRPr="00902954">
        <w:rPr>
          <w:sz w:val="18"/>
          <w:szCs w:val="18"/>
          <w:lang w:eastAsia="ja-JP"/>
        </w:rPr>
        <w:t>J</w:t>
      </w:r>
      <w:r w:rsidRPr="00902954">
        <w:rPr>
          <w:sz w:val="18"/>
          <w:szCs w:val="18"/>
          <w:lang w:eastAsia="ja-JP"/>
        </w:rPr>
        <w:t>・</w:t>
      </w:r>
      <w:r w:rsidRPr="00902954">
        <w:rPr>
          <w:sz w:val="18"/>
          <w:szCs w:val="18"/>
          <w:lang w:eastAsia="ja-JP"/>
        </w:rPr>
        <w:t>B</w:t>
      </w:r>
      <w:r w:rsidRPr="00902954">
        <w:rPr>
          <w:sz w:val="18"/>
          <w:szCs w:val="18"/>
          <w:lang w:eastAsia="ja-JP"/>
        </w:rPr>
        <w:t>『憑かれた死』田中小実昌訳、早川書房、</w:t>
      </w:r>
      <w:r w:rsidRPr="00902954">
        <w:rPr>
          <w:sz w:val="18"/>
          <w:szCs w:val="18"/>
          <w:lang w:eastAsia="ja-JP"/>
        </w:rPr>
        <w:t>1957</w:t>
      </w:r>
      <w:r w:rsidRPr="00902954">
        <w:rPr>
          <w:sz w:val="18"/>
          <w:szCs w:val="18"/>
          <w:lang w:eastAsia="ja-JP"/>
        </w:rPr>
        <w:t>年。</w:t>
      </w:r>
    </w:p>
    <w:p w14:paraId="4F17C1FE" w14:textId="77777777" w:rsidR="00902954" w:rsidRPr="00902954" w:rsidRDefault="00902954" w:rsidP="00902954">
      <w:pPr>
        <w:ind w:left="102" w:hanging="102"/>
        <w:rPr>
          <w:sz w:val="18"/>
          <w:szCs w:val="18"/>
          <w:lang w:eastAsia="ja-JP"/>
        </w:rPr>
      </w:pPr>
      <w:r w:rsidRPr="00902954">
        <w:rPr>
          <w:sz w:val="18"/>
          <w:szCs w:val="18"/>
          <w:lang w:eastAsia="ja-JP"/>
        </w:rPr>
        <w:t>金丸英子「西南学院とアサ会</w:t>
      </w:r>
      <w:r w:rsidRPr="00902954">
        <w:rPr>
          <w:rFonts w:ascii="ＭＳ 明朝" w:hAnsi="ＭＳ 明朝"/>
          <w:spacing w:val="-4"/>
          <w:sz w:val="18"/>
          <w:szCs w:val="18"/>
          <w:lang w:eastAsia="ja-JP"/>
        </w:rPr>
        <w:t>————</w:t>
      </w:r>
      <w:r w:rsidRPr="00902954">
        <w:rPr>
          <w:sz w:val="18"/>
          <w:szCs w:val="18"/>
          <w:lang w:eastAsia="ja-JP"/>
        </w:rPr>
        <w:t>ボールデン院長の解任を巡って」『西南学院史紀要』</w:t>
      </w:r>
      <w:r w:rsidRPr="00902954">
        <w:rPr>
          <w:sz w:val="18"/>
          <w:szCs w:val="18"/>
          <w:lang w:eastAsia="ja-JP"/>
        </w:rPr>
        <w:t>6</w:t>
      </w:r>
      <w:r w:rsidRPr="00902954">
        <w:rPr>
          <w:sz w:val="18"/>
          <w:szCs w:val="18"/>
          <w:lang w:eastAsia="ja-JP"/>
        </w:rPr>
        <w:t>号、</w:t>
      </w:r>
      <w:r w:rsidRPr="00902954">
        <w:rPr>
          <w:sz w:val="18"/>
          <w:szCs w:val="18"/>
          <w:lang w:eastAsia="ja-JP"/>
        </w:rPr>
        <w:t>2015</w:t>
      </w:r>
      <w:r w:rsidRPr="00902954">
        <w:rPr>
          <w:sz w:val="18"/>
          <w:szCs w:val="18"/>
          <w:lang w:eastAsia="ja-JP"/>
        </w:rPr>
        <w:t>年、</w:t>
      </w:r>
      <w:r w:rsidRPr="00902954">
        <w:rPr>
          <w:sz w:val="18"/>
          <w:szCs w:val="18"/>
          <w:lang w:eastAsia="ja-JP"/>
        </w:rPr>
        <w:t>49-59</w:t>
      </w:r>
      <w:r w:rsidRPr="00902954">
        <w:rPr>
          <w:sz w:val="18"/>
          <w:szCs w:val="18"/>
          <w:lang w:eastAsia="ja-JP"/>
        </w:rPr>
        <w:t>頁。</w:t>
      </w:r>
    </w:p>
    <w:p w14:paraId="5D7A0157" w14:textId="77777777" w:rsidR="00902954" w:rsidRPr="00902954" w:rsidRDefault="00902954" w:rsidP="00902954">
      <w:pPr>
        <w:ind w:left="102" w:hanging="102"/>
        <w:rPr>
          <w:rFonts w:eastAsiaTheme="minorEastAsia"/>
          <w:sz w:val="18"/>
          <w:szCs w:val="18"/>
          <w:lang w:eastAsia="ja-JP"/>
        </w:rPr>
      </w:pPr>
      <w:r w:rsidRPr="00902954">
        <w:rPr>
          <w:rFonts w:hint="eastAsia"/>
          <w:sz w:val="18"/>
          <w:szCs w:val="18"/>
          <w:lang w:eastAsia="ja-JP"/>
        </w:rPr>
        <w:t>ケイン、ジェイムズ・</w:t>
      </w:r>
      <w:r w:rsidRPr="00902954">
        <w:rPr>
          <w:rFonts w:hint="eastAsia"/>
          <w:sz w:val="18"/>
          <w:szCs w:val="18"/>
          <w:lang w:eastAsia="ja-JP"/>
        </w:rPr>
        <w:t>M</w:t>
      </w:r>
      <w:r w:rsidRPr="00902954">
        <w:rPr>
          <w:rFonts w:hint="eastAsia"/>
          <w:sz w:val="18"/>
          <w:szCs w:val="18"/>
          <w:lang w:eastAsia="ja-JP"/>
        </w:rPr>
        <w:t>「冷蔵庫の中の赤ん坊」『エラリイ・クイーンズ・ミステリ・マガジン』田中小実昌訳、</w:t>
      </w:r>
      <w:r w:rsidRPr="00902954">
        <w:rPr>
          <w:rFonts w:hint="eastAsia"/>
          <w:sz w:val="18"/>
          <w:szCs w:val="18"/>
          <w:lang w:eastAsia="ja-JP"/>
        </w:rPr>
        <w:t>11</w:t>
      </w:r>
      <w:r w:rsidRPr="00902954">
        <w:rPr>
          <w:rFonts w:hint="eastAsia"/>
          <w:sz w:val="18"/>
          <w:szCs w:val="18"/>
          <w:lang w:eastAsia="ja-JP"/>
        </w:rPr>
        <w:t>月号（</w:t>
      </w:r>
      <w:r w:rsidRPr="00902954">
        <w:rPr>
          <w:rFonts w:hint="eastAsia"/>
          <w:sz w:val="18"/>
          <w:szCs w:val="18"/>
          <w:lang w:eastAsia="ja-JP"/>
        </w:rPr>
        <w:t>1</w:t>
      </w:r>
      <w:r w:rsidRPr="00902954">
        <w:rPr>
          <w:rFonts w:hint="eastAsia"/>
          <w:sz w:val="18"/>
          <w:szCs w:val="18"/>
          <w:lang w:eastAsia="ja-JP"/>
        </w:rPr>
        <w:t>巻</w:t>
      </w:r>
      <w:r w:rsidRPr="00902954">
        <w:rPr>
          <w:rFonts w:hint="eastAsia"/>
          <w:sz w:val="18"/>
          <w:szCs w:val="18"/>
          <w:lang w:eastAsia="ja-JP"/>
        </w:rPr>
        <w:t>5</w:t>
      </w:r>
      <w:r w:rsidRPr="00902954">
        <w:rPr>
          <w:rFonts w:hint="eastAsia"/>
          <w:sz w:val="18"/>
          <w:szCs w:val="18"/>
          <w:lang w:eastAsia="ja-JP"/>
        </w:rPr>
        <w:t>号）、</w:t>
      </w:r>
      <w:r w:rsidRPr="00902954">
        <w:rPr>
          <w:rFonts w:hint="eastAsia"/>
          <w:sz w:val="18"/>
          <w:szCs w:val="18"/>
          <w:lang w:eastAsia="ja-JP"/>
        </w:rPr>
        <w:t>1956</w:t>
      </w:r>
      <w:r w:rsidRPr="00902954">
        <w:rPr>
          <w:rFonts w:hint="eastAsia"/>
          <w:sz w:val="18"/>
          <w:szCs w:val="18"/>
          <w:lang w:eastAsia="ja-JP"/>
        </w:rPr>
        <w:t>年。</w:t>
      </w:r>
    </w:p>
    <w:p w14:paraId="2C925F2B"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志賀浪幸子「田中小実昌「ポロポロ」」『私小説研究』</w:t>
      </w:r>
      <w:r w:rsidRPr="00902954">
        <w:rPr>
          <w:sz w:val="18"/>
          <w:szCs w:val="18"/>
          <w:lang w:eastAsia="ja-JP"/>
        </w:rPr>
        <w:t>4</w:t>
      </w:r>
      <w:r w:rsidRPr="00902954">
        <w:rPr>
          <w:rFonts w:ascii="ＭＳ 明朝" w:hAnsi="ＭＳ 明朝" w:cs="ＭＳ 明朝" w:hint="eastAsia"/>
          <w:sz w:val="18"/>
          <w:szCs w:val="18"/>
          <w:lang w:eastAsia="ja-JP"/>
        </w:rPr>
        <w:t>号、</w:t>
      </w:r>
      <w:r w:rsidRPr="00902954">
        <w:rPr>
          <w:sz w:val="18"/>
          <w:szCs w:val="18"/>
          <w:lang w:eastAsia="ja-JP"/>
        </w:rPr>
        <w:t>2003</w:t>
      </w:r>
      <w:r w:rsidRPr="00902954">
        <w:rPr>
          <w:rFonts w:ascii="ＭＳ 明朝" w:hAnsi="ＭＳ 明朝" w:cs="ＭＳ 明朝" w:hint="eastAsia"/>
          <w:sz w:val="18"/>
          <w:szCs w:val="18"/>
          <w:lang w:eastAsia="ja-JP"/>
        </w:rPr>
        <w:t>年、</w:t>
      </w:r>
      <w:r w:rsidRPr="00902954">
        <w:rPr>
          <w:sz w:val="18"/>
          <w:szCs w:val="18"/>
          <w:lang w:eastAsia="ja-JP"/>
        </w:rPr>
        <w:t>60-61</w:t>
      </w:r>
      <w:r w:rsidRPr="00902954">
        <w:rPr>
          <w:rFonts w:ascii="ＭＳ 明朝" w:hAnsi="ＭＳ 明朝" w:cs="ＭＳ 明朝" w:hint="eastAsia"/>
          <w:sz w:val="18"/>
          <w:szCs w:val="18"/>
          <w:lang w:eastAsia="ja-JP"/>
        </w:rPr>
        <w:t>頁。</w:t>
      </w:r>
    </w:p>
    <w:p w14:paraId="0659B211" w14:textId="77777777" w:rsidR="00902954" w:rsidRPr="00902954" w:rsidRDefault="00902954" w:rsidP="00902954">
      <w:pPr>
        <w:ind w:left="102" w:hanging="102"/>
        <w:rPr>
          <w:rFonts w:asciiTheme="minorEastAsia" w:eastAsiaTheme="minorEastAsia" w:hAnsiTheme="minorEastAsia"/>
          <w:sz w:val="18"/>
          <w:szCs w:val="18"/>
          <w:lang w:eastAsia="ja-JP"/>
        </w:rPr>
      </w:pPr>
      <w:r w:rsidRPr="00902954">
        <w:rPr>
          <w:sz w:val="18"/>
          <w:szCs w:val="18"/>
          <w:lang w:eastAsia="ja-JP"/>
        </w:rPr>
        <w:t>ジュネット</w:t>
      </w:r>
      <w:r w:rsidRPr="00902954">
        <w:rPr>
          <w:rFonts w:asciiTheme="minorEastAsia" w:eastAsiaTheme="minorEastAsia" w:hAnsiTheme="minorEastAsia" w:hint="eastAsia"/>
          <w:sz w:val="18"/>
          <w:szCs w:val="18"/>
          <w:lang w:eastAsia="ja-JP"/>
        </w:rPr>
        <w:t>、</w:t>
      </w:r>
      <w:r w:rsidRPr="00902954">
        <w:rPr>
          <w:sz w:val="18"/>
          <w:szCs w:val="18"/>
          <w:lang w:eastAsia="ja-JP"/>
        </w:rPr>
        <w:t>ジェラール『方法論の試み』花輪光・和泉涼一訳、書肆風の薔薇、</w:t>
      </w:r>
      <w:r w:rsidRPr="00902954">
        <w:rPr>
          <w:sz w:val="18"/>
          <w:szCs w:val="18"/>
          <w:lang w:eastAsia="ja-JP"/>
        </w:rPr>
        <w:t>1985</w:t>
      </w:r>
      <w:r w:rsidRPr="00902954">
        <w:rPr>
          <w:rFonts w:asciiTheme="minorEastAsia" w:eastAsiaTheme="minorEastAsia" w:hAnsiTheme="minorEastAsia" w:hint="eastAsia"/>
          <w:sz w:val="18"/>
          <w:szCs w:val="18"/>
          <w:lang w:eastAsia="ja-JP"/>
        </w:rPr>
        <w:t>年。</w:t>
      </w:r>
    </w:p>
    <w:p w14:paraId="3A10E78E" w14:textId="77777777" w:rsidR="00902954" w:rsidRPr="00902954" w:rsidRDefault="00902954" w:rsidP="00902954">
      <w:pPr>
        <w:ind w:left="102" w:hanging="102"/>
        <w:rPr>
          <w:rFonts w:eastAsiaTheme="minorEastAsia"/>
          <w:sz w:val="18"/>
          <w:szCs w:val="18"/>
          <w:lang w:eastAsia="ja-JP"/>
        </w:rPr>
      </w:pPr>
      <w:r w:rsidRPr="00902954">
        <w:rPr>
          <w:rFonts w:hint="eastAsia"/>
          <w:sz w:val="18"/>
          <w:szCs w:val="18"/>
          <w:lang w:eastAsia="ja-JP"/>
        </w:rPr>
        <w:t>田中小実昌「ミミのこと」『オール讀物』</w:t>
      </w:r>
      <w:r w:rsidRPr="00902954">
        <w:rPr>
          <w:rFonts w:hint="eastAsia"/>
          <w:sz w:val="18"/>
          <w:szCs w:val="18"/>
          <w:lang w:eastAsia="ja-JP"/>
        </w:rPr>
        <w:t>2</w:t>
      </w:r>
      <w:r w:rsidRPr="00902954">
        <w:rPr>
          <w:sz w:val="18"/>
          <w:szCs w:val="18"/>
          <w:lang w:eastAsia="ja-JP"/>
        </w:rPr>
        <w:t>6</w:t>
      </w:r>
      <w:r w:rsidRPr="00902954">
        <w:rPr>
          <w:sz w:val="18"/>
          <w:szCs w:val="18"/>
          <w:lang w:eastAsia="ja-JP"/>
        </w:rPr>
        <w:t>巻</w:t>
      </w:r>
      <w:r w:rsidRPr="00902954">
        <w:rPr>
          <w:rFonts w:hint="eastAsia"/>
          <w:sz w:val="18"/>
          <w:szCs w:val="18"/>
          <w:lang w:eastAsia="ja-JP"/>
        </w:rPr>
        <w:t>4</w:t>
      </w:r>
      <w:r w:rsidRPr="00902954">
        <w:rPr>
          <w:sz w:val="18"/>
          <w:szCs w:val="18"/>
          <w:lang w:eastAsia="ja-JP"/>
        </w:rPr>
        <w:t>号、</w:t>
      </w:r>
      <w:r w:rsidRPr="00902954">
        <w:rPr>
          <w:rFonts w:hint="eastAsia"/>
          <w:sz w:val="18"/>
          <w:szCs w:val="18"/>
          <w:lang w:eastAsia="ja-JP"/>
        </w:rPr>
        <w:t>4</w:t>
      </w:r>
      <w:r w:rsidRPr="00902954">
        <w:rPr>
          <w:sz w:val="18"/>
          <w:szCs w:val="18"/>
          <w:lang w:eastAsia="ja-JP"/>
        </w:rPr>
        <w:t>月号、</w:t>
      </w:r>
      <w:r w:rsidRPr="00902954">
        <w:rPr>
          <w:rFonts w:hint="eastAsia"/>
          <w:sz w:val="18"/>
          <w:szCs w:val="18"/>
          <w:lang w:eastAsia="ja-JP"/>
        </w:rPr>
        <w:t>1</w:t>
      </w:r>
      <w:r w:rsidRPr="00902954">
        <w:rPr>
          <w:sz w:val="18"/>
          <w:szCs w:val="18"/>
          <w:lang w:eastAsia="ja-JP"/>
        </w:rPr>
        <w:t>971</w:t>
      </w:r>
      <w:r w:rsidRPr="00902954">
        <w:rPr>
          <w:sz w:val="18"/>
          <w:szCs w:val="18"/>
          <w:lang w:eastAsia="ja-JP"/>
        </w:rPr>
        <w:t>年、</w:t>
      </w:r>
      <w:r w:rsidRPr="00902954">
        <w:rPr>
          <w:rFonts w:hint="eastAsia"/>
          <w:sz w:val="18"/>
          <w:szCs w:val="18"/>
          <w:lang w:eastAsia="ja-JP"/>
        </w:rPr>
        <w:t>2</w:t>
      </w:r>
      <w:r w:rsidRPr="00902954">
        <w:rPr>
          <w:sz w:val="18"/>
          <w:szCs w:val="18"/>
          <w:lang w:eastAsia="ja-JP"/>
        </w:rPr>
        <w:t>98-319</w:t>
      </w:r>
      <w:r w:rsidRPr="00902954">
        <w:rPr>
          <w:sz w:val="18"/>
          <w:szCs w:val="18"/>
          <w:lang w:eastAsia="ja-JP"/>
        </w:rPr>
        <w:t>頁。</w:t>
      </w:r>
    </w:p>
    <w:p w14:paraId="359000F6" w14:textId="77777777" w:rsidR="00902954" w:rsidRPr="00902954" w:rsidRDefault="00902954" w:rsidP="00902954">
      <w:pPr>
        <w:ind w:left="102" w:hanging="102"/>
        <w:rPr>
          <w:rFonts w:ascii="ＭＳ 明朝" w:hAnsi="ＭＳ 明朝"/>
          <w:sz w:val="18"/>
          <w:szCs w:val="18"/>
          <w:lang w:eastAsia="ja-JP"/>
        </w:rPr>
      </w:pPr>
      <w:r w:rsidRPr="00902954">
        <w:rPr>
          <w:rFonts w:ascii="ＭＳ 明朝" w:hAnsi="ＭＳ 明朝" w:hint="eastAsia"/>
          <w:sz w:val="18"/>
          <w:szCs w:val="18"/>
          <w:lang w:eastAsia="ja-JP"/>
        </w:rPr>
        <w:t>田中小実昌・平岡篤頼「文学的ポロポロ</w:t>
      </w:r>
      <w:r w:rsidRPr="00902954">
        <w:rPr>
          <w:rFonts w:ascii="ＭＳ 明朝" w:hAnsi="ＭＳ 明朝"/>
          <w:spacing w:val="-4"/>
          <w:sz w:val="18"/>
          <w:szCs w:val="18"/>
          <w:lang w:eastAsia="ja-JP"/>
        </w:rPr>
        <w:t>————</w:t>
      </w:r>
      <w:r w:rsidRPr="00902954">
        <w:rPr>
          <w:rFonts w:ascii="ＭＳ 明朝" w:hAnsi="ＭＳ 明朝" w:hint="eastAsia"/>
          <w:sz w:val="18"/>
          <w:szCs w:val="18"/>
          <w:lang w:eastAsia="ja-JP"/>
        </w:rPr>
        <w:t>早稲田文学対談</w:t>
      </w:r>
      <w:r w:rsidRPr="00902954">
        <w:rPr>
          <w:sz w:val="18"/>
          <w:szCs w:val="18"/>
          <w:lang w:eastAsia="ja-JP"/>
        </w:rPr>
        <w:t>11</w:t>
      </w:r>
      <w:r w:rsidRPr="00902954">
        <w:rPr>
          <w:rFonts w:ascii="ＭＳ 明朝" w:hAnsi="ＭＳ 明朝" w:hint="eastAsia"/>
          <w:sz w:val="18"/>
          <w:szCs w:val="18"/>
          <w:lang w:eastAsia="ja-JP"/>
        </w:rPr>
        <w:t>」『早稲田文学（第</w:t>
      </w:r>
      <w:r w:rsidRPr="00902954">
        <w:rPr>
          <w:sz w:val="18"/>
          <w:szCs w:val="18"/>
          <w:lang w:eastAsia="ja-JP"/>
        </w:rPr>
        <w:t>8</w:t>
      </w:r>
      <w:r w:rsidRPr="00902954">
        <w:rPr>
          <w:rFonts w:ascii="ＭＳ 明朝" w:hAnsi="ＭＳ 明朝" w:hint="eastAsia"/>
          <w:sz w:val="18"/>
          <w:szCs w:val="18"/>
          <w:lang w:eastAsia="ja-JP"/>
        </w:rPr>
        <w:t>次）』</w:t>
      </w:r>
      <w:r w:rsidRPr="00902954">
        <w:rPr>
          <w:sz w:val="18"/>
          <w:szCs w:val="18"/>
          <w:lang w:eastAsia="ja-JP"/>
        </w:rPr>
        <w:t>47</w:t>
      </w:r>
      <w:r w:rsidRPr="00902954">
        <w:rPr>
          <w:rFonts w:ascii="ＭＳ 明朝" w:hAnsi="ＭＳ 明朝" w:hint="eastAsia"/>
          <w:sz w:val="18"/>
          <w:szCs w:val="18"/>
          <w:lang w:eastAsia="ja-JP"/>
        </w:rPr>
        <w:t>号、</w:t>
      </w:r>
      <w:r w:rsidRPr="00902954">
        <w:rPr>
          <w:sz w:val="18"/>
          <w:szCs w:val="18"/>
          <w:lang w:eastAsia="ja-JP"/>
        </w:rPr>
        <w:t>1980</w:t>
      </w:r>
      <w:r w:rsidRPr="00902954">
        <w:rPr>
          <w:rFonts w:ascii="ＭＳ 明朝" w:hAnsi="ＭＳ 明朝" w:hint="eastAsia"/>
          <w:sz w:val="18"/>
          <w:szCs w:val="18"/>
          <w:lang w:eastAsia="ja-JP"/>
        </w:rPr>
        <w:t>年</w:t>
      </w:r>
      <w:r w:rsidRPr="00902954">
        <w:rPr>
          <w:sz w:val="18"/>
          <w:szCs w:val="18"/>
          <w:lang w:eastAsia="ja-JP"/>
        </w:rPr>
        <w:t>4</w:t>
      </w:r>
      <w:r w:rsidRPr="00902954">
        <w:rPr>
          <w:rFonts w:ascii="ＭＳ 明朝" w:hAnsi="ＭＳ 明朝" w:hint="eastAsia"/>
          <w:sz w:val="18"/>
          <w:szCs w:val="18"/>
          <w:lang w:eastAsia="ja-JP"/>
        </w:rPr>
        <w:t>月、</w:t>
      </w:r>
      <w:r w:rsidRPr="00902954">
        <w:rPr>
          <w:sz w:val="18"/>
          <w:szCs w:val="18"/>
          <w:lang w:eastAsia="ja-JP"/>
        </w:rPr>
        <w:t>4-17</w:t>
      </w:r>
      <w:r w:rsidRPr="00902954">
        <w:rPr>
          <w:rFonts w:ascii="ＭＳ 明朝" w:hAnsi="ＭＳ 明朝" w:hint="eastAsia"/>
          <w:sz w:val="18"/>
          <w:szCs w:val="18"/>
          <w:lang w:eastAsia="ja-JP"/>
        </w:rPr>
        <w:t>頁。</w:t>
      </w:r>
    </w:p>
    <w:p w14:paraId="7081B70E"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田中小実昌「父と特高」『オール讀物』</w:t>
      </w:r>
      <w:r w:rsidRPr="00902954">
        <w:rPr>
          <w:sz w:val="18"/>
          <w:szCs w:val="18"/>
          <w:lang w:eastAsia="ja-JP"/>
        </w:rPr>
        <w:t>43</w:t>
      </w:r>
      <w:r w:rsidRPr="00902954">
        <w:rPr>
          <w:sz w:val="18"/>
          <w:szCs w:val="18"/>
          <w:lang w:eastAsia="ja-JP"/>
        </w:rPr>
        <w:t>巻</w:t>
      </w:r>
      <w:r w:rsidRPr="00902954">
        <w:rPr>
          <w:sz w:val="18"/>
          <w:szCs w:val="18"/>
          <w:lang w:eastAsia="ja-JP"/>
        </w:rPr>
        <w:t>1</w:t>
      </w:r>
      <w:r w:rsidRPr="00902954">
        <w:rPr>
          <w:sz w:val="18"/>
          <w:szCs w:val="18"/>
          <w:lang w:eastAsia="ja-JP"/>
        </w:rPr>
        <w:t>号、</w:t>
      </w:r>
      <w:r w:rsidRPr="00902954">
        <w:rPr>
          <w:sz w:val="18"/>
          <w:szCs w:val="18"/>
          <w:lang w:eastAsia="ja-JP"/>
        </w:rPr>
        <w:t>1988</w:t>
      </w:r>
      <w:r w:rsidRPr="00902954">
        <w:rPr>
          <w:sz w:val="18"/>
          <w:szCs w:val="18"/>
          <w:lang w:eastAsia="ja-JP"/>
        </w:rPr>
        <w:t>年</w:t>
      </w:r>
      <w:r w:rsidRPr="00902954">
        <w:rPr>
          <w:sz w:val="18"/>
          <w:szCs w:val="18"/>
          <w:lang w:eastAsia="ja-JP"/>
        </w:rPr>
        <w:t>1</w:t>
      </w:r>
      <w:r w:rsidRPr="00902954">
        <w:rPr>
          <w:sz w:val="18"/>
          <w:szCs w:val="18"/>
          <w:lang w:eastAsia="ja-JP"/>
        </w:rPr>
        <w:t>月、</w:t>
      </w:r>
      <w:r w:rsidRPr="00902954">
        <w:rPr>
          <w:sz w:val="18"/>
          <w:szCs w:val="18"/>
          <w:lang w:eastAsia="ja-JP"/>
        </w:rPr>
        <w:t>280-290</w:t>
      </w:r>
      <w:r w:rsidRPr="00902954">
        <w:rPr>
          <w:sz w:val="18"/>
          <w:szCs w:val="18"/>
          <w:lang w:eastAsia="ja-JP"/>
        </w:rPr>
        <w:t>頁。</w:t>
      </w:r>
    </w:p>
    <w:p w14:paraId="3B587E2F"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田中小実昌・富岡幸一郎「田中小実昌と「アメン父」」『すばる』</w:t>
      </w:r>
      <w:r w:rsidRPr="00902954">
        <w:rPr>
          <w:sz w:val="18"/>
          <w:szCs w:val="18"/>
          <w:lang w:eastAsia="ja-JP"/>
        </w:rPr>
        <w:t>11</w:t>
      </w:r>
      <w:r w:rsidRPr="00902954">
        <w:rPr>
          <w:rFonts w:ascii="ＭＳ 明朝" w:hAnsi="ＭＳ 明朝" w:cs="ＭＳ 明朝" w:hint="eastAsia"/>
          <w:sz w:val="18"/>
          <w:szCs w:val="18"/>
          <w:lang w:eastAsia="ja-JP"/>
        </w:rPr>
        <w:t>巻</w:t>
      </w:r>
      <w:r w:rsidRPr="00902954">
        <w:rPr>
          <w:sz w:val="18"/>
          <w:szCs w:val="18"/>
          <w:lang w:eastAsia="ja-JP"/>
        </w:rPr>
        <w:t>6</w:t>
      </w:r>
      <w:r w:rsidRPr="00902954">
        <w:rPr>
          <w:rFonts w:ascii="ＭＳ 明朝" w:hAnsi="ＭＳ 明朝" w:cs="ＭＳ 明朝" w:hint="eastAsia"/>
          <w:sz w:val="18"/>
          <w:szCs w:val="18"/>
          <w:lang w:eastAsia="ja-JP"/>
        </w:rPr>
        <w:t>号、</w:t>
      </w:r>
      <w:r w:rsidRPr="00902954">
        <w:rPr>
          <w:sz w:val="18"/>
          <w:szCs w:val="18"/>
          <w:lang w:eastAsia="ja-JP"/>
        </w:rPr>
        <w:t>1989</w:t>
      </w:r>
      <w:r w:rsidRPr="00902954">
        <w:rPr>
          <w:rFonts w:ascii="ＭＳ 明朝" w:hAnsi="ＭＳ 明朝" w:cs="ＭＳ 明朝" w:hint="eastAsia"/>
          <w:sz w:val="18"/>
          <w:szCs w:val="18"/>
          <w:lang w:eastAsia="ja-JP"/>
        </w:rPr>
        <w:t>年</w:t>
      </w:r>
      <w:r w:rsidRPr="00902954">
        <w:rPr>
          <w:sz w:val="18"/>
          <w:szCs w:val="18"/>
          <w:lang w:eastAsia="ja-JP"/>
        </w:rPr>
        <w:t>6</w:t>
      </w:r>
      <w:r w:rsidRPr="00902954">
        <w:rPr>
          <w:rFonts w:ascii="ＭＳ 明朝" w:hAnsi="ＭＳ 明朝" w:cs="ＭＳ 明朝" w:hint="eastAsia"/>
          <w:sz w:val="18"/>
          <w:szCs w:val="18"/>
          <w:lang w:eastAsia="ja-JP"/>
        </w:rPr>
        <w:t>月、</w:t>
      </w:r>
      <w:r w:rsidRPr="00902954">
        <w:rPr>
          <w:sz w:val="18"/>
          <w:szCs w:val="18"/>
          <w:lang w:eastAsia="ja-JP"/>
        </w:rPr>
        <w:t>262-276</w:t>
      </w:r>
      <w:r w:rsidRPr="00902954">
        <w:rPr>
          <w:rFonts w:ascii="ＭＳ 明朝" w:hAnsi="ＭＳ 明朝" w:cs="ＭＳ 明朝" w:hint="eastAsia"/>
          <w:sz w:val="18"/>
          <w:szCs w:val="18"/>
          <w:lang w:eastAsia="ja-JP"/>
        </w:rPr>
        <w:t>頁。</w:t>
      </w:r>
    </w:p>
    <w:p w14:paraId="4CEDB2B5" w14:textId="77777777" w:rsidR="00902954" w:rsidRPr="00902954" w:rsidRDefault="00902954" w:rsidP="00902954">
      <w:pPr>
        <w:ind w:left="102" w:hanging="102"/>
        <w:rPr>
          <w:rFonts w:asciiTheme="minorEastAsia" w:eastAsiaTheme="minorEastAsia" w:hAnsiTheme="minorEastAsia"/>
          <w:sz w:val="18"/>
          <w:szCs w:val="18"/>
          <w:lang w:eastAsia="ja-JP"/>
        </w:rPr>
      </w:pPr>
      <w:r w:rsidRPr="00902954">
        <w:rPr>
          <w:sz w:val="18"/>
          <w:szCs w:val="18"/>
          <w:lang w:eastAsia="ja-JP"/>
        </w:rPr>
        <w:t>田中小実昌『アメン父』河出書房新社、</w:t>
      </w:r>
      <w:r w:rsidRPr="00902954">
        <w:rPr>
          <w:sz w:val="18"/>
          <w:szCs w:val="18"/>
          <w:lang w:eastAsia="ja-JP"/>
        </w:rPr>
        <w:t>1989</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55ED973B" w14:textId="77777777" w:rsidR="00902954" w:rsidRPr="00902954" w:rsidRDefault="00902954" w:rsidP="00902954">
      <w:pPr>
        <w:ind w:left="102" w:hanging="102"/>
        <w:rPr>
          <w:rFonts w:ascii="ＭＳ 明朝" w:hAnsi="ＭＳ 明朝"/>
          <w:sz w:val="18"/>
          <w:szCs w:val="18"/>
          <w:lang w:eastAsia="ja-JP"/>
        </w:rPr>
      </w:pPr>
      <w:r w:rsidRPr="00902954">
        <w:rPr>
          <w:rFonts w:ascii="ＭＳ 明朝" w:hAnsi="ＭＳ 明朝" w:cs="ＭＳ 明朝" w:hint="eastAsia"/>
          <w:sz w:val="18"/>
          <w:szCs w:val="18"/>
          <w:lang w:eastAsia="ja-JP"/>
        </w:rPr>
        <w:t>田中</w:t>
      </w:r>
      <w:r w:rsidRPr="00902954">
        <w:rPr>
          <w:rFonts w:ascii="ＭＳ 明朝" w:hAnsi="ＭＳ 明朝" w:hint="eastAsia"/>
          <w:sz w:val="18"/>
          <w:szCs w:val="18"/>
          <w:lang w:eastAsia="ja-JP"/>
        </w:rPr>
        <w:t>小実昌『ポロポロ』河出文庫、河出書房新社</w:t>
      </w:r>
      <w:r w:rsidRPr="00902954">
        <w:rPr>
          <w:rFonts w:ascii="ＭＳ 明朝" w:hAnsi="ＭＳ 明朝" w:cs="ＭＳ 明朝" w:hint="eastAsia"/>
          <w:sz w:val="18"/>
          <w:szCs w:val="18"/>
          <w:lang w:eastAsia="ja-JP"/>
        </w:rPr>
        <w:t>、</w:t>
      </w:r>
      <w:r w:rsidRPr="00902954">
        <w:rPr>
          <w:sz w:val="18"/>
          <w:szCs w:val="18"/>
          <w:lang w:eastAsia="ja-JP"/>
        </w:rPr>
        <w:t>2016</w:t>
      </w:r>
      <w:r w:rsidRPr="00902954">
        <w:rPr>
          <w:rFonts w:ascii="ＭＳ 明朝" w:hAnsi="ＭＳ 明朝" w:hint="eastAsia"/>
          <w:sz w:val="18"/>
          <w:szCs w:val="18"/>
          <w:lang w:eastAsia="ja-JP"/>
        </w:rPr>
        <w:t>年。</w:t>
      </w:r>
    </w:p>
    <w:p w14:paraId="16CF853B" w14:textId="77777777" w:rsidR="00902954" w:rsidRPr="00902954" w:rsidRDefault="00902954" w:rsidP="00902954">
      <w:pPr>
        <w:ind w:left="102" w:hanging="102"/>
        <w:rPr>
          <w:rFonts w:ascii="ＭＳ 明朝" w:hAnsi="ＭＳ 明朝"/>
          <w:sz w:val="18"/>
          <w:szCs w:val="18"/>
          <w:lang w:eastAsia="ja-JP"/>
        </w:rPr>
      </w:pPr>
      <w:r w:rsidRPr="00902954">
        <w:rPr>
          <w:rFonts w:hint="eastAsia"/>
          <w:sz w:val="18"/>
          <w:szCs w:val="18"/>
          <w:lang w:eastAsia="ja-JP"/>
        </w:rPr>
        <w:t>中村隆英『日本の経済統制　戦時・戦後の経験と教訓』筑摩書房、</w:t>
      </w:r>
      <w:r w:rsidRPr="00902954">
        <w:rPr>
          <w:rFonts w:hint="eastAsia"/>
          <w:sz w:val="18"/>
          <w:szCs w:val="18"/>
          <w:lang w:eastAsia="ja-JP"/>
        </w:rPr>
        <w:t>2017</w:t>
      </w:r>
      <w:r w:rsidRPr="00902954">
        <w:rPr>
          <w:rFonts w:hint="eastAsia"/>
          <w:sz w:val="18"/>
          <w:szCs w:val="18"/>
          <w:lang w:eastAsia="ja-JP"/>
        </w:rPr>
        <w:t>年（原著</w:t>
      </w:r>
      <w:r w:rsidRPr="00902954">
        <w:rPr>
          <w:rFonts w:hint="eastAsia"/>
          <w:sz w:val="18"/>
          <w:szCs w:val="18"/>
          <w:lang w:eastAsia="ja-JP"/>
        </w:rPr>
        <w:t>1</w:t>
      </w:r>
      <w:r w:rsidRPr="00902954">
        <w:rPr>
          <w:sz w:val="18"/>
          <w:szCs w:val="18"/>
          <w:lang w:eastAsia="ja-JP"/>
        </w:rPr>
        <w:t>974</w:t>
      </w:r>
      <w:r w:rsidRPr="00902954">
        <w:rPr>
          <w:rFonts w:hint="eastAsia"/>
          <w:sz w:val="18"/>
          <w:szCs w:val="18"/>
          <w:lang w:eastAsia="ja-JP"/>
        </w:rPr>
        <w:t>年）。</w:t>
      </w:r>
    </w:p>
    <w:p w14:paraId="3236F742"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富岡幸一郎「祈りの言葉のリレー</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田中小実昌論」『文芸評論集』アーツアンドクラフツ、</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159-170</w:t>
      </w:r>
      <w:r w:rsidRPr="00902954">
        <w:rPr>
          <w:rFonts w:ascii="ＭＳ 明朝" w:hAnsi="ＭＳ 明朝" w:cs="ＭＳ 明朝" w:hint="eastAsia"/>
          <w:sz w:val="18"/>
          <w:szCs w:val="18"/>
          <w:lang w:eastAsia="ja-JP"/>
        </w:rPr>
        <w:t>頁。</w:t>
      </w:r>
    </w:p>
    <w:p w14:paraId="01B87C1E" w14:textId="77777777" w:rsidR="00902954" w:rsidRPr="00902954" w:rsidRDefault="00902954" w:rsidP="00902954">
      <w:pPr>
        <w:ind w:left="102" w:hanging="102"/>
        <w:rPr>
          <w:sz w:val="18"/>
          <w:szCs w:val="18"/>
          <w:lang w:eastAsia="ja-JP"/>
        </w:rPr>
      </w:pPr>
      <w:r w:rsidRPr="00902954">
        <w:rPr>
          <w:rFonts w:hint="eastAsia"/>
          <w:sz w:val="18"/>
          <w:szCs w:val="18"/>
          <w:lang w:eastAsia="ja-JP"/>
        </w:rPr>
        <w:t>野田公夫編『農林資源開発の世紀　「資源化」と総力戦体制の比較史』農林資源開発史論</w:t>
      </w:r>
      <w:r w:rsidRPr="00902954">
        <w:rPr>
          <w:rFonts w:hint="eastAsia"/>
          <w:sz w:val="18"/>
          <w:szCs w:val="18"/>
          <w:lang w:eastAsia="ja-JP"/>
        </w:rPr>
        <w:t>1</w:t>
      </w:r>
      <w:r w:rsidRPr="00902954">
        <w:rPr>
          <w:rFonts w:hint="eastAsia"/>
          <w:sz w:val="18"/>
          <w:szCs w:val="18"/>
          <w:lang w:eastAsia="ja-JP"/>
        </w:rPr>
        <w:t>、京都大学学術出版会、</w:t>
      </w:r>
      <w:r w:rsidRPr="00902954">
        <w:rPr>
          <w:rFonts w:hint="eastAsia"/>
          <w:sz w:val="18"/>
          <w:szCs w:val="18"/>
          <w:lang w:eastAsia="ja-JP"/>
        </w:rPr>
        <w:t>2013</w:t>
      </w:r>
      <w:r w:rsidRPr="00902954">
        <w:rPr>
          <w:rFonts w:hint="eastAsia"/>
          <w:sz w:val="18"/>
          <w:szCs w:val="18"/>
          <w:lang w:eastAsia="ja-JP"/>
        </w:rPr>
        <w:t>年</w:t>
      </w:r>
    </w:p>
    <w:p w14:paraId="1D7E35E9"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橋本陽介『物語論基礎と応用』講談社選書メチエ、</w:t>
      </w:r>
      <w:r w:rsidRPr="00902954">
        <w:rPr>
          <w:sz w:val="18"/>
          <w:szCs w:val="18"/>
          <w:lang w:eastAsia="ja-JP"/>
        </w:rPr>
        <w:t>647</w:t>
      </w:r>
      <w:r w:rsidRPr="00902954">
        <w:rPr>
          <w:sz w:val="18"/>
          <w:szCs w:val="18"/>
          <w:lang w:eastAsia="ja-JP"/>
        </w:rPr>
        <w:t>巻、講談社、</w:t>
      </w:r>
      <w:r w:rsidRPr="00902954">
        <w:rPr>
          <w:sz w:val="18"/>
          <w:szCs w:val="18"/>
          <w:lang w:eastAsia="ja-JP"/>
        </w:rPr>
        <w:t>2017</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0DE6E92B" w14:textId="77777777" w:rsidR="00902954" w:rsidRPr="00902954" w:rsidRDefault="00902954" w:rsidP="00902954">
      <w:pPr>
        <w:ind w:left="102" w:hanging="102"/>
        <w:rPr>
          <w:rFonts w:ascii="ＭＳ 明朝" w:hAnsi="ＭＳ 明朝" w:cs="ＭＳ 明朝"/>
          <w:sz w:val="18"/>
          <w:szCs w:val="18"/>
          <w:lang w:eastAsia="ja-JP"/>
        </w:rPr>
      </w:pPr>
      <w:bookmarkStart w:id="1" w:name="_Hlk37916230"/>
      <w:r w:rsidRPr="00902954">
        <w:rPr>
          <w:sz w:val="18"/>
          <w:szCs w:val="18"/>
          <w:lang w:eastAsia="ja-JP"/>
        </w:rPr>
        <w:t>ハンブルガー</w:t>
      </w:r>
      <w:r w:rsidRPr="00902954">
        <w:rPr>
          <w:rFonts w:asciiTheme="minorEastAsia" w:eastAsiaTheme="minorEastAsia" w:hAnsiTheme="minorEastAsia" w:hint="eastAsia"/>
          <w:sz w:val="18"/>
          <w:szCs w:val="18"/>
          <w:lang w:eastAsia="ja-JP"/>
        </w:rPr>
        <w:t>、</w:t>
      </w:r>
      <w:r w:rsidRPr="00902954">
        <w:rPr>
          <w:sz w:val="18"/>
          <w:szCs w:val="18"/>
          <w:lang w:eastAsia="ja-JP"/>
        </w:rPr>
        <w:t>ケーテ『文学の論理』植和田光晴訳、松籟社、</w:t>
      </w:r>
      <w:r w:rsidRPr="00902954">
        <w:rPr>
          <w:sz w:val="18"/>
          <w:szCs w:val="18"/>
          <w:lang w:val="fr-FR" w:eastAsia="ja-JP"/>
        </w:rPr>
        <w:t>1986</w:t>
      </w:r>
      <w:r w:rsidRPr="00902954">
        <w:rPr>
          <w:sz w:val="18"/>
          <w:szCs w:val="18"/>
          <w:lang w:eastAsia="ja-JP"/>
        </w:rPr>
        <w:t>年</w:t>
      </w:r>
      <w:r w:rsidRPr="00902954">
        <w:rPr>
          <w:rFonts w:eastAsiaTheme="minorEastAsia" w:hint="eastAsia"/>
          <w:sz w:val="18"/>
          <w:szCs w:val="18"/>
          <w:lang w:eastAsia="ja-JP"/>
        </w:rPr>
        <w:t>。</w:t>
      </w:r>
    </w:p>
    <w:bookmarkEnd w:id="1"/>
    <w:p w14:paraId="6E8BBF9B"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保坂和志「小実昌さんのこと」『新潮』</w:t>
      </w:r>
      <w:r w:rsidRPr="00902954">
        <w:rPr>
          <w:sz w:val="18"/>
          <w:szCs w:val="18"/>
          <w:lang w:eastAsia="ja-JP"/>
        </w:rPr>
        <w:t>97</w:t>
      </w:r>
      <w:r w:rsidRPr="00902954">
        <w:rPr>
          <w:rFonts w:ascii="ＭＳ 明朝" w:hAnsi="ＭＳ 明朝" w:cs="ＭＳ 明朝" w:hint="eastAsia"/>
          <w:sz w:val="18"/>
          <w:szCs w:val="18"/>
          <w:lang w:eastAsia="ja-JP"/>
        </w:rPr>
        <w:t>巻</w:t>
      </w:r>
      <w:r w:rsidRPr="00902954">
        <w:rPr>
          <w:sz w:val="18"/>
          <w:szCs w:val="18"/>
          <w:lang w:eastAsia="ja-JP"/>
        </w:rPr>
        <w:t>5</w:t>
      </w:r>
      <w:r w:rsidRPr="00902954">
        <w:rPr>
          <w:rFonts w:ascii="ＭＳ 明朝" w:hAnsi="ＭＳ 明朝" w:cs="ＭＳ 明朝" w:hint="eastAsia"/>
          <w:sz w:val="18"/>
          <w:szCs w:val="18"/>
          <w:lang w:eastAsia="ja-JP"/>
        </w:rPr>
        <w:t>号、</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5</w:t>
      </w:r>
      <w:r w:rsidRPr="00902954">
        <w:rPr>
          <w:rFonts w:ascii="ＭＳ 明朝" w:hAnsi="ＭＳ 明朝" w:cs="ＭＳ 明朝" w:hint="eastAsia"/>
          <w:sz w:val="18"/>
          <w:szCs w:val="18"/>
          <w:lang w:eastAsia="ja-JP"/>
        </w:rPr>
        <w:t>月、</w:t>
      </w:r>
      <w:r w:rsidRPr="00902954">
        <w:rPr>
          <w:sz w:val="18"/>
          <w:szCs w:val="18"/>
          <w:lang w:eastAsia="ja-JP"/>
        </w:rPr>
        <w:t>114-147</w:t>
      </w:r>
      <w:r w:rsidRPr="00902954">
        <w:rPr>
          <w:rFonts w:ascii="ＭＳ 明朝" w:hAnsi="ＭＳ 明朝" w:cs="ＭＳ 明朝" w:hint="eastAsia"/>
          <w:sz w:val="18"/>
          <w:szCs w:val="18"/>
          <w:lang w:eastAsia="ja-JP"/>
        </w:rPr>
        <w:t>頁。</w:t>
      </w:r>
    </w:p>
    <w:p w14:paraId="024284DD"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堀江敏幸「フィリップ・マーロウを訪ねたチェスの名人」『書かれる手』平凡社、</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145-166</w:t>
      </w:r>
      <w:r w:rsidRPr="00902954">
        <w:rPr>
          <w:rFonts w:ascii="ＭＳ 明朝" w:hAnsi="ＭＳ 明朝" w:cs="ＭＳ 明朝" w:hint="eastAsia"/>
          <w:sz w:val="18"/>
          <w:szCs w:val="18"/>
          <w:lang w:eastAsia="ja-JP"/>
        </w:rPr>
        <w:t>頁。</w:t>
      </w:r>
    </w:p>
    <w:p w14:paraId="4CEFC6F6" w14:textId="77777777" w:rsidR="00902954" w:rsidRPr="00902954" w:rsidRDefault="00902954" w:rsidP="00902954">
      <w:pPr>
        <w:ind w:left="102" w:hanging="102"/>
        <w:rPr>
          <w:sz w:val="18"/>
          <w:szCs w:val="18"/>
          <w:lang w:eastAsia="ja-JP"/>
        </w:rPr>
      </w:pPr>
      <w:r w:rsidRPr="00902954">
        <w:rPr>
          <w:rFonts w:ascii="ＭＳ 明朝" w:hAnsi="ＭＳ 明朝" w:cs="ＭＳ 明朝" w:hint="eastAsia"/>
          <w:sz w:val="18"/>
          <w:szCs w:val="18"/>
          <w:lang w:eastAsia="ja-JP"/>
        </w:rPr>
        <w:t>松村明編『スーパー大辞林</w:t>
      </w:r>
      <w:r w:rsidRPr="00902954">
        <w:rPr>
          <w:sz w:val="18"/>
          <w:szCs w:val="18"/>
          <w:lang w:eastAsia="ja-JP"/>
        </w:rPr>
        <w:t>3.0</w:t>
      </w:r>
      <w:r w:rsidRPr="00902954">
        <w:rPr>
          <w:rFonts w:ascii="ＭＳ 明朝" w:hAnsi="ＭＳ 明朝" w:cs="ＭＳ 明朝" w:hint="eastAsia"/>
          <w:sz w:val="18"/>
          <w:szCs w:val="18"/>
          <w:lang w:eastAsia="ja-JP"/>
        </w:rPr>
        <w:t>』三省堂、</w:t>
      </w:r>
      <w:r w:rsidRPr="00902954">
        <w:rPr>
          <w:rFonts w:hint="eastAsia"/>
          <w:sz w:val="18"/>
          <w:szCs w:val="18"/>
          <w:lang w:eastAsia="ja-JP"/>
        </w:rPr>
        <w:t>電子版、</w:t>
      </w:r>
      <w:r w:rsidRPr="00902954">
        <w:rPr>
          <w:rFonts w:hint="eastAsia"/>
          <w:sz w:val="18"/>
          <w:szCs w:val="18"/>
          <w:lang w:eastAsia="ja-JP"/>
        </w:rPr>
        <w:t>2</w:t>
      </w:r>
      <w:r w:rsidRPr="00902954">
        <w:rPr>
          <w:sz w:val="18"/>
          <w:szCs w:val="18"/>
          <w:lang w:eastAsia="ja-JP"/>
        </w:rPr>
        <w:t>006-2008</w:t>
      </w:r>
      <w:r w:rsidRPr="00902954">
        <w:rPr>
          <w:rFonts w:hint="eastAsia"/>
          <w:sz w:val="18"/>
          <w:szCs w:val="18"/>
          <w:lang w:eastAsia="ja-JP"/>
        </w:rPr>
        <w:t>年。</w:t>
      </w:r>
    </w:p>
    <w:p w14:paraId="25B09972" w14:textId="77777777" w:rsidR="00902954" w:rsidRPr="00902954" w:rsidRDefault="00902954" w:rsidP="00902954">
      <w:pPr>
        <w:rPr>
          <w:rFonts w:eastAsiaTheme="minorEastAsia"/>
          <w:lang w:eastAsia="ja-JP"/>
        </w:rPr>
      </w:pPr>
    </w:p>
    <w:p w14:paraId="49C93474" w14:textId="0D922EEC" w:rsidR="00902954" w:rsidRDefault="00902954" w:rsidP="00902954">
      <w:pPr>
        <w:pStyle w:val="af9"/>
        <w:rPr>
          <w:sz w:val="18"/>
          <w:szCs w:val="18"/>
        </w:rPr>
      </w:pPr>
      <w:r w:rsidRPr="00902954">
        <w:rPr>
          <w:rFonts w:hint="eastAsia"/>
          <w:sz w:val="18"/>
          <w:szCs w:val="18"/>
        </w:rPr>
        <w:t>謝辞</w:t>
      </w:r>
    </w:p>
    <w:p w14:paraId="3C1EDDFD" w14:textId="003B72D7" w:rsidR="00902954" w:rsidRPr="00902954" w:rsidRDefault="00902954" w:rsidP="00902954">
      <w:pPr>
        <w:rPr>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3FEF7" w14:textId="77777777" w:rsidR="009959DF" w:rsidRDefault="009959DF">
      <w:pPr>
        <w:ind w:firstLine="200"/>
      </w:pPr>
      <w:r>
        <w:separator/>
      </w:r>
    </w:p>
  </w:footnote>
  <w:footnote w:type="continuationSeparator" w:id="0">
    <w:p w14:paraId="3687FBB4" w14:textId="77777777" w:rsidR="009959DF" w:rsidRDefault="009959DF">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E325EA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8F7881C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4498B"/>
    <w:rsid w:val="00063EC5"/>
    <w:rsid w:val="00067B85"/>
    <w:rsid w:val="000751A9"/>
    <w:rsid w:val="00077AC3"/>
    <w:rsid w:val="000B6571"/>
    <w:rsid w:val="000C3BCF"/>
    <w:rsid w:val="000C5F1A"/>
    <w:rsid w:val="000E54BE"/>
    <w:rsid w:val="000F701E"/>
    <w:rsid w:val="001046B5"/>
    <w:rsid w:val="00111F6E"/>
    <w:rsid w:val="00155056"/>
    <w:rsid w:val="001732EB"/>
    <w:rsid w:val="001912B0"/>
    <w:rsid w:val="00196976"/>
    <w:rsid w:val="001A6847"/>
    <w:rsid w:val="001B0E4A"/>
    <w:rsid w:val="001C7A82"/>
    <w:rsid w:val="001D3D91"/>
    <w:rsid w:val="001F1DF2"/>
    <w:rsid w:val="00200819"/>
    <w:rsid w:val="002179F0"/>
    <w:rsid w:val="002215F2"/>
    <w:rsid w:val="0023664F"/>
    <w:rsid w:val="00247A28"/>
    <w:rsid w:val="00257939"/>
    <w:rsid w:val="00265439"/>
    <w:rsid w:val="0027158F"/>
    <w:rsid w:val="002744EF"/>
    <w:rsid w:val="00275AF1"/>
    <w:rsid w:val="002A19DA"/>
    <w:rsid w:val="002C35AD"/>
    <w:rsid w:val="002D3724"/>
    <w:rsid w:val="002E5811"/>
    <w:rsid w:val="002E69CF"/>
    <w:rsid w:val="00321386"/>
    <w:rsid w:val="0032168B"/>
    <w:rsid w:val="003226CA"/>
    <w:rsid w:val="003260B1"/>
    <w:rsid w:val="00332774"/>
    <w:rsid w:val="00333D32"/>
    <w:rsid w:val="00334EC4"/>
    <w:rsid w:val="00384E02"/>
    <w:rsid w:val="00397F12"/>
    <w:rsid w:val="003A4F2A"/>
    <w:rsid w:val="003A4FBF"/>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97DE5"/>
    <w:rsid w:val="004A6FE0"/>
    <w:rsid w:val="004B610D"/>
    <w:rsid w:val="004D085B"/>
    <w:rsid w:val="004D698F"/>
    <w:rsid w:val="004E1D45"/>
    <w:rsid w:val="004E29B3"/>
    <w:rsid w:val="004E5A14"/>
    <w:rsid w:val="00500B26"/>
    <w:rsid w:val="00500BB7"/>
    <w:rsid w:val="00507BC7"/>
    <w:rsid w:val="00511040"/>
    <w:rsid w:val="0052258C"/>
    <w:rsid w:val="0052450F"/>
    <w:rsid w:val="005250D8"/>
    <w:rsid w:val="0052776C"/>
    <w:rsid w:val="00537ADC"/>
    <w:rsid w:val="005441AA"/>
    <w:rsid w:val="005471A7"/>
    <w:rsid w:val="005658CB"/>
    <w:rsid w:val="00565AB5"/>
    <w:rsid w:val="00572335"/>
    <w:rsid w:val="00573394"/>
    <w:rsid w:val="00581452"/>
    <w:rsid w:val="005853DC"/>
    <w:rsid w:val="00585AFB"/>
    <w:rsid w:val="00590D07"/>
    <w:rsid w:val="00591F31"/>
    <w:rsid w:val="005B0A32"/>
    <w:rsid w:val="005B0B5B"/>
    <w:rsid w:val="005B48CA"/>
    <w:rsid w:val="005C2873"/>
    <w:rsid w:val="005D17AA"/>
    <w:rsid w:val="005D2D3A"/>
    <w:rsid w:val="005D7898"/>
    <w:rsid w:val="005F3AAE"/>
    <w:rsid w:val="005F5214"/>
    <w:rsid w:val="00604D3E"/>
    <w:rsid w:val="00612036"/>
    <w:rsid w:val="00612AFA"/>
    <w:rsid w:val="00617FCB"/>
    <w:rsid w:val="006431F1"/>
    <w:rsid w:val="0065059A"/>
    <w:rsid w:val="00650848"/>
    <w:rsid w:val="0066046A"/>
    <w:rsid w:val="006615C7"/>
    <w:rsid w:val="006715D2"/>
    <w:rsid w:val="00680079"/>
    <w:rsid w:val="0068193C"/>
    <w:rsid w:val="00685D75"/>
    <w:rsid w:val="006877B1"/>
    <w:rsid w:val="006A29F3"/>
    <w:rsid w:val="006D1C8C"/>
    <w:rsid w:val="00717310"/>
    <w:rsid w:val="00732277"/>
    <w:rsid w:val="007353E8"/>
    <w:rsid w:val="00737421"/>
    <w:rsid w:val="007442D3"/>
    <w:rsid w:val="00760871"/>
    <w:rsid w:val="00761753"/>
    <w:rsid w:val="00784D58"/>
    <w:rsid w:val="007972F9"/>
    <w:rsid w:val="007A4562"/>
    <w:rsid w:val="007D60AA"/>
    <w:rsid w:val="007E0A84"/>
    <w:rsid w:val="007E3E55"/>
    <w:rsid w:val="007E54A8"/>
    <w:rsid w:val="007F221D"/>
    <w:rsid w:val="00804684"/>
    <w:rsid w:val="00806A8A"/>
    <w:rsid w:val="008123D1"/>
    <w:rsid w:val="00823B03"/>
    <w:rsid w:val="0082661F"/>
    <w:rsid w:val="0082702B"/>
    <w:rsid w:val="00827C56"/>
    <w:rsid w:val="008300E9"/>
    <w:rsid w:val="00842A92"/>
    <w:rsid w:val="0084382F"/>
    <w:rsid w:val="0085481E"/>
    <w:rsid w:val="008558C6"/>
    <w:rsid w:val="00865200"/>
    <w:rsid w:val="0087714A"/>
    <w:rsid w:val="00897B60"/>
    <w:rsid w:val="00897EA0"/>
    <w:rsid w:val="008A69ED"/>
    <w:rsid w:val="008B46DA"/>
    <w:rsid w:val="008B4901"/>
    <w:rsid w:val="008B7448"/>
    <w:rsid w:val="008D2479"/>
    <w:rsid w:val="008D6863"/>
    <w:rsid w:val="00902954"/>
    <w:rsid w:val="0092540C"/>
    <w:rsid w:val="009318CB"/>
    <w:rsid w:val="00940788"/>
    <w:rsid w:val="00953A52"/>
    <w:rsid w:val="00960599"/>
    <w:rsid w:val="00970A82"/>
    <w:rsid w:val="009776B8"/>
    <w:rsid w:val="0098601D"/>
    <w:rsid w:val="009908E9"/>
    <w:rsid w:val="00991E40"/>
    <w:rsid w:val="009959DF"/>
    <w:rsid w:val="009A4B7A"/>
    <w:rsid w:val="009A6CE0"/>
    <w:rsid w:val="009C06EC"/>
    <w:rsid w:val="009C1B64"/>
    <w:rsid w:val="009E7FD1"/>
    <w:rsid w:val="009E7FE7"/>
    <w:rsid w:val="009F3A3A"/>
    <w:rsid w:val="009F73D7"/>
    <w:rsid w:val="00A435D6"/>
    <w:rsid w:val="00A45B60"/>
    <w:rsid w:val="00A50BA8"/>
    <w:rsid w:val="00A55EF2"/>
    <w:rsid w:val="00A655A0"/>
    <w:rsid w:val="00A755E9"/>
    <w:rsid w:val="00A77D01"/>
    <w:rsid w:val="00AA4746"/>
    <w:rsid w:val="00AE6984"/>
    <w:rsid w:val="00AF1210"/>
    <w:rsid w:val="00AF79AE"/>
    <w:rsid w:val="00AF79B8"/>
    <w:rsid w:val="00B00212"/>
    <w:rsid w:val="00B04278"/>
    <w:rsid w:val="00B12416"/>
    <w:rsid w:val="00B147B8"/>
    <w:rsid w:val="00B24926"/>
    <w:rsid w:val="00B24AEB"/>
    <w:rsid w:val="00B27D0D"/>
    <w:rsid w:val="00B305F8"/>
    <w:rsid w:val="00B408D0"/>
    <w:rsid w:val="00B4745C"/>
    <w:rsid w:val="00B51E72"/>
    <w:rsid w:val="00B65542"/>
    <w:rsid w:val="00B86B75"/>
    <w:rsid w:val="00B90A84"/>
    <w:rsid w:val="00B93084"/>
    <w:rsid w:val="00B97E34"/>
    <w:rsid w:val="00BB0473"/>
    <w:rsid w:val="00BB17CF"/>
    <w:rsid w:val="00BC48D5"/>
    <w:rsid w:val="00BC4C4F"/>
    <w:rsid w:val="00BD464D"/>
    <w:rsid w:val="00BE7274"/>
    <w:rsid w:val="00C12BAC"/>
    <w:rsid w:val="00C27813"/>
    <w:rsid w:val="00C34DEC"/>
    <w:rsid w:val="00C36279"/>
    <w:rsid w:val="00C40052"/>
    <w:rsid w:val="00C714B8"/>
    <w:rsid w:val="00C75EFB"/>
    <w:rsid w:val="00C859F2"/>
    <w:rsid w:val="00C8655C"/>
    <w:rsid w:val="00C9091A"/>
    <w:rsid w:val="00CA5BFC"/>
    <w:rsid w:val="00CB6C5F"/>
    <w:rsid w:val="00CE0898"/>
    <w:rsid w:val="00CF2F73"/>
    <w:rsid w:val="00D051F9"/>
    <w:rsid w:val="00D05F30"/>
    <w:rsid w:val="00D15A82"/>
    <w:rsid w:val="00D1710C"/>
    <w:rsid w:val="00D17391"/>
    <w:rsid w:val="00D4430F"/>
    <w:rsid w:val="00D50FCF"/>
    <w:rsid w:val="00D90D21"/>
    <w:rsid w:val="00D95ED5"/>
    <w:rsid w:val="00D96800"/>
    <w:rsid w:val="00DB34AD"/>
    <w:rsid w:val="00DB3F42"/>
    <w:rsid w:val="00DC17D2"/>
    <w:rsid w:val="00DC7B60"/>
    <w:rsid w:val="00DD4EB2"/>
    <w:rsid w:val="00DF465E"/>
    <w:rsid w:val="00DF59DB"/>
    <w:rsid w:val="00E050F6"/>
    <w:rsid w:val="00E077B5"/>
    <w:rsid w:val="00E176A4"/>
    <w:rsid w:val="00E315A3"/>
    <w:rsid w:val="00E470E3"/>
    <w:rsid w:val="00E53EC3"/>
    <w:rsid w:val="00E6049B"/>
    <w:rsid w:val="00E72548"/>
    <w:rsid w:val="00E7381E"/>
    <w:rsid w:val="00E9750E"/>
    <w:rsid w:val="00EA667E"/>
    <w:rsid w:val="00EC3A67"/>
    <w:rsid w:val="00EC530F"/>
    <w:rsid w:val="00EC6B89"/>
    <w:rsid w:val="00ED278E"/>
    <w:rsid w:val="00ED405F"/>
    <w:rsid w:val="00F022C0"/>
    <w:rsid w:val="00F1582B"/>
    <w:rsid w:val="00F20F75"/>
    <w:rsid w:val="00F23BA6"/>
    <w:rsid w:val="00F32CD5"/>
    <w:rsid w:val="00F33444"/>
    <w:rsid w:val="00F33B82"/>
    <w:rsid w:val="00F63022"/>
    <w:rsid w:val="00F7232E"/>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7"/>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2774"/>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sid w:val="00332774"/>
    <w:rPr>
      <w:spacing w:val="0"/>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unhideWhenUsed/>
    <w:rsid w:val="008123D1"/>
    <w:rPr>
      <w:spacing w:val="-20"/>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902954"/>
    <w:pPr>
      <w:ind w:left="80" w:hangingChars="80" w:hanging="8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AD882-CE30-4B50-8563-E958670A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8200</TotalTime>
  <Pages>17</Pages>
  <Words>8593</Words>
  <Characters>8680</Characters>
  <Application>Microsoft Office Word</Application>
  <DocSecurity>0</DocSecurity>
  <Lines>241</Lines>
  <Paragraphs>83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34</cp:revision>
  <cp:lastPrinted>2020-05-12T11:40:00Z</cp:lastPrinted>
  <dcterms:created xsi:type="dcterms:W3CDTF">2020-03-19T02:10:00Z</dcterms:created>
  <dcterms:modified xsi:type="dcterms:W3CDTF">2020-05-12T12:03:00Z</dcterms:modified>
</cp:coreProperties>
</file>