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58B705D"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Pr>
          <w:rStyle w:val="aff"/>
          <w:lang w:eastAsia="ja-JP"/>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3"/>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20"/>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1" w:name="_Hlk37398761"/>
      <w:r w:rsidRPr="0052258C">
        <w:rPr>
          <w:u w:val="single"/>
          <w:lang w:eastAsia="ja-JP"/>
        </w:rPr>
        <w:t>今まで通りの書き方だと、物語がウソとは言いませんけど、すぐ物語になっちゃうし</w:t>
      </w:r>
      <w:bookmarkEnd w:id="1"/>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6929ED6" w:rsidR="00BC4C4F" w:rsidRDefault="00E6049B" w:rsidP="00E6049B">
      <w:pPr>
        <w:rPr>
          <w:lang w:eastAsia="ja-JP"/>
        </w:rPr>
      </w:pPr>
      <w:r>
        <w:rPr>
          <w:rFonts w:hint="eastAsia"/>
          <w:lang w:eastAsia="ja-JP"/>
        </w:rPr>
        <w:t>ところで、先行研究では、小実昌の物語への懐疑が取り上げられているものの、</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というより具体的な行為についての議論として進めていきたい。</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78F1045"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構築する際に、小実昌は事実を参照する。</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74D07F6D"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7CCA0F24" w:rsidR="004A6FE0" w:rsidRDefault="001732EB" w:rsidP="001732EB">
      <w:pPr>
        <w:ind w:firstLine="200"/>
        <w:rPr>
          <w:lang w:eastAsia="ja-JP"/>
        </w:rPr>
      </w:pPr>
      <w:r>
        <w:rPr>
          <w:rFonts w:hint="eastAsia"/>
          <w:lang w:eastAsia="ja-JP"/>
        </w:rPr>
        <w:t>「ポロポロ」は、物語の形式性が強く意識され、事実を</w:t>
      </w:r>
      <w:r w:rsidR="00B65542">
        <w:rPr>
          <w:rFonts w:hint="eastAsia"/>
          <w:lang w:eastAsia="ja-JP"/>
        </w:rPr>
        <w:t>書けていない</w:t>
      </w:r>
      <w:r>
        <w:rPr>
          <w:rFonts w:hint="eastAsia"/>
          <w:lang w:eastAsia="ja-JP"/>
        </w:rPr>
        <w:t>と小実昌が認めている一方で、事実に依拠することなしには小説</w:t>
      </w:r>
      <w:r w:rsidR="00B65542">
        <w:rPr>
          <w:rFonts w:hint="eastAsia"/>
          <w:lang w:eastAsia="ja-JP"/>
        </w:rPr>
        <w:t>を</w:t>
      </w:r>
      <w:r>
        <w:rPr>
          <w:rFonts w:hint="eastAsia"/>
          <w:lang w:eastAsia="ja-JP"/>
        </w:rPr>
        <w:t>書</w:t>
      </w:r>
      <w:r w:rsidR="00B65542">
        <w:rPr>
          <w:rFonts w:hint="eastAsia"/>
          <w:lang w:eastAsia="ja-JP"/>
        </w:rPr>
        <w:t>いていない</w:t>
      </w:r>
      <w:r>
        <w:rPr>
          <w:rFonts w:hint="eastAsia"/>
          <w:lang w:eastAsia="ja-JP"/>
        </w:rPr>
        <w:t>ジレンマ</w:t>
      </w:r>
      <w:r w:rsidR="00B65542">
        <w:rPr>
          <w:rFonts w:hint="eastAsia"/>
          <w:lang w:eastAsia="ja-JP"/>
        </w:rPr>
        <w:t>をみてとれる</w:t>
      </w:r>
      <w:r>
        <w:rPr>
          <w:rFonts w:hint="eastAsia"/>
          <w:lang w:eastAsia="ja-JP"/>
        </w:rPr>
        <w:t>。</w:t>
      </w:r>
      <w:r w:rsidR="00B65542">
        <w:rPr>
          <w:rFonts w:hint="eastAsia"/>
          <w:lang w:eastAsia="ja-JP"/>
        </w:rPr>
        <w:t>そこで、次節から、小実昌がどのように「体裁」を整え、それによって何が表現されているのか</w:t>
      </w:r>
      <w:r w:rsidR="000E54BE">
        <w:rPr>
          <w:rFonts w:hint="eastAsia"/>
          <w:lang w:eastAsia="ja-JP"/>
        </w:rPr>
        <w:t>に焦点を当てよう</w:t>
      </w:r>
      <w:r w:rsidR="00B65542">
        <w:rPr>
          <w:rFonts w:hint="eastAsia"/>
          <w:lang w:eastAsia="ja-JP"/>
        </w:rPr>
        <w:t>。</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69C86A91"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5F5214">
        <w:rPr>
          <w:rFonts w:hint="eastAsia"/>
          <w:lang w:eastAsia="ja-JP"/>
        </w:rPr>
        <w:t>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67CDC765"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333D32">
        <w:rPr>
          <w:rFonts w:hint="eastAsia"/>
          <w:lang w:eastAsia="ja-JP"/>
        </w:rPr>
        <w:t>本論では、すでに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AE6984">
        <w:rPr>
          <w:rFonts w:hint="eastAsia"/>
          <w:lang w:eastAsia="ja-JP"/>
        </w:rPr>
        <w:t>ところで</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Pr>
          <w:lang w:eastAsia="ja-JP"/>
        </w:rPr>
        <w:t>「ポロポロ」独自の主題</w:t>
      </w:r>
      <w:r w:rsidR="00333D32">
        <w:rPr>
          <w:rFonts w:hint="eastAsia"/>
          <w:lang w:eastAsia="ja-JP"/>
        </w:rPr>
        <w:t>であり、</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w:t>
      </w:r>
      <w:r>
        <w:rPr>
          <w:lang w:eastAsia="ja-JP"/>
        </w:rPr>
        <w:lastRenderedPageBreak/>
        <w:t>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6FA6ED90" w:rsidR="00581452" w:rsidRDefault="00465A47" w:rsidP="00465A47">
      <w:pPr>
        <w:rPr>
          <w:lang w:eastAsia="ja-JP"/>
        </w:rPr>
      </w:pPr>
      <w:r>
        <w:rPr>
          <w:rFonts w:hint="eastAsia"/>
          <w:lang w:eastAsia="ja-JP"/>
        </w:rPr>
        <w:t>ところで、</w:t>
      </w:r>
      <w:r w:rsidR="00581452">
        <w:rPr>
          <w:rFonts w:hint="eastAsia"/>
          <w:lang w:eastAsia="ja-JP"/>
        </w:rPr>
        <w:t>墓や人魂によって幽霊の出現が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語り手の参照しているフィクションの外の現実に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proofErr w:type="spellStart"/>
      <w:r w:rsidR="00581452">
        <w:rPr>
          <w:rFonts w:hint="eastAsia"/>
        </w:rPr>
        <w:t>排除の理由</w:t>
      </w:r>
      <w:proofErr w:type="spellEnd"/>
    </w:p>
    <w:p w14:paraId="7CA566D5" w14:textId="3FC42821" w:rsidR="00B147B8" w:rsidRDefault="00CE0898" w:rsidP="00581452">
      <w:pPr>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畑の用地が狙われたと考えるのが自然だろう。しかし、そもそも排除する者たちはどのような理由から行動をおこしたのだろうか。その答えは物語が参照している現実の歴史の中にある。</w:t>
      </w:r>
    </w:p>
    <w:p w14:paraId="16F5CDDF" w14:textId="6209B533"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同年には、第二次世界大戦で欧州は戦争に突入した結果としてシベリア鉄道以外の欧州輸入ルートが絶たれたことで、物資不足に伴うインフレーションが深刻になった。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454891">
        <w:rPr>
          <w:rFonts w:hint="eastAsia"/>
          <w:lang w:eastAsia="ja-JP"/>
        </w:rPr>
        <w:t>のだった</w:t>
      </w:r>
      <w:r w:rsidR="009A6CE0">
        <w:rPr>
          <w:rFonts w:hint="eastAsia"/>
          <w:lang w:eastAsia="ja-JP"/>
        </w:rPr>
        <w:t>。</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82661F">
        <w:rPr>
          <w:rFonts w:hint="eastAsia"/>
          <w:lang w:eastAsia="ja-JP"/>
        </w:rPr>
        <w:t>つまり、戦時中の経済的困窮と旱魃による食糧不足、農業経営への政府の介入などによって、結果的に畑が拡大した農家が存在したのだ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w:t>
      </w:r>
      <w:r w:rsidR="00265439">
        <w:rPr>
          <w:rFonts w:hint="eastAsia"/>
          <w:lang w:eastAsia="ja-JP"/>
        </w:rPr>
        <w:lastRenderedPageBreak/>
        <w:t>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6D9829A4" w14:textId="20738384" w:rsidR="004B610D" w:rsidRDefault="000F701E" w:rsidP="004B610D">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。これは、</w:t>
      </w:r>
      <w:r>
        <w:rPr>
          <w:rFonts w:hint="eastAsia"/>
          <w:lang w:eastAsia="ja-JP"/>
        </w:rPr>
        <w:t>語り手は住んでいた土地から</w:t>
      </w:r>
      <w:r w:rsidR="004B610D">
        <w:rPr>
          <w:rFonts w:hint="eastAsia"/>
          <w:lang w:eastAsia="ja-JP"/>
        </w:rPr>
        <w:t>排除された結果、</w:t>
      </w:r>
      <w:r>
        <w:rPr>
          <w:rFonts w:hint="eastAsia"/>
          <w:lang w:eastAsia="ja-JP"/>
        </w:rPr>
        <w:t>外へと押し出され、</w:t>
      </w:r>
      <w:r w:rsidR="004B610D">
        <w:rPr>
          <w:rFonts w:hint="eastAsia"/>
          <w:lang w:eastAsia="ja-JP"/>
        </w:rPr>
        <w:t>戦地に向かったと読み替えることができる。</w:t>
      </w:r>
      <w:r w:rsidR="004416B3">
        <w:rPr>
          <w:rFonts w:hint="eastAsia"/>
          <w:lang w:eastAsia="ja-JP"/>
        </w:rPr>
        <w:t>連作短編中</w:t>
      </w:r>
      <w:r w:rsidR="004B610D">
        <w:rPr>
          <w:rFonts w:hint="eastAsia"/>
          <w:lang w:eastAsia="ja-JP"/>
        </w:rPr>
        <w:t>の外への運動の起点こそ、「ポロポロ」にほかならないのだ。</w:t>
      </w:r>
    </w:p>
    <w:p w14:paraId="7A00ABB2" w14:textId="26D651D5" w:rsidR="000F701E" w:rsidRDefault="004B610D" w:rsidP="001C7A82">
      <w:pPr>
        <w:ind w:firstLine="200"/>
        <w:rPr>
          <w:lang w:eastAsia="ja-JP"/>
        </w:rPr>
      </w:pPr>
      <w:r>
        <w:rPr>
          <w:rFonts w:hint="eastAsia"/>
          <w:lang w:eastAsia="ja-JP"/>
        </w:rPr>
        <w:t>ところで、</w:t>
      </w:r>
      <w:r w:rsidR="000F701E">
        <w:rPr>
          <w:rFonts w:hint="eastAsia"/>
          <w:lang w:eastAsia="ja-JP"/>
        </w:rPr>
        <w:t>この外への運動は</w:t>
      </w:r>
      <w:r w:rsidR="0004498B">
        <w:rPr>
          <w:rFonts w:hint="eastAsia"/>
          <w:lang w:eastAsia="ja-JP"/>
        </w:rPr>
        <w:t>語り手の</w:t>
      </w:r>
      <w:r w:rsidR="000751A9">
        <w:rPr>
          <w:rFonts w:hint="eastAsia"/>
          <w:lang w:eastAsia="ja-JP"/>
        </w:rPr>
        <w:t>父</w:t>
      </w:r>
      <w:r>
        <w:rPr>
          <w:rFonts w:hint="eastAsia"/>
          <w:lang w:eastAsia="ja-JP"/>
        </w:rPr>
        <w:t>をなぞったものになっている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Pr>
          <w:rFonts w:hint="eastAsia"/>
          <w:lang w:eastAsia="ja-JP"/>
        </w:rPr>
        <w:t>した</w:t>
      </w:r>
      <w:r>
        <w:rPr>
          <w:rStyle w:val="aff"/>
          <w:lang w:eastAsia="ja-JP"/>
        </w:rPr>
        <w:endnoteReference w:id="56"/>
      </w:r>
      <w:r w:rsidR="007442D3">
        <w:rPr>
          <w:rFonts w:hint="eastAsia"/>
          <w:lang w:eastAsia="ja-JP"/>
        </w:rPr>
        <w:t>。</w:t>
      </w:r>
      <w:r w:rsidR="006A29F3">
        <w:rPr>
          <w:rFonts w:hint="eastAsia"/>
          <w:lang w:eastAsia="ja-JP"/>
        </w:rPr>
        <w:t>語り手と異なるのは、</w:t>
      </w:r>
      <w:r w:rsidR="001B0E4A">
        <w:rPr>
          <w:rFonts w:hint="eastAsia"/>
          <w:lang w:eastAsia="ja-JP"/>
        </w:rPr>
        <w:t>キリスト教</w:t>
      </w:r>
      <w:r>
        <w:rPr>
          <w:rFonts w:hint="eastAsia"/>
          <w:lang w:eastAsia="ja-JP"/>
        </w:rPr>
        <w:t>共同体</w:t>
      </w:r>
      <w:r w:rsidR="001B0E4A">
        <w:rPr>
          <w:rFonts w:hint="eastAsia"/>
          <w:lang w:eastAsia="ja-JP"/>
        </w:rPr>
        <w:t>から</w:t>
      </w:r>
      <w:r>
        <w:rPr>
          <w:rFonts w:hint="eastAsia"/>
          <w:lang w:eastAsia="ja-JP"/>
        </w:rPr>
        <w:t>外</w:t>
      </w:r>
      <w:r w:rsidR="0004498B">
        <w:rPr>
          <w:rFonts w:hint="eastAsia"/>
          <w:lang w:eastAsia="ja-JP"/>
        </w:rPr>
        <w:t>へ、</w:t>
      </w:r>
      <w:r w:rsidR="000F701E">
        <w:rPr>
          <w:rFonts w:hint="eastAsia"/>
          <w:lang w:eastAsia="ja-JP"/>
        </w:rPr>
        <w:t>異言「ポロポロ」</w:t>
      </w:r>
      <w:r>
        <w:rPr>
          <w:rFonts w:hint="eastAsia"/>
          <w:lang w:eastAsia="ja-JP"/>
        </w:rPr>
        <w:t>を中心とした新しい共同体</w:t>
      </w:r>
      <w:r w:rsidR="0004498B">
        <w:rPr>
          <w:rFonts w:hint="eastAsia"/>
          <w:lang w:eastAsia="ja-JP"/>
        </w:rPr>
        <w:t>に</w:t>
      </w:r>
      <w:r w:rsidR="006A29F3">
        <w:rPr>
          <w:rFonts w:hint="eastAsia"/>
          <w:lang w:eastAsia="ja-JP"/>
        </w:rPr>
        <w:t>最後</w:t>
      </w:r>
      <w:r w:rsidR="006A29F3">
        <w:rPr>
          <w:rFonts w:hint="eastAsia"/>
          <w:lang w:eastAsia="ja-JP"/>
        </w:rPr>
        <w:t>は</w:t>
      </w:r>
      <w:r w:rsidR="0004498B">
        <w:rPr>
          <w:rFonts w:hint="eastAsia"/>
          <w:lang w:eastAsia="ja-JP"/>
        </w:rPr>
        <w:t>向か</w:t>
      </w:r>
      <w:r w:rsidR="006A29F3">
        <w:rPr>
          <w:rFonts w:hint="eastAsia"/>
          <w:lang w:eastAsia="ja-JP"/>
        </w:rPr>
        <w:t>った点だ</w:t>
      </w:r>
      <w:r w:rsidR="001C7A82">
        <w:rPr>
          <w:rFonts w:hint="eastAsia"/>
          <w:lang w:eastAsia="ja-JP"/>
        </w:rPr>
        <w:t>。</w:t>
      </w:r>
      <w:r w:rsidR="006A29F3">
        <w:rPr>
          <w:rFonts w:hint="eastAsia"/>
          <w:lang w:eastAsia="ja-JP"/>
        </w:rPr>
        <w:t>つまり</w:t>
      </w:r>
      <w:r w:rsidR="0032168B">
        <w:rPr>
          <w:rFonts w:hint="eastAsia"/>
          <w:lang w:eastAsia="ja-JP"/>
        </w:rPr>
        <w:t>、異言「ポロポロ」は</w:t>
      </w:r>
      <w:r w:rsidR="0004498B">
        <w:rPr>
          <w:rFonts w:hint="eastAsia"/>
          <w:lang w:eastAsia="ja-JP"/>
        </w:rPr>
        <w:t>語り手にとって起点であり、</w:t>
      </w:r>
      <w:r w:rsidR="0032168B">
        <w:rPr>
          <w:rFonts w:hint="eastAsia"/>
          <w:lang w:eastAsia="ja-JP"/>
        </w:rPr>
        <w:t>語り手の父にとっては終点である。</w:t>
      </w:r>
      <w:r w:rsidR="006A29F3">
        <w:rPr>
          <w:rFonts w:hint="eastAsia"/>
          <w:lang w:eastAsia="ja-JP"/>
        </w:rPr>
        <w:t>次の</w:t>
      </w:r>
      <w:r w:rsidR="004416B3">
        <w:rPr>
          <w:rFonts w:hint="eastAsia"/>
          <w:lang w:eastAsia="ja-JP"/>
        </w:rPr>
        <w:t>3</w:t>
      </w:r>
      <w:r w:rsidR="004416B3">
        <w:rPr>
          <w:rFonts w:hint="eastAsia"/>
          <w:lang w:eastAsia="ja-JP"/>
        </w:rPr>
        <w:t>節では、</w:t>
      </w:r>
      <w:r w:rsidR="0098601D">
        <w:rPr>
          <w:rFonts w:hint="eastAsia"/>
          <w:lang w:eastAsia="ja-JP"/>
        </w:rPr>
        <w:t>この</w:t>
      </w:r>
      <w:r w:rsidR="004416B3">
        <w:rPr>
          <w:rFonts w:hint="eastAsia"/>
          <w:lang w:eastAsia="ja-JP"/>
        </w:rPr>
        <w:t>異言「ポロポロ」</w:t>
      </w:r>
      <w:r w:rsidR="006A29F3">
        <w:rPr>
          <w:rFonts w:hint="eastAsia"/>
          <w:lang w:eastAsia="ja-JP"/>
        </w:rPr>
        <w:t>の位置づけ</w:t>
      </w:r>
      <w:r w:rsidR="0098601D">
        <w:rPr>
          <w:rFonts w:hint="eastAsia"/>
          <w:lang w:eastAsia="ja-JP"/>
        </w:rPr>
        <w:t>の差が</w:t>
      </w:r>
    </w:p>
    <w:p w14:paraId="1A344A15" w14:textId="070E1FDD" w:rsidR="000F701E" w:rsidRDefault="000F701E" w:rsidP="005D17AA">
      <w:pPr>
        <w:ind w:firstLine="200"/>
        <w:rPr>
          <w:lang w:eastAsia="ja-JP"/>
        </w:rPr>
      </w:pPr>
    </w:p>
    <w:p w14:paraId="52A2EFFC" w14:textId="13DF113C" w:rsidR="0098601D" w:rsidRDefault="0098601D" w:rsidP="0098601D">
      <w:pPr>
        <w:ind w:firstLine="200"/>
        <w:rPr>
          <w:lang w:eastAsia="ja-JP"/>
        </w:rPr>
      </w:pPr>
      <w:r>
        <w:rPr>
          <w:rFonts w:hint="eastAsia"/>
          <w:lang w:eastAsia="ja-JP"/>
        </w:rPr>
        <w:t>黙説法は語る内容を時間的に前後させる。幽霊が先祖なのは時間的なずれ。</w:t>
      </w:r>
    </w:p>
    <w:p w14:paraId="476F952B" w14:textId="77777777" w:rsidR="00E53EC3" w:rsidRDefault="0098601D" w:rsidP="005D17AA">
      <w:pPr>
        <w:ind w:firstLine="200"/>
        <w:rPr>
          <w:lang w:eastAsia="ja-JP"/>
        </w:rPr>
      </w:pPr>
      <w:r>
        <w:rPr>
          <w:rFonts w:hint="eastAsia"/>
          <w:lang w:eastAsia="ja-JP"/>
        </w:rPr>
        <w:t>父と子のずれ。ポロポロのずれ。</w:t>
      </w:r>
    </w:p>
    <w:p w14:paraId="3D2CEAFC" w14:textId="28861AA0" w:rsidR="0098601D" w:rsidRPr="0098601D" w:rsidRDefault="0098601D" w:rsidP="005D17AA">
      <w:pPr>
        <w:ind w:firstLine="200"/>
        <w:rPr>
          <w:rFonts w:hint="eastAsia"/>
          <w:lang w:eastAsia="ja-JP"/>
        </w:rPr>
      </w:pPr>
      <w:r>
        <w:rPr>
          <w:rFonts w:hint="eastAsia"/>
          <w:lang w:eastAsia="ja-JP"/>
        </w:rPr>
        <w:t>父を回想する</w:t>
      </w:r>
      <w:r w:rsidR="00E53EC3">
        <w:rPr>
          <w:rFonts w:hint="eastAsia"/>
          <w:lang w:eastAsia="ja-JP"/>
        </w:rPr>
        <w:t>とき、時間は常に遅れている。黙説法は過去からの時間からの遅れを示す。体裁の問題＝物語の時間操作、だから黙説法</w:t>
      </w:r>
    </w:p>
    <w:p w14:paraId="6CCF3504" w14:textId="178BF8E6" w:rsidR="0098601D" w:rsidRPr="003F1D96" w:rsidRDefault="00E53EC3" w:rsidP="005D17AA">
      <w:pPr>
        <w:ind w:firstLine="200"/>
        <w:rPr>
          <w:rFonts w:hint="eastAsia"/>
          <w:lang w:eastAsia="ja-JP"/>
        </w:rPr>
      </w:pPr>
      <w:r>
        <w:rPr>
          <w:rFonts w:hint="eastAsia"/>
          <w:lang w:eastAsia="ja-JP"/>
        </w:rPr>
        <w:t>ポロポロは世間と自分の言葉からの逸脱</w:t>
      </w:r>
    </w:p>
    <w:p w14:paraId="0ED85782" w14:textId="20D478FA"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異言「ポロポロ」は何を意味しているのか</w:t>
      </w:r>
    </w:p>
    <w:p w14:paraId="55649E05" w14:textId="77777777" w:rsidR="00BD464D" w:rsidRDefault="00BD464D" w:rsidP="00BD464D">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7"/>
      </w:r>
      <w:r>
        <w:rPr>
          <w:lang w:eastAsia="ja-JP"/>
        </w:rPr>
        <w:t>。（傍点は原文ママ）</w:t>
      </w:r>
    </w:p>
    <w:p w14:paraId="3FFE2F37" w14:textId="77777777" w:rsidR="00BD464D" w:rsidRDefault="00BD464D" w:rsidP="00BD464D">
      <w:pPr>
        <w:ind w:firstLine="200"/>
        <w:rPr>
          <w:lang w:eastAsia="ja-JP"/>
        </w:rPr>
      </w:pPr>
    </w:p>
    <w:p w14:paraId="15662C19" w14:textId="77777777" w:rsidR="00BD464D" w:rsidRDefault="00BD464D" w:rsidP="00BD464D">
      <w:pPr>
        <w:ind w:firstLine="200"/>
        <w:rPr>
          <w:lang w:eastAsia="ja-JP"/>
        </w:rPr>
      </w:pPr>
      <w:r>
        <w:rPr>
          <w:lang w:eastAsia="ja-JP"/>
        </w:rPr>
        <w:t>語り手は、異言「ポロポロ」について、聖書を参照にしつつさらに考察を進める。</w:t>
      </w:r>
    </w:p>
    <w:p w14:paraId="0BB669C4" w14:textId="77777777" w:rsidR="00BD464D" w:rsidRDefault="00BD464D" w:rsidP="00BD464D">
      <w:pPr>
        <w:ind w:firstLine="200"/>
        <w:rPr>
          <w:lang w:eastAsia="ja-JP"/>
        </w:rPr>
      </w:pPr>
    </w:p>
    <w:p w14:paraId="70043DE5" w14:textId="77777777"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8"/>
      </w:r>
      <w:r>
        <w:rPr>
          <w:lang w:eastAsia="ja-JP"/>
        </w:rPr>
        <w:t>。（傍点は原文ママ）</w:t>
      </w:r>
    </w:p>
    <w:p w14:paraId="6DC77525" w14:textId="77777777" w:rsidR="00BD464D" w:rsidRDefault="00BD464D" w:rsidP="00BD464D">
      <w:pPr>
        <w:ind w:firstLine="200"/>
        <w:rPr>
          <w:lang w:eastAsia="ja-JP"/>
        </w:rPr>
      </w:pPr>
    </w:p>
    <w:p w14:paraId="17E60F7E" w14:textId="77777777"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ように、異言「ポロポロ」は「言葉」ならざるものとみなされている。父の教会の祈祷会が終わるときには、次のように指摘される。</w:t>
      </w:r>
    </w:p>
    <w:p w14:paraId="6FED22C5" w14:textId="77777777" w:rsidR="00BD464D" w:rsidRDefault="00BD464D" w:rsidP="00BD464D">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59"/>
      </w:r>
      <w:r>
        <w:rPr>
          <w:lang w:eastAsia="ja-JP"/>
        </w:rPr>
        <w:t>。</w:t>
      </w:r>
    </w:p>
    <w:p w14:paraId="775BE323" w14:textId="77777777"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BD464D">
      <w:pPr>
        <w:ind w:firstLine="200"/>
        <w:rPr>
          <w:lang w:eastAsia="ja-JP"/>
        </w:rPr>
      </w:pPr>
    </w:p>
    <w:p w14:paraId="31967B72" w14:textId="77777777" w:rsidR="00BD464D" w:rsidRDefault="00BD464D" w:rsidP="00BD464D">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0"/>
      </w:r>
      <w:r>
        <w:rPr>
          <w:lang w:eastAsia="ja-JP"/>
        </w:rPr>
        <w:t>。</w:t>
      </w:r>
      <w:r>
        <w:rPr>
          <w:lang w:eastAsia="ja-JP"/>
        </w:rPr>
        <w:t>(</w:t>
      </w:r>
      <w:r>
        <w:rPr>
          <w:lang w:eastAsia="ja-JP"/>
        </w:rPr>
        <w:t>傍点は原文ママ</w:t>
      </w:r>
      <w:r>
        <w:rPr>
          <w:rFonts w:hint="eastAsia"/>
          <w:lang w:eastAsia="ja-JP"/>
        </w:rPr>
        <w:t>、</w:t>
      </w:r>
      <w:r>
        <w:rPr>
          <w:lang w:eastAsia="ja-JP"/>
        </w:rPr>
        <w:t>下線部は筆者による</w:t>
      </w:r>
      <w:r>
        <w:rPr>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77777777"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1"/>
      </w:r>
      <w:r>
        <w:rPr>
          <w:lang w:eastAsia="ja-JP"/>
        </w:rPr>
        <w:t>。（番号・下線は筆者による）</w:t>
      </w:r>
    </w:p>
    <w:p w14:paraId="6D86DC60" w14:textId="77777777" w:rsidR="00BD464D" w:rsidRDefault="00BD464D" w:rsidP="00BD464D">
      <w:pPr>
        <w:ind w:firstLine="200"/>
        <w:rPr>
          <w:lang w:eastAsia="ja-JP"/>
        </w:rPr>
      </w:pPr>
    </w:p>
    <w:p w14:paraId="69C12E2E" w14:textId="77777777" w:rsidR="00BD464D" w:rsidRDefault="00BD464D" w:rsidP="00BD464D">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w:t>
      </w:r>
      <w:r>
        <w:rPr>
          <w:lang w:eastAsia="ja-JP"/>
        </w:rPr>
        <w:lastRenderedPageBreak/>
        <w:t>間の言葉」に相当している。『ポロポロ』では、「世間」と「言葉」が結びつけられ、「世間」は批判の対象となっている。同様の考えは「北川はぼくに」でも示されている。</w:t>
      </w:r>
    </w:p>
    <w:p w14:paraId="33159CB6" w14:textId="77777777" w:rsidR="00BD464D" w:rsidRDefault="00BD464D" w:rsidP="00BD464D">
      <w:pPr>
        <w:ind w:firstLine="200"/>
        <w:rPr>
          <w:lang w:eastAsia="ja-JP"/>
        </w:rPr>
      </w:pPr>
    </w:p>
    <w:p w14:paraId="5F29D193" w14:textId="77777777"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2"/>
      </w:r>
      <w:r>
        <w:rPr>
          <w:lang w:eastAsia="ja-JP"/>
        </w:rPr>
        <w:t>。（下線は筆者による、傍点は原文ママ）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77777777" w:rsidR="00BD464D" w:rsidRDefault="00BD464D" w:rsidP="00BD464D">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04C27D65" w14:textId="77777777" w:rsidR="00BD464D" w:rsidRDefault="00BD464D" w:rsidP="00BD464D">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63"/>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34514CCE" w14:textId="77777777" w:rsidR="00BD464D" w:rsidRDefault="00BD464D" w:rsidP="00BD464D">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DFC4EC2" w14:textId="77777777" w:rsidR="00BD464D" w:rsidRDefault="00BD464D" w:rsidP="00BD464D">
      <w:pPr>
        <w:ind w:firstLine="200"/>
        <w:rPr>
          <w:lang w:eastAsia="ja-JP"/>
        </w:rPr>
      </w:pPr>
    </w:p>
    <w:p w14:paraId="43662CBD" w14:textId="77777777" w:rsidR="00BD464D" w:rsidRDefault="00BD464D" w:rsidP="00BD464D">
      <w:pPr>
        <w:ind w:leftChars="200" w:left="400" w:firstLine="0"/>
        <w:rPr>
          <w:lang w:eastAsia="ja-JP"/>
        </w:rPr>
      </w:pPr>
      <w:r>
        <w:rPr>
          <w:lang w:eastAsia="ja-JP"/>
        </w:rPr>
        <w:lastRenderedPageBreak/>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64"/>
      </w:r>
      <w:r>
        <w:rPr>
          <w:lang w:eastAsia="ja-JP"/>
        </w:rPr>
        <w:t>。</w:t>
      </w:r>
    </w:p>
    <w:p w14:paraId="41CF1458" w14:textId="77777777" w:rsidR="00BD464D" w:rsidRDefault="00BD464D" w:rsidP="00BD464D">
      <w:pPr>
        <w:ind w:firstLine="200"/>
        <w:rPr>
          <w:lang w:eastAsia="ja-JP"/>
        </w:rPr>
      </w:pPr>
    </w:p>
    <w:p w14:paraId="164935CE" w14:textId="3D333B28" w:rsidR="00C9091A" w:rsidRDefault="00BD464D" w:rsidP="00BD464D">
      <w:pPr>
        <w:pStyle w:val="a4"/>
        <w:spacing w:before="0" w:after="0"/>
        <w:ind w:firstLine="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717143FF" w14:textId="214A7F01" w:rsidR="003F1D96" w:rsidRDefault="003F1D96" w:rsidP="00BD464D">
      <w:pPr>
        <w:pStyle w:val="a4"/>
        <w:spacing w:before="0" w:after="0"/>
        <w:ind w:firstLine="0"/>
        <w:rPr>
          <w:lang w:eastAsia="ja-JP"/>
        </w:rPr>
      </w:pPr>
    </w:p>
    <w:p w14:paraId="400B9F34" w14:textId="77777777" w:rsidR="003F1D96" w:rsidRPr="00265439" w:rsidRDefault="003F1D96" w:rsidP="003F1D96">
      <w:pPr>
        <w:rPr>
          <w:lang w:eastAsia="ja-JP"/>
        </w:rPr>
      </w:pPr>
    </w:p>
    <w:p w14:paraId="18E75A8C" w14:textId="77777777" w:rsidR="003F1D96" w:rsidRDefault="003F1D96" w:rsidP="003F1D96">
      <w:pPr>
        <w:ind w:leftChars="200" w:left="40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4FCBD411" w14:textId="385E8430" w:rsidR="00991E40" w:rsidRPr="00991E40" w:rsidRDefault="003F1D96" w:rsidP="00991E40">
      <w:pPr>
        <w:pStyle w:val="FirstParagraph"/>
        <w:spacing w:before="0" w:after="0"/>
        <w:ind w:firstLine="200"/>
        <w:rPr>
          <w:rFonts w:hint="eastAsia"/>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w:t>
      </w:r>
      <w:r>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w:t>
      </w:r>
      <w:r>
        <w:rPr>
          <w:lang w:eastAsia="ja-JP"/>
        </w:rPr>
        <w:lastRenderedPageBreak/>
        <w:t>く。物語の末尾にて「父にとっては」と父の代弁であることを示しつつ語り手が異言を唱えるように思われるのは、その制約</w:t>
      </w:r>
      <w:r>
        <w:rPr>
          <w:rFonts w:hint="eastAsia"/>
          <w:lang w:eastAsia="ja-JP"/>
        </w:rPr>
        <w:t>のため</w:t>
      </w:r>
      <w:r>
        <w:rPr>
          <w:lang w:eastAsia="ja-JP"/>
        </w:rPr>
        <w:t>なのだ</w:t>
      </w:r>
      <w:r w:rsidR="00991E40">
        <w:rPr>
          <w:rFonts w:hint="eastAsia"/>
          <w:lang w:eastAsia="ja-JP"/>
        </w:rPr>
        <w:t>。</w:t>
      </w:r>
    </w:p>
    <w:p w14:paraId="41F71C75" w14:textId="77777777" w:rsidR="003F1D96" w:rsidRPr="003F1D96" w:rsidRDefault="003F1D96" w:rsidP="00BD464D">
      <w:pPr>
        <w:pStyle w:val="a4"/>
        <w:spacing w:before="0" w:after="0"/>
        <w:ind w:firstLine="0"/>
        <w:rPr>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proofErr w:type="spellStart"/>
      <w:r w:rsidR="005C2873">
        <w:t>今後の研究</w:t>
      </w:r>
      <w:r>
        <w:t>課題としたい</w:t>
      </w:r>
      <w:proofErr w:type="spellEnd"/>
      <w:r>
        <w:t>。</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on.sato" w:date="2020-04-08T08:33:00Z" w:initials="d">
    <w:p w14:paraId="2C035B3F" w14:textId="21C40B22" w:rsidR="003F1D96" w:rsidRDefault="003F1D96">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CCB8" w14:textId="77777777" w:rsidR="0014215E" w:rsidRPr="00507BC7" w:rsidRDefault="0014215E" w:rsidP="00507BC7">
      <w:pPr>
        <w:pStyle w:val="aff1"/>
        <w:ind w:firstLine="200"/>
      </w:pPr>
    </w:p>
  </w:endnote>
  <w:endnote w:type="continuationSeparator" w:id="0">
    <w:p w14:paraId="386015DA" w14:textId="77777777" w:rsidR="0014215E" w:rsidRDefault="0014215E">
      <w:pPr>
        <w:ind w:firstLine="200"/>
      </w:pPr>
    </w:p>
  </w:endnote>
  <w:endnote w:type="continuationNotice" w:id="1">
    <w:p w14:paraId="16504699" w14:textId="77777777" w:rsidR="0014215E" w:rsidRDefault="0014215E">
      <w:pPr>
        <w:spacing w:line="240" w:lineRule="auto"/>
      </w:pPr>
    </w:p>
  </w:endnote>
  <w:endnote w:id="2">
    <w:p w14:paraId="5B1DA977" w14:textId="4F42EF52" w:rsidR="003F1D96" w:rsidRPr="00500BB7" w:rsidRDefault="003F1D96" w:rsidP="00717310">
      <w:pPr>
        <w:pStyle w:val="15"/>
        <w:ind w:left="270" w:hanging="270"/>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1B0E4A" w:rsidRPr="001B0E4A" w:rsidRDefault="001B0E4A" w:rsidP="001B0E4A">
      <w:pPr>
        <w:pStyle w:val="15"/>
        <w:ind w:left="270" w:hanging="270"/>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001B0E4A">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3F1D96" w:rsidRPr="00500BB7" w:rsidRDefault="003F1D96" w:rsidP="00717310">
      <w:pPr>
        <w:pStyle w:val="15"/>
        <w:ind w:left="270" w:hanging="270"/>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3F1D96" w:rsidRPr="00500BB7" w:rsidRDefault="003F1D96" w:rsidP="001D3D91">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3F1D96" w:rsidRPr="00500BB7" w:rsidRDefault="003F1D96"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20AC9854" w14:textId="0D211B9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6BE467EE"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3F1D96" w:rsidRPr="00970A82" w:rsidRDefault="003F1D96"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3F1D96" w:rsidRPr="00500BB7" w:rsidRDefault="003F1D96" w:rsidP="001732EB">
      <w:pPr>
        <w:pStyle w:val="15"/>
        <w:ind w:left="270" w:hanging="270"/>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3F1D96" w:rsidRPr="00500BB7" w:rsidRDefault="003F1D96" w:rsidP="00717310">
      <w:pPr>
        <w:pStyle w:val="15"/>
        <w:ind w:left="270" w:hanging="270"/>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3F1D96" w:rsidRPr="00500BB7" w:rsidRDefault="003F1D96"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3F1D96" w:rsidRPr="00500BB7" w:rsidRDefault="003F1D96"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3F1D96" w:rsidRDefault="003F1D96" w:rsidP="00453F24">
      <w:pPr>
        <w:pStyle w:val="15"/>
        <w:ind w:left="270" w:hanging="270"/>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05EFDA0F" w:rsidR="003F1D96" w:rsidRPr="00FE1710" w:rsidRDefault="003F1D96" w:rsidP="00FE1710">
      <w:pPr>
        <w:pStyle w:val="15"/>
        <w:ind w:left="270" w:hanging="270"/>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なお、この方法は推理小説に典型である。以下を参考のこと。前掲書、</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小実昌が「ポロポロ」以前に推理小説の翻訳家だったことは、少なからず黙説法を使用する原因の一つと考えられる。</w:t>
      </w:r>
    </w:p>
  </w:endnote>
  <w:endnote w:id="36">
    <w:p w14:paraId="7768FD36" w14:textId="565744FC" w:rsidR="003F1D96" w:rsidRPr="007972F9" w:rsidRDefault="003F1D96" w:rsidP="00453F24">
      <w:pPr>
        <w:pStyle w:val="15"/>
        <w:ind w:left="270" w:hanging="270"/>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年、第1章および2章。</w:t>
      </w:r>
    </w:p>
  </w:endnote>
  <w:endnote w:id="37">
    <w:p w14:paraId="32E32E32" w14:textId="670293A3" w:rsidR="003F1D96" w:rsidRPr="00500BB7" w:rsidRDefault="003F1D96" w:rsidP="00BD464D">
      <w:pPr>
        <w:pStyle w:val="15"/>
        <w:ind w:left="270" w:hanging="270"/>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w:t>
      </w:r>
      <w:proofErr w:type="spellStart"/>
      <w:r w:rsidRPr="00897B60">
        <w:rPr>
          <w:lang w:eastAsia="ja-JP"/>
        </w:rPr>
        <w:t>Poétique</w:t>
      </w:r>
      <w:proofErr w:type="spellEnd"/>
      <w:r w:rsidRPr="00897B60">
        <w:rPr>
          <w:lang w:eastAsia="ja-JP"/>
        </w:rPr>
        <w:t xml:space="preserve">, Paris, </w:t>
      </w:r>
      <w:proofErr w:type="spellStart"/>
      <w:r w:rsidRPr="00897B60">
        <w:rPr>
          <w:lang w:eastAsia="ja-JP"/>
        </w:rPr>
        <w:t>Seuil</w:t>
      </w:r>
      <w:proofErr w:type="spellEnd"/>
      <w:r w:rsidRPr="00897B60">
        <w:rPr>
          <w:lang w:eastAsia="ja-JP"/>
        </w:rPr>
        <w:t>,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21EC8AFE" w:rsidR="003F1D96" w:rsidRPr="00500BB7" w:rsidRDefault="003F1D96" w:rsidP="00453F24">
      <w:pPr>
        <w:pStyle w:val="15"/>
        <w:ind w:left="270" w:hanging="270"/>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3F1D96" w:rsidRPr="00500BB7" w:rsidRDefault="003F1D96" w:rsidP="00333D32">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3F1D96" w:rsidRPr="00500BB7" w:rsidRDefault="003F1D96"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3F1D96" w:rsidRPr="00453F24" w:rsidRDefault="003F1D96"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3F1D96" w:rsidRPr="00453F24" w:rsidRDefault="003F1D96"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3F1D96" w:rsidRDefault="003F1D96" w:rsidP="00CE0898">
      <w:pPr>
        <w:pStyle w:val="15"/>
        <w:ind w:left="270" w:hanging="270"/>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 xml:space="preserve">中村隆英『日本の経済統制　</w:t>
      </w:r>
      <w:r w:rsidRPr="009A6CE0">
        <w:rPr>
          <w:rFonts w:hint="eastAsia"/>
          <w:lang w:eastAsia="ja-JP"/>
        </w:rPr>
        <w:t>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3F1D96" w:rsidRDefault="003F1D96" w:rsidP="000C5F1A">
      <w:pPr>
        <w:pStyle w:val="15"/>
        <w:ind w:left="270" w:hanging="270"/>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 xml:space="preserve">野田公夫編『農林資源開発の世紀　</w:t>
      </w:r>
      <w:r w:rsidRPr="000C5F1A">
        <w:rPr>
          <w:rFonts w:hint="eastAsia"/>
          <w:lang w:eastAsia="ja-JP"/>
        </w:rPr>
        <w:t>「資源化」と総力戦体制の比較史』農林資源開発史論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3F1D96" w:rsidRDefault="003F1D96" w:rsidP="0082661F">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8CDC63A" w:rsidR="001C7A82" w:rsidRPr="001C7A82" w:rsidRDefault="001C7A82" w:rsidP="001C7A82">
      <w:pPr>
        <w:pStyle w:val="15"/>
        <w:ind w:left="270" w:hanging="270"/>
        <w:rPr>
          <w:lang w:eastAsia="ja-JP"/>
        </w:rPr>
      </w:pPr>
      <w:r>
        <w:rPr>
          <w:rStyle w:val="aff"/>
        </w:rPr>
        <w:endnoteRef/>
      </w:r>
      <w:r>
        <w:rPr>
          <w:lang w:eastAsia="ja-JP"/>
        </w:rPr>
        <w:t xml:space="preserve">  </w:t>
      </w:r>
      <w:r>
        <w:rPr>
          <w:rFonts w:hint="eastAsia"/>
          <w:lang w:eastAsia="ja-JP"/>
        </w:rPr>
        <w:t>ただし、大規模農家の解体や小規模農家の統合などの影響を</w:t>
      </w:r>
      <w:r w:rsidR="00C8655C">
        <w:rPr>
          <w:rFonts w:hint="eastAsia"/>
          <w:lang w:eastAsia="ja-JP"/>
        </w:rPr>
        <w:t>考えると、一般化</w:t>
      </w:r>
      <w:r w:rsidR="004B610D">
        <w:rPr>
          <w:rFonts w:hint="eastAsia"/>
          <w:lang w:eastAsia="ja-JP"/>
        </w:rPr>
        <w:t>でき</w:t>
      </w:r>
      <w:r w:rsidR="00C8655C">
        <w:rPr>
          <w:rFonts w:hint="eastAsia"/>
          <w:lang w:eastAsia="ja-JP"/>
        </w:rPr>
        <w:t>ない。あくまでも推測である。</w:t>
      </w:r>
    </w:p>
  </w:endnote>
  <w:endnote w:id="55">
    <w:p w14:paraId="65072873" w14:textId="543FB79F" w:rsidR="004B610D" w:rsidRPr="004B610D" w:rsidRDefault="004B610D" w:rsidP="004B610D">
      <w:pPr>
        <w:pStyle w:val="15"/>
        <w:ind w:left="270" w:hanging="270"/>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4B610D" w:rsidRPr="004B610D" w:rsidRDefault="004B610D" w:rsidP="004B610D">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49E494C9" w14:textId="0AC7EEC5"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8">
    <w:p w14:paraId="612CBF8E"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59">
    <w:p w14:paraId="0CBD90F1"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0">
    <w:p w14:paraId="5F6E25AC" w14:textId="77777777" w:rsidR="003F1D96" w:rsidRPr="00500BB7" w:rsidRDefault="003F1D96"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1">
    <w:p w14:paraId="1FA81333"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2">
    <w:p w14:paraId="0DF54B98"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3">
    <w:p w14:paraId="1661C550" w14:textId="77777777" w:rsidR="003F1D96" w:rsidRPr="00500BB7"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4">
    <w:p w14:paraId="3FDB3F4A" w14:textId="055157CD" w:rsidR="003F1D96" w:rsidRDefault="003F1D96"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p w14:paraId="1CA1F5A4" w14:textId="0C5967D4" w:rsidR="003F1D96" w:rsidRDefault="003F1D96" w:rsidP="00BD464D">
      <w:pPr>
        <w:pStyle w:val="15"/>
        <w:ind w:left="270" w:hanging="270"/>
        <w:rPr>
          <w:lang w:eastAsia="ja-JP"/>
        </w:rPr>
      </w:pPr>
    </w:p>
    <w:p w14:paraId="5CF0DBEC" w14:textId="1F31D782" w:rsidR="003F1D96" w:rsidRDefault="003F1D96" w:rsidP="00BD464D">
      <w:pPr>
        <w:pStyle w:val="15"/>
        <w:ind w:left="270" w:hanging="270"/>
        <w:rPr>
          <w:lang w:eastAsia="ja-JP"/>
        </w:rPr>
      </w:pPr>
    </w:p>
    <w:p w14:paraId="562569D8" w14:textId="745A7894" w:rsidR="003F1D96" w:rsidRDefault="003F1D96" w:rsidP="00BD464D">
      <w:pPr>
        <w:pStyle w:val="15"/>
        <w:ind w:left="270" w:hanging="270"/>
        <w:rPr>
          <w:lang w:eastAsia="ja-JP"/>
        </w:rPr>
      </w:pPr>
    </w:p>
    <w:p w14:paraId="5CBAB340" w14:textId="77777777" w:rsidR="003F1D96" w:rsidRPr="00AF1210" w:rsidRDefault="003F1D96" w:rsidP="00AF1210">
      <w:pPr>
        <w:pStyle w:val="af9"/>
        <w:rPr>
          <w:lang w:val="fr-FR"/>
        </w:rPr>
      </w:pPr>
      <w:proofErr w:type="spellStart"/>
      <w:r>
        <w:rPr>
          <w:rFonts w:hint="eastAsia"/>
        </w:rPr>
        <w:t>参考文献</w:t>
      </w:r>
      <w:proofErr w:type="spellEnd"/>
    </w:p>
    <w:p w14:paraId="7C445349" w14:textId="77777777" w:rsidR="003F1D96" w:rsidRPr="00970A82" w:rsidRDefault="003F1D96" w:rsidP="00AF1210">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643C1D7E" w14:textId="66E070F9" w:rsidR="003F1D96" w:rsidRPr="006715D2" w:rsidRDefault="003F1D96" w:rsidP="00AF1210">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71444775" w14:textId="3DE016EB" w:rsidR="003F1D96" w:rsidRPr="00970A82" w:rsidRDefault="003F1D96" w:rsidP="00AF1210">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BE7274">
        <w:rPr>
          <w:rFonts w:ascii="ＭＳ 明朝" w:hAnsi="ＭＳ 明朝"/>
          <w:spacing w:val="-4"/>
          <w:lang w:val="fr-FR" w:eastAsia="ja-JP"/>
        </w:rPr>
        <w:t>————</w:t>
      </w:r>
      <w:r w:rsidRPr="00970A82">
        <w:rPr>
          <w:lang w:val="fr-FR" w:eastAsia="zh-CN"/>
        </w:rPr>
        <w:t>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637647CA" w14:textId="0A6BFCE2" w:rsidR="003F1D96" w:rsidRDefault="003F1D96" w:rsidP="00AF1210">
      <w:pPr>
        <w:pStyle w:val="aa"/>
        <w:rPr>
          <w:lang w:eastAsia="ja-JP"/>
        </w:rPr>
      </w:pPr>
      <w:r w:rsidRPr="00466168">
        <w:rPr>
          <w:rFonts w:ascii="ＭＳ 明朝" w:hAnsi="ＭＳ 明朝" w:cs="ＭＳ 明朝" w:hint="eastAsia"/>
          <w:lang w:eastAsia="ja-JP"/>
        </w:rPr>
        <w:t>伊藤義孝「田中小実昌論</w:t>
      </w:r>
      <w:r w:rsidRPr="00BE7274">
        <w:rPr>
          <w:rFonts w:ascii="ＭＳ 明朝" w:hAnsi="ＭＳ 明朝"/>
          <w:spacing w:val="-4"/>
          <w:lang w:eastAsia="ja-JP"/>
        </w:rPr>
        <w:t>————</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4BAD0CFD" w14:textId="50BEC48F" w:rsidR="003F1D96" w:rsidRDefault="003F1D96" w:rsidP="00AF1210">
      <w:pPr>
        <w:pStyle w:val="aa"/>
        <w:rPr>
          <w:rFonts w:eastAsiaTheme="minorEastAsia"/>
          <w:lang w:eastAsia="ja-JP"/>
        </w:rPr>
      </w:pPr>
      <w:r w:rsidRPr="00466168">
        <w:rPr>
          <w:lang w:eastAsia="ja-JP"/>
        </w:rPr>
        <w:t>枝光泉「日本バプテスト西部教会の歴史</w:t>
      </w:r>
      <w:r w:rsidRPr="00BE7274">
        <w:rPr>
          <w:rFonts w:ascii="ＭＳ 明朝" w:hAnsi="ＭＳ 明朝"/>
          <w:spacing w:val="-4"/>
          <w:lang w:eastAsia="ja-JP"/>
        </w:rPr>
        <w:t>————</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48D8225F" w14:textId="77777777" w:rsidR="003F1D96" w:rsidRPr="00B24926" w:rsidRDefault="003F1D96" w:rsidP="00AF1210">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26AB75E6" w14:textId="044BD594" w:rsidR="003F1D96" w:rsidRDefault="003F1D96" w:rsidP="00AF1210">
      <w:pPr>
        <w:pStyle w:val="aa"/>
        <w:rPr>
          <w:lang w:eastAsia="ja-JP"/>
        </w:rPr>
      </w:pPr>
      <w:r w:rsidRPr="00466168">
        <w:rPr>
          <w:lang w:eastAsia="ja-JP"/>
        </w:rPr>
        <w:t>金丸英子「西南学院とアサ会</w:t>
      </w:r>
      <w:r w:rsidRPr="00BE7274">
        <w:rPr>
          <w:rFonts w:ascii="ＭＳ 明朝" w:hAnsi="ＭＳ 明朝"/>
          <w:spacing w:val="-4"/>
          <w:lang w:eastAsia="ja-JP"/>
        </w:rPr>
        <w:t>————</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18023E5A" w14:textId="30360C4E" w:rsidR="003F1D96" w:rsidRPr="00B24926" w:rsidRDefault="003F1D96" w:rsidP="00AF1210">
      <w:pPr>
        <w:pStyle w:val="aa"/>
        <w:rPr>
          <w:rFonts w:eastAsiaTheme="minorEastAsia"/>
          <w:lang w:eastAsia="ja-JP"/>
        </w:rPr>
      </w:pPr>
      <w:r w:rsidRPr="00FE1710">
        <w:rPr>
          <w:rFonts w:hint="eastAsia"/>
          <w:lang w:eastAsia="ja-JP"/>
        </w:rPr>
        <w:t>ケイン</w:t>
      </w:r>
      <w:r>
        <w:rPr>
          <w:rFonts w:hint="eastAsia"/>
          <w:lang w:eastAsia="ja-JP"/>
        </w:rPr>
        <w:t>、</w:t>
      </w:r>
      <w:r w:rsidRPr="00FE1710">
        <w:rPr>
          <w:rFonts w:hint="eastAsia"/>
          <w:lang w:eastAsia="ja-JP"/>
        </w:rPr>
        <w:t>ジェイムズ・</w:t>
      </w:r>
      <w:r w:rsidRPr="00FE1710">
        <w:rPr>
          <w:rFonts w:hint="eastAsia"/>
          <w:lang w:eastAsia="ja-JP"/>
        </w:rPr>
        <w:t>M</w:t>
      </w:r>
      <w:r w:rsidRPr="00FE1710">
        <w:rPr>
          <w:rFonts w:hint="eastAsia"/>
          <w:lang w:eastAsia="ja-JP"/>
        </w:rPr>
        <w:t>「冷蔵庫の中の赤ん坊」『エラリイ・クイーンズ・ミステリ・マガジン』田中小実昌訳、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w:t>
      </w:r>
    </w:p>
    <w:p w14:paraId="1AD6B4CD" w14:textId="77777777" w:rsidR="003F1D96"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39E2D173" w14:textId="77777777" w:rsidR="003F1D96" w:rsidRPr="00B24926" w:rsidRDefault="003F1D96" w:rsidP="00AF1210">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4D89EC5D" w14:textId="6A40DE36" w:rsidR="003F1D96" w:rsidRDefault="003F1D96" w:rsidP="00AF1210">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BE7274">
        <w:rPr>
          <w:rFonts w:ascii="ＭＳ 明朝" w:hAnsi="ＭＳ 明朝"/>
          <w:spacing w:val="-4"/>
          <w:lang w:eastAsia="ja-JP"/>
        </w:rPr>
        <w:t>————</w:t>
      </w:r>
      <w:r w:rsidRPr="00D90D21">
        <w:rPr>
          <w:rFonts w:ascii="ＭＳ 明朝" w:hAnsi="ＭＳ 明朝" w:hint="eastAsia"/>
          <w:lang w:eastAsia="ja-JP"/>
        </w:rPr>
        <w:t>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3F3D7F7B" w14:textId="77777777" w:rsidR="003F1D96" w:rsidRPr="00B24926" w:rsidRDefault="003F1D96" w:rsidP="00AF1210">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35506767" w14:textId="77777777" w:rsidR="003F1D96" w:rsidRPr="0046616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689BAC76" w14:textId="77777777" w:rsidR="003F1D96" w:rsidRDefault="003F1D96" w:rsidP="00AF1210">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37342719" w14:textId="2ECC6A8D" w:rsidR="003F1D96" w:rsidRDefault="003F1D96" w:rsidP="00AF1210">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73207D49" w14:textId="6024E42B" w:rsidR="003F1D96" w:rsidRPr="00B24926" w:rsidRDefault="003F1D96" w:rsidP="00AF1210">
      <w:pPr>
        <w:pStyle w:val="aa"/>
        <w:rPr>
          <w:rFonts w:ascii="ＭＳ 明朝" w:hAnsi="ＭＳ 明朝"/>
          <w:lang w:eastAsia="ja-JP"/>
        </w:rPr>
      </w:pP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Pr>
          <w:rFonts w:hint="eastAsia"/>
          <w:lang w:eastAsia="ja-JP"/>
        </w:rPr>
        <w:t>（原著</w:t>
      </w:r>
      <w:r>
        <w:rPr>
          <w:rFonts w:hint="eastAsia"/>
          <w:lang w:eastAsia="ja-JP"/>
        </w:rPr>
        <w:t>1</w:t>
      </w:r>
      <w:r>
        <w:rPr>
          <w:lang w:eastAsia="ja-JP"/>
        </w:rPr>
        <w:t>974</w:t>
      </w:r>
      <w:r>
        <w:rPr>
          <w:rFonts w:hint="eastAsia"/>
          <w:lang w:eastAsia="ja-JP"/>
        </w:rPr>
        <w:t>年）。</w:t>
      </w:r>
    </w:p>
    <w:p w14:paraId="66CCCA10" w14:textId="040E8A3E" w:rsidR="003F1D96" w:rsidRPr="00466168" w:rsidRDefault="003F1D96" w:rsidP="00AF1210">
      <w:pPr>
        <w:pStyle w:val="aa"/>
        <w:rPr>
          <w:lang w:eastAsia="ja-JP"/>
        </w:rPr>
      </w:pPr>
      <w:r w:rsidRPr="00466168">
        <w:rPr>
          <w:rFonts w:ascii="ＭＳ 明朝" w:hAnsi="ＭＳ 明朝" w:cs="ＭＳ 明朝" w:hint="eastAsia"/>
          <w:lang w:eastAsia="ja-JP"/>
        </w:rPr>
        <w:t>富岡幸一郎「祈りの言葉のリレー</w:t>
      </w:r>
      <w:r w:rsidRPr="00BE7274">
        <w:rPr>
          <w:rFonts w:ascii="ＭＳ 明朝" w:hAnsi="ＭＳ 明朝"/>
          <w:spacing w:val="-4"/>
          <w:lang w:eastAsia="ja-JP"/>
        </w:rPr>
        <w:t>————</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5970BBCD" w14:textId="77777777" w:rsidR="003F1D96" w:rsidRDefault="003F1D96" w:rsidP="00AF1210">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54E18834" w14:textId="77777777" w:rsidR="003F1D96" w:rsidRPr="00196976" w:rsidRDefault="003F1D96" w:rsidP="00AF1210">
      <w:pPr>
        <w:pStyle w:val="aa"/>
        <w:rPr>
          <w:rFonts w:ascii="ＭＳ 明朝" w:hAnsi="ＭＳ 明朝" w:cs="ＭＳ 明朝"/>
          <w:lang w:eastAsia="ja-JP"/>
        </w:rPr>
      </w:pPr>
      <w:bookmarkStart w:id="2" w:name="_Hlk37916230"/>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bookmarkEnd w:id="2"/>
    <w:p w14:paraId="6B331FD6" w14:textId="77777777" w:rsidR="003F1D96" w:rsidRPr="0065084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235932A1" w14:textId="77777777" w:rsidR="003F1D96" w:rsidRPr="00466168" w:rsidRDefault="003F1D96" w:rsidP="00AF1210">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5B4656D4" w14:textId="63EB2736" w:rsidR="003F1D96" w:rsidRPr="006715D2" w:rsidRDefault="003F1D96" w:rsidP="00AF1210">
      <w:pPr>
        <w:pStyle w:val="aa"/>
        <w:rPr>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2</w:t>
      </w:r>
      <w:r>
        <w:rPr>
          <w:lang w:eastAsia="ja-JP"/>
        </w:rPr>
        <w:t>006-2008</w:t>
      </w:r>
      <w:r>
        <w:rPr>
          <w:rFonts w:hint="eastAsia"/>
          <w:lang w:eastAsia="ja-JP"/>
        </w:rPr>
        <w:t>年。</w:t>
      </w:r>
    </w:p>
    <w:p w14:paraId="4E7AF8B9" w14:textId="77777777" w:rsidR="003F1D96" w:rsidRPr="00D90D21" w:rsidRDefault="003F1D96" w:rsidP="00AF1210">
      <w:pPr>
        <w:pStyle w:val="aa"/>
        <w:rPr>
          <w:rFonts w:eastAsiaTheme="minorEastAsia"/>
          <w:lang w:eastAsia="ja-JP"/>
        </w:rPr>
      </w:pPr>
    </w:p>
    <w:p w14:paraId="4DD0C24C" w14:textId="347DE15A" w:rsidR="003F1D96" w:rsidRPr="00500BB7" w:rsidRDefault="003F1D96" w:rsidP="00AF1210">
      <w:pPr>
        <w:pStyle w:val="af9"/>
      </w:pPr>
      <w:proofErr w:type="spellStart"/>
      <w:r w:rsidRPr="002179F0">
        <w:rPr>
          <w:rFonts w:hint="eastAsia"/>
        </w:rPr>
        <w:t>謝辞</w:t>
      </w:r>
      <w:proofErr w:type="spellEnd"/>
    </w:p>
  </w:endnote>
  <w:endnote w:id="65">
    <w:p w14:paraId="1A6636A5" w14:textId="77777777" w:rsidR="003F1D96" w:rsidRPr="00AF1210" w:rsidRDefault="003F1D96" w:rsidP="003F1D96">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35</w:t>
      </w:r>
      <w:r w:rsidRPr="00500BB7">
        <w:rPr>
          <w:lang w:eastAsia="ja-JP"/>
        </w:rPr>
        <w:t>頁。</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B6FBE" w14:textId="77777777" w:rsidR="0014215E" w:rsidRDefault="0014215E">
      <w:pPr>
        <w:ind w:firstLine="200"/>
      </w:pPr>
      <w:r>
        <w:separator/>
      </w:r>
    </w:p>
  </w:footnote>
  <w:footnote w:type="continuationSeparator" w:id="0">
    <w:p w14:paraId="793A6DE3" w14:textId="77777777" w:rsidR="0014215E" w:rsidRDefault="0014215E">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4498B"/>
    <w:rsid w:val="00063EC5"/>
    <w:rsid w:val="000751A9"/>
    <w:rsid w:val="00077AC3"/>
    <w:rsid w:val="000C3BCF"/>
    <w:rsid w:val="000C5F1A"/>
    <w:rsid w:val="000E54BE"/>
    <w:rsid w:val="000F701E"/>
    <w:rsid w:val="001046B5"/>
    <w:rsid w:val="0014215E"/>
    <w:rsid w:val="00155056"/>
    <w:rsid w:val="001732EB"/>
    <w:rsid w:val="001912B0"/>
    <w:rsid w:val="00196976"/>
    <w:rsid w:val="001B0E4A"/>
    <w:rsid w:val="001C7A82"/>
    <w:rsid w:val="001D3D91"/>
    <w:rsid w:val="002179F0"/>
    <w:rsid w:val="002215F2"/>
    <w:rsid w:val="00257939"/>
    <w:rsid w:val="00265439"/>
    <w:rsid w:val="002744EF"/>
    <w:rsid w:val="00275AF1"/>
    <w:rsid w:val="002C35AD"/>
    <w:rsid w:val="002D3724"/>
    <w:rsid w:val="002E5811"/>
    <w:rsid w:val="00321386"/>
    <w:rsid w:val="0032168B"/>
    <w:rsid w:val="003226CA"/>
    <w:rsid w:val="003260B1"/>
    <w:rsid w:val="00333D32"/>
    <w:rsid w:val="00334EC4"/>
    <w:rsid w:val="00384E02"/>
    <w:rsid w:val="00397F12"/>
    <w:rsid w:val="003A4F2A"/>
    <w:rsid w:val="003C3C37"/>
    <w:rsid w:val="003F1D96"/>
    <w:rsid w:val="00403999"/>
    <w:rsid w:val="00413DD2"/>
    <w:rsid w:val="0043339A"/>
    <w:rsid w:val="004416B3"/>
    <w:rsid w:val="00450DD7"/>
    <w:rsid w:val="00453F24"/>
    <w:rsid w:val="00454891"/>
    <w:rsid w:val="00462439"/>
    <w:rsid w:val="00465A47"/>
    <w:rsid w:val="00466168"/>
    <w:rsid w:val="00497DE5"/>
    <w:rsid w:val="004A6FE0"/>
    <w:rsid w:val="004B610D"/>
    <w:rsid w:val="004D085B"/>
    <w:rsid w:val="004E1D45"/>
    <w:rsid w:val="004E29B3"/>
    <w:rsid w:val="00500BB7"/>
    <w:rsid w:val="00507BC7"/>
    <w:rsid w:val="00511040"/>
    <w:rsid w:val="0052258C"/>
    <w:rsid w:val="0052776C"/>
    <w:rsid w:val="00537ADC"/>
    <w:rsid w:val="005441AA"/>
    <w:rsid w:val="005471A7"/>
    <w:rsid w:val="005658CB"/>
    <w:rsid w:val="00581452"/>
    <w:rsid w:val="00585AFB"/>
    <w:rsid w:val="00590D07"/>
    <w:rsid w:val="00591F31"/>
    <w:rsid w:val="005C2873"/>
    <w:rsid w:val="005D17AA"/>
    <w:rsid w:val="005F5214"/>
    <w:rsid w:val="00617FCB"/>
    <w:rsid w:val="006431F1"/>
    <w:rsid w:val="00650848"/>
    <w:rsid w:val="0066046A"/>
    <w:rsid w:val="006715D2"/>
    <w:rsid w:val="00680079"/>
    <w:rsid w:val="006877B1"/>
    <w:rsid w:val="006A29F3"/>
    <w:rsid w:val="00717310"/>
    <w:rsid w:val="007353E8"/>
    <w:rsid w:val="007442D3"/>
    <w:rsid w:val="00760871"/>
    <w:rsid w:val="00761753"/>
    <w:rsid w:val="00784D58"/>
    <w:rsid w:val="007972F9"/>
    <w:rsid w:val="007A4562"/>
    <w:rsid w:val="007E0A84"/>
    <w:rsid w:val="007E54A8"/>
    <w:rsid w:val="007F221D"/>
    <w:rsid w:val="00804684"/>
    <w:rsid w:val="00806A8A"/>
    <w:rsid w:val="00823B03"/>
    <w:rsid w:val="0082661F"/>
    <w:rsid w:val="00827C56"/>
    <w:rsid w:val="00842A92"/>
    <w:rsid w:val="00865200"/>
    <w:rsid w:val="0087714A"/>
    <w:rsid w:val="00897B60"/>
    <w:rsid w:val="008B46DA"/>
    <w:rsid w:val="008D2479"/>
    <w:rsid w:val="008D6863"/>
    <w:rsid w:val="00940788"/>
    <w:rsid w:val="00960599"/>
    <w:rsid w:val="00970A82"/>
    <w:rsid w:val="009776B8"/>
    <w:rsid w:val="0098601D"/>
    <w:rsid w:val="009908E9"/>
    <w:rsid w:val="00991E40"/>
    <w:rsid w:val="009A6CE0"/>
    <w:rsid w:val="009C1B64"/>
    <w:rsid w:val="009E7FD1"/>
    <w:rsid w:val="009F73D7"/>
    <w:rsid w:val="00A435D6"/>
    <w:rsid w:val="00A50BA8"/>
    <w:rsid w:val="00A55EF2"/>
    <w:rsid w:val="00A655A0"/>
    <w:rsid w:val="00AE6984"/>
    <w:rsid w:val="00AF1210"/>
    <w:rsid w:val="00AF79B8"/>
    <w:rsid w:val="00B00212"/>
    <w:rsid w:val="00B04278"/>
    <w:rsid w:val="00B12416"/>
    <w:rsid w:val="00B147B8"/>
    <w:rsid w:val="00B24926"/>
    <w:rsid w:val="00B24AEB"/>
    <w:rsid w:val="00B27D0D"/>
    <w:rsid w:val="00B4745C"/>
    <w:rsid w:val="00B51E72"/>
    <w:rsid w:val="00B65542"/>
    <w:rsid w:val="00B86B75"/>
    <w:rsid w:val="00B90A84"/>
    <w:rsid w:val="00B93084"/>
    <w:rsid w:val="00BB0473"/>
    <w:rsid w:val="00BC48D5"/>
    <w:rsid w:val="00BC4C4F"/>
    <w:rsid w:val="00BD464D"/>
    <w:rsid w:val="00BE7274"/>
    <w:rsid w:val="00C12BAC"/>
    <w:rsid w:val="00C36279"/>
    <w:rsid w:val="00C75EFB"/>
    <w:rsid w:val="00C859F2"/>
    <w:rsid w:val="00C8655C"/>
    <w:rsid w:val="00C9091A"/>
    <w:rsid w:val="00CA5BFC"/>
    <w:rsid w:val="00CB6C5F"/>
    <w:rsid w:val="00CE0898"/>
    <w:rsid w:val="00CF2F73"/>
    <w:rsid w:val="00D051F9"/>
    <w:rsid w:val="00D05F30"/>
    <w:rsid w:val="00D1710C"/>
    <w:rsid w:val="00D17391"/>
    <w:rsid w:val="00D4430F"/>
    <w:rsid w:val="00D50FCF"/>
    <w:rsid w:val="00D90D21"/>
    <w:rsid w:val="00D95ED5"/>
    <w:rsid w:val="00DC17D2"/>
    <w:rsid w:val="00DC7B60"/>
    <w:rsid w:val="00DD4EB2"/>
    <w:rsid w:val="00DF59DB"/>
    <w:rsid w:val="00E050F6"/>
    <w:rsid w:val="00E176A4"/>
    <w:rsid w:val="00E315A3"/>
    <w:rsid w:val="00E470E3"/>
    <w:rsid w:val="00E53EC3"/>
    <w:rsid w:val="00E6049B"/>
    <w:rsid w:val="00E72548"/>
    <w:rsid w:val="00E7381E"/>
    <w:rsid w:val="00E9750E"/>
    <w:rsid w:val="00EA667E"/>
    <w:rsid w:val="00EC530F"/>
    <w:rsid w:val="00EC6B89"/>
    <w:rsid w:val="00ED278E"/>
    <w:rsid w:val="00ED405F"/>
    <w:rsid w:val="00F1582B"/>
    <w:rsid w:val="00F20F75"/>
    <w:rsid w:val="00F32CD5"/>
    <w:rsid w:val="00F33444"/>
    <w:rsid w:val="00F77F9D"/>
    <w:rsid w:val="00F94BD1"/>
    <w:rsid w:val="00FA4C67"/>
    <w:rsid w:val="00FE1710"/>
    <w:rsid w:val="00FF0A5C"/>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27AA7-063A-459D-A088-9FCBBCE8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16</Pages>
  <Words>2389</Words>
  <Characters>13619</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10</cp:revision>
  <dcterms:created xsi:type="dcterms:W3CDTF">2020-03-19T02:10:00Z</dcterms:created>
  <dcterms:modified xsi:type="dcterms:W3CDTF">2020-04-20T23:53:00Z</dcterms:modified>
</cp:coreProperties>
</file>