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ind w:firstLine="201"/>
      </w:pPr>
      <w:r>
        <w:rPr>
          <w:lang w:eastAsia="ja-JP"/>
        </w:rPr>
        <w:t>要旨</w:t>
      </w:r>
    </w:p>
    <w:p w14:paraId="3A44B347" w14:textId="674E9112" w:rsidR="008558C6" w:rsidRDefault="00B24926" w:rsidP="00CA5BFC">
      <w:pPr>
        <w:pStyle w:val="a4"/>
        <w:spacing w:before="0" w:after="0"/>
        <w:ind w:firstLine="200"/>
        <w:rPr>
          <w:lang w:eastAsia="ja-JP"/>
        </w:rPr>
      </w:pPr>
      <w:r>
        <w:rPr>
          <w:lang w:eastAsia="ja-JP"/>
        </w:rPr>
        <w:t>田中小実昌の戦争体験に基づいた連作短編</w:t>
      </w:r>
      <w:r w:rsidR="008558C6">
        <w:rPr>
          <w:rFonts w:hint="eastAsia"/>
          <w:lang w:eastAsia="ja-JP"/>
        </w:rPr>
        <w:t>小説</w:t>
      </w:r>
      <w:r>
        <w:rPr>
          <w:lang w:eastAsia="ja-JP"/>
        </w:rPr>
        <w:t>集『ポロポロ』（</w:t>
      </w:r>
      <w:r>
        <w:rPr>
          <w:lang w:eastAsia="ja-JP"/>
        </w:rPr>
        <w:t>1979</w:t>
      </w:r>
      <w:r>
        <w:rPr>
          <w:lang w:eastAsia="ja-JP"/>
        </w:rPr>
        <w:t>年）の表題作「ポロポロ」は、連作中で従軍経験を描いてない唯一の作品である特殊な短編であり、小実昌の</w:t>
      </w:r>
      <w:r w:rsidR="00332774">
        <w:rPr>
          <w:rFonts w:hint="eastAsia"/>
          <w:lang w:eastAsia="ja-JP"/>
        </w:rPr>
        <w:t>少年時代に基づいた</w:t>
      </w:r>
      <w:r>
        <w:rPr>
          <w:lang w:eastAsia="ja-JP"/>
        </w:rPr>
        <w:t>自伝的な小説である。先行研究では、</w:t>
      </w:r>
      <w:r w:rsidR="00332774">
        <w:rPr>
          <w:rFonts w:hint="eastAsia"/>
          <w:lang w:eastAsia="ja-JP"/>
        </w:rPr>
        <w:t>「ポロポロ」で中心的に言及される</w:t>
      </w:r>
      <w:r>
        <w:rPr>
          <w:lang w:eastAsia="ja-JP"/>
        </w:rPr>
        <w:t>異言</w:t>
      </w:r>
      <w:r w:rsidR="005B0A32">
        <w:rPr>
          <w:rFonts w:hint="eastAsia"/>
          <w:lang w:eastAsia="ja-JP"/>
        </w:rPr>
        <w:t>の</w:t>
      </w:r>
      <w:r>
        <w:rPr>
          <w:lang w:eastAsia="ja-JP"/>
        </w:rPr>
        <w:t>「ポロポロ」は現実の事実を物語</w:t>
      </w:r>
      <w:r w:rsidR="005B0A32">
        <w:rPr>
          <w:rFonts w:hint="eastAsia"/>
          <w:lang w:eastAsia="ja-JP"/>
        </w:rPr>
        <w:t>にすることをためらいの表現だと考えられてきた。本論は、小実昌が物語の形式にも自覚的だった</w:t>
      </w:r>
      <w:r w:rsidR="008558C6">
        <w:rPr>
          <w:rFonts w:hint="eastAsia"/>
          <w:lang w:eastAsia="ja-JP"/>
        </w:rPr>
        <w:t>点をふまえて黙説法の使用</w:t>
      </w:r>
      <w:r w:rsidR="0023664F">
        <w:rPr>
          <w:rFonts w:hint="eastAsia"/>
          <w:lang w:eastAsia="ja-JP"/>
        </w:rPr>
        <w:t>がなされていることを指摘し、父と語り手の関係について</w:t>
      </w:r>
      <w:r w:rsidR="008558C6">
        <w:rPr>
          <w:rFonts w:hint="eastAsia"/>
          <w:lang w:eastAsia="ja-JP"/>
        </w:rPr>
        <w:t>虚構と伝記的事実の差異を分析した。</w:t>
      </w:r>
      <w:r w:rsidR="00332774">
        <w:rPr>
          <w:rFonts w:hint="eastAsia"/>
          <w:lang w:eastAsia="ja-JP"/>
        </w:rPr>
        <w:t>そして、黙説法とその差異の結びつきを考察することで、</w:t>
      </w:r>
      <w:r w:rsidR="008558C6">
        <w:rPr>
          <w:rFonts w:hint="eastAsia"/>
          <w:lang w:eastAsia="ja-JP"/>
        </w:rPr>
        <w:t>異言「ポロポロ」が自己や社会からの逸脱を意味し、父と語り手の</w:t>
      </w:r>
      <w:r w:rsidR="00A77D01">
        <w:rPr>
          <w:rFonts w:hint="eastAsia"/>
          <w:lang w:eastAsia="ja-JP"/>
        </w:rPr>
        <w:t>共同体</w:t>
      </w:r>
      <w:r w:rsidR="00B408D0">
        <w:rPr>
          <w:rFonts w:hint="eastAsia"/>
          <w:lang w:eastAsia="ja-JP"/>
        </w:rPr>
        <w:t>への立場の</w:t>
      </w:r>
      <w:r w:rsidR="008558C6">
        <w:rPr>
          <w:rFonts w:hint="eastAsia"/>
          <w:lang w:eastAsia="ja-JP"/>
        </w:rPr>
        <w:t>対称性から</w:t>
      </w:r>
      <w:r w:rsidR="00A77D01">
        <w:rPr>
          <w:rFonts w:hint="eastAsia"/>
          <w:lang w:eastAsia="ja-JP"/>
        </w:rPr>
        <w:t>小説</w:t>
      </w:r>
      <w:r w:rsidR="008558C6">
        <w:rPr>
          <w:rFonts w:hint="eastAsia"/>
          <w:lang w:eastAsia="ja-JP"/>
        </w:rPr>
        <w:t>「ポロポロ」</w:t>
      </w:r>
      <w:r w:rsidR="00A77D01">
        <w:rPr>
          <w:rFonts w:hint="eastAsia"/>
          <w:lang w:eastAsia="ja-JP"/>
        </w:rPr>
        <w:t>が、</w:t>
      </w:r>
      <w:r w:rsidR="00B408D0">
        <w:rPr>
          <w:lang w:eastAsia="ja-JP"/>
        </w:rPr>
        <w:t>連作短編</w:t>
      </w:r>
      <w:r w:rsidR="00B408D0">
        <w:rPr>
          <w:rFonts w:hint="eastAsia"/>
          <w:lang w:eastAsia="ja-JP"/>
        </w:rPr>
        <w:t>小説</w:t>
      </w:r>
      <w:r w:rsidR="00B408D0">
        <w:rPr>
          <w:lang w:eastAsia="ja-JP"/>
        </w:rPr>
        <w:t>集</w:t>
      </w:r>
      <w:r w:rsidR="00B408D0">
        <w:rPr>
          <w:rFonts w:hint="eastAsia"/>
          <w:lang w:eastAsia="ja-JP"/>
        </w:rPr>
        <w:t>の</w:t>
      </w:r>
      <w:r w:rsidR="008558C6">
        <w:rPr>
          <w:rFonts w:hint="eastAsia"/>
          <w:lang w:eastAsia="ja-JP"/>
        </w:rPr>
        <w:t>起点となっている構造を明らかにした。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332774">
      <w:pPr>
        <w:pStyle w:val="af9"/>
        <w:ind w:firstLine="201"/>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658793E1" w:rsidR="00ED278E" w:rsidRDefault="00B24926" w:rsidP="00332774">
      <w:pPr>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w:t>
      </w:r>
      <w:r w:rsidR="00F23BA6">
        <w:rPr>
          <w:lang w:eastAsia="ja-JP"/>
        </w:rPr>
        <w:t>9</w:t>
      </w:r>
      <w:r>
        <w:rPr>
          <w:lang w:eastAsia="ja-JP"/>
        </w:rPr>
        <w:t>年にかけて</w:t>
      </w:r>
      <w:r w:rsidR="00F23BA6">
        <w:rPr>
          <w:rFonts w:hint="eastAsia"/>
          <w:lang w:eastAsia="ja-JP"/>
        </w:rPr>
        <w:t>断続的に</w:t>
      </w:r>
      <w:r>
        <w:rPr>
          <w:lang w:eastAsia="ja-JP"/>
        </w:rPr>
        <w:t>発表された、小実昌の戦争体験に基づいた</w:t>
      </w:r>
      <w:r w:rsidR="00063EC5">
        <w:rPr>
          <w:rFonts w:hint="eastAsia"/>
          <w:lang w:eastAsia="ja-JP"/>
        </w:rPr>
        <w:t>連作</w:t>
      </w:r>
      <w:r>
        <w:rPr>
          <w:lang w:eastAsia="ja-JP"/>
        </w:rPr>
        <w:t>短編小説集</w:t>
      </w:r>
      <w:r w:rsidRPr="0065059A">
        <w:rPr>
          <w:lang w:eastAsia="ja-JP"/>
        </w:rPr>
        <w:t>だ</w:t>
      </w:r>
      <w:r w:rsidR="00ED278E" w:rsidRPr="005B48CA">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1B0E4A">
        <w:rPr>
          <w:rFonts w:hint="eastAsia"/>
          <w:lang w:eastAsia="ja-JP"/>
        </w:rPr>
        <w:t>（「どこの派にも属さない、自分たちだけの教会をつくった</w:t>
      </w:r>
      <w:r w:rsidR="001B0E4A" w:rsidRPr="008123D1">
        <w:rPr>
          <w:rStyle w:val="aff"/>
        </w:rPr>
        <w:endnoteReference w:id="3"/>
      </w:r>
      <w:r w:rsidR="001B0E4A">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396C9F64" w:rsidR="00CA5BFC" w:rsidRDefault="00ED278E" w:rsidP="00332774">
      <w:pPr>
        <w:pStyle w:val="a4"/>
        <w:spacing w:before="0" w:after="0"/>
        <w:ind w:firstLineChars="0" w:firstLine="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w:t>
      </w:r>
      <w:r w:rsidR="009318CB">
        <w:rPr>
          <w:lang w:eastAsia="ja-JP"/>
        </w:rPr>
        <w:t>「ポロポロ」は</w:t>
      </w:r>
      <w:r>
        <w:rPr>
          <w:lang w:eastAsia="ja-JP"/>
        </w:rPr>
        <w:t>重要な位置を占めている。</w:t>
      </w:r>
      <w:r w:rsidR="005B0A32">
        <w:rPr>
          <w:rFonts w:hint="eastAsia"/>
          <w:lang w:eastAsia="ja-JP"/>
        </w:rPr>
        <w:t>本節では、作品評価と先行研究を確認し、本論の論点を提示する。</w:t>
      </w:r>
    </w:p>
    <w:p w14:paraId="644288A8" w14:textId="5AA5DA8A"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w:t>
      </w:r>
      <w:r w:rsidR="009318CB">
        <w:rPr>
          <w:rFonts w:hint="eastAsia"/>
          <w:lang w:eastAsia="ja-JP"/>
        </w:rPr>
        <w:t>に</w:t>
      </w:r>
      <w:r>
        <w:rPr>
          <w:lang w:eastAsia="ja-JP"/>
        </w:rPr>
        <w:t>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w:t>
      </w:r>
      <w:r>
        <w:rPr>
          <w:lang w:eastAsia="ja-JP"/>
        </w:rPr>
        <w:lastRenderedPageBreak/>
        <w:t>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」なる言葉で小実昌の連作を総括している。以上のように、『ポロポロ』は、物語表現に対する内省や、語り手の</w:t>
      </w:r>
      <w:r w:rsidR="00332774">
        <w:rPr>
          <w:rFonts w:hint="eastAsia"/>
          <w:lang w:eastAsia="ja-JP"/>
        </w:rPr>
        <w:t>周囲</w:t>
      </w:r>
      <w:r w:rsidR="006615C7">
        <w:rPr>
          <w:rFonts w:hint="eastAsia"/>
          <w:lang w:eastAsia="ja-JP"/>
        </w:rPr>
        <w:t>をめぐる</w:t>
      </w:r>
      <w:r>
        <w:rPr>
          <w:lang w:eastAsia="ja-JP"/>
        </w:rPr>
        <w:t>宗教的な</w:t>
      </w:r>
      <w:r w:rsidR="00332774">
        <w:rPr>
          <w:rFonts w:hint="eastAsia"/>
          <w:lang w:eastAsia="ja-JP"/>
        </w:rPr>
        <w:t>経験</w:t>
      </w:r>
      <w:r>
        <w:rPr>
          <w:lang w:eastAsia="ja-JP"/>
        </w:rPr>
        <w:t>をふまえた表現が高く評価されている。</w:t>
      </w:r>
    </w:p>
    <w:p w14:paraId="6781778F" w14:textId="52610BB9"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年以降の田中作品の目録を編纂した伊藤義孝は</w:t>
      </w:r>
      <w:r w:rsidR="00FD193F">
        <w:rPr>
          <w:rStyle w:val="14"/>
        </w:rPr>
        <w:endnoteReference w:id="13"/>
      </w:r>
      <w:r>
        <w:rPr>
          <w:lang w:eastAsia="ja-JP"/>
        </w:rPr>
        <w:t>、「ポロポロ」を含めた、戦争体験に基づいた後期の軍隊連作小説の分析を行なっている。伊藤は軍隊連作小説のプロットと描写に注目し、次のように述べている。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ind w:firstLine="200"/>
        <w:rPr>
          <w:lang w:eastAsia="ja-JP"/>
        </w:rPr>
      </w:pPr>
    </w:p>
    <w:p w14:paraId="34983848" w14:textId="77777777" w:rsidR="00CA5BFC" w:rsidRDefault="00ED278E" w:rsidP="00030BD7">
      <w:pPr>
        <w:ind w:leftChars="200" w:left="400" w:firstLineChars="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200"/>
        <w:rPr>
          <w:lang w:eastAsia="ja-JP"/>
        </w:rPr>
      </w:pPr>
    </w:p>
    <w:p w14:paraId="68E0026E" w14:textId="3C1B8CFE" w:rsidR="00804684" w:rsidRDefault="00ED278E" w:rsidP="006615C7">
      <w:pPr>
        <w:pStyle w:val="FirstParagraph"/>
        <w:spacing w:before="0" w:after="0"/>
        <w:ind w:firstLine="200"/>
        <w:rPr>
          <w:lang w:eastAsia="ja-JP"/>
        </w:rPr>
      </w:pPr>
      <w:r>
        <w:rPr>
          <w:lang w:eastAsia="ja-JP"/>
        </w:rPr>
        <w:t>『ポロポロ』やそれ以降の従軍体験を描いた小説における、事実を伝えるために物語表現を用いるのを</w:t>
      </w:r>
      <w:r w:rsidR="006615C7">
        <w:rPr>
          <w:rFonts w:hint="eastAsia"/>
          <w:lang w:eastAsia="ja-JP"/>
        </w:rPr>
        <w:t>ためらう小実昌は</w:t>
      </w:r>
      <w:r>
        <w:rPr>
          <w:lang w:eastAsia="ja-JP"/>
        </w:rPr>
        <w:t>「事実を伝達すること自体を放棄」しているとみなす伊藤の論調は、他の研究にも共通している。例え</w:t>
      </w:r>
      <w:r w:rsidR="006615C7">
        <w:rPr>
          <w:rFonts w:hint="eastAsia"/>
          <w:lang w:eastAsia="ja-JP"/>
        </w:rPr>
        <w:t>ば</w:t>
      </w:r>
      <w:r>
        <w:rPr>
          <w:lang w:eastAsia="ja-JP"/>
        </w:rPr>
        <w:t>、志賀浪幸子は、「北川はぼくに」の次の箇所に注目する。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030BD7">
      <w:pPr>
        <w:pStyle w:val="FirstParagraph"/>
        <w:spacing w:before="0" w:after="0"/>
        <w:ind w:leftChars="196" w:left="392" w:firstLineChars="0"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ind w:firstLine="20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ind w:firstLine="200"/>
        <w:rPr>
          <w:lang w:eastAsia="ja-JP"/>
        </w:rPr>
      </w:pPr>
    </w:p>
    <w:p w14:paraId="7F51D315" w14:textId="77777777" w:rsidR="0052258C" w:rsidRDefault="00ED278E" w:rsidP="00030BD7">
      <w:pPr>
        <w:pStyle w:val="ab"/>
        <w:spacing w:before="0" w:after="0"/>
        <w:ind w:leftChars="204" w:left="408" w:firstLineChars="0"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w:t>
      </w:r>
      <w:r>
        <w:rPr>
          <w:lang w:eastAsia="ja-JP"/>
        </w:rPr>
        <w:lastRenderedPageBreak/>
        <w:t>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ind w:firstLine="200"/>
        <w:rPr>
          <w:lang w:eastAsia="ja-JP"/>
        </w:rPr>
      </w:pPr>
    </w:p>
    <w:p w14:paraId="1F633D99" w14:textId="0C42CD54"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w:t>
      </w:r>
      <w:r w:rsidR="0023664F">
        <w:rPr>
          <w:rFonts w:hint="eastAsia"/>
          <w:lang w:eastAsia="ja-JP"/>
        </w:rPr>
        <w:t>忌避した</w:t>
      </w:r>
      <w:r>
        <w:rPr>
          <w:lang w:eastAsia="ja-JP"/>
        </w:rPr>
        <w:t>と主張している。そのため、もしも事実と同じ水準で言葉を用いるのであれば、</w:t>
      </w:r>
      <w:r w:rsidRPr="0052258C">
        <w:rPr>
          <w:em w:val="comma"/>
          <w:lang w:eastAsia="ja-JP"/>
        </w:rPr>
        <w:t>ポロポロ</w:t>
      </w:r>
      <w:r w:rsidR="0023664F" w:rsidRPr="0023664F">
        <w:rPr>
          <w:rFonts w:hint="eastAsia"/>
          <w:lang w:eastAsia="ja-JP"/>
        </w:rPr>
        <w:t>（</w:t>
      </w:r>
      <w:r w:rsidR="0023664F">
        <w:rPr>
          <w:rFonts w:hint="eastAsia"/>
          <w:lang w:eastAsia="ja-JP"/>
        </w:rPr>
        <w:t>以下で</w:t>
      </w:r>
      <w:r w:rsidR="00F7232E">
        <w:rPr>
          <w:rFonts w:hint="eastAsia"/>
          <w:lang w:eastAsia="ja-JP"/>
        </w:rPr>
        <w:t>、</w:t>
      </w:r>
      <w:r w:rsidR="0023664F">
        <w:rPr>
          <w:rFonts w:hint="eastAsia"/>
          <w:lang w:eastAsia="ja-JP"/>
        </w:rPr>
        <w:t>異言「ポロポロ」に統一</w:t>
      </w:r>
      <w:r w:rsidR="0023664F">
        <w:rPr>
          <w:lang w:eastAsia="ja-JP"/>
        </w:rPr>
        <w:t>）</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」（傍点原文ママ）</w:t>
      </w:r>
      <w:r w:rsidR="00F7232E">
        <w:rPr>
          <w:rFonts w:hint="eastAsia"/>
          <w:lang w:eastAsia="ja-JP"/>
        </w:rPr>
        <w:t>といったように</w:t>
      </w:r>
      <w:r>
        <w:rPr>
          <w:lang w:eastAsia="ja-JP"/>
        </w:rPr>
        <w:t>、事実を語るための無意味な言葉</w:t>
      </w:r>
      <w:r w:rsidR="0023664F">
        <w:rPr>
          <w:rFonts w:hint="eastAsia"/>
          <w:lang w:eastAsia="ja-JP"/>
        </w:rPr>
        <w:t>である異言「ポロポロ」</w:t>
      </w:r>
      <w:r>
        <w:rPr>
          <w:lang w:eastAsia="ja-JP"/>
        </w:rPr>
        <w:t>が信仰をめぐる経験と結びつけられていることから、志賀浪が「「ポロポロ」は純粋な神への賛美たり得た」と指摘するのは、信仰と物語への不信を結び付けて考えている点で正しいように思われる。</w:t>
      </w:r>
      <w:r w:rsidR="0023664F">
        <w:rPr>
          <w:rFonts w:hint="eastAsia"/>
          <w:lang w:eastAsia="ja-JP"/>
        </w:rPr>
        <w:t>なお</w:t>
      </w:r>
      <w:r w:rsidR="009F3A3A">
        <w:rPr>
          <w:rFonts w:hint="eastAsia"/>
          <w:lang w:eastAsia="ja-JP"/>
        </w:rPr>
        <w:t>、</w:t>
      </w:r>
      <w:r w:rsidR="009F3A3A">
        <w:rPr>
          <w:lang w:eastAsia="ja-JP"/>
        </w:rPr>
        <w:t>それが賛美たり</w:t>
      </w:r>
      <w:r w:rsidR="009F3A3A">
        <w:rPr>
          <w:rFonts w:hint="eastAsia"/>
          <w:lang w:eastAsia="ja-JP"/>
        </w:rPr>
        <w:t>え</w:t>
      </w:r>
      <w:r w:rsidR="009F3A3A">
        <w:rPr>
          <w:lang w:eastAsia="ja-JP"/>
        </w:rPr>
        <w:t>ているのか</w:t>
      </w:r>
      <w:r w:rsidR="009F3A3A">
        <w:rPr>
          <w:rFonts w:hint="eastAsia"/>
          <w:lang w:eastAsia="ja-JP"/>
        </w:rPr>
        <w:t>については</w:t>
      </w:r>
      <w:r w:rsidR="009F3A3A">
        <w:rPr>
          <w:rFonts w:hint="eastAsia"/>
          <w:lang w:eastAsia="ja-JP"/>
        </w:rPr>
        <w:t>4</w:t>
      </w:r>
      <w:r w:rsidR="009F3A3A">
        <w:rPr>
          <w:rFonts w:hint="eastAsia"/>
          <w:lang w:eastAsia="ja-JP"/>
        </w:rPr>
        <w:t>節で検討する。</w:t>
      </w:r>
    </w:p>
    <w:p w14:paraId="2F83BFF9" w14:textId="45C8EDA4" w:rsidR="00ED278E" w:rsidRDefault="00ED278E" w:rsidP="00155056">
      <w:pPr>
        <w:pStyle w:val="a4"/>
        <w:spacing w:before="0" w:after="0"/>
        <w:ind w:firstLine="200"/>
        <w:rPr>
          <w:lang w:eastAsia="ja-JP"/>
        </w:rPr>
      </w:pPr>
      <w:r>
        <w:rPr>
          <w:lang w:eastAsia="ja-JP"/>
        </w:rPr>
        <w:t>志賀浪と同じく、「北川はぼくに」を取り上げる堀江敏幸は、『ポロポロ』の中でも、とりわけ「北川はぼくに」こそ、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。同じく小実昌作品全体</w:t>
      </w:r>
      <w:r w:rsidR="00155056">
        <w:rPr>
          <w:rFonts w:hint="eastAsia"/>
          <w:lang w:eastAsia="ja-JP"/>
        </w:rPr>
        <w:t>の中で</w:t>
      </w:r>
      <w:r w:rsidR="0023664F">
        <w:rPr>
          <w:lang w:eastAsia="ja-JP"/>
        </w:rPr>
        <w:t>短編集</w:t>
      </w:r>
      <w:r>
        <w:rPr>
          <w:lang w:eastAsia="ja-JP"/>
        </w:rPr>
        <w:t>『ポロポロ』</w:t>
      </w:r>
      <w:r w:rsidR="00155056">
        <w:rPr>
          <w:rFonts w:hint="eastAsia"/>
          <w:lang w:eastAsia="ja-JP"/>
        </w:rPr>
        <w:t>の重要性を強調する</w:t>
      </w:r>
      <w:r>
        <w:rPr>
          <w:lang w:eastAsia="ja-JP"/>
        </w:rPr>
        <w:t>保坂和志は、それぞれの作品に共通する語り手の態度について、「荒っぽく言うと、小実昌さんは子どものように「見る人」「見てばかりいる人」だった</w:t>
      </w:r>
      <w:r>
        <w:rPr>
          <w:rStyle w:val="14"/>
        </w:rPr>
        <w:endnoteReference w:id="19"/>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w:t>
      </w:r>
      <w:r w:rsidR="0023664F">
        <w:rPr>
          <w:rFonts w:hint="eastAsia"/>
          <w:lang w:eastAsia="ja-JP"/>
        </w:rPr>
        <w:t>ほか</w:t>
      </w:r>
      <w:r w:rsidR="00A55EF2">
        <w:rPr>
          <w:rFonts w:hint="eastAsia"/>
          <w:lang w:eastAsia="ja-JP"/>
        </w:rPr>
        <w:t>ならない。</w:t>
      </w:r>
    </w:p>
    <w:p w14:paraId="6C6889EC" w14:textId="0C52A0C6"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w:t>
      </w:r>
      <w:r w:rsidR="00F7232E">
        <w:rPr>
          <w:rFonts w:hint="eastAsia"/>
          <w:lang w:eastAsia="ja-JP"/>
        </w:rPr>
        <w:t>から</w:t>
      </w:r>
      <w:r>
        <w:rPr>
          <w:lang w:eastAsia="ja-JP"/>
        </w:rPr>
        <w:t>、父種助</w:t>
      </w:r>
      <w:r w:rsidR="00F7232E">
        <w:rPr>
          <w:rFonts w:hint="eastAsia"/>
          <w:lang w:eastAsia="ja-JP"/>
        </w:rPr>
        <w:t>・</w:t>
      </w:r>
      <w:r>
        <w:rPr>
          <w:lang w:eastAsia="ja-JP"/>
        </w:rPr>
        <w:t>小実昌</w:t>
      </w:r>
      <w:r w:rsidR="00F7232E">
        <w:rPr>
          <w:rFonts w:hint="eastAsia"/>
          <w:lang w:eastAsia="ja-JP"/>
        </w:rPr>
        <w:t>・</w:t>
      </w:r>
      <w:r>
        <w:rPr>
          <w:lang w:eastAsia="ja-JP"/>
        </w:rPr>
        <w:t>キリスト教がどのようにして互いに影響しあったかを知ることができるからだ。富岡幸一郎は</w:t>
      </w:r>
      <w:r>
        <w:rPr>
          <w:rStyle w:val="14"/>
        </w:rPr>
        <w:endnoteReference w:id="20"/>
      </w:r>
      <w:r>
        <w:rPr>
          <w:lang w:eastAsia="ja-JP"/>
        </w:rPr>
        <w:t>、『アメン父』の出版後に小実昌と対談し、</w:t>
      </w:r>
      <w:r w:rsidR="0084382F">
        <w:rPr>
          <w:rFonts w:hint="eastAsia"/>
          <w:lang w:eastAsia="ja-JP"/>
        </w:rPr>
        <w:t>その中で</w:t>
      </w:r>
      <w:r>
        <w:rPr>
          <w:lang w:eastAsia="ja-JP"/>
        </w:rPr>
        <w:t>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23664F">
      <w:pPr>
        <w:pStyle w:val="ab"/>
        <w:spacing w:before="0" w:after="0"/>
        <w:ind w:leftChars="200" w:left="10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23664F">
      <w:pPr>
        <w:pStyle w:val="ab"/>
        <w:spacing w:before="0" w:after="0"/>
        <w:ind w:leftChars="200" w:left="10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1"/>
      </w:r>
      <w:r>
        <w:rPr>
          <w:lang w:eastAsia="ja-JP"/>
        </w:rPr>
        <w:t>。</w:t>
      </w:r>
    </w:p>
    <w:p w14:paraId="6609D788" w14:textId="77777777" w:rsidR="0052258C" w:rsidRPr="0052258C" w:rsidRDefault="0052258C" w:rsidP="005D17AA">
      <w:pPr>
        <w:pStyle w:val="a4"/>
        <w:spacing w:before="0" w:after="0"/>
        <w:ind w:firstLine="200"/>
        <w:rPr>
          <w:lang w:eastAsia="ja-JP"/>
        </w:rPr>
      </w:pPr>
    </w:p>
    <w:p w14:paraId="229E5DED" w14:textId="6B01CA4D" w:rsidR="00ED278E" w:rsidRDefault="00ED278E" w:rsidP="001912B0">
      <w:pPr>
        <w:pStyle w:val="ab"/>
        <w:spacing w:before="0" w:after="0"/>
        <w:ind w:firstLine="200"/>
        <w:rPr>
          <w:lang w:eastAsia="ja-JP"/>
        </w:rPr>
      </w:pPr>
      <w:r>
        <w:rPr>
          <w:lang w:eastAsia="ja-JP"/>
        </w:rPr>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w:t>
      </w:r>
      <w:r w:rsidR="00155056">
        <w:rPr>
          <w:rFonts w:hint="eastAsia"/>
          <w:lang w:eastAsia="ja-JP"/>
        </w:rPr>
        <w:lastRenderedPageBreak/>
        <w:t>う</w:t>
      </w:r>
      <w:r w:rsidR="00970A82">
        <w:rPr>
          <w:rStyle w:val="aff"/>
          <w:lang w:eastAsia="ja-JP"/>
        </w:rPr>
        <w:endnoteReference w:id="22"/>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w:t>
      </w:r>
      <w:r w:rsidR="0023664F">
        <w:rPr>
          <w:rFonts w:hint="eastAsia"/>
          <w:lang w:eastAsia="ja-JP"/>
        </w:rPr>
        <w:t>では</w:t>
      </w:r>
      <w:r>
        <w:rPr>
          <w:lang w:eastAsia="ja-JP"/>
        </w:rPr>
        <w:t>唯一の作品である表題作「ポロポロ」は、</w:t>
      </w:r>
      <w:r w:rsidR="003226CA">
        <w:rPr>
          <w:rFonts w:hint="eastAsia"/>
          <w:lang w:eastAsia="ja-JP"/>
        </w:rPr>
        <w:t>小実昌</w:t>
      </w:r>
      <w:r>
        <w:rPr>
          <w:lang w:eastAsia="ja-JP"/>
        </w:rPr>
        <w:t>のライトモチーフを扱っているとみなせる。</w:t>
      </w:r>
    </w:p>
    <w:p w14:paraId="74CCF552" w14:textId="7F4C0454" w:rsidR="001912B0" w:rsidRDefault="00ED278E" w:rsidP="001912B0">
      <w:pPr>
        <w:pStyle w:val="a4"/>
        <w:spacing w:before="0" w:after="0"/>
        <w:ind w:firstLine="200"/>
        <w:rPr>
          <w:lang w:eastAsia="ja-JP"/>
        </w:rPr>
      </w:pPr>
      <w:r>
        <w:rPr>
          <w:lang w:eastAsia="ja-JP"/>
        </w:rPr>
        <w:t>以上の先行研究をまとめると、次のようになる。小実昌が『ポロポロ』</w:t>
      </w:r>
      <w:r w:rsidR="002028AB">
        <w:rPr>
          <w:rFonts w:hint="eastAsia"/>
          <w:lang w:eastAsia="ja-JP"/>
        </w:rPr>
        <w:t>によって</w:t>
      </w:r>
      <w:r>
        <w:rPr>
          <w:lang w:eastAsia="ja-JP"/>
        </w:rPr>
        <w:t>高く評価されているのは、物語表現への内省、すなわち事実を言葉にすることへのためらいについて、そして独立教会を運営する父の周囲の人物を通じて描かれた信仰についてだった。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2028AB">
        <w:rPr>
          <w:rFonts w:hint="eastAsia"/>
          <w:lang w:eastAsia="ja-JP"/>
        </w:rPr>
        <w:t>物語表現への内省と信仰、とりわけ異言「ポロポロ」の</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ind w:firstLine="200"/>
        <w:rPr>
          <w:lang w:eastAsia="ja-JP"/>
        </w:rPr>
      </w:pPr>
    </w:p>
    <w:p w14:paraId="5A9824FF" w14:textId="2702CECC" w:rsidR="00EC530F" w:rsidRDefault="00960599" w:rsidP="009C1B64">
      <w:pPr>
        <w:pStyle w:val="af9"/>
        <w:ind w:firstLine="201"/>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1FDD266C" w:rsidR="00960599" w:rsidRDefault="00970A82" w:rsidP="00EC530F">
      <w:pPr>
        <w:pStyle w:val="a4"/>
        <w:spacing w:before="0" w:after="0"/>
        <w:ind w:firstLine="20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w:t>
      </w:r>
      <w:r w:rsidR="0023664F">
        <w:rPr>
          <w:rFonts w:hint="eastAsia"/>
          <w:lang w:eastAsia="ja-JP"/>
        </w:rPr>
        <w:t>のあり方</w:t>
      </w:r>
      <w:r w:rsidR="00960599">
        <w:rPr>
          <w:rFonts w:hint="eastAsia"/>
          <w:lang w:eastAsia="ja-JP"/>
        </w:rPr>
        <w:t>を説明している。</w:t>
      </w:r>
    </w:p>
    <w:p w14:paraId="06A352FD" w14:textId="77777777" w:rsidR="00970A82" w:rsidRPr="00960599" w:rsidRDefault="00970A82" w:rsidP="00EC530F">
      <w:pPr>
        <w:pStyle w:val="a4"/>
        <w:spacing w:before="0" w:after="0"/>
        <w:ind w:firstLine="20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sidRPr="002028AB">
        <w:rPr>
          <w:rFonts w:ascii="ＭＳ 明朝" w:hAnsi="ＭＳ 明朝"/>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0" w:name="_Hlk37398761"/>
      <w:r w:rsidRPr="0052258C">
        <w:rPr>
          <w:u w:val="single"/>
          <w:lang w:eastAsia="ja-JP"/>
        </w:rPr>
        <w:t>今まで通りの書き方だと、物語がウソとは言いませんけど、すぐ物語になっちゃうし</w:t>
      </w:r>
      <w:bookmarkEnd w:id="0"/>
      <w:r w:rsidRPr="0052258C">
        <w:rPr>
          <w:u w:val="single"/>
          <w:lang w:eastAsia="ja-JP"/>
        </w:rPr>
        <w:t>、それじゃ違うんじゃないかと。ウソになっちゃ、もちろんいけないしということでね</w:t>
      </w:r>
      <w:r>
        <w:rPr>
          <w:rStyle w:val="14"/>
        </w:rPr>
        <w:endnoteReference w:id="23"/>
      </w:r>
      <w:r>
        <w:rPr>
          <w:lang w:eastAsia="ja-JP"/>
        </w:rPr>
        <w:t>。（下線部は筆者による）</w:t>
      </w:r>
    </w:p>
    <w:p w14:paraId="79FBB491" w14:textId="77777777" w:rsidR="0052258C" w:rsidRPr="0052258C" w:rsidRDefault="0052258C" w:rsidP="005D17AA">
      <w:pPr>
        <w:pStyle w:val="a4"/>
        <w:spacing w:before="0" w:after="0"/>
        <w:ind w:firstLine="20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ind w:firstLine="200"/>
        <w:rPr>
          <w:lang w:eastAsia="ja-JP"/>
        </w:rPr>
      </w:pPr>
    </w:p>
    <w:p w14:paraId="4EBD810A" w14:textId="77777777" w:rsidR="00ED278E" w:rsidRDefault="00ED278E" w:rsidP="00030BD7">
      <w:pPr>
        <w:pStyle w:val="ab"/>
        <w:spacing w:before="0" w:after="0"/>
        <w:ind w:leftChars="200" w:left="400" w:firstLineChars="0" w:firstLine="0"/>
        <w:rPr>
          <w:lang w:eastAsia="ja-JP"/>
        </w:rPr>
      </w:pPr>
      <w:r>
        <w:rPr>
          <w:lang w:eastAsia="ja-JP"/>
        </w:rPr>
        <w:lastRenderedPageBreak/>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4"/>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ind w:firstLine="200"/>
        <w:rPr>
          <w:lang w:eastAsia="ja-JP"/>
        </w:rPr>
      </w:pPr>
    </w:p>
    <w:p w14:paraId="701A337A" w14:textId="77777777" w:rsidR="00E6049B" w:rsidRDefault="00ED278E" w:rsidP="00030BD7">
      <w:pPr>
        <w:ind w:firstLine="200"/>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69579B21" w:rsidR="00BC4C4F" w:rsidRDefault="00E6049B" w:rsidP="00030BD7">
      <w:pPr>
        <w:ind w:firstLine="200"/>
        <w:rPr>
          <w:lang w:eastAsia="ja-JP"/>
        </w:rPr>
      </w:pPr>
      <w:r>
        <w:rPr>
          <w:rFonts w:hint="eastAsia"/>
          <w:lang w:eastAsia="ja-JP"/>
        </w:rPr>
        <w:t>先行研究では、小実昌の物語</w:t>
      </w:r>
      <w:r w:rsidR="00030BD7">
        <w:rPr>
          <w:rFonts w:hint="eastAsia"/>
          <w:lang w:eastAsia="ja-JP"/>
        </w:rPr>
        <w:t>表現へのためらい</w:t>
      </w:r>
      <w:r>
        <w:rPr>
          <w:rFonts w:hint="eastAsia"/>
          <w:lang w:eastAsia="ja-JP"/>
        </w:rPr>
        <w:t>が取り上げられているものの、</w:t>
      </w:r>
      <w:r w:rsidR="002E69CF">
        <w:rPr>
          <w:rFonts w:hint="eastAsia"/>
          <w:lang w:eastAsia="ja-JP"/>
        </w:rPr>
        <w:t>この節で見てきたように、</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w:t>
      </w:r>
      <w:r w:rsidR="002E69CF">
        <w:rPr>
          <w:rFonts w:hint="eastAsia"/>
          <w:lang w:eastAsia="ja-JP"/>
        </w:rPr>
        <w:t>く</w:t>
      </w:r>
      <w:r w:rsidR="00FF6FB3">
        <w:rPr>
          <w:rFonts w:hint="eastAsia"/>
          <w:lang w:eastAsia="ja-JP"/>
        </w:rPr>
        <w:t>。</w:t>
      </w:r>
    </w:p>
    <w:p w14:paraId="106D9AD5" w14:textId="77777777" w:rsidR="00E6049B" w:rsidRPr="00BC4C4F" w:rsidRDefault="00E6049B" w:rsidP="00E6049B">
      <w:pPr>
        <w:ind w:firstLine="200"/>
        <w:rPr>
          <w:lang w:eastAsia="ja-JP"/>
        </w:rPr>
      </w:pPr>
    </w:p>
    <w:p w14:paraId="640C8B3B" w14:textId="091402D1" w:rsidR="00B24AEB" w:rsidRDefault="001912B0" w:rsidP="00C9091A">
      <w:pPr>
        <w:pStyle w:val="af9"/>
        <w:ind w:firstLine="201"/>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2E19DC19"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w:t>
      </w:r>
      <w:r w:rsidR="002E69CF">
        <w:rPr>
          <w:rFonts w:hint="eastAsia"/>
          <w:lang w:eastAsia="ja-JP"/>
        </w:rPr>
        <w:t>し、その「体裁」を整えることで虚構化する</w:t>
      </w:r>
      <w:r w:rsidR="000C3BCF">
        <w:rPr>
          <w:rFonts w:hint="eastAsia"/>
          <w:lang w:eastAsia="ja-JP"/>
        </w:rPr>
        <w:t>。</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5"/>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w:t>
      </w:r>
      <w:r w:rsidR="00030BD7">
        <w:rPr>
          <w:rFonts w:hint="eastAsia"/>
          <w:lang w:eastAsia="ja-JP"/>
        </w:rPr>
        <w:t>を</w:t>
      </w:r>
      <w:r w:rsidR="00ED278E">
        <w:rPr>
          <w:lang w:eastAsia="ja-JP"/>
        </w:rPr>
        <w:t>設立</w:t>
      </w:r>
      <w:r w:rsidR="00030BD7">
        <w:rPr>
          <w:rFonts w:hint="eastAsia"/>
          <w:lang w:eastAsia="ja-JP"/>
        </w:rPr>
        <w:t>すると</w:t>
      </w:r>
      <w:r w:rsidR="00ED278E">
        <w:rPr>
          <w:lang w:eastAsia="ja-JP"/>
        </w:rPr>
        <w:t>、</w:t>
      </w:r>
      <w:r w:rsidR="00030BD7">
        <w:rPr>
          <w:rFonts w:hint="eastAsia"/>
          <w:lang w:eastAsia="ja-JP"/>
        </w:rPr>
        <w:t>種助から</w:t>
      </w:r>
      <w:r w:rsidR="00ED278E">
        <w:rPr>
          <w:lang w:eastAsia="ja-JP"/>
        </w:rPr>
        <w:t>遵聖への改名を決意し</w:t>
      </w:r>
      <w:r w:rsidR="00030BD7">
        <w:rPr>
          <w:rFonts w:hint="eastAsia"/>
          <w:lang w:eastAsia="ja-JP"/>
        </w:rPr>
        <w:t>た。</w:t>
      </w:r>
      <w:r w:rsidR="00ED278E">
        <w:rPr>
          <w:lang w:eastAsia="ja-JP"/>
        </w:rPr>
        <w:t>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6"/>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w:t>
      </w:r>
      <w:r w:rsidR="00584FA7">
        <w:rPr>
          <w:rFonts w:hint="eastAsia"/>
          <w:lang w:eastAsia="ja-JP"/>
        </w:rPr>
        <w:t>福岡にあった</w:t>
      </w:r>
      <w:r w:rsidR="00ED278E">
        <w:rPr>
          <w:lang w:eastAsia="ja-JP"/>
        </w:rPr>
        <w:t>西南学院のボールデン院長解任事件の原因にもなり</w:t>
      </w:r>
      <w:r w:rsidR="00ED278E">
        <w:rPr>
          <w:rStyle w:val="14"/>
        </w:rPr>
        <w:endnoteReference w:id="27"/>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8"/>
      </w:r>
      <w:r w:rsidR="00ED278E">
        <w:rPr>
          <w:lang w:eastAsia="ja-JP"/>
        </w:rPr>
        <w:t>」とあるように、周囲から疎まれていた。</w:t>
      </w:r>
    </w:p>
    <w:p w14:paraId="4C44D10B" w14:textId="270A4822"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9"/>
      </w:r>
      <w:r>
        <w:rPr>
          <w:lang w:eastAsia="ja-JP"/>
        </w:rPr>
        <w:t>」とある。</w:t>
      </w:r>
      <w:r w:rsidR="00DC7B60">
        <w:rPr>
          <w:rFonts w:hint="eastAsia"/>
          <w:lang w:eastAsia="ja-JP"/>
        </w:rPr>
        <w:t>現実には、</w:t>
      </w:r>
      <w:r>
        <w:rPr>
          <w:lang w:eastAsia="ja-JP"/>
        </w:rPr>
        <w:t>山の側面には平</w:t>
      </w:r>
      <w:r w:rsidR="00584FA7">
        <w:rPr>
          <w:rFonts w:hint="eastAsia"/>
          <w:lang w:eastAsia="ja-JP"/>
        </w:rPr>
        <w:t>家</w:t>
      </w:r>
      <w:r>
        <w:rPr>
          <w:lang w:eastAsia="ja-JP"/>
        </w:rPr>
        <w:t>が一番下にあり、種助が「中段」と呼んだ旧阪田別荘の集会所が、山の尾根にあった一番高いところの家との間にあった</w:t>
      </w:r>
      <w:r>
        <w:rPr>
          <w:rStyle w:val="14"/>
        </w:rPr>
        <w:endnoteReference w:id="30"/>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1"/>
      </w:r>
      <w:r>
        <w:rPr>
          <w:lang w:eastAsia="ja-JP"/>
        </w:rPr>
        <w:t>、一番下の家が生活の拠点だったことがうかがえるので、「ポロポロ」の作中で居住空間と礼拝する場所が一致している点は現実と同様だ</w:t>
      </w:r>
      <w:r>
        <w:rPr>
          <w:rStyle w:val="14"/>
        </w:rPr>
        <w:endnoteReference w:id="32"/>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w:t>
      </w:r>
      <w:r w:rsidR="002E69CF">
        <w:rPr>
          <w:rFonts w:hint="eastAsia"/>
          <w:lang w:eastAsia="ja-JP"/>
        </w:rPr>
        <w:t>本人は特に望んでいなかったが</w:t>
      </w:r>
      <w:r w:rsidR="00DC7B60">
        <w:rPr>
          <w:lang w:eastAsia="ja-JP"/>
        </w:rPr>
        <w:t>洗礼を受けていた自伝的事実があり</w:t>
      </w:r>
      <w:r w:rsidR="00DC7B60">
        <w:rPr>
          <w:rStyle w:val="14"/>
        </w:rPr>
        <w:endnoteReference w:id="33"/>
      </w:r>
      <w:r w:rsidR="00DC7B60">
        <w:rPr>
          <w:lang w:eastAsia="ja-JP"/>
        </w:rPr>
        <w:t>、生活の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3C84635" w14:textId="494F8F4D" w:rsidR="00DB34AD" w:rsidRDefault="002E69CF" w:rsidP="002E69CF">
      <w:pPr>
        <w:ind w:firstLine="200"/>
        <w:rPr>
          <w:lang w:eastAsia="ja-JP"/>
        </w:rPr>
      </w:pPr>
      <w:r>
        <w:rPr>
          <w:rFonts w:hint="eastAsia"/>
          <w:lang w:eastAsia="ja-JP"/>
        </w:rPr>
        <w:t>このように</w:t>
      </w:r>
      <w:r w:rsidR="001732EB">
        <w:rPr>
          <w:rFonts w:hint="eastAsia"/>
          <w:lang w:eastAsia="ja-JP"/>
        </w:rPr>
        <w:t>「ポロポロ」は、事実を</w:t>
      </w:r>
      <w:r w:rsidR="00B65542">
        <w:rPr>
          <w:rFonts w:hint="eastAsia"/>
          <w:lang w:eastAsia="ja-JP"/>
        </w:rPr>
        <w:t>書</w:t>
      </w:r>
      <w:r>
        <w:rPr>
          <w:rFonts w:hint="eastAsia"/>
          <w:lang w:eastAsia="ja-JP"/>
        </w:rPr>
        <w:t>い</w:t>
      </w:r>
      <w:r w:rsidR="00B65542">
        <w:rPr>
          <w:rFonts w:hint="eastAsia"/>
          <w:lang w:eastAsia="ja-JP"/>
        </w:rPr>
        <w:t>ていない</w:t>
      </w:r>
      <w:r w:rsidR="001732EB">
        <w:rPr>
          <w:rFonts w:hint="eastAsia"/>
          <w:lang w:eastAsia="ja-JP"/>
        </w:rPr>
        <w:t>と小実昌が認めている一方で、事実に依拠することなしに</w:t>
      </w:r>
      <w:r>
        <w:rPr>
          <w:rFonts w:hint="eastAsia"/>
          <w:lang w:eastAsia="ja-JP"/>
        </w:rPr>
        <w:t>書かれていない</w:t>
      </w:r>
      <w:r w:rsidR="001732EB">
        <w:rPr>
          <w:rFonts w:hint="eastAsia"/>
          <w:lang w:eastAsia="ja-JP"/>
        </w:rPr>
        <w:t>。</w:t>
      </w:r>
      <w:r w:rsidR="00584FA7">
        <w:rPr>
          <w:rFonts w:hint="eastAsia"/>
          <w:lang w:eastAsia="ja-JP"/>
        </w:rPr>
        <w:t>それでは、</w:t>
      </w:r>
      <w:r>
        <w:rPr>
          <w:rFonts w:hint="eastAsia"/>
          <w:lang w:eastAsia="ja-JP"/>
        </w:rPr>
        <w:t>小実昌</w:t>
      </w:r>
      <w:r w:rsidR="00DB34AD">
        <w:rPr>
          <w:rFonts w:hint="eastAsia"/>
          <w:lang w:eastAsia="ja-JP"/>
        </w:rPr>
        <w:t>は「体裁」</w:t>
      </w:r>
      <w:r w:rsidR="00584FA7">
        <w:rPr>
          <w:rFonts w:hint="eastAsia"/>
          <w:lang w:eastAsia="ja-JP"/>
        </w:rPr>
        <w:t>をどのようにつくっていたのかについて</w:t>
      </w:r>
      <w:r w:rsidR="00DB34AD">
        <w:rPr>
          <w:rFonts w:hint="eastAsia"/>
          <w:lang w:eastAsia="ja-JP"/>
        </w:rPr>
        <w:t>、</w:t>
      </w:r>
      <w:r w:rsidR="00DB34AD">
        <w:rPr>
          <w:rFonts w:hint="eastAsia"/>
          <w:lang w:eastAsia="ja-JP"/>
        </w:rPr>
        <w:t>2</w:t>
      </w:r>
      <w:r w:rsidR="00DB34AD">
        <w:rPr>
          <w:rFonts w:hint="eastAsia"/>
          <w:lang w:eastAsia="ja-JP"/>
        </w:rPr>
        <w:t>節からより具体的に論じる。</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ind w:firstLine="201"/>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358FB2BC"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AF1210">
        <w:rPr>
          <w:rFonts w:hint="eastAsia"/>
          <w:lang w:eastAsia="ja-JP"/>
        </w:rPr>
        <w:t>事実</w:t>
      </w:r>
      <w:r w:rsidR="00D05F30">
        <w:rPr>
          <w:rFonts w:hint="eastAsia"/>
          <w:lang w:eastAsia="ja-JP"/>
        </w:rPr>
        <w:t>を</w:t>
      </w:r>
      <w:r w:rsidR="00A11B8A">
        <w:rPr>
          <w:rFonts w:hint="eastAsia"/>
          <w:lang w:eastAsia="ja-JP"/>
        </w:rPr>
        <w:t>示</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11B8A">
        <w:rPr>
          <w:rFonts w:hint="eastAsia"/>
          <w:lang w:eastAsia="ja-JP"/>
        </w:rPr>
        <w:t>と考えられる</w:t>
      </w:r>
      <w:r w:rsidR="00A435D6">
        <w:rPr>
          <w:rFonts w:hint="eastAsia"/>
          <w:lang w:eastAsia="ja-JP"/>
        </w:rPr>
        <w:t>。</w:t>
      </w:r>
      <w:r w:rsidR="00DB34AD">
        <w:rPr>
          <w:rFonts w:hint="eastAsia"/>
          <w:lang w:eastAsia="ja-JP"/>
        </w:rPr>
        <w:t>「体裁」の</w:t>
      </w:r>
      <w:r w:rsidR="005F5214">
        <w:rPr>
          <w:rFonts w:hint="eastAsia"/>
          <w:lang w:eastAsia="ja-JP"/>
        </w:rPr>
        <w:t>語義</w:t>
      </w:r>
      <w:r w:rsidR="00DB34AD">
        <w:rPr>
          <w:rFonts w:hint="eastAsia"/>
          <w:lang w:eastAsia="ja-JP"/>
        </w:rPr>
        <w:t>である</w:t>
      </w:r>
      <w:r w:rsidR="00A11B8A">
        <w:rPr>
          <w:rFonts w:hint="eastAsia"/>
          <w:lang w:eastAsia="ja-JP"/>
        </w:rPr>
        <w:t>、</w:t>
      </w:r>
      <w:r w:rsidR="005F5214">
        <w:rPr>
          <w:rFonts w:hint="eastAsia"/>
          <w:lang w:eastAsia="ja-JP"/>
        </w:rPr>
        <w:t>外観や一定の形式が物語にはあ</w:t>
      </w:r>
      <w:r w:rsidR="006715D2">
        <w:rPr>
          <w:rFonts w:hint="eastAsia"/>
          <w:lang w:eastAsia="ja-JP"/>
        </w:rPr>
        <w:t>り、形式にあてはめられた結果</w:t>
      </w:r>
      <w:r w:rsidR="00A11B8A">
        <w:rPr>
          <w:rFonts w:hint="eastAsia"/>
          <w:lang w:eastAsia="ja-JP"/>
        </w:rPr>
        <w:t>、</w:t>
      </w:r>
      <w:r w:rsidR="006715D2">
        <w:rPr>
          <w:rFonts w:hint="eastAsia"/>
          <w:lang w:eastAsia="ja-JP"/>
        </w:rPr>
        <w:t>物語は事実を表現できない</w:t>
      </w:r>
      <w:r w:rsidR="005F5214">
        <w:rPr>
          <w:rFonts w:hint="eastAsia"/>
          <w:lang w:eastAsia="ja-JP"/>
        </w:rPr>
        <w:t>と</w:t>
      </w:r>
      <w:r w:rsidR="00DB34AD">
        <w:rPr>
          <w:rFonts w:hint="eastAsia"/>
          <w:lang w:eastAsia="ja-JP"/>
        </w:rPr>
        <w:t>小実昌は</w:t>
      </w:r>
      <w:r w:rsidR="005F5214">
        <w:rPr>
          <w:rFonts w:hint="eastAsia"/>
          <w:lang w:eastAsia="ja-JP"/>
        </w:rPr>
        <w:t>考えているようだ</w:t>
      </w:r>
      <w:r w:rsidR="005F5214">
        <w:rPr>
          <w:rStyle w:val="aff"/>
          <w:lang w:eastAsia="ja-JP"/>
        </w:rPr>
        <w:endnoteReference w:id="34"/>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proofErr w:type="spellStart"/>
      <w:r w:rsidR="00BD464D">
        <w:rPr>
          <w:lang w:eastAsia="ja-JP"/>
        </w:rPr>
        <w:t>paralipse</w:t>
      </w:r>
      <w:proofErr w:type="spellEnd"/>
      <w:r w:rsidR="00BD464D">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5"/>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6"/>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7"/>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8"/>
      </w:r>
      <w:r w:rsidR="00BD464D">
        <w:rPr>
          <w:lang w:eastAsia="ja-JP"/>
        </w:rPr>
        <w:t>」や「太平洋戦争</w:t>
      </w:r>
      <w:r w:rsidR="00BD464D">
        <w:rPr>
          <w:rStyle w:val="14"/>
        </w:rPr>
        <w:endnoteReference w:id="39"/>
      </w:r>
      <w:r w:rsidR="00BD464D">
        <w:rPr>
          <w:lang w:eastAsia="ja-JP"/>
        </w:rPr>
        <w:t>」の後、「信者のなかには召集されたりして、遠くにいってる者もあった</w:t>
      </w:r>
      <w:r w:rsidR="00BD464D">
        <w:rPr>
          <w:rStyle w:val="14"/>
        </w:rPr>
        <w:endnoteReference w:id="40"/>
      </w:r>
      <w:r w:rsidR="00BD464D">
        <w:rPr>
          <w:lang w:eastAsia="ja-JP"/>
        </w:rPr>
        <w:t>」のに加え、「世間は日本精神の声が高く、ヤソは、もともと、西洋種のアーメン・ソーメン</w:t>
      </w:r>
      <w:r w:rsidR="00BD464D">
        <w:rPr>
          <w:rStyle w:val="14"/>
        </w:rPr>
        <w:endnoteReference w:id="41"/>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2"/>
      </w:r>
      <w:r w:rsidR="00BD464D">
        <w:rPr>
          <w:lang w:eastAsia="ja-JP"/>
        </w:rPr>
        <w:t>」という事情や、独立教会は「きちがいヤソ</w:t>
      </w:r>
      <w:r w:rsidR="00BD464D">
        <w:rPr>
          <w:rStyle w:val="14"/>
        </w:rPr>
        <w:endnoteReference w:id="43"/>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A11B8A">
      <w:pPr>
        <w:pStyle w:val="ab"/>
        <w:spacing w:before="0" w:after="0"/>
        <w:ind w:leftChars="200" w:left="400" w:firstLineChars="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w:t>
      </w:r>
      <w:r>
        <w:rPr>
          <w:lang w:eastAsia="ja-JP"/>
        </w:rPr>
        <w:lastRenderedPageBreak/>
        <w:t>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4"/>
      </w:r>
      <w:r>
        <w:rPr>
          <w:lang w:eastAsia="ja-JP"/>
        </w:rPr>
        <w:t>。</w:t>
      </w:r>
    </w:p>
    <w:p w14:paraId="5F42D8C5" w14:textId="77777777" w:rsidR="00BD464D" w:rsidRPr="00591F31" w:rsidRDefault="00BD464D" w:rsidP="00BD464D">
      <w:pPr>
        <w:pStyle w:val="a4"/>
        <w:spacing w:before="0" w:after="0"/>
        <w:ind w:firstLine="20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A11B8A">
      <w:pPr>
        <w:pStyle w:val="ab"/>
        <w:spacing w:before="0" w:after="0"/>
        <w:ind w:leftChars="200" w:left="400" w:firstLineChars="0" w:firstLine="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5"/>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530DB402"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8A69ED">
        <w:rPr>
          <w:rFonts w:hint="eastAsia"/>
          <w:lang w:eastAsia="ja-JP"/>
        </w:rPr>
        <w:t>1</w:t>
      </w:r>
      <w:r w:rsidR="008A69ED">
        <w:rPr>
          <w:lang w:eastAsia="ja-JP"/>
        </w:rPr>
        <w:t>.2</w:t>
      </w:r>
      <w:r w:rsidR="008A69ED">
        <w:rPr>
          <w:rFonts w:hint="eastAsia"/>
          <w:lang w:eastAsia="ja-JP"/>
        </w:rPr>
        <w:t>節</w:t>
      </w:r>
      <w:r w:rsidR="00333D32">
        <w:rPr>
          <w:rFonts w:hint="eastAsia"/>
          <w:lang w:eastAsia="ja-JP"/>
        </w:rPr>
        <w:t>で、すでに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8A69ED">
        <w:rPr>
          <w:rFonts w:hint="eastAsia"/>
          <w:lang w:eastAsia="ja-JP"/>
        </w:rPr>
        <w:t>しかし</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w:t>
      </w:r>
      <w:r w:rsidR="00A11B8A">
        <w:rPr>
          <w:rFonts w:hint="eastAsia"/>
          <w:lang w:eastAsia="ja-JP"/>
        </w:rPr>
        <w:t>ないし</w:t>
      </w:r>
      <w:r>
        <w:rPr>
          <w:lang w:eastAsia="ja-JP"/>
        </w:rPr>
        <w:t>伝記的事実</w:t>
      </w:r>
      <w:r w:rsidR="00AE6984">
        <w:rPr>
          <w:rFonts w:hint="eastAsia"/>
          <w:lang w:eastAsia="ja-JP"/>
        </w:rPr>
        <w:t>からは</w:t>
      </w:r>
      <w:r>
        <w:rPr>
          <w:lang w:eastAsia="ja-JP"/>
        </w:rPr>
        <w:t>確認できない</w:t>
      </w:r>
      <w:r w:rsidR="00333D32">
        <w:rPr>
          <w:rStyle w:val="14"/>
        </w:rPr>
        <w:endnoteReference w:id="46"/>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sidR="008A69ED">
        <w:rPr>
          <w:rFonts w:hint="eastAsia"/>
          <w:lang w:eastAsia="ja-JP"/>
        </w:rPr>
        <w:t>「体裁」の</w:t>
      </w:r>
      <w:r w:rsidR="008A69ED">
        <w:rPr>
          <w:rFonts w:hint="eastAsia"/>
          <w:lang w:eastAsia="ja-JP"/>
        </w:rPr>
        <w:t>1</w:t>
      </w:r>
      <w:r w:rsidR="008A69ED">
        <w:rPr>
          <w:rFonts w:hint="eastAsia"/>
          <w:lang w:eastAsia="ja-JP"/>
        </w:rPr>
        <w:t>つと考えられ</w:t>
      </w:r>
      <w:r w:rsidR="00333D32">
        <w:rPr>
          <w:rFonts w:hint="eastAsia"/>
          <w:lang w:eastAsia="ja-JP"/>
        </w:rPr>
        <w:t>、</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ind w:firstLine="200"/>
        <w:rPr>
          <w:lang w:eastAsia="ja-JP"/>
        </w:rPr>
      </w:pPr>
    </w:p>
    <w:p w14:paraId="721365A9" w14:textId="77777777" w:rsidR="00BD464D" w:rsidRDefault="00BD464D" w:rsidP="00AE6984">
      <w:pPr>
        <w:pStyle w:val="ab"/>
        <w:spacing w:before="0" w:after="0"/>
        <w:ind w:leftChars="200" w:left="400" w:firstLine="20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7"/>
      </w:r>
      <w:r>
        <w:rPr>
          <w:lang w:eastAsia="ja-JP"/>
        </w:rPr>
        <w:t>。（下線部は筆者による）</w:t>
      </w:r>
    </w:p>
    <w:p w14:paraId="6D2FEB32" w14:textId="77777777" w:rsidR="00BD464D" w:rsidRPr="00591F31" w:rsidRDefault="00BD464D" w:rsidP="00BD464D">
      <w:pPr>
        <w:pStyle w:val="a4"/>
        <w:spacing w:before="0" w:after="0"/>
        <w:ind w:firstLine="200"/>
        <w:rPr>
          <w:lang w:eastAsia="ja-JP"/>
        </w:rPr>
      </w:pPr>
    </w:p>
    <w:p w14:paraId="0B7082ED" w14:textId="52203F91" w:rsidR="00465A47" w:rsidRDefault="00BD464D" w:rsidP="00465A47">
      <w:pPr>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w:t>
      </w:r>
      <w:r w:rsidR="00361196">
        <w:rPr>
          <w:rFonts w:hint="eastAsia"/>
          <w:lang w:eastAsia="ja-JP"/>
        </w:rPr>
        <w:t>とお</w:t>
      </w:r>
      <w:r>
        <w:rPr>
          <w:lang w:eastAsia="ja-JP"/>
        </w:rPr>
        <w:t>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w:t>
      </w:r>
      <w:r w:rsidR="00A11B8A">
        <w:rPr>
          <w:rFonts w:hint="eastAsia"/>
          <w:lang w:eastAsia="ja-JP"/>
        </w:rPr>
        <w:t>上</w:t>
      </w:r>
      <w:r>
        <w:rPr>
          <w:lang w:eastAsia="ja-JP"/>
        </w:rPr>
        <w:t>っていく時に通っていたのにもかかわらず、見えているはずの墓については一切言及していない。さらに、その作業のあとで「人魂」が出現した一帯は畑を過ぎた先の石段の上で一木だと取り違えた</w:t>
      </w:r>
      <w:r>
        <w:rPr>
          <w:lang w:eastAsia="ja-JP"/>
        </w:rPr>
        <w:lastRenderedPageBreak/>
        <w:t>祖父の「ユーレイ</w:t>
      </w:r>
      <w:r>
        <w:rPr>
          <w:rStyle w:val="14"/>
        </w:rPr>
        <w:endnoteReference w:id="48"/>
      </w:r>
      <w:r>
        <w:rPr>
          <w:lang w:eastAsia="ja-JP"/>
        </w:rPr>
        <w:t>」（以下、「幽霊」と記す）が現れた場所であることも、私有地の収奪の挿話によって遡及的に明かされる。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345A7BA4" w:rsidR="00581452" w:rsidRDefault="00465A47" w:rsidP="00465A47">
      <w:pPr>
        <w:ind w:firstLine="200"/>
        <w:rPr>
          <w:lang w:eastAsia="ja-JP"/>
        </w:rPr>
      </w:pPr>
      <w:r>
        <w:rPr>
          <w:rFonts w:hint="eastAsia"/>
          <w:lang w:eastAsia="ja-JP"/>
        </w:rPr>
        <w:t>ところで、</w:t>
      </w:r>
      <w:r w:rsidR="00581452">
        <w:rPr>
          <w:rFonts w:hint="eastAsia"/>
          <w:lang w:eastAsia="ja-JP"/>
        </w:rPr>
        <w:t>墓や</w:t>
      </w:r>
      <w:r w:rsidR="007953BB">
        <w:rPr>
          <w:rFonts w:hint="eastAsia"/>
          <w:lang w:eastAsia="ja-JP"/>
        </w:rPr>
        <w:t>「</w:t>
      </w:r>
      <w:r w:rsidR="00581452">
        <w:rPr>
          <w:rFonts w:hint="eastAsia"/>
          <w:lang w:eastAsia="ja-JP"/>
        </w:rPr>
        <w:t>人魂</w:t>
      </w:r>
      <w:r w:rsidR="007953BB">
        <w:rPr>
          <w:rFonts w:hint="eastAsia"/>
          <w:lang w:eastAsia="ja-JP"/>
        </w:rPr>
        <w:t>」</w:t>
      </w:r>
      <w:r w:rsidR="00581452">
        <w:rPr>
          <w:rFonts w:hint="eastAsia"/>
          <w:lang w:eastAsia="ja-JP"/>
        </w:rPr>
        <w:t>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581452">
        <w:rPr>
          <w:rFonts w:hint="eastAsia"/>
          <w:lang w:eastAsia="ja-JP"/>
        </w:rPr>
        <w:t>2</w:t>
      </w:r>
      <w:r w:rsidR="00581452">
        <w:rPr>
          <w:lang w:eastAsia="ja-JP"/>
        </w:rPr>
        <w:t>.1</w:t>
      </w:r>
      <w:r w:rsidR="00581452">
        <w:rPr>
          <w:rFonts w:hint="eastAsia"/>
          <w:lang w:eastAsia="ja-JP"/>
        </w:rPr>
        <w:t>節で</w:t>
      </w:r>
      <w:r w:rsidR="00B27D0D">
        <w:rPr>
          <w:rFonts w:hint="eastAsia"/>
          <w:lang w:eastAsia="ja-JP"/>
        </w:rPr>
        <w:t>、</w:t>
      </w:r>
      <w:r w:rsidR="00581452">
        <w:rPr>
          <w:rFonts w:hint="eastAsia"/>
          <w:lang w:eastAsia="ja-JP"/>
        </w:rPr>
        <w:t>語り手の参照している</w:t>
      </w:r>
      <w:r w:rsidR="005F3AAE">
        <w:rPr>
          <w:rFonts w:hint="eastAsia"/>
          <w:lang w:eastAsia="ja-JP"/>
        </w:rPr>
        <w:t>物語の参照する</w:t>
      </w:r>
      <w:r w:rsidR="00581452">
        <w:rPr>
          <w:rFonts w:hint="eastAsia"/>
          <w:lang w:eastAsia="ja-JP"/>
        </w:rPr>
        <w:t>現実に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w:t>
      </w:r>
      <w:r w:rsidR="007953BB">
        <w:rPr>
          <w:rFonts w:hint="eastAsia"/>
          <w:lang w:eastAsia="ja-JP"/>
        </w:rPr>
        <w:t>、この</w:t>
      </w:r>
      <w:r w:rsidR="00C75EFB">
        <w:rPr>
          <w:rFonts w:hint="eastAsia"/>
          <w:lang w:eastAsia="ja-JP"/>
        </w:rPr>
        <w:t>排除する者たちの動機を分析する。</w:t>
      </w:r>
    </w:p>
    <w:p w14:paraId="21999A19" w14:textId="77777777" w:rsidR="00465A47" w:rsidRPr="00465A47" w:rsidRDefault="00465A47" w:rsidP="00465A47">
      <w:pPr>
        <w:ind w:firstLine="200"/>
        <w:rPr>
          <w:lang w:eastAsia="ja-JP"/>
        </w:rPr>
      </w:pPr>
    </w:p>
    <w:p w14:paraId="7B13B086" w14:textId="136B2B0E" w:rsidR="00465A47" w:rsidRPr="00465A47" w:rsidRDefault="00465A47" w:rsidP="00B147B8">
      <w:pPr>
        <w:pStyle w:val="af9"/>
        <w:ind w:firstLine="201"/>
      </w:pPr>
      <w:r>
        <w:t xml:space="preserve">2.1 </w:t>
      </w:r>
      <w:proofErr w:type="spellStart"/>
      <w:r w:rsidR="00581452">
        <w:rPr>
          <w:rFonts w:hint="eastAsia"/>
        </w:rPr>
        <w:t>排除の理由</w:t>
      </w:r>
      <w:proofErr w:type="spellEnd"/>
    </w:p>
    <w:p w14:paraId="7CA566D5" w14:textId="20885DCB" w:rsidR="00B147B8" w:rsidRDefault="00CE0898" w:rsidP="00581452">
      <w:pPr>
        <w:ind w:firstLine="200"/>
        <w:rPr>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9"/>
      </w:r>
      <w:r w:rsidR="00453F24">
        <w:rPr>
          <w:rFonts w:hint="eastAsia"/>
          <w:lang w:eastAsia="ja-JP"/>
        </w:rPr>
        <w:t>」が「ぼくのうちの畑では赤大根はつくらなかった</w:t>
      </w:r>
      <w:r w:rsidR="00453F24">
        <w:rPr>
          <w:rStyle w:val="aff"/>
          <w:lang w:eastAsia="ja-JP"/>
        </w:rPr>
        <w:endnoteReference w:id="50"/>
      </w:r>
      <w:r w:rsidR="00453F24">
        <w:rPr>
          <w:rFonts w:hint="eastAsia"/>
          <w:lang w:eastAsia="ja-JP"/>
        </w:rPr>
        <w:t>」</w:t>
      </w:r>
      <w:r w:rsidR="001D3D91">
        <w:rPr>
          <w:rFonts w:hint="eastAsia"/>
          <w:lang w:eastAsia="ja-JP"/>
        </w:rPr>
        <w:t>。</w:t>
      </w:r>
      <w:r w:rsidR="007953BB">
        <w:rPr>
          <w:rFonts w:hint="eastAsia"/>
          <w:lang w:eastAsia="ja-JP"/>
        </w:rPr>
        <w:t>このことから</w:t>
      </w:r>
      <w:r w:rsidR="001D3D91">
        <w:rPr>
          <w:rFonts w:hint="eastAsia"/>
          <w:lang w:eastAsia="ja-JP"/>
        </w:rPr>
        <w:t>、何も栽培していない用地が狙われたと考えるのが自然だろう。しかし、そもそも排除する者たちはどのような理由から行動をおこしたのだろうか。その答えは物語が参照している現実の歴史の中にある。</w:t>
      </w:r>
    </w:p>
    <w:p w14:paraId="16F5CDDF" w14:textId="47DEFA65" w:rsidR="00265439" w:rsidRDefault="00CE0898" w:rsidP="00265439">
      <w:pPr>
        <w:ind w:firstLine="200"/>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w:t>
      </w:r>
      <w:r w:rsidR="007953BB">
        <w:rPr>
          <w:rFonts w:hint="eastAsia"/>
          <w:lang w:eastAsia="ja-JP"/>
        </w:rPr>
        <w:t>日本の社会情勢</w:t>
      </w:r>
      <w:r>
        <w:rPr>
          <w:rFonts w:hint="eastAsia"/>
          <w:lang w:eastAsia="ja-JP"/>
        </w:rPr>
        <w:t>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同年には、欧州は</w:t>
      </w:r>
      <w:r w:rsidR="0068193C">
        <w:rPr>
          <w:rFonts w:hint="eastAsia"/>
          <w:lang w:eastAsia="ja-JP"/>
        </w:rPr>
        <w:t>第二次世界大戦</w:t>
      </w:r>
      <w:r w:rsidR="00E470E3">
        <w:rPr>
          <w:rFonts w:hint="eastAsia"/>
          <w:lang w:eastAsia="ja-JP"/>
        </w:rPr>
        <w:t>に突入し</w:t>
      </w:r>
      <w:r w:rsidR="0068193C">
        <w:rPr>
          <w:rFonts w:hint="eastAsia"/>
          <w:lang w:eastAsia="ja-JP"/>
        </w:rPr>
        <w:t>、</w:t>
      </w:r>
      <w:r w:rsidR="00E470E3">
        <w:rPr>
          <w:rFonts w:hint="eastAsia"/>
          <w:lang w:eastAsia="ja-JP"/>
        </w:rPr>
        <w:t>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物資動員計画（物動計画）実施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1"/>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2"/>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3"/>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w:t>
      </w:r>
      <w:r w:rsidR="007953BB">
        <w:rPr>
          <w:rFonts w:hint="eastAsia"/>
          <w:lang w:eastAsia="ja-JP"/>
        </w:rPr>
        <w:t>る傾向にあったと考えられる</w:t>
      </w:r>
      <w:r w:rsidR="00C859F2" w:rsidRPr="00C859F2">
        <w:rPr>
          <w:rFonts w:hint="eastAsia"/>
          <w:lang w:eastAsia="ja-JP"/>
        </w:rPr>
        <w:t>。</w:t>
      </w:r>
      <w:r w:rsidR="0082661F">
        <w:rPr>
          <w:rFonts w:hint="eastAsia"/>
          <w:lang w:eastAsia="ja-JP"/>
        </w:rPr>
        <w:t>つまり、戦時中の経済的困窮と旱魃による食糧不足、農業経営への政府の介入などによって、結果的に畑が拡大した農家が存在し</w:t>
      </w:r>
      <w:r w:rsidR="0068193C">
        <w:rPr>
          <w:rFonts w:hint="eastAsia"/>
          <w:lang w:eastAsia="ja-JP"/>
        </w:rPr>
        <w:t>たことは十分ありえるのだ</w:t>
      </w:r>
      <w:r w:rsidR="001C7A82">
        <w:rPr>
          <w:rStyle w:val="aff"/>
          <w:lang w:eastAsia="ja-JP"/>
        </w:rPr>
        <w:endnoteReference w:id="54"/>
      </w:r>
      <w:r w:rsidR="001D3D91">
        <w:rPr>
          <w:rFonts w:hint="eastAsia"/>
          <w:lang w:eastAsia="ja-JP"/>
        </w:rPr>
        <w:t>。</w:t>
      </w:r>
    </w:p>
    <w:p w14:paraId="51016D8C" w14:textId="2154C0D3" w:rsidR="00581452" w:rsidRDefault="001D3D91" w:rsidP="003F1D96">
      <w:pPr>
        <w:ind w:firstLine="200"/>
        <w:rPr>
          <w:lang w:eastAsia="ja-JP"/>
        </w:rPr>
      </w:pPr>
      <w:r>
        <w:rPr>
          <w:rFonts w:hint="eastAsia"/>
          <w:lang w:eastAsia="ja-JP"/>
        </w:rPr>
        <w:lastRenderedPageBreak/>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7A00ABB2" w14:textId="708E4539" w:rsidR="000F701E" w:rsidRDefault="000F701E" w:rsidP="009C06EC">
      <w:pPr>
        <w:ind w:firstLine="200"/>
        <w:rPr>
          <w:lang w:eastAsia="ja-JP"/>
        </w:rPr>
      </w:pPr>
      <w:r>
        <w:rPr>
          <w:rFonts w:hint="eastAsia"/>
          <w:lang w:eastAsia="ja-JP"/>
        </w:rPr>
        <w:t>この解釈は、連作短編小説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5"/>
      </w:r>
      <w:r w:rsidR="004B610D">
        <w:rPr>
          <w:rFonts w:hint="eastAsia"/>
          <w:lang w:eastAsia="ja-JP"/>
        </w:rPr>
        <w:t>。</w:t>
      </w:r>
      <w:r w:rsidR="005F3AAE">
        <w:rPr>
          <w:rFonts w:hint="eastAsia"/>
          <w:lang w:eastAsia="ja-JP"/>
        </w:rPr>
        <w:t>これまでの解釈に従えば</w:t>
      </w:r>
      <w:r w:rsidR="004B610D">
        <w:rPr>
          <w:rFonts w:hint="eastAsia"/>
          <w:lang w:eastAsia="ja-JP"/>
        </w:rPr>
        <w:t>、</w:t>
      </w:r>
      <w:r w:rsidR="007953BB">
        <w:rPr>
          <w:rFonts w:hint="eastAsia"/>
          <w:lang w:eastAsia="ja-JP"/>
        </w:rPr>
        <w:t>語り手の</w:t>
      </w:r>
      <w:r w:rsidR="005F3AAE">
        <w:rPr>
          <w:rFonts w:hint="eastAsia"/>
          <w:lang w:eastAsia="ja-JP"/>
        </w:rPr>
        <w:t>この遍歴は、</w:t>
      </w:r>
      <w:r>
        <w:rPr>
          <w:rFonts w:hint="eastAsia"/>
          <w:lang w:eastAsia="ja-JP"/>
        </w:rPr>
        <w:t>住んでいた土地から</w:t>
      </w:r>
      <w:r w:rsidR="004B610D">
        <w:rPr>
          <w:rFonts w:hint="eastAsia"/>
          <w:lang w:eastAsia="ja-JP"/>
        </w:rPr>
        <w:t>排除され</w:t>
      </w:r>
      <w:r w:rsidR="005F3AAE">
        <w:rPr>
          <w:rFonts w:hint="eastAsia"/>
          <w:lang w:eastAsia="ja-JP"/>
        </w:rPr>
        <w:t>、あたかも呉の外へと押し出されるように、その後</w:t>
      </w:r>
      <w:r w:rsidR="004B610D">
        <w:rPr>
          <w:rFonts w:hint="eastAsia"/>
          <w:lang w:eastAsia="ja-JP"/>
        </w:rPr>
        <w:t>戦地に向かった</w:t>
      </w:r>
      <w:r w:rsidR="005F3AAE">
        <w:rPr>
          <w:rFonts w:hint="eastAsia"/>
          <w:lang w:eastAsia="ja-JP"/>
        </w:rPr>
        <w:t>、</w:t>
      </w:r>
      <w:r w:rsidR="004B610D">
        <w:rPr>
          <w:rFonts w:hint="eastAsia"/>
          <w:lang w:eastAsia="ja-JP"/>
        </w:rPr>
        <w:t>と読み替えることができる。</w:t>
      </w:r>
      <w:r w:rsidR="004416B3">
        <w:rPr>
          <w:rFonts w:hint="eastAsia"/>
          <w:lang w:eastAsia="ja-JP"/>
        </w:rPr>
        <w:t>連作短編中</w:t>
      </w:r>
      <w:r w:rsidR="004B610D">
        <w:rPr>
          <w:rFonts w:hint="eastAsia"/>
          <w:lang w:eastAsia="ja-JP"/>
        </w:rPr>
        <w:t>の</w:t>
      </w:r>
      <w:r w:rsidR="005F3AAE">
        <w:rPr>
          <w:rFonts w:hint="eastAsia"/>
          <w:lang w:eastAsia="ja-JP"/>
        </w:rPr>
        <w:t>この</w:t>
      </w:r>
      <w:r w:rsidR="004B610D">
        <w:rPr>
          <w:rFonts w:hint="eastAsia"/>
          <w:lang w:eastAsia="ja-JP"/>
        </w:rPr>
        <w:t>外への運動の起点こそ、「ポロポロ」にほかならないのだ。</w:t>
      </w:r>
      <w:r w:rsidR="00F63022">
        <w:rPr>
          <w:rFonts w:hint="eastAsia"/>
          <w:lang w:eastAsia="ja-JP"/>
        </w:rPr>
        <w:t>さらに、語り手の</w:t>
      </w:r>
      <w:r>
        <w:rPr>
          <w:rFonts w:hint="eastAsia"/>
          <w:lang w:eastAsia="ja-JP"/>
        </w:rPr>
        <w:t>外への運動は</w:t>
      </w:r>
      <w:r w:rsidR="00F63022">
        <w:rPr>
          <w:rFonts w:hint="eastAsia"/>
          <w:lang w:eastAsia="ja-JP"/>
        </w:rPr>
        <w:t>「ポロポロ」で</w:t>
      </w:r>
      <w:r w:rsidR="007953BB">
        <w:rPr>
          <w:rFonts w:hint="eastAsia"/>
          <w:lang w:eastAsia="ja-JP"/>
        </w:rPr>
        <w:t>語り手が</w:t>
      </w:r>
      <w:r w:rsidR="00F63022">
        <w:rPr>
          <w:rFonts w:hint="eastAsia"/>
          <w:lang w:eastAsia="ja-JP"/>
        </w:rPr>
        <w:t>母から伝聞した</w:t>
      </w:r>
      <w:r w:rsidR="000751A9">
        <w:rPr>
          <w:rFonts w:hint="eastAsia"/>
          <w:lang w:eastAsia="ja-JP"/>
        </w:rPr>
        <w:t>父</w:t>
      </w:r>
      <w:r w:rsidR="00F63022">
        <w:rPr>
          <w:rFonts w:hint="eastAsia"/>
          <w:lang w:eastAsia="ja-JP"/>
        </w:rPr>
        <w:t>の来歴</w:t>
      </w:r>
      <w:r w:rsidR="007953BB">
        <w:rPr>
          <w:rFonts w:hint="eastAsia"/>
          <w:lang w:eastAsia="ja-JP"/>
        </w:rPr>
        <w:t>が示しているように</w:t>
      </w:r>
      <w:r w:rsidR="00F63022">
        <w:rPr>
          <w:rFonts w:hint="eastAsia"/>
          <w:lang w:eastAsia="ja-JP"/>
        </w:rPr>
        <w:t>、父の外への運動を</w:t>
      </w:r>
      <w:r w:rsidR="005F3AAE">
        <w:rPr>
          <w:rFonts w:hint="eastAsia"/>
          <w:lang w:eastAsia="ja-JP"/>
        </w:rPr>
        <w:t>別の形で反復している</w:t>
      </w:r>
      <w:r w:rsidR="000751A9">
        <w:rPr>
          <w:rFonts w:hint="eastAsia"/>
          <w:lang w:eastAsia="ja-JP"/>
        </w:rPr>
        <w:t>。</w:t>
      </w:r>
      <w:r w:rsidR="007442D3">
        <w:rPr>
          <w:rFonts w:hint="eastAsia"/>
          <w:lang w:eastAsia="ja-JP"/>
        </w:rPr>
        <w:t>語り手の父は</w:t>
      </w:r>
      <w:r w:rsidR="0004498B">
        <w:rPr>
          <w:rFonts w:hint="eastAsia"/>
          <w:lang w:eastAsia="ja-JP"/>
        </w:rPr>
        <w:t>、</w:t>
      </w:r>
      <w:r w:rsidR="0004498B">
        <w:rPr>
          <w:rFonts w:hint="eastAsia"/>
          <w:lang w:eastAsia="ja-JP"/>
        </w:rPr>
        <w:t>1</w:t>
      </w:r>
      <w:r w:rsidR="0004498B">
        <w:rPr>
          <w:lang w:eastAsia="ja-JP"/>
        </w:rPr>
        <w:t>.2</w:t>
      </w:r>
      <w:r w:rsidR="0004498B">
        <w:rPr>
          <w:rFonts w:hint="eastAsia"/>
          <w:lang w:eastAsia="ja-JP"/>
        </w:rPr>
        <w:t>節で述べた現実の種助と同じように</w:t>
      </w:r>
      <w:r w:rsidR="004B610D">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sidR="004B610D">
        <w:rPr>
          <w:rFonts w:hint="eastAsia"/>
          <w:lang w:eastAsia="ja-JP"/>
        </w:rPr>
        <w:t>した</w:t>
      </w:r>
      <w:r w:rsidR="004B610D">
        <w:rPr>
          <w:rStyle w:val="aff"/>
          <w:lang w:eastAsia="ja-JP"/>
        </w:rPr>
        <w:endnoteReference w:id="56"/>
      </w:r>
      <w:r w:rsidR="007442D3">
        <w:rPr>
          <w:rFonts w:hint="eastAsia"/>
          <w:lang w:eastAsia="ja-JP"/>
        </w:rPr>
        <w:t>。</w:t>
      </w:r>
      <w:r w:rsidR="00F63022">
        <w:rPr>
          <w:rFonts w:hint="eastAsia"/>
          <w:lang w:eastAsia="ja-JP"/>
        </w:rPr>
        <w:t>しかし、</w:t>
      </w:r>
      <w:r w:rsidR="006A29F3">
        <w:rPr>
          <w:rFonts w:hint="eastAsia"/>
          <w:lang w:eastAsia="ja-JP"/>
        </w:rPr>
        <w:t>語り手と異な</w:t>
      </w:r>
      <w:r w:rsidR="00F63022">
        <w:rPr>
          <w:rFonts w:hint="eastAsia"/>
          <w:lang w:eastAsia="ja-JP"/>
        </w:rPr>
        <w:t>っている点</w:t>
      </w:r>
      <w:r w:rsidR="009C06EC">
        <w:rPr>
          <w:rFonts w:hint="eastAsia"/>
          <w:lang w:eastAsia="ja-JP"/>
        </w:rPr>
        <w:t>が</w:t>
      </w:r>
      <w:r w:rsidR="00F63022">
        <w:rPr>
          <w:rFonts w:hint="eastAsia"/>
          <w:lang w:eastAsia="ja-JP"/>
        </w:rPr>
        <w:t>ある。</w:t>
      </w:r>
      <w:r w:rsidR="009C06EC">
        <w:rPr>
          <w:rFonts w:hint="eastAsia"/>
          <w:lang w:eastAsia="ja-JP"/>
        </w:rPr>
        <w:t>父は</w:t>
      </w:r>
      <w:r w:rsidR="001B0E4A">
        <w:rPr>
          <w:rFonts w:hint="eastAsia"/>
          <w:lang w:eastAsia="ja-JP"/>
        </w:rPr>
        <w:t>キリスト教</w:t>
      </w:r>
      <w:r w:rsidR="004B610D">
        <w:rPr>
          <w:rFonts w:hint="eastAsia"/>
          <w:lang w:eastAsia="ja-JP"/>
        </w:rPr>
        <w:t>共同体</w:t>
      </w:r>
      <w:r w:rsidR="001B0E4A">
        <w:rPr>
          <w:rFonts w:hint="eastAsia"/>
          <w:lang w:eastAsia="ja-JP"/>
        </w:rPr>
        <w:t>から</w:t>
      </w:r>
      <w:r w:rsidR="004B610D">
        <w:rPr>
          <w:rFonts w:hint="eastAsia"/>
          <w:lang w:eastAsia="ja-JP"/>
        </w:rPr>
        <w:t>外</w:t>
      </w:r>
      <w:r w:rsidR="0004498B">
        <w:rPr>
          <w:rFonts w:hint="eastAsia"/>
          <w:lang w:eastAsia="ja-JP"/>
        </w:rPr>
        <w:t>へ</w:t>
      </w:r>
      <w:r w:rsidR="009C06EC">
        <w:rPr>
          <w:rFonts w:hint="eastAsia"/>
          <w:lang w:eastAsia="ja-JP"/>
        </w:rPr>
        <w:t>、すなわち異言「ポロポロ」を中心とした共同体に向かい、それ以上はもう外には</w:t>
      </w:r>
      <w:r w:rsidR="008300E9">
        <w:rPr>
          <w:rFonts w:hint="eastAsia"/>
          <w:lang w:eastAsia="ja-JP"/>
        </w:rPr>
        <w:t>向かわなくなった</w:t>
      </w:r>
      <w:r w:rsidR="009C06EC">
        <w:rPr>
          <w:rFonts w:hint="eastAsia"/>
          <w:lang w:eastAsia="ja-JP"/>
        </w:rPr>
        <w:t>。</w:t>
      </w:r>
      <w:r w:rsidR="0032168B">
        <w:rPr>
          <w:rFonts w:hint="eastAsia"/>
          <w:lang w:eastAsia="ja-JP"/>
        </w:rPr>
        <w:t>異言「ポロポロ」は</w:t>
      </w:r>
      <w:r w:rsidR="0004498B">
        <w:rPr>
          <w:rFonts w:hint="eastAsia"/>
          <w:lang w:eastAsia="ja-JP"/>
        </w:rPr>
        <w:t>語り手にとって起点であ</w:t>
      </w:r>
      <w:r w:rsidR="009C06EC">
        <w:rPr>
          <w:rFonts w:hint="eastAsia"/>
          <w:lang w:eastAsia="ja-JP"/>
        </w:rPr>
        <w:t>るのに対して</w:t>
      </w:r>
      <w:r w:rsidR="0004498B">
        <w:rPr>
          <w:rFonts w:hint="eastAsia"/>
          <w:lang w:eastAsia="ja-JP"/>
        </w:rPr>
        <w:t>、</w:t>
      </w:r>
      <w:r w:rsidR="0032168B">
        <w:rPr>
          <w:rFonts w:hint="eastAsia"/>
          <w:lang w:eastAsia="ja-JP"/>
        </w:rPr>
        <w:t>語り手の父にとっては終点</w:t>
      </w:r>
      <w:r w:rsidR="009C06EC">
        <w:rPr>
          <w:rFonts w:hint="eastAsia"/>
          <w:lang w:eastAsia="ja-JP"/>
        </w:rPr>
        <w:t>として</w:t>
      </w:r>
      <w:r w:rsidR="005F3AAE">
        <w:rPr>
          <w:rFonts w:hint="eastAsia"/>
          <w:lang w:eastAsia="ja-JP"/>
        </w:rPr>
        <w:t>位置づけられる</w:t>
      </w:r>
      <w:r w:rsidR="001A6847">
        <w:rPr>
          <w:rFonts w:hint="eastAsia"/>
          <w:lang w:eastAsia="ja-JP"/>
        </w:rPr>
        <w:t>。</w:t>
      </w:r>
    </w:p>
    <w:p w14:paraId="1A344A15" w14:textId="40EB8013" w:rsidR="000F701E" w:rsidRDefault="00067B85" w:rsidP="002F4301">
      <w:pPr>
        <w:ind w:firstLine="200"/>
        <w:rPr>
          <w:lang w:eastAsia="ja-JP"/>
        </w:rPr>
      </w:pPr>
      <w:r>
        <w:rPr>
          <w:rFonts w:hint="eastAsia"/>
          <w:lang w:eastAsia="ja-JP"/>
        </w:rPr>
        <w:t>本論では</w:t>
      </w:r>
      <w:r w:rsidR="00D96800">
        <w:rPr>
          <w:rFonts w:hint="eastAsia"/>
          <w:lang w:eastAsia="ja-JP"/>
        </w:rPr>
        <w:t>語り手と父にとって</w:t>
      </w:r>
      <w:r w:rsidR="007953BB">
        <w:rPr>
          <w:rFonts w:hint="eastAsia"/>
          <w:lang w:eastAsia="ja-JP"/>
        </w:rPr>
        <w:t>このように対称的</w:t>
      </w:r>
      <w:r w:rsidR="00D96800">
        <w:rPr>
          <w:rFonts w:hint="eastAsia"/>
          <w:lang w:eastAsia="ja-JP"/>
        </w:rPr>
        <w:t>な意味を</w:t>
      </w:r>
      <w:r w:rsidR="00247A28">
        <w:rPr>
          <w:rFonts w:hint="eastAsia"/>
          <w:lang w:eastAsia="ja-JP"/>
        </w:rPr>
        <w:t>もつ</w:t>
      </w:r>
      <w:r>
        <w:rPr>
          <w:rFonts w:hint="eastAsia"/>
          <w:lang w:eastAsia="ja-JP"/>
        </w:rPr>
        <w:t>独立教会</w:t>
      </w:r>
      <w:r w:rsidR="00E077B5">
        <w:rPr>
          <w:rFonts w:hint="eastAsia"/>
          <w:lang w:eastAsia="ja-JP"/>
        </w:rPr>
        <w:t>を中心とした共同体</w:t>
      </w:r>
      <w:r>
        <w:rPr>
          <w:rFonts w:hint="eastAsia"/>
          <w:lang w:eastAsia="ja-JP"/>
        </w:rPr>
        <w:t>について、種助が現実に創始した</w:t>
      </w:r>
      <w:r w:rsidR="0085481E">
        <w:rPr>
          <w:rFonts w:hint="eastAsia"/>
          <w:lang w:eastAsia="ja-JP"/>
        </w:rPr>
        <w:t>アサ会</w:t>
      </w:r>
      <w:r w:rsidR="007953BB">
        <w:rPr>
          <w:rFonts w:hint="eastAsia"/>
          <w:lang w:eastAsia="ja-JP"/>
        </w:rPr>
        <w:t>とどのような対応関係にあるのかを</w:t>
      </w:r>
      <w:r w:rsidR="007953BB">
        <w:rPr>
          <w:rFonts w:hint="eastAsia"/>
          <w:lang w:eastAsia="ja-JP"/>
        </w:rPr>
        <w:t>1</w:t>
      </w:r>
      <w:r w:rsidR="007953BB">
        <w:rPr>
          <w:lang w:eastAsia="ja-JP"/>
        </w:rPr>
        <w:t>.2</w:t>
      </w:r>
      <w:r w:rsidR="007953BB">
        <w:rPr>
          <w:rFonts w:hint="eastAsia"/>
          <w:lang w:eastAsia="ja-JP"/>
        </w:rPr>
        <w:t>節においてすでに確認した</w:t>
      </w:r>
      <w:r w:rsidR="0085481E">
        <w:rPr>
          <w:rFonts w:hint="eastAsia"/>
          <w:lang w:eastAsia="ja-JP"/>
        </w:rPr>
        <w:t>。小実昌は</w:t>
      </w:r>
      <w:r w:rsidR="00E077B5">
        <w:rPr>
          <w:rFonts w:hint="eastAsia"/>
          <w:lang w:eastAsia="ja-JP"/>
        </w:rPr>
        <w:t>「</w:t>
      </w:r>
      <w:r w:rsidR="0085481E">
        <w:rPr>
          <w:rFonts w:hint="eastAsia"/>
          <w:lang w:eastAsia="ja-JP"/>
        </w:rPr>
        <w:t>体裁</w:t>
      </w:r>
      <w:r w:rsidR="00E077B5">
        <w:rPr>
          <w:rFonts w:hint="eastAsia"/>
          <w:lang w:eastAsia="ja-JP"/>
        </w:rPr>
        <w:t>」</w:t>
      </w:r>
      <w:r w:rsidR="007E3E55">
        <w:rPr>
          <w:rFonts w:hint="eastAsia"/>
          <w:lang w:eastAsia="ja-JP"/>
        </w:rPr>
        <w:t>によって事実を物語にしていた</w:t>
      </w:r>
      <w:r w:rsidR="00E077B5">
        <w:rPr>
          <w:rFonts w:hint="eastAsia"/>
          <w:lang w:eastAsia="ja-JP"/>
        </w:rPr>
        <w:t>ので、</w:t>
      </w:r>
      <w:r w:rsidR="007E3E55">
        <w:rPr>
          <w:rFonts w:hint="eastAsia"/>
          <w:lang w:eastAsia="ja-JP"/>
        </w:rPr>
        <w:t>アサ会を題材にした独立教会は、立地などについてはほぼ現実</w:t>
      </w:r>
      <w:r w:rsidR="00361196">
        <w:rPr>
          <w:rFonts w:hint="eastAsia"/>
          <w:lang w:eastAsia="ja-JP"/>
        </w:rPr>
        <w:t>どお</w:t>
      </w:r>
      <w:r w:rsidR="007E3E55">
        <w:rPr>
          <w:rFonts w:hint="eastAsia"/>
          <w:lang w:eastAsia="ja-JP"/>
        </w:rPr>
        <w:t>りであ</w:t>
      </w:r>
      <w:r w:rsidR="00E077B5">
        <w:rPr>
          <w:rFonts w:hint="eastAsia"/>
          <w:lang w:eastAsia="ja-JP"/>
        </w:rPr>
        <w:t>っ</w:t>
      </w:r>
      <w:r w:rsidR="007E3E55">
        <w:rPr>
          <w:rFonts w:hint="eastAsia"/>
          <w:lang w:eastAsia="ja-JP"/>
        </w:rPr>
        <w:t>た。</w:t>
      </w:r>
      <w:r w:rsidR="002F4301">
        <w:rPr>
          <w:rFonts w:hint="eastAsia"/>
          <w:lang w:eastAsia="ja-JP"/>
        </w:rPr>
        <w:t>次節では、アサ会と作中の独立教会の相違点を扱う。それは、</w:t>
      </w:r>
      <w:r w:rsidR="007E3E55">
        <w:rPr>
          <w:rFonts w:hint="eastAsia"/>
          <w:lang w:eastAsia="ja-JP"/>
        </w:rPr>
        <w:t>異言「ポロポロ」の</w:t>
      </w:r>
      <w:r w:rsidR="00E077B5">
        <w:rPr>
          <w:rFonts w:hint="eastAsia"/>
          <w:lang w:eastAsia="ja-JP"/>
        </w:rPr>
        <w:t>語句や使用</w:t>
      </w:r>
      <w:r w:rsidR="002F4301">
        <w:rPr>
          <w:rFonts w:hint="eastAsia"/>
          <w:lang w:eastAsia="ja-JP"/>
        </w:rPr>
        <w:t>についてである。</w:t>
      </w:r>
      <w:r w:rsidR="007E3E55">
        <w:rPr>
          <w:rFonts w:hint="eastAsia"/>
          <w:lang w:eastAsia="ja-JP"/>
        </w:rPr>
        <w:t>小実昌</w:t>
      </w:r>
      <w:r w:rsidR="002F4301">
        <w:rPr>
          <w:rFonts w:hint="eastAsia"/>
          <w:lang w:eastAsia="ja-JP"/>
        </w:rPr>
        <w:t>は異言「ポロポロ」が</w:t>
      </w:r>
      <w:r w:rsidR="00E077B5">
        <w:rPr>
          <w:rFonts w:hint="eastAsia"/>
          <w:lang w:eastAsia="ja-JP"/>
        </w:rPr>
        <w:t>部分的に</w:t>
      </w:r>
      <w:r w:rsidR="007E3E55">
        <w:rPr>
          <w:rFonts w:hint="eastAsia"/>
          <w:lang w:eastAsia="ja-JP"/>
        </w:rPr>
        <w:t>創作であると認めている。</w:t>
      </w:r>
      <w:r w:rsidR="002F4301">
        <w:rPr>
          <w:rFonts w:hint="eastAsia"/>
          <w:lang w:eastAsia="ja-JP"/>
        </w:rPr>
        <w:t>そこで</w:t>
      </w:r>
      <w:r w:rsidR="007E3E55">
        <w:rPr>
          <w:rFonts w:hint="eastAsia"/>
          <w:lang w:eastAsia="ja-JP"/>
        </w:rPr>
        <w:t>次節</w:t>
      </w:r>
      <w:r w:rsidR="005D2D3A">
        <w:rPr>
          <w:rFonts w:hint="eastAsia"/>
          <w:lang w:eastAsia="ja-JP"/>
        </w:rPr>
        <w:t>から</w:t>
      </w:r>
      <w:r w:rsidR="007E3E55">
        <w:rPr>
          <w:rFonts w:hint="eastAsia"/>
          <w:lang w:eastAsia="ja-JP"/>
        </w:rPr>
        <w:t>は、</w:t>
      </w:r>
      <w:r w:rsidR="00E077B5">
        <w:rPr>
          <w:rFonts w:hint="eastAsia"/>
          <w:lang w:eastAsia="ja-JP"/>
        </w:rPr>
        <w:t>異言「ポロポロ」の「体裁」</w:t>
      </w:r>
      <w:r w:rsidR="002F4301">
        <w:rPr>
          <w:rFonts w:hint="eastAsia"/>
          <w:lang w:eastAsia="ja-JP"/>
        </w:rPr>
        <w:t>について論じる。</w:t>
      </w:r>
    </w:p>
    <w:p w14:paraId="68C1ACC0" w14:textId="77777777" w:rsidR="003A4FBF" w:rsidRPr="003F1D96" w:rsidRDefault="003A4FBF" w:rsidP="005D17AA">
      <w:pPr>
        <w:ind w:firstLine="200"/>
        <w:rPr>
          <w:lang w:eastAsia="ja-JP"/>
        </w:rPr>
      </w:pPr>
    </w:p>
    <w:p w14:paraId="0ED85782" w14:textId="490C7CC8" w:rsidR="00ED278E" w:rsidRPr="00BD464D" w:rsidRDefault="00BD464D" w:rsidP="00C9091A">
      <w:pPr>
        <w:pStyle w:val="af9"/>
        <w:ind w:firstLine="201"/>
        <w:rPr>
          <w:lang w:eastAsia="ja-JP"/>
        </w:rPr>
      </w:pPr>
      <w:r>
        <w:rPr>
          <w:lang w:eastAsia="ja-JP"/>
        </w:rPr>
        <w:t>3</w:t>
      </w:r>
      <w:r w:rsidR="00ED278E">
        <w:rPr>
          <w:lang w:eastAsia="ja-JP"/>
        </w:rPr>
        <w:t xml:space="preserve">. </w:t>
      </w:r>
      <w:r>
        <w:rPr>
          <w:rFonts w:hint="eastAsia"/>
          <w:lang w:eastAsia="ja-JP"/>
        </w:rPr>
        <w:t>異言「ポロポロ」</w:t>
      </w:r>
      <w:r w:rsidR="00FD193F">
        <w:rPr>
          <w:rFonts w:hint="eastAsia"/>
          <w:lang w:eastAsia="ja-JP"/>
        </w:rPr>
        <w:t>について</w:t>
      </w:r>
    </w:p>
    <w:p w14:paraId="5222C079" w14:textId="5961EFDA" w:rsidR="00C714B8" w:rsidRDefault="00C27813" w:rsidP="002F4301">
      <w:pPr>
        <w:ind w:firstLine="200"/>
        <w:rPr>
          <w:lang w:eastAsia="ja-JP"/>
        </w:rPr>
      </w:pPr>
      <w:r>
        <w:rPr>
          <w:rFonts w:hint="eastAsia"/>
          <w:lang w:eastAsia="ja-JP"/>
        </w:rPr>
        <w:t>種助の伝記</w:t>
      </w:r>
      <w:r>
        <w:rPr>
          <w:lang w:eastAsia="ja-JP"/>
        </w:rPr>
        <w:t>『アメン父』で</w:t>
      </w:r>
      <w:r>
        <w:rPr>
          <w:rFonts w:hint="eastAsia"/>
          <w:lang w:eastAsia="ja-JP"/>
        </w:rPr>
        <w:t>は</w:t>
      </w:r>
      <w:r>
        <w:rPr>
          <w:lang w:eastAsia="ja-JP"/>
        </w:rPr>
        <w:t>アサ会について詳細に描かれているのにもかかわらず、異言「ポロポロ」</w:t>
      </w:r>
      <w:r>
        <w:rPr>
          <w:rFonts w:hint="eastAsia"/>
          <w:lang w:eastAsia="ja-JP"/>
        </w:rPr>
        <w:t>は</w:t>
      </w:r>
      <w:r>
        <w:rPr>
          <w:lang w:eastAsia="ja-JP"/>
        </w:rPr>
        <w:t>一度も登場しない。</w:t>
      </w:r>
      <w:r>
        <w:rPr>
          <w:rFonts w:hint="eastAsia"/>
          <w:lang w:eastAsia="ja-JP"/>
        </w:rPr>
        <w:t>そのことからも、異言「ポロポロ」</w:t>
      </w:r>
      <w:r w:rsidR="002F4301">
        <w:rPr>
          <w:rFonts w:hint="eastAsia"/>
          <w:lang w:eastAsia="ja-JP"/>
        </w:rPr>
        <w:t>は、その「体裁」がととのえられている</w:t>
      </w:r>
      <w:r>
        <w:rPr>
          <w:rFonts w:hint="eastAsia"/>
          <w:lang w:eastAsia="ja-JP"/>
        </w:rPr>
        <w:t>と考えられる。実際に</w:t>
      </w:r>
      <w:r w:rsidR="00C714B8">
        <w:rPr>
          <w:rFonts w:hint="eastAsia"/>
          <w:lang w:eastAsia="ja-JP"/>
        </w:rPr>
        <w:t>小実昌は、</w:t>
      </w:r>
      <w:r w:rsidR="00C714B8">
        <w:rPr>
          <w:lang w:eastAsia="ja-JP"/>
        </w:rPr>
        <w:t>平岡篤頼との対談で次のように証言して</w:t>
      </w:r>
      <w:r>
        <w:rPr>
          <w:rFonts w:hint="eastAsia"/>
          <w:lang w:eastAsia="ja-JP"/>
        </w:rPr>
        <w:t>も</w:t>
      </w:r>
      <w:r w:rsidR="00C714B8">
        <w:rPr>
          <w:lang w:eastAsia="ja-JP"/>
        </w:rPr>
        <w:t>いる。</w:t>
      </w:r>
    </w:p>
    <w:p w14:paraId="1A3ECDB5" w14:textId="77777777" w:rsidR="00C714B8" w:rsidRDefault="00C714B8" w:rsidP="002F4301">
      <w:pPr>
        <w:ind w:firstLine="200"/>
        <w:rPr>
          <w:lang w:eastAsia="ja-JP"/>
        </w:rPr>
      </w:pPr>
    </w:p>
    <w:p w14:paraId="766653DF" w14:textId="49ABF6BB" w:rsidR="00C714B8" w:rsidRDefault="00C714B8" w:rsidP="002F4301">
      <w:pPr>
        <w:ind w:leftChars="200" w:left="400" w:firstLineChars="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w:t>
      </w:r>
      <w:r>
        <w:rPr>
          <w:rFonts w:hint="eastAsia"/>
          <w:lang w:eastAsia="ja-JP"/>
        </w:rPr>
        <w:t>れ</w:t>
      </w:r>
      <w:r>
        <w:rPr>
          <w:lang w:eastAsia="ja-JP"/>
        </w:rPr>
        <w:t>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7"/>
      </w:r>
      <w:r>
        <w:rPr>
          <w:lang w:eastAsia="ja-JP"/>
        </w:rPr>
        <w:t>。</w:t>
      </w:r>
    </w:p>
    <w:p w14:paraId="4EAC77EA" w14:textId="77777777" w:rsidR="00C714B8" w:rsidRDefault="00C714B8" w:rsidP="00C714B8">
      <w:pPr>
        <w:ind w:firstLine="200"/>
        <w:rPr>
          <w:lang w:eastAsia="ja-JP"/>
        </w:rPr>
      </w:pPr>
    </w:p>
    <w:p w14:paraId="11C26EBE" w14:textId="4C035A7E" w:rsidR="00C714B8" w:rsidRDefault="00C714B8" w:rsidP="002F4301">
      <w:pPr>
        <w:ind w:firstLineChars="0" w:firstLine="0"/>
        <w:rPr>
          <w:lang w:eastAsia="ja-JP"/>
        </w:rPr>
      </w:pPr>
      <w:r>
        <w:rPr>
          <w:rFonts w:hint="eastAsia"/>
          <w:lang w:eastAsia="ja-JP"/>
        </w:rPr>
        <w:lastRenderedPageBreak/>
        <w:t>「</w:t>
      </w:r>
      <w:r>
        <w:rPr>
          <w:lang w:eastAsia="ja-JP"/>
        </w:rPr>
        <w:t>一人一人言うことは違うんでね</w:t>
      </w:r>
      <w:r>
        <w:rPr>
          <w:rFonts w:hint="eastAsia"/>
          <w:lang w:eastAsia="ja-JP"/>
        </w:rPr>
        <w:t>」とされているようにアサ会で</w:t>
      </w:r>
      <w:r w:rsidR="005B0B5B">
        <w:rPr>
          <w:rFonts w:hint="eastAsia"/>
          <w:lang w:eastAsia="ja-JP"/>
        </w:rPr>
        <w:t>の</w:t>
      </w:r>
      <w:r>
        <w:rPr>
          <w:rFonts w:hint="eastAsia"/>
          <w:lang w:eastAsia="ja-JP"/>
        </w:rPr>
        <w:t>異言は各人各様であった。さらに、「ポロポロ」は言葉ではなく音を書き起こしたものでしかない。</w:t>
      </w:r>
      <w:r w:rsidR="00AA4746">
        <w:rPr>
          <w:rFonts w:hint="eastAsia"/>
          <w:lang w:eastAsia="ja-JP"/>
        </w:rPr>
        <w:t>このように</w:t>
      </w:r>
      <w:r>
        <w:rPr>
          <w:rFonts w:hint="eastAsia"/>
          <w:lang w:eastAsia="ja-JP"/>
        </w:rPr>
        <w:t>小実昌が「</w:t>
      </w:r>
      <w:r>
        <w:rPr>
          <w:lang w:eastAsia="ja-JP"/>
        </w:rPr>
        <w:t>ただ何か言ってるということだけのこと</w:t>
      </w:r>
      <w:r>
        <w:rPr>
          <w:rFonts w:hint="eastAsia"/>
          <w:lang w:eastAsia="ja-JP"/>
        </w:rPr>
        <w:t>」と</w:t>
      </w:r>
      <w:r w:rsidR="00AA4746">
        <w:rPr>
          <w:rFonts w:hint="eastAsia"/>
          <w:lang w:eastAsia="ja-JP"/>
        </w:rPr>
        <w:t>説明する</w:t>
      </w:r>
      <w:r>
        <w:rPr>
          <w:rFonts w:hint="eastAsia"/>
          <w:lang w:eastAsia="ja-JP"/>
        </w:rPr>
        <w:t>一方で、</w:t>
      </w:r>
      <w:r w:rsidR="009F3A3A">
        <w:rPr>
          <w:rFonts w:hint="eastAsia"/>
          <w:lang w:eastAsia="ja-JP"/>
        </w:rPr>
        <w:t>小説の</w:t>
      </w:r>
      <w:r>
        <w:rPr>
          <w:rFonts w:hint="eastAsia"/>
          <w:lang w:eastAsia="ja-JP"/>
        </w:rPr>
        <w:t>語り手は次のように説明している。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200"/>
        <w:rPr>
          <w:lang w:eastAsia="ja-JP"/>
        </w:rPr>
      </w:pPr>
      <w:r>
        <w:rPr>
          <w:lang w:eastAsia="ja-JP"/>
        </w:rPr>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58"/>
      </w:r>
      <w:r>
        <w:rPr>
          <w:lang w:eastAsia="ja-JP"/>
        </w:rPr>
        <w:t>。（傍点は原文ママ）</w:t>
      </w:r>
    </w:p>
    <w:p w14:paraId="3FFE2F37" w14:textId="77777777" w:rsidR="00BD464D" w:rsidRDefault="00BD464D" w:rsidP="00BD464D">
      <w:pPr>
        <w:ind w:firstLine="200"/>
        <w:rPr>
          <w:lang w:eastAsia="ja-JP"/>
        </w:rPr>
      </w:pPr>
    </w:p>
    <w:p w14:paraId="41EB8CB0" w14:textId="4668F07A" w:rsidR="00FD193F" w:rsidRDefault="005B0B5B" w:rsidP="00FD193F">
      <w:pPr>
        <w:ind w:firstLine="200"/>
        <w:rPr>
          <w:lang w:eastAsia="ja-JP"/>
        </w:rPr>
      </w:pPr>
      <w:r>
        <w:rPr>
          <w:rFonts w:hint="eastAsia"/>
          <w:lang w:eastAsia="ja-JP"/>
        </w:rPr>
        <w:t>ここで</w:t>
      </w:r>
      <w:r w:rsidR="00612AFA">
        <w:rPr>
          <w:rFonts w:hint="eastAsia"/>
          <w:lang w:eastAsia="ja-JP"/>
        </w:rPr>
        <w:t>異言「ポロポロ」に、</w:t>
      </w:r>
      <w:r w:rsidR="00AA4746">
        <w:rPr>
          <w:rFonts w:hint="eastAsia"/>
          <w:lang w:eastAsia="ja-JP"/>
        </w:rPr>
        <w:t>小実昌が「</w:t>
      </w:r>
      <w:r w:rsidR="00AA4746">
        <w:rPr>
          <w:lang w:eastAsia="ja-JP"/>
        </w:rPr>
        <w:t>ただ何か言ってる</w:t>
      </w:r>
      <w:r w:rsidR="00AA4746">
        <w:rPr>
          <w:rFonts w:hint="eastAsia"/>
          <w:lang w:eastAsia="ja-JP"/>
        </w:rPr>
        <w:t>」</w:t>
      </w:r>
      <w:r w:rsidR="00612AFA">
        <w:rPr>
          <w:rFonts w:hint="eastAsia"/>
          <w:lang w:eastAsia="ja-JP"/>
        </w:rPr>
        <w:t>と説明している以上の意味</w:t>
      </w:r>
      <w:r w:rsidR="00A45B60">
        <w:rPr>
          <w:rFonts w:hint="eastAsia"/>
          <w:lang w:eastAsia="ja-JP"/>
        </w:rPr>
        <w:t>づ</w:t>
      </w:r>
      <w:r w:rsidR="00612AFA">
        <w:rPr>
          <w:rFonts w:hint="eastAsia"/>
          <w:lang w:eastAsia="ja-JP"/>
        </w:rPr>
        <w:t>けがなされているように</w:t>
      </w:r>
      <w:r>
        <w:rPr>
          <w:rFonts w:hint="eastAsia"/>
          <w:lang w:eastAsia="ja-JP"/>
        </w:rPr>
        <w:t>みえる</w:t>
      </w:r>
      <w:r w:rsidR="00612AFA">
        <w:rPr>
          <w:rFonts w:hint="eastAsia"/>
          <w:lang w:eastAsia="ja-JP"/>
        </w:rPr>
        <w:t>。まず、異言「ポロポロ」は、パウロに由来しているという推測によってキリスト教を意識させるような言葉に</w:t>
      </w:r>
      <w:r w:rsidR="00A45B60">
        <w:rPr>
          <w:rFonts w:hint="eastAsia"/>
          <w:lang w:eastAsia="ja-JP"/>
        </w:rPr>
        <w:t>なっている</w:t>
      </w:r>
      <w:r w:rsidR="00612AFA">
        <w:rPr>
          <w:rFonts w:hint="eastAsia"/>
          <w:lang w:eastAsia="ja-JP"/>
        </w:rPr>
        <w:t>。次に、</w:t>
      </w:r>
      <w:r w:rsidR="00C714B8">
        <w:rPr>
          <w:rFonts w:hint="eastAsia"/>
          <w:lang w:eastAsia="ja-JP"/>
        </w:rPr>
        <w:t>「ポロポロやっている」</w:t>
      </w:r>
      <w:r w:rsidR="00612AFA">
        <w:rPr>
          <w:rFonts w:hint="eastAsia"/>
          <w:lang w:eastAsia="ja-JP"/>
        </w:rPr>
        <w:t>という言い回しからは、</w:t>
      </w:r>
      <w:r w:rsidR="004D698F">
        <w:rPr>
          <w:rFonts w:hint="eastAsia"/>
          <w:lang w:eastAsia="ja-JP"/>
        </w:rPr>
        <w:t>本論で今後も</w:t>
      </w:r>
      <w:r w:rsidR="00AA4746">
        <w:rPr>
          <w:rFonts w:hint="eastAsia"/>
          <w:lang w:eastAsia="ja-JP"/>
        </w:rPr>
        <w:t>引用</w:t>
      </w:r>
      <w:r w:rsidR="004D698F">
        <w:rPr>
          <w:rFonts w:hint="eastAsia"/>
          <w:lang w:eastAsia="ja-JP"/>
        </w:rPr>
        <w:t>していくなかで</w:t>
      </w:r>
      <w:r w:rsidR="00AA4746">
        <w:rPr>
          <w:rFonts w:hint="eastAsia"/>
          <w:lang w:eastAsia="ja-JP"/>
        </w:rPr>
        <w:t>確認され</w:t>
      </w:r>
      <w:r w:rsidR="004D698F">
        <w:rPr>
          <w:rFonts w:hint="eastAsia"/>
          <w:lang w:eastAsia="ja-JP"/>
        </w:rPr>
        <w:t>ていくよう</w:t>
      </w:r>
      <w:r w:rsidR="00AA4746">
        <w:rPr>
          <w:rFonts w:hint="eastAsia"/>
          <w:lang w:eastAsia="ja-JP"/>
        </w:rPr>
        <w:t>に、</w:t>
      </w:r>
      <w:r w:rsidR="00A45B60">
        <w:rPr>
          <w:rFonts w:hint="eastAsia"/>
          <w:lang w:eastAsia="ja-JP"/>
        </w:rPr>
        <w:t>異言「ポロポロ」は単なる音の表記を超えた語句として使用され、</w:t>
      </w:r>
      <w:r w:rsidR="002F4301">
        <w:rPr>
          <w:rFonts w:hint="eastAsia"/>
          <w:lang w:eastAsia="ja-JP"/>
        </w:rPr>
        <w:t>独立</w:t>
      </w:r>
      <w:r w:rsidR="00AA4746">
        <w:rPr>
          <w:rFonts w:hint="eastAsia"/>
          <w:lang w:eastAsia="ja-JP"/>
        </w:rPr>
        <w:t>教会</w:t>
      </w:r>
      <w:r w:rsidR="004D698F">
        <w:rPr>
          <w:rFonts w:hint="eastAsia"/>
          <w:lang w:eastAsia="ja-JP"/>
        </w:rPr>
        <w:t>信者の</w:t>
      </w:r>
      <w:r w:rsidR="00AA4746">
        <w:rPr>
          <w:rFonts w:hint="eastAsia"/>
          <w:lang w:eastAsia="ja-JP"/>
        </w:rPr>
        <w:t>行為を説明する語句として</w:t>
      </w:r>
      <w:r w:rsidR="00612AFA">
        <w:rPr>
          <w:rFonts w:hint="eastAsia"/>
          <w:lang w:eastAsia="ja-JP"/>
        </w:rPr>
        <w:t>異言「ポロポロ」が用いられている</w:t>
      </w:r>
      <w:r w:rsidR="00AA4746">
        <w:rPr>
          <w:rFonts w:hint="eastAsia"/>
          <w:lang w:eastAsia="ja-JP"/>
        </w:rPr>
        <w:t>。</w:t>
      </w:r>
      <w:r w:rsidR="00604D3E">
        <w:rPr>
          <w:rFonts w:hint="eastAsia"/>
          <w:lang w:eastAsia="ja-JP"/>
        </w:rPr>
        <w:t>先行研究で</w:t>
      </w:r>
      <w:r w:rsidR="005853DC">
        <w:rPr>
          <w:rFonts w:hint="eastAsia"/>
          <w:lang w:eastAsia="ja-JP"/>
        </w:rPr>
        <w:t>「</w:t>
      </w:r>
      <w:r w:rsidR="005853DC">
        <w:rPr>
          <w:lang w:eastAsia="ja-JP"/>
        </w:rPr>
        <w:t>外部からの意味づけや限定を拒みつづけるもの</w:t>
      </w:r>
      <w:r w:rsidR="005853DC">
        <w:rPr>
          <w:rFonts w:hint="eastAsia"/>
          <w:lang w:eastAsia="ja-JP"/>
        </w:rPr>
        <w:t>」と指摘されて</w:t>
      </w:r>
      <w:r w:rsidR="0052450F">
        <w:rPr>
          <w:rFonts w:hint="eastAsia"/>
          <w:lang w:eastAsia="ja-JP"/>
        </w:rPr>
        <w:t>い</w:t>
      </w:r>
      <w:r w:rsidR="005853DC">
        <w:rPr>
          <w:rFonts w:hint="eastAsia"/>
          <w:lang w:eastAsia="ja-JP"/>
        </w:rPr>
        <w:t>るのに</w:t>
      </w:r>
      <w:r w:rsidR="002F4301">
        <w:rPr>
          <w:rFonts w:hint="eastAsia"/>
          <w:lang w:eastAsia="ja-JP"/>
        </w:rPr>
        <w:t>もかかわらず</w:t>
      </w:r>
      <w:r w:rsidR="005853DC">
        <w:rPr>
          <w:rFonts w:hint="eastAsia"/>
          <w:lang w:eastAsia="ja-JP"/>
        </w:rPr>
        <w:t>、</w:t>
      </w:r>
      <w:r w:rsidR="00A45B60">
        <w:rPr>
          <w:rFonts w:hint="eastAsia"/>
          <w:lang w:eastAsia="ja-JP"/>
        </w:rPr>
        <w:t>信仰の実践</w:t>
      </w:r>
      <w:r w:rsidR="005853DC">
        <w:rPr>
          <w:rFonts w:hint="eastAsia"/>
          <w:lang w:eastAsia="ja-JP"/>
        </w:rPr>
        <w:t>や共同体の</w:t>
      </w:r>
      <w:r w:rsidR="0052450F">
        <w:rPr>
          <w:rFonts w:hint="eastAsia"/>
          <w:lang w:eastAsia="ja-JP"/>
        </w:rPr>
        <w:t>特徴の説明を通じて</w:t>
      </w:r>
      <w:r w:rsidR="005853DC">
        <w:rPr>
          <w:rFonts w:hint="eastAsia"/>
          <w:lang w:eastAsia="ja-JP"/>
        </w:rPr>
        <w:t>作中で</w:t>
      </w:r>
      <w:r w:rsidR="00604D3E">
        <w:rPr>
          <w:rFonts w:hint="eastAsia"/>
          <w:lang w:eastAsia="ja-JP"/>
        </w:rPr>
        <w:t>かえって</w:t>
      </w:r>
      <w:r w:rsidR="0052450F">
        <w:rPr>
          <w:rFonts w:hint="eastAsia"/>
          <w:lang w:eastAsia="ja-JP"/>
        </w:rPr>
        <w:t>意味づけが試みられているようにもみえる。</w:t>
      </w:r>
      <w:r w:rsidR="00FD193F">
        <w:rPr>
          <w:rFonts w:hint="eastAsia"/>
          <w:lang w:eastAsia="ja-JP"/>
        </w:rPr>
        <w:t>本論ではこの点に注目して、先行研究では</w:t>
      </w:r>
      <w:r w:rsidR="00FD193F">
        <w:rPr>
          <w:lang w:eastAsia="ja-JP"/>
        </w:rPr>
        <w:t>事実を</w:t>
      </w:r>
      <w:r w:rsidR="002F4301">
        <w:rPr>
          <w:rFonts w:hint="eastAsia"/>
          <w:lang w:eastAsia="ja-JP"/>
        </w:rPr>
        <w:t>物語</w:t>
      </w:r>
      <w:r w:rsidR="00FD193F">
        <w:rPr>
          <w:lang w:eastAsia="ja-JP"/>
        </w:rPr>
        <w:t>にすることへのためらい</w:t>
      </w:r>
      <w:r w:rsidR="00FD193F">
        <w:rPr>
          <w:rFonts w:hint="eastAsia"/>
          <w:lang w:eastAsia="ja-JP"/>
        </w:rPr>
        <w:t>の表現として考えられ</w:t>
      </w:r>
      <w:r w:rsidR="00A45B60">
        <w:rPr>
          <w:rFonts w:hint="eastAsia"/>
          <w:lang w:eastAsia="ja-JP"/>
        </w:rPr>
        <w:t>、言葉ならざるものを示そうとしている</w:t>
      </w:r>
      <w:r w:rsidR="00FD193F">
        <w:rPr>
          <w:rFonts w:hint="eastAsia"/>
          <w:lang w:eastAsia="ja-JP"/>
        </w:rPr>
        <w:t>異言「ポロポロ」を</w:t>
      </w:r>
      <w:r w:rsidR="00A45B60">
        <w:rPr>
          <w:rFonts w:hint="eastAsia"/>
          <w:lang w:eastAsia="ja-JP"/>
        </w:rPr>
        <w:t>むしろ</w:t>
      </w:r>
      <w:r w:rsidR="00FD193F">
        <w:rPr>
          <w:rFonts w:hint="eastAsia"/>
          <w:lang w:eastAsia="ja-JP"/>
        </w:rPr>
        <w:t>1</w:t>
      </w:r>
      <w:r w:rsidR="00FD193F">
        <w:rPr>
          <w:rFonts w:hint="eastAsia"/>
          <w:lang w:eastAsia="ja-JP"/>
        </w:rPr>
        <w:t>つの言葉とみなして、</w:t>
      </w:r>
      <w:r w:rsidR="00573394">
        <w:rPr>
          <w:rFonts w:hint="eastAsia"/>
          <w:lang w:eastAsia="ja-JP"/>
        </w:rPr>
        <w:t>それが</w:t>
      </w:r>
      <w:r w:rsidR="00FD193F">
        <w:rPr>
          <w:rFonts w:hint="eastAsia"/>
          <w:lang w:eastAsia="ja-JP"/>
        </w:rPr>
        <w:t>どのように使用されているのかを語り手の説明から</w:t>
      </w:r>
      <w:r w:rsidR="00A45B60">
        <w:rPr>
          <w:rFonts w:hint="eastAsia"/>
          <w:lang w:eastAsia="ja-JP"/>
        </w:rPr>
        <w:t>詳らかにする</w:t>
      </w:r>
      <w:r w:rsidR="00FD193F">
        <w:rPr>
          <w:rFonts w:hint="eastAsia"/>
          <w:lang w:eastAsia="ja-JP"/>
        </w:rPr>
        <w:t>。</w:t>
      </w:r>
    </w:p>
    <w:p w14:paraId="0F88B4F9" w14:textId="77777777" w:rsidR="00FD193F" w:rsidRPr="00FD193F" w:rsidRDefault="00FD193F" w:rsidP="00FD193F">
      <w:pPr>
        <w:ind w:firstLine="200"/>
        <w:rPr>
          <w:lang w:eastAsia="ja-JP"/>
        </w:rPr>
      </w:pPr>
    </w:p>
    <w:p w14:paraId="6AF162C8" w14:textId="36C23671" w:rsidR="00FD193F" w:rsidRDefault="00FD193F" w:rsidP="00FD193F">
      <w:pPr>
        <w:pStyle w:val="af9"/>
        <w:ind w:firstLine="201"/>
        <w:rPr>
          <w:lang w:eastAsia="ja-JP"/>
        </w:rPr>
      </w:pPr>
      <w:r>
        <w:rPr>
          <w:rFonts w:hint="eastAsia"/>
          <w:lang w:eastAsia="ja-JP"/>
        </w:rPr>
        <w:t>3</w:t>
      </w:r>
      <w:r>
        <w:rPr>
          <w:lang w:eastAsia="ja-JP"/>
        </w:rPr>
        <w:t>.1</w:t>
      </w:r>
      <w:r>
        <w:rPr>
          <w:rFonts w:hint="eastAsia"/>
          <w:lang w:eastAsia="ja-JP"/>
        </w:rPr>
        <w:t xml:space="preserve"> </w:t>
      </w:r>
      <w:r>
        <w:rPr>
          <w:rFonts w:hint="eastAsia"/>
          <w:lang w:eastAsia="ja-JP"/>
        </w:rPr>
        <w:t>自己と世間からの逸脱</w:t>
      </w:r>
    </w:p>
    <w:p w14:paraId="15662C19" w14:textId="2B6B1876" w:rsidR="00BD464D" w:rsidRDefault="00BD464D" w:rsidP="00FD193F">
      <w:pPr>
        <w:ind w:firstLine="200"/>
        <w:rPr>
          <w:lang w:eastAsia="ja-JP"/>
        </w:rPr>
      </w:pPr>
      <w:r>
        <w:rPr>
          <w:lang w:eastAsia="ja-JP"/>
        </w:rPr>
        <w:t>語り手</w:t>
      </w:r>
      <w:r w:rsidR="00FD193F">
        <w:rPr>
          <w:rFonts w:hint="eastAsia"/>
          <w:lang w:eastAsia="ja-JP"/>
        </w:rPr>
        <w:t>が</w:t>
      </w:r>
      <w:r>
        <w:rPr>
          <w:lang w:eastAsia="ja-JP"/>
        </w:rPr>
        <w:t>異言「ポロポロ」</w:t>
      </w:r>
      <w:r w:rsidR="00FD193F">
        <w:rPr>
          <w:rFonts w:hint="eastAsia"/>
          <w:lang w:eastAsia="ja-JP"/>
        </w:rPr>
        <w:t>をキリスト教に結びつけて理解しているのは、パウロに由来しているのではないかという推測のほかに、聖書解釈にも</w:t>
      </w:r>
      <w:r w:rsidR="006D1C8C">
        <w:rPr>
          <w:rFonts w:hint="eastAsia"/>
          <w:lang w:eastAsia="ja-JP"/>
        </w:rPr>
        <w:t>表れている。そこでは、異言「ポロポロ」は「言葉」ではない性質のものと言明されている。</w:t>
      </w:r>
    </w:p>
    <w:p w14:paraId="0BB669C4" w14:textId="77777777" w:rsidR="00BD464D" w:rsidRDefault="00BD464D" w:rsidP="00BD464D">
      <w:pPr>
        <w:ind w:firstLine="200"/>
        <w:rPr>
          <w:lang w:eastAsia="ja-JP"/>
        </w:rPr>
      </w:pPr>
    </w:p>
    <w:p w14:paraId="70043DE5" w14:textId="194BBC34" w:rsidR="00BD464D" w:rsidRDefault="00BD464D" w:rsidP="002F4301">
      <w:pPr>
        <w:ind w:leftChars="200" w:left="400" w:firstLineChars="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9"/>
      </w:r>
      <w:r>
        <w:rPr>
          <w:lang w:eastAsia="ja-JP"/>
        </w:rPr>
        <w:t>。（傍点は原文ママ</w:t>
      </w:r>
      <w:r w:rsidR="008300E9">
        <w:rPr>
          <w:rFonts w:hint="eastAsia"/>
          <w:lang w:eastAsia="ja-JP"/>
        </w:rPr>
        <w:t>、下線部は筆者による</w:t>
      </w:r>
      <w:r>
        <w:rPr>
          <w:lang w:eastAsia="ja-JP"/>
        </w:rPr>
        <w:t>）</w:t>
      </w:r>
    </w:p>
    <w:p w14:paraId="6DC77525" w14:textId="77777777" w:rsidR="00BD464D" w:rsidRDefault="00BD464D" w:rsidP="00BD464D">
      <w:pPr>
        <w:ind w:firstLine="200"/>
        <w:rPr>
          <w:lang w:eastAsia="ja-JP"/>
        </w:rPr>
      </w:pPr>
    </w:p>
    <w:p w14:paraId="17E60F7E" w14:textId="72F98DEE"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w:t>
      </w:r>
      <w:r w:rsidR="006D1C8C">
        <w:rPr>
          <w:rFonts w:hint="eastAsia"/>
          <w:lang w:eastAsia="ja-JP"/>
        </w:rPr>
        <w:t>とそれを使用する行為は</w:t>
      </w:r>
      <w:r>
        <w:rPr>
          <w:lang w:eastAsia="ja-JP"/>
        </w:rPr>
        <w:t>「言葉」ならざるものとみなされている。父の教会の祈祷会が終わるときに</w:t>
      </w:r>
      <w:r w:rsidR="008300E9">
        <w:rPr>
          <w:rFonts w:hint="eastAsia"/>
          <w:lang w:eastAsia="ja-JP"/>
        </w:rPr>
        <w:t>同様のことが述べられる</w:t>
      </w:r>
      <w:r>
        <w:rPr>
          <w:lang w:eastAsia="ja-JP"/>
        </w:rPr>
        <w:t>。</w:t>
      </w:r>
    </w:p>
    <w:p w14:paraId="3D529BFF" w14:textId="77777777" w:rsidR="008300E9" w:rsidRDefault="008300E9" w:rsidP="00BD464D">
      <w:pPr>
        <w:ind w:firstLine="200"/>
        <w:rPr>
          <w:lang w:eastAsia="ja-JP"/>
        </w:rPr>
      </w:pPr>
    </w:p>
    <w:p w14:paraId="6FED22C5" w14:textId="25376459" w:rsidR="00BD464D" w:rsidRDefault="00BD464D" w:rsidP="002F4301">
      <w:pPr>
        <w:ind w:leftChars="200" w:left="400" w:firstLineChars="0" w:firstLine="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60"/>
      </w:r>
      <w:r>
        <w:rPr>
          <w:lang w:eastAsia="ja-JP"/>
        </w:rPr>
        <w:t>。</w:t>
      </w:r>
    </w:p>
    <w:p w14:paraId="59117496" w14:textId="77777777" w:rsidR="008300E9" w:rsidRDefault="008300E9" w:rsidP="00BD464D">
      <w:pPr>
        <w:ind w:firstLine="200"/>
        <w:rPr>
          <w:lang w:eastAsia="ja-JP"/>
        </w:rPr>
      </w:pPr>
    </w:p>
    <w:p w14:paraId="775BE323" w14:textId="7B663D53"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w:t>
      </w:r>
      <w:r w:rsidR="00A45B60">
        <w:rPr>
          <w:rFonts w:hint="eastAsia"/>
          <w:lang w:eastAsia="ja-JP"/>
        </w:rPr>
        <w:t>説明</w:t>
      </w:r>
      <w:r>
        <w:rPr>
          <w:lang w:eastAsia="ja-JP"/>
        </w:rPr>
        <w:t>しているか</w:t>
      </w:r>
      <w:r w:rsidR="00A45B60">
        <w:rPr>
          <w:rFonts w:hint="eastAsia"/>
          <w:lang w:eastAsia="ja-JP"/>
        </w:rPr>
        <w:t>の</w:t>
      </w:r>
      <w:r w:rsidR="002F4301">
        <w:rPr>
          <w:rFonts w:hint="eastAsia"/>
          <w:lang w:eastAsia="ja-JP"/>
        </w:rPr>
        <w:t>語り手による</w:t>
      </w:r>
      <w:r w:rsidR="00A45B60">
        <w:rPr>
          <w:rFonts w:hint="eastAsia"/>
          <w:lang w:eastAsia="ja-JP"/>
        </w:rPr>
        <w:t>考察はなされない</w:t>
      </w:r>
      <w:r>
        <w:rPr>
          <w:lang w:eastAsia="ja-JP"/>
        </w:rPr>
        <w:t>。そこで、否定されている「言葉」</w:t>
      </w:r>
      <w:r w:rsidR="00A45B60">
        <w:rPr>
          <w:rFonts w:hint="eastAsia"/>
          <w:lang w:eastAsia="ja-JP"/>
        </w:rPr>
        <w:t>が</w:t>
      </w:r>
      <w:r>
        <w:rPr>
          <w:lang w:eastAsia="ja-JP"/>
        </w:rPr>
        <w:t>作中においてどのような意味をもつのかという観点から、</w:t>
      </w:r>
      <w:r w:rsidR="00573394">
        <w:rPr>
          <w:rFonts w:hint="eastAsia"/>
          <w:lang w:eastAsia="ja-JP"/>
        </w:rPr>
        <w:t>異言</w:t>
      </w:r>
      <w:r>
        <w:rPr>
          <w:lang w:eastAsia="ja-JP"/>
        </w:rPr>
        <w:t>「ポロポロ」の意味を分析していく。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8300E9">
      <w:pPr>
        <w:ind w:firstLine="200"/>
        <w:rPr>
          <w:lang w:eastAsia="ja-JP"/>
        </w:rPr>
      </w:pPr>
    </w:p>
    <w:p w14:paraId="31967B72" w14:textId="09077390" w:rsidR="00BD464D" w:rsidRDefault="00BD464D" w:rsidP="002F4301">
      <w:pPr>
        <w:ind w:leftChars="200" w:left="400" w:firstLineChars="0" w:firstLine="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sidRPr="00573394">
        <w:rPr>
          <w:rFonts w:ascii="ＭＳ 明朝" w:hAnsi="ＭＳ 明朝"/>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1"/>
      </w:r>
      <w:r>
        <w:rPr>
          <w:lang w:eastAsia="ja-JP"/>
        </w:rPr>
        <w:t>。</w:t>
      </w:r>
      <w:r w:rsidR="00573394">
        <w:rPr>
          <w:rFonts w:hint="eastAsia"/>
          <w:lang w:eastAsia="ja-JP"/>
        </w:rPr>
        <w:t>（</w:t>
      </w:r>
      <w:r>
        <w:rPr>
          <w:lang w:eastAsia="ja-JP"/>
        </w:rPr>
        <w:t>傍点は原文ママ</w:t>
      </w:r>
      <w:r>
        <w:rPr>
          <w:rFonts w:hint="eastAsia"/>
          <w:lang w:eastAsia="ja-JP"/>
        </w:rPr>
        <w:t>、</w:t>
      </w:r>
      <w:r>
        <w:rPr>
          <w:lang w:eastAsia="ja-JP"/>
        </w:rPr>
        <w:t>下線部は筆者による</w:t>
      </w:r>
      <w:r w:rsidR="00573394">
        <w:rPr>
          <w:rFonts w:hint="eastAsia"/>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376EC64E" w:rsidR="00BD464D" w:rsidRDefault="00BD464D" w:rsidP="002F4301">
      <w:pPr>
        <w:ind w:leftChars="100" w:left="200" w:firstLineChars="0" w:firstLine="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62"/>
      </w:r>
      <w:r>
        <w:rPr>
          <w:lang w:eastAsia="ja-JP"/>
        </w:rPr>
        <w:t>。（番号・下線</w:t>
      </w:r>
      <w:r w:rsidR="005250D8">
        <w:rPr>
          <w:rFonts w:hint="eastAsia"/>
          <w:lang w:eastAsia="ja-JP"/>
        </w:rPr>
        <w:t>部</w:t>
      </w:r>
      <w:r>
        <w:rPr>
          <w:lang w:eastAsia="ja-JP"/>
        </w:rPr>
        <w:t>は筆者による）</w:t>
      </w:r>
    </w:p>
    <w:p w14:paraId="6D86DC60" w14:textId="77777777" w:rsidR="00BD464D" w:rsidRDefault="00BD464D" w:rsidP="00BD464D">
      <w:pPr>
        <w:ind w:firstLine="200"/>
        <w:rPr>
          <w:lang w:eastAsia="ja-JP"/>
        </w:rPr>
      </w:pPr>
    </w:p>
    <w:p w14:paraId="69C12E2E" w14:textId="4D1AAFDA" w:rsidR="00BD464D" w:rsidRDefault="00BD464D" w:rsidP="002F4301">
      <w:pPr>
        <w:ind w:firstLineChars="0" w:firstLine="0"/>
        <w:rPr>
          <w:lang w:eastAsia="ja-JP"/>
        </w:rPr>
      </w:pPr>
      <w:r>
        <w:rPr>
          <w:lang w:eastAsia="ja-JP"/>
        </w:rPr>
        <w:t>［１］と［２］</w:t>
      </w:r>
      <w:r w:rsidR="002F4301">
        <w:rPr>
          <w:rFonts w:hint="eastAsia"/>
          <w:lang w:eastAsia="ja-JP"/>
        </w:rPr>
        <w:t>の段落</w:t>
      </w:r>
      <w:r>
        <w:rPr>
          <w:lang w:eastAsia="ja-JP"/>
        </w:rPr>
        <w:t>は、事実を言葉にする物語への内省と先行研究で指摘されている点に相当する。下線部は、</w:t>
      </w:r>
      <w:r w:rsidR="001F1DF2">
        <w:rPr>
          <w:rFonts w:hint="eastAsia"/>
          <w:lang w:eastAsia="ja-JP"/>
        </w:rPr>
        <w:t>伝聞を意味する連語「とか」が用いられ、「戦争の被害者」といった</w:t>
      </w:r>
      <w:r w:rsidR="002A19DA">
        <w:rPr>
          <w:rFonts w:hint="eastAsia"/>
          <w:lang w:eastAsia="ja-JP"/>
        </w:rPr>
        <w:t>言葉遣いから</w:t>
      </w:r>
      <w:r w:rsidR="001F1DF2">
        <w:rPr>
          <w:rFonts w:hint="eastAsia"/>
          <w:lang w:eastAsia="ja-JP"/>
        </w:rPr>
        <w:t>、</w:t>
      </w:r>
      <w:r w:rsidR="002A19DA">
        <w:rPr>
          <w:rFonts w:hint="eastAsia"/>
          <w:lang w:eastAsia="ja-JP"/>
        </w:rPr>
        <w:t>読み手の属する</w:t>
      </w:r>
      <w:r w:rsidR="001F1DF2">
        <w:rPr>
          <w:rFonts w:hint="eastAsia"/>
          <w:lang w:eastAsia="ja-JP"/>
        </w:rPr>
        <w:t>社会</w:t>
      </w:r>
      <w:r w:rsidR="002A19DA">
        <w:rPr>
          <w:rFonts w:hint="eastAsia"/>
          <w:lang w:eastAsia="ja-JP"/>
        </w:rPr>
        <w:t>を意識していると考えられる</w:t>
      </w:r>
      <w:r w:rsidR="001F1DF2">
        <w:rPr>
          <w:rFonts w:hint="eastAsia"/>
          <w:lang w:eastAsia="ja-JP"/>
        </w:rPr>
        <w:t>。</w:t>
      </w:r>
      <w:r w:rsidR="002A19DA">
        <w:rPr>
          <w:rFonts w:hint="eastAsia"/>
          <w:lang w:eastAsia="ja-JP"/>
        </w:rPr>
        <w:t>よって、</w:t>
      </w:r>
      <w:r w:rsidR="00A45B60">
        <w:rPr>
          <w:rFonts w:hint="eastAsia"/>
          <w:lang w:eastAsia="ja-JP"/>
        </w:rPr>
        <w:t>1</w:t>
      </w:r>
      <w:r w:rsidR="00A45B60">
        <w:rPr>
          <w:rFonts w:hint="eastAsia"/>
          <w:lang w:eastAsia="ja-JP"/>
        </w:rPr>
        <w:t>つ前の引用にあった</w:t>
      </w:r>
      <w:r>
        <w:rPr>
          <w:lang w:eastAsia="ja-JP"/>
        </w:rPr>
        <w:t>「イエスは、それこそ世間の言葉で祈ったとおもいこんでいるのが、おかしい」の「世間の言葉」に相当している。</w:t>
      </w:r>
      <w:r w:rsidR="002A19DA">
        <w:rPr>
          <w:rFonts w:hint="eastAsia"/>
          <w:lang w:eastAsia="ja-JP"/>
        </w:rPr>
        <w:t>同様に、連作短編</w:t>
      </w:r>
      <w:r>
        <w:rPr>
          <w:lang w:eastAsia="ja-JP"/>
        </w:rPr>
        <w:t>では「世間」と「言葉」が結びつけられ、「世間」は批判の対象となっている。</w:t>
      </w:r>
      <w:r w:rsidR="002A19DA">
        <w:rPr>
          <w:rFonts w:hint="eastAsia"/>
          <w:lang w:eastAsia="ja-JP"/>
        </w:rPr>
        <w:t>例えば、</w:t>
      </w:r>
      <w:r>
        <w:rPr>
          <w:lang w:eastAsia="ja-JP"/>
        </w:rPr>
        <w:t>「北川はぼくに」で</w:t>
      </w:r>
      <w:r w:rsidR="002A19DA">
        <w:rPr>
          <w:rFonts w:hint="eastAsia"/>
          <w:lang w:eastAsia="ja-JP"/>
        </w:rPr>
        <w:t>は次の</w:t>
      </w:r>
      <w:r w:rsidR="00361196">
        <w:rPr>
          <w:rFonts w:hint="eastAsia"/>
          <w:lang w:eastAsia="ja-JP"/>
        </w:rPr>
        <w:t>とお</w:t>
      </w:r>
      <w:r w:rsidR="002A19DA">
        <w:rPr>
          <w:rFonts w:hint="eastAsia"/>
          <w:lang w:eastAsia="ja-JP"/>
        </w:rPr>
        <w:t>りだ</w:t>
      </w:r>
      <w:r>
        <w:rPr>
          <w:lang w:eastAsia="ja-JP"/>
        </w:rPr>
        <w:t>。</w:t>
      </w:r>
    </w:p>
    <w:p w14:paraId="33159CB6" w14:textId="77777777" w:rsidR="00BD464D" w:rsidRDefault="00BD464D" w:rsidP="00BD464D">
      <w:pPr>
        <w:ind w:firstLine="200"/>
        <w:rPr>
          <w:lang w:eastAsia="ja-JP"/>
        </w:rPr>
      </w:pPr>
    </w:p>
    <w:p w14:paraId="5F29D193" w14:textId="458C97D6" w:rsidR="00BD464D" w:rsidRDefault="00BD464D" w:rsidP="002F4301">
      <w:pPr>
        <w:ind w:leftChars="200" w:left="400" w:firstLineChars="0" w:firstLine="0"/>
        <w:rPr>
          <w:lang w:eastAsia="ja-JP"/>
        </w:rPr>
      </w:pPr>
      <w:r w:rsidRPr="00B24AEB">
        <w:rPr>
          <w:u w:val="single"/>
          <w:lang w:eastAsia="ja-JP"/>
        </w:rPr>
        <w:lastRenderedPageBreak/>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3"/>
      </w:r>
      <w:r>
        <w:rPr>
          <w:lang w:eastAsia="ja-JP"/>
        </w:rPr>
        <w:t>。（下線</w:t>
      </w:r>
      <w:r w:rsidR="005250D8">
        <w:rPr>
          <w:rFonts w:hint="eastAsia"/>
          <w:lang w:eastAsia="ja-JP"/>
        </w:rPr>
        <w:t>部</w:t>
      </w:r>
      <w:r>
        <w:rPr>
          <w:lang w:eastAsia="ja-JP"/>
        </w:rPr>
        <w:t>は筆者による、傍点は原文ママ）</w:t>
      </w:r>
    </w:p>
    <w:p w14:paraId="6259DDF9" w14:textId="77777777" w:rsidR="00BD464D" w:rsidRDefault="00BD464D" w:rsidP="00BD464D">
      <w:pPr>
        <w:ind w:firstLine="200"/>
        <w:rPr>
          <w:lang w:eastAsia="ja-JP"/>
        </w:rPr>
      </w:pPr>
    </w:p>
    <w:p w14:paraId="2CA5970A" w14:textId="20E99595" w:rsidR="00BD464D" w:rsidRDefault="00BD464D" w:rsidP="00BD464D">
      <w:pPr>
        <w:ind w:firstLine="200"/>
        <w:rPr>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p>
    <w:p w14:paraId="67A01E97" w14:textId="6F36E68C" w:rsidR="00BD464D" w:rsidRDefault="00BD464D" w:rsidP="00BD464D">
      <w:pPr>
        <w:ind w:firstLine="200"/>
        <w:rPr>
          <w:lang w:eastAsia="ja-JP"/>
        </w:rPr>
      </w:pPr>
      <w:r>
        <w:rPr>
          <w:lang w:eastAsia="ja-JP"/>
        </w:rPr>
        <w:t>ここまでの分析から、「言葉」は「世間」と「自分」</w:t>
      </w:r>
      <w:r w:rsidR="005D7898">
        <w:rPr>
          <w:rFonts w:hint="eastAsia"/>
          <w:lang w:eastAsia="ja-JP"/>
        </w:rPr>
        <w:t>の</w:t>
      </w:r>
      <w:r w:rsidR="005D7898">
        <w:rPr>
          <w:lang w:eastAsia="ja-JP"/>
        </w:rPr>
        <w:t>2</w:t>
      </w:r>
      <w:r w:rsidR="005D7898">
        <w:rPr>
          <w:lang w:eastAsia="ja-JP"/>
        </w:rPr>
        <w:t>つの類型</w:t>
      </w:r>
      <w:r>
        <w:rPr>
          <w:lang w:eastAsia="ja-JP"/>
        </w:rPr>
        <w:t>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w:t>
      </w:r>
      <w:r w:rsidR="005D7898">
        <w:rPr>
          <w:lang w:eastAsia="ja-JP"/>
        </w:rPr>
        <w:t>ここで注意すべきなのは、異言「ポロポロ」を唱えていた作中の独立教会が周囲から疎まれていたこと、そして異言「ポロポロ」は「からだがふるえ、涙がでて、もうどうにもとまらなく、ポロポロ始まってしまう</w:t>
      </w:r>
      <w:r w:rsidR="005D7898">
        <w:rPr>
          <w:rStyle w:val="14"/>
        </w:rPr>
        <w:endnoteReference w:id="64"/>
      </w:r>
      <w:r w:rsidR="005D7898">
        <w:rPr>
          <w:lang w:eastAsia="ja-JP"/>
        </w:rPr>
        <w:t>」ような自己による統御を逸脱した状態を生み出すことだ。つまり、異言「ポロポロ」は、単に言葉ならざるものではなく、「世間」や「自分」にも属していない状態を生み出す効果</w:t>
      </w:r>
      <w:r w:rsidR="00A45B60">
        <w:rPr>
          <w:rFonts w:hint="eastAsia"/>
          <w:lang w:eastAsia="ja-JP"/>
        </w:rPr>
        <w:t>や状況を意味しているのだ。</w:t>
      </w:r>
    </w:p>
    <w:p w14:paraId="717143FF" w14:textId="0BDF4FEF" w:rsidR="003F1D96" w:rsidRDefault="003F1D96" w:rsidP="00BD464D">
      <w:pPr>
        <w:pStyle w:val="a4"/>
        <w:spacing w:before="0" w:after="0"/>
        <w:ind w:firstLine="200"/>
        <w:rPr>
          <w:lang w:eastAsia="ja-JP"/>
        </w:rPr>
      </w:pPr>
    </w:p>
    <w:p w14:paraId="110A4804" w14:textId="7824B097" w:rsidR="00C27813" w:rsidRDefault="004372BD" w:rsidP="004372BD">
      <w:pPr>
        <w:pStyle w:val="af9"/>
        <w:ind w:firstLine="201"/>
      </w:pPr>
      <w:r>
        <w:t xml:space="preserve">4. </w:t>
      </w:r>
      <w:r w:rsidR="00572335">
        <w:rPr>
          <w:rFonts w:hint="eastAsia"/>
          <w:lang w:eastAsia="ja-JP"/>
        </w:rPr>
        <w:t>黙説法</w:t>
      </w:r>
      <w:r>
        <w:rPr>
          <w:rFonts w:hint="eastAsia"/>
          <w:lang w:eastAsia="ja-JP"/>
        </w:rPr>
        <w:t>と異言「ポロポロ」</w:t>
      </w:r>
    </w:p>
    <w:p w14:paraId="3B131864" w14:textId="66955100" w:rsidR="00AF79AE" w:rsidRDefault="004372BD" w:rsidP="00AF79AE">
      <w:pPr>
        <w:ind w:firstLine="200"/>
        <w:rPr>
          <w:lang w:eastAsia="ja-JP"/>
        </w:rPr>
      </w:pPr>
      <w:r>
        <w:rPr>
          <w:rFonts w:hint="eastAsia"/>
          <w:lang w:eastAsia="ja-JP"/>
        </w:rPr>
        <w:t>1</w:t>
      </w:r>
      <w:r>
        <w:rPr>
          <w:lang w:eastAsia="ja-JP"/>
        </w:rPr>
        <w:t>.1</w:t>
      </w:r>
      <w:r>
        <w:rPr>
          <w:rFonts w:hint="eastAsia"/>
          <w:lang w:eastAsia="ja-JP"/>
        </w:rPr>
        <w:t>節で確認したように、小実昌は物語の形式性を「体裁」という語を用いて表現した。本論で見てきたように、それは黙説法といった修辞</w:t>
      </w:r>
      <w:r w:rsidR="002F4301">
        <w:rPr>
          <w:rFonts w:hint="eastAsia"/>
          <w:lang w:eastAsia="ja-JP"/>
        </w:rPr>
        <w:t>学的</w:t>
      </w:r>
      <w:r>
        <w:rPr>
          <w:rFonts w:hint="eastAsia"/>
          <w:lang w:eastAsia="ja-JP"/>
        </w:rPr>
        <w:t>技法</w:t>
      </w:r>
      <w:r w:rsidR="005D7898">
        <w:rPr>
          <w:rFonts w:hint="eastAsia"/>
          <w:lang w:eastAsia="ja-JP"/>
        </w:rPr>
        <w:t>や事実を表現する際に行われる細部での創作行為であった。</w:t>
      </w:r>
      <w:r w:rsidR="00AF79AE">
        <w:rPr>
          <w:rFonts w:hint="eastAsia"/>
          <w:lang w:eastAsia="ja-JP"/>
        </w:rPr>
        <w:t>本論はこれまで、言葉を使用する技法</w:t>
      </w:r>
      <w:r w:rsidR="002F4301">
        <w:rPr>
          <w:rFonts w:hint="eastAsia"/>
          <w:lang w:eastAsia="ja-JP"/>
        </w:rPr>
        <w:t>である</w:t>
      </w:r>
      <w:r w:rsidR="005D7898">
        <w:rPr>
          <w:rFonts w:hint="eastAsia"/>
          <w:lang w:eastAsia="ja-JP"/>
        </w:rPr>
        <w:t>黙説法と</w:t>
      </w:r>
      <w:r w:rsidR="00AF79AE">
        <w:rPr>
          <w:rFonts w:hint="eastAsia"/>
          <w:lang w:eastAsia="ja-JP"/>
        </w:rPr>
        <w:t>言葉の外部に位置するもの</w:t>
      </w:r>
      <w:r w:rsidR="002F4301">
        <w:rPr>
          <w:rFonts w:hint="eastAsia"/>
          <w:lang w:eastAsia="ja-JP"/>
        </w:rPr>
        <w:t>を示す</w:t>
      </w:r>
      <w:r w:rsidR="005D7898">
        <w:rPr>
          <w:rFonts w:hint="eastAsia"/>
          <w:lang w:eastAsia="ja-JP"/>
        </w:rPr>
        <w:t>異言「ポロポロ」</w:t>
      </w:r>
      <w:r w:rsidR="00AF79AE">
        <w:rPr>
          <w:rFonts w:hint="eastAsia"/>
          <w:lang w:eastAsia="ja-JP"/>
        </w:rPr>
        <w:t>を中心に分析をしてきたが、</w:t>
      </w:r>
      <w:r w:rsidR="005D7898">
        <w:rPr>
          <w:rFonts w:hint="eastAsia"/>
          <w:lang w:eastAsia="ja-JP"/>
        </w:rPr>
        <w:t>「体裁」</w:t>
      </w:r>
      <w:r w:rsidR="00AF79AE">
        <w:rPr>
          <w:rFonts w:hint="eastAsia"/>
          <w:lang w:eastAsia="ja-JP"/>
        </w:rPr>
        <w:t>の視座に立</w:t>
      </w:r>
      <w:r w:rsidR="007D60AA">
        <w:rPr>
          <w:rFonts w:hint="eastAsia"/>
          <w:lang w:eastAsia="ja-JP"/>
        </w:rPr>
        <w:t>って</w:t>
      </w:r>
      <w:r w:rsidR="00AF79AE">
        <w:rPr>
          <w:rFonts w:hint="eastAsia"/>
          <w:lang w:eastAsia="ja-JP"/>
        </w:rPr>
        <w:t>その</w:t>
      </w:r>
      <w:r w:rsidR="00AF79AE">
        <w:rPr>
          <w:rFonts w:hint="eastAsia"/>
          <w:lang w:eastAsia="ja-JP"/>
        </w:rPr>
        <w:t>2</w:t>
      </w:r>
      <w:r w:rsidR="00AF79AE">
        <w:rPr>
          <w:rFonts w:hint="eastAsia"/>
          <w:lang w:eastAsia="ja-JP"/>
        </w:rPr>
        <w:t>つ</w:t>
      </w:r>
      <w:r w:rsidR="007D60AA">
        <w:rPr>
          <w:rFonts w:hint="eastAsia"/>
          <w:lang w:eastAsia="ja-JP"/>
        </w:rPr>
        <w:t>の</w:t>
      </w:r>
      <w:r w:rsidR="00AF79AE">
        <w:rPr>
          <w:rFonts w:hint="eastAsia"/>
          <w:lang w:eastAsia="ja-JP"/>
        </w:rPr>
        <w:t>結び</w:t>
      </w:r>
      <w:r w:rsidR="002F4301">
        <w:rPr>
          <w:rFonts w:hint="eastAsia"/>
          <w:lang w:eastAsia="ja-JP"/>
        </w:rPr>
        <w:t>つ</w:t>
      </w:r>
      <w:r w:rsidR="007D60AA">
        <w:rPr>
          <w:rFonts w:hint="eastAsia"/>
          <w:lang w:eastAsia="ja-JP"/>
        </w:rPr>
        <w:t>きを整理する</w:t>
      </w:r>
      <w:r w:rsidR="00AF79AE">
        <w:rPr>
          <w:rFonts w:hint="eastAsia"/>
          <w:lang w:eastAsia="ja-JP"/>
        </w:rPr>
        <w:t>。</w:t>
      </w:r>
    </w:p>
    <w:p w14:paraId="32EFE9DE" w14:textId="3EB43615" w:rsidR="00DF465E" w:rsidRDefault="00AF79AE" w:rsidP="00572335">
      <w:pPr>
        <w:ind w:firstLine="200"/>
        <w:rPr>
          <w:lang w:eastAsia="ja-JP"/>
        </w:rPr>
      </w:pPr>
      <w:r>
        <w:rPr>
          <w:rFonts w:hint="eastAsia"/>
          <w:lang w:eastAsia="ja-JP"/>
        </w:rPr>
        <w:t>黙説法は戦争に起因する</w:t>
      </w:r>
      <w:r w:rsidR="002F4301">
        <w:rPr>
          <w:rFonts w:hint="eastAsia"/>
          <w:lang w:eastAsia="ja-JP"/>
        </w:rPr>
        <w:t>地域共同体からの</w:t>
      </w:r>
      <w:r>
        <w:rPr>
          <w:rFonts w:hint="eastAsia"/>
          <w:lang w:eastAsia="ja-JP"/>
        </w:rPr>
        <w:t>排除の主題を示していた。異言「ポロポロ」は、「世間」と「</w:t>
      </w:r>
      <w:r w:rsidR="00565AB5">
        <w:rPr>
          <w:rFonts w:hint="eastAsia"/>
          <w:lang w:eastAsia="ja-JP"/>
        </w:rPr>
        <w:t>自分</w:t>
      </w:r>
      <w:r>
        <w:rPr>
          <w:rFonts w:hint="eastAsia"/>
          <w:lang w:eastAsia="ja-JP"/>
        </w:rPr>
        <w:t>」か</w:t>
      </w:r>
      <w:r w:rsidR="00565AB5">
        <w:rPr>
          <w:rFonts w:hint="eastAsia"/>
          <w:lang w:eastAsia="ja-JP"/>
        </w:rPr>
        <w:t>ら</w:t>
      </w:r>
      <w:r>
        <w:rPr>
          <w:rFonts w:hint="eastAsia"/>
          <w:lang w:eastAsia="ja-JP"/>
        </w:rPr>
        <w:t>の排除や逸脱を示していた。両者は、</w:t>
      </w:r>
      <w:r w:rsidR="00565AB5">
        <w:rPr>
          <w:rFonts w:hint="eastAsia"/>
          <w:lang w:eastAsia="ja-JP"/>
        </w:rPr>
        <w:t>排除</w:t>
      </w:r>
      <w:r w:rsidR="002F4301">
        <w:rPr>
          <w:rFonts w:hint="eastAsia"/>
          <w:lang w:eastAsia="ja-JP"/>
        </w:rPr>
        <w:t>という</w:t>
      </w:r>
      <w:r w:rsidR="00DF465E">
        <w:rPr>
          <w:rFonts w:hint="eastAsia"/>
          <w:lang w:eastAsia="ja-JP"/>
        </w:rPr>
        <w:t>主題</w:t>
      </w:r>
      <w:r w:rsidR="00565AB5">
        <w:rPr>
          <w:rFonts w:hint="eastAsia"/>
          <w:lang w:eastAsia="ja-JP"/>
        </w:rPr>
        <w:t>で共通している。黙説法は幽霊との遭遇を土地の収奪と結びつける</w:t>
      </w:r>
      <w:r w:rsidR="00361196">
        <w:rPr>
          <w:rFonts w:hint="eastAsia"/>
          <w:lang w:eastAsia="ja-JP"/>
        </w:rPr>
        <w:t>ことで</w:t>
      </w:r>
      <w:r w:rsidR="00565AB5">
        <w:rPr>
          <w:rFonts w:hint="eastAsia"/>
          <w:lang w:eastAsia="ja-JP"/>
        </w:rPr>
        <w:t>作用し、</w:t>
      </w:r>
      <w:r w:rsidR="00361196">
        <w:rPr>
          <w:rFonts w:hint="eastAsia"/>
          <w:lang w:eastAsia="ja-JP"/>
        </w:rPr>
        <w:t>異言「ポロポロ」は</w:t>
      </w:r>
      <w:r w:rsidR="00565AB5">
        <w:rPr>
          <w:rFonts w:hint="eastAsia"/>
          <w:lang w:eastAsia="ja-JP"/>
        </w:rPr>
        <w:t>「世間の言葉」に反駁することで</w:t>
      </w:r>
      <w:r w:rsidR="00361196">
        <w:rPr>
          <w:rFonts w:hint="eastAsia"/>
          <w:lang w:eastAsia="ja-JP"/>
        </w:rPr>
        <w:t>語り手らを</w:t>
      </w:r>
      <w:r w:rsidR="00565AB5">
        <w:rPr>
          <w:rFonts w:hint="eastAsia"/>
          <w:lang w:eastAsia="ja-JP"/>
        </w:rPr>
        <w:t>共同体から疎まれる存在に</w:t>
      </w:r>
      <w:r w:rsidR="00361196">
        <w:rPr>
          <w:rFonts w:hint="eastAsia"/>
          <w:lang w:eastAsia="ja-JP"/>
        </w:rPr>
        <w:t>変える</w:t>
      </w:r>
      <w:r w:rsidR="00565AB5">
        <w:rPr>
          <w:rFonts w:hint="eastAsia"/>
          <w:lang w:eastAsia="ja-JP"/>
        </w:rPr>
        <w:t>。「自分</w:t>
      </w:r>
      <w:r w:rsidR="00DF465E">
        <w:rPr>
          <w:rFonts w:hint="eastAsia"/>
          <w:lang w:eastAsia="ja-JP"/>
        </w:rPr>
        <w:t>」についても同様</w:t>
      </w:r>
      <w:r w:rsidR="007D60AA">
        <w:rPr>
          <w:rFonts w:hint="eastAsia"/>
          <w:lang w:eastAsia="ja-JP"/>
        </w:rPr>
        <w:t>に、</w:t>
      </w:r>
      <w:r w:rsidR="00DF465E">
        <w:rPr>
          <w:rFonts w:hint="eastAsia"/>
          <w:lang w:eastAsia="ja-JP"/>
        </w:rPr>
        <w:t>黙説法は語り手が戦争のために共同体から外に</w:t>
      </w:r>
      <w:r w:rsidR="00572335">
        <w:rPr>
          <w:rFonts w:hint="eastAsia"/>
          <w:lang w:eastAsia="ja-JP"/>
        </w:rPr>
        <w:t>出ていき</w:t>
      </w:r>
      <w:r w:rsidR="007D60AA">
        <w:rPr>
          <w:rFonts w:hint="eastAsia"/>
          <w:lang w:eastAsia="ja-JP"/>
        </w:rPr>
        <w:t>、</w:t>
      </w:r>
      <w:r w:rsidR="00572335">
        <w:rPr>
          <w:rFonts w:hint="eastAsia"/>
          <w:lang w:eastAsia="ja-JP"/>
        </w:rPr>
        <w:t>父</w:t>
      </w:r>
      <w:r w:rsidR="007D60AA">
        <w:rPr>
          <w:rFonts w:hint="eastAsia"/>
          <w:lang w:eastAsia="ja-JP"/>
        </w:rPr>
        <w:t>は</w:t>
      </w:r>
      <w:r w:rsidR="00572335">
        <w:rPr>
          <w:rFonts w:hint="eastAsia"/>
          <w:lang w:eastAsia="ja-JP"/>
        </w:rPr>
        <w:t>異言を発するようになるまで居場所を変えていく</w:t>
      </w:r>
      <w:r w:rsidR="00DF465E">
        <w:rPr>
          <w:rFonts w:hint="eastAsia"/>
          <w:lang w:eastAsia="ja-JP"/>
        </w:rPr>
        <w:t>姿を暗示し、</w:t>
      </w:r>
      <w:r w:rsidR="007D60AA">
        <w:rPr>
          <w:rFonts w:hint="eastAsia"/>
          <w:lang w:eastAsia="ja-JP"/>
        </w:rPr>
        <w:t>他方の</w:t>
      </w:r>
      <w:r w:rsidR="00DF465E">
        <w:rPr>
          <w:rFonts w:hint="eastAsia"/>
          <w:lang w:eastAsia="ja-JP"/>
        </w:rPr>
        <w:t>異言「ポロポロ」も自己の統御からの逸脱を示している。この</w:t>
      </w:r>
      <w:r w:rsidR="00DF465E">
        <w:rPr>
          <w:rFonts w:hint="eastAsia"/>
          <w:lang w:eastAsia="ja-JP"/>
        </w:rPr>
        <w:t>2</w:t>
      </w:r>
      <w:r w:rsidR="00DF465E">
        <w:rPr>
          <w:rFonts w:hint="eastAsia"/>
          <w:lang w:eastAsia="ja-JP"/>
        </w:rPr>
        <w:t>つの結び</w:t>
      </w:r>
      <w:r w:rsidR="00DF465E">
        <w:rPr>
          <w:rFonts w:hint="eastAsia"/>
          <w:lang w:eastAsia="ja-JP"/>
        </w:rPr>
        <w:lastRenderedPageBreak/>
        <w:t>つきは、「ポロポロ」の末尾の段落の解釈</w:t>
      </w:r>
      <w:r w:rsidR="00572335">
        <w:rPr>
          <w:rFonts w:hint="eastAsia"/>
          <w:lang w:eastAsia="ja-JP"/>
        </w:rPr>
        <w:t>、すなわち小説全体の解釈を</w:t>
      </w:r>
      <w:r w:rsidR="00DF465E">
        <w:rPr>
          <w:rFonts w:hint="eastAsia"/>
          <w:lang w:eastAsia="ja-JP"/>
        </w:rPr>
        <w:t>決定する際に重要な</w:t>
      </w:r>
      <w:r w:rsidR="00572335">
        <w:rPr>
          <w:rFonts w:hint="eastAsia"/>
          <w:lang w:eastAsia="ja-JP"/>
        </w:rPr>
        <w:t>視点</w:t>
      </w:r>
      <w:r w:rsidR="00DF465E">
        <w:rPr>
          <w:rFonts w:hint="eastAsia"/>
          <w:lang w:eastAsia="ja-JP"/>
        </w:rPr>
        <w:t>となる。</w:t>
      </w:r>
      <w:r w:rsidR="00F23BA6">
        <w:rPr>
          <w:rFonts w:hint="eastAsia"/>
          <w:lang w:eastAsia="ja-JP"/>
        </w:rPr>
        <w:t>「ポロポロ」の最終段落は以下のとおりである</w:t>
      </w:r>
      <w:r w:rsidR="00DF465E">
        <w:rPr>
          <w:rFonts w:hint="eastAsia"/>
          <w:lang w:eastAsia="ja-JP"/>
        </w:rPr>
        <w:t>。</w:t>
      </w:r>
    </w:p>
    <w:p w14:paraId="5A466FFD" w14:textId="77777777" w:rsidR="004372BD" w:rsidRPr="00265439" w:rsidRDefault="004372BD" w:rsidP="003F1D96">
      <w:pPr>
        <w:ind w:firstLine="200"/>
        <w:rPr>
          <w:lang w:eastAsia="ja-JP"/>
        </w:rPr>
      </w:pPr>
    </w:p>
    <w:p w14:paraId="18E75A8C" w14:textId="32DE2C45" w:rsidR="003F1D96" w:rsidRDefault="003F1D96" w:rsidP="00A87ED1">
      <w:pPr>
        <w:ind w:leftChars="200" w:left="400" w:firstLineChars="0" w:firstLine="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5"/>
      </w:r>
      <w:r>
        <w:rPr>
          <w:lang w:eastAsia="ja-JP"/>
        </w:rPr>
        <w:t>。</w:t>
      </w:r>
    </w:p>
    <w:p w14:paraId="7E89595D" w14:textId="77777777" w:rsidR="003F1D96" w:rsidRPr="00591F31" w:rsidRDefault="003F1D96" w:rsidP="003F1D96">
      <w:pPr>
        <w:ind w:firstLine="200"/>
        <w:rPr>
          <w:lang w:eastAsia="ja-JP"/>
        </w:rPr>
      </w:pPr>
    </w:p>
    <w:p w14:paraId="2BC6E1C1" w14:textId="6E8C4AB5" w:rsidR="00200819" w:rsidRPr="003F1D96" w:rsidRDefault="003F1D96" w:rsidP="008B7448">
      <w:pPr>
        <w:ind w:firstLine="200"/>
        <w:rPr>
          <w:lang w:eastAsia="ja-JP"/>
        </w:rPr>
      </w:pPr>
      <w:r>
        <w:rPr>
          <w:lang w:eastAsia="ja-JP"/>
        </w:rPr>
        <w:t>ここで語り手は、祖父の幽霊との遭遇について、「とんでもない考え」や「合理的なユーレイなんておかしい」といった逡巡をしている。</w:t>
      </w:r>
      <w:r w:rsidR="009F3A3A">
        <w:rPr>
          <w:rFonts w:hint="eastAsia"/>
          <w:lang w:eastAsia="ja-JP"/>
        </w:rPr>
        <w:t>こうした逡巡は、</w:t>
      </w:r>
      <w:r w:rsidR="00572335">
        <w:rPr>
          <w:rFonts w:hint="eastAsia"/>
          <w:lang w:eastAsia="ja-JP"/>
        </w:rPr>
        <w:t>先行研究で</w:t>
      </w:r>
      <w:r w:rsidR="009F3A3A">
        <w:rPr>
          <w:lang w:eastAsia="ja-JP"/>
        </w:rPr>
        <w:t>志賀浪</w:t>
      </w:r>
      <w:r w:rsidR="00572335">
        <w:rPr>
          <w:rFonts w:hint="eastAsia"/>
          <w:lang w:eastAsia="ja-JP"/>
        </w:rPr>
        <w:t>がしていたように</w:t>
      </w:r>
      <w:r w:rsidR="009F3A3A">
        <w:rPr>
          <w:rFonts w:hint="eastAsia"/>
          <w:lang w:eastAsia="ja-JP"/>
        </w:rPr>
        <w:t>、短編</w:t>
      </w:r>
      <w:r w:rsidR="009F3A3A">
        <w:rPr>
          <w:lang w:eastAsia="ja-JP"/>
        </w:rPr>
        <w:t>「ポロポロ」</w:t>
      </w:r>
      <w:r w:rsidR="009F3A3A">
        <w:rPr>
          <w:rFonts w:hint="eastAsia"/>
          <w:lang w:eastAsia="ja-JP"/>
        </w:rPr>
        <w:t>を「</w:t>
      </w:r>
      <w:r w:rsidR="009F3A3A">
        <w:rPr>
          <w:lang w:eastAsia="ja-JP"/>
        </w:rPr>
        <w:t>純粋な神への賛美たり得た」</w:t>
      </w:r>
      <w:r w:rsidR="009F3A3A">
        <w:rPr>
          <w:rFonts w:hint="eastAsia"/>
          <w:lang w:eastAsia="ja-JP"/>
        </w:rPr>
        <w:t>異言「ポロポロ」の物語とみなす解釈を誘発する。</w:t>
      </w:r>
      <w:r w:rsidR="00572335">
        <w:rPr>
          <w:rFonts w:hint="eastAsia"/>
          <w:lang w:eastAsia="ja-JP"/>
        </w:rPr>
        <w:t>つまり、</w:t>
      </w:r>
      <w:r w:rsidR="009F3A3A">
        <w:rPr>
          <w:rFonts w:hint="eastAsia"/>
          <w:lang w:eastAsia="ja-JP"/>
        </w:rPr>
        <w:t>語り手が父の独立教会の共同体に</w:t>
      </w:r>
      <w:r w:rsidR="00572335">
        <w:rPr>
          <w:rFonts w:hint="eastAsia"/>
          <w:lang w:eastAsia="ja-JP"/>
        </w:rPr>
        <w:t>歩み寄るかのように解釈できてしまう。しかし、逡巡しつつも、「父にとっては」</w:t>
      </w:r>
      <w:r w:rsidR="00FF57B2">
        <w:rPr>
          <w:rFonts w:hint="eastAsia"/>
          <w:lang w:eastAsia="ja-JP"/>
        </w:rPr>
        <w:t>と相対化することで距離を保っているように語り手は最後まで父と独立教会に近づ</w:t>
      </w:r>
      <w:r w:rsidR="00200819">
        <w:rPr>
          <w:rFonts w:hint="eastAsia"/>
          <w:lang w:eastAsia="ja-JP"/>
        </w:rPr>
        <w:t>こうと</w:t>
      </w:r>
      <w:r w:rsidR="00361196">
        <w:rPr>
          <w:rFonts w:hint="eastAsia"/>
          <w:lang w:eastAsia="ja-JP"/>
        </w:rPr>
        <w:t>はしていない</w:t>
      </w:r>
      <w:r w:rsidR="00FF57B2">
        <w:rPr>
          <w:rFonts w:hint="eastAsia"/>
          <w:lang w:eastAsia="ja-JP"/>
        </w:rPr>
        <w:t>。</w:t>
      </w:r>
      <w:r w:rsidR="00D702C9">
        <w:rPr>
          <w:rFonts w:hint="eastAsia"/>
          <w:lang w:eastAsia="ja-JP"/>
        </w:rPr>
        <w:t>これは、</w:t>
      </w:r>
      <w:r w:rsidR="00FF57B2">
        <w:rPr>
          <w:rFonts w:hint="eastAsia"/>
          <w:lang w:eastAsia="ja-JP"/>
        </w:rPr>
        <w:t>2</w:t>
      </w:r>
      <w:r w:rsidR="00FF57B2">
        <w:rPr>
          <w:lang w:eastAsia="ja-JP"/>
        </w:rPr>
        <w:t>.1</w:t>
      </w:r>
      <w:r w:rsidR="00FF57B2">
        <w:rPr>
          <w:rFonts w:hint="eastAsia"/>
          <w:lang w:eastAsia="ja-JP"/>
        </w:rPr>
        <w:t>節の末尾で示したように、呉に居住することの意味が両者においては異なることに由来する。父にとっては、共同体からの排除を受けようともそ</w:t>
      </w:r>
      <w:r w:rsidR="00500B26">
        <w:rPr>
          <w:rFonts w:hint="eastAsia"/>
          <w:lang w:eastAsia="ja-JP"/>
        </w:rPr>
        <w:t>こ</w:t>
      </w:r>
      <w:r w:rsidR="00FF57B2">
        <w:rPr>
          <w:rFonts w:hint="eastAsia"/>
          <w:lang w:eastAsia="ja-JP"/>
        </w:rPr>
        <w:t>は</w:t>
      </w:r>
      <w:r w:rsidR="00500B26">
        <w:rPr>
          <w:rFonts w:hint="eastAsia"/>
          <w:lang w:eastAsia="ja-JP"/>
        </w:rPr>
        <w:t>運動の</w:t>
      </w:r>
      <w:r w:rsidR="00FF57B2">
        <w:rPr>
          <w:rFonts w:hint="eastAsia"/>
          <w:lang w:eastAsia="ja-JP"/>
        </w:rPr>
        <w:t>終点</w:t>
      </w:r>
      <w:r w:rsidR="00500B26">
        <w:rPr>
          <w:rFonts w:hint="eastAsia"/>
          <w:lang w:eastAsia="ja-JP"/>
        </w:rPr>
        <w:t>であり、それ以上に行き場がない。他方、語り手にとってそこは起点であり、共同体からの出立を意味するのだ。</w:t>
      </w:r>
      <w:r w:rsidR="00F23BA6">
        <w:rPr>
          <w:rFonts w:hint="eastAsia"/>
          <w:lang w:eastAsia="ja-JP"/>
        </w:rPr>
        <w:t>さらに、この葛藤</w:t>
      </w:r>
      <w:r w:rsidR="00685D75">
        <w:rPr>
          <w:rFonts w:hint="eastAsia"/>
          <w:lang w:eastAsia="ja-JP"/>
        </w:rPr>
        <w:t>で語り手は、</w:t>
      </w:r>
      <w:r w:rsidR="00500B26">
        <w:rPr>
          <w:rFonts w:hint="eastAsia"/>
          <w:lang w:eastAsia="ja-JP"/>
        </w:rPr>
        <w:t>異言「ポロポロ」</w:t>
      </w:r>
      <w:r w:rsidR="00200819">
        <w:rPr>
          <w:rFonts w:hint="eastAsia"/>
          <w:lang w:eastAsia="ja-JP"/>
        </w:rPr>
        <w:t>の「世間」</w:t>
      </w:r>
      <w:r w:rsidR="00B305F8">
        <w:rPr>
          <w:rFonts w:hint="eastAsia"/>
          <w:lang w:eastAsia="ja-JP"/>
        </w:rPr>
        <w:t>と</w:t>
      </w:r>
      <w:r w:rsidR="00200819">
        <w:rPr>
          <w:rFonts w:hint="eastAsia"/>
          <w:lang w:eastAsia="ja-JP"/>
        </w:rPr>
        <w:t>「自分」から逸脱していく力</w:t>
      </w:r>
      <w:r w:rsidR="00685D75">
        <w:rPr>
          <w:rFonts w:hint="eastAsia"/>
          <w:lang w:eastAsia="ja-JP"/>
        </w:rPr>
        <w:t>に取り込まれ</w:t>
      </w:r>
      <w:r w:rsidR="00A87ED1">
        <w:rPr>
          <w:rFonts w:hint="eastAsia"/>
          <w:lang w:eastAsia="ja-JP"/>
        </w:rPr>
        <w:t>て</w:t>
      </w:r>
      <w:r w:rsidR="00685D75">
        <w:rPr>
          <w:rFonts w:hint="eastAsia"/>
          <w:lang w:eastAsia="ja-JP"/>
        </w:rPr>
        <w:t>しまう。それは、独立教会の共同体に歩み寄ることではなく</w:t>
      </w:r>
      <w:r w:rsidR="008B7448">
        <w:rPr>
          <w:rFonts w:hint="eastAsia"/>
          <w:lang w:eastAsia="ja-JP"/>
        </w:rPr>
        <w:t>、</w:t>
      </w:r>
      <w:r w:rsidR="00A87ED1">
        <w:rPr>
          <w:rFonts w:hint="eastAsia"/>
          <w:lang w:eastAsia="ja-JP"/>
        </w:rPr>
        <w:t>むしろ、</w:t>
      </w:r>
      <w:r w:rsidR="00200819">
        <w:rPr>
          <w:rFonts w:hint="eastAsia"/>
          <w:lang w:eastAsia="ja-JP"/>
        </w:rPr>
        <w:t>語り手</w:t>
      </w:r>
      <w:r w:rsidR="00A87ED1">
        <w:rPr>
          <w:rFonts w:hint="eastAsia"/>
          <w:lang w:eastAsia="ja-JP"/>
        </w:rPr>
        <w:t>が</w:t>
      </w:r>
      <w:r w:rsidR="00200819">
        <w:rPr>
          <w:rFonts w:hint="eastAsia"/>
          <w:lang w:eastAsia="ja-JP"/>
        </w:rPr>
        <w:t>戦地へと赴</w:t>
      </w:r>
      <w:r w:rsidR="00F23BA6">
        <w:rPr>
          <w:rFonts w:hint="eastAsia"/>
          <w:lang w:eastAsia="ja-JP"/>
        </w:rPr>
        <w:t>いていくこと</w:t>
      </w:r>
      <w:r w:rsidR="00685D75">
        <w:rPr>
          <w:rFonts w:hint="eastAsia"/>
          <w:lang w:eastAsia="ja-JP"/>
        </w:rPr>
        <w:t>の暗示なのだ</w:t>
      </w:r>
      <w:r w:rsidR="00200819">
        <w:rPr>
          <w:rFonts w:hint="eastAsia"/>
          <w:lang w:eastAsia="ja-JP"/>
        </w:rPr>
        <w:t>。</w:t>
      </w:r>
      <w:r w:rsidR="00B305F8">
        <w:rPr>
          <w:rFonts w:hint="eastAsia"/>
          <w:lang w:eastAsia="ja-JP"/>
        </w:rPr>
        <w:t>連作短編の始点に位置する小説「ポロポロ」のこの最後の段落は、父の</w:t>
      </w:r>
      <w:r w:rsidR="005B0A32">
        <w:rPr>
          <w:rFonts w:hint="eastAsia"/>
          <w:lang w:eastAsia="ja-JP"/>
        </w:rPr>
        <w:t>外への</w:t>
      </w:r>
      <w:r w:rsidR="00B305F8">
        <w:rPr>
          <w:rFonts w:hint="eastAsia"/>
          <w:lang w:eastAsia="ja-JP"/>
        </w:rPr>
        <w:t>運動を</w:t>
      </w:r>
      <w:r w:rsidR="008B7448">
        <w:rPr>
          <w:rFonts w:hint="eastAsia"/>
          <w:lang w:eastAsia="ja-JP"/>
        </w:rPr>
        <w:t>別の形で反復し</w:t>
      </w:r>
      <w:r w:rsidR="00F23BA6">
        <w:rPr>
          <w:rFonts w:hint="eastAsia"/>
          <w:lang w:eastAsia="ja-JP"/>
        </w:rPr>
        <w:t>出兵する</w:t>
      </w:r>
      <w:r w:rsidR="00B305F8">
        <w:rPr>
          <w:rFonts w:hint="eastAsia"/>
          <w:lang w:eastAsia="ja-JP"/>
        </w:rPr>
        <w:t>語り手の受難の始まりを告げているのだ。</w:t>
      </w:r>
    </w:p>
    <w:p w14:paraId="11A1E9B8" w14:textId="77777777" w:rsidR="00C9091A" w:rsidRDefault="00C9091A" w:rsidP="00C40052">
      <w:pPr>
        <w:pStyle w:val="a4"/>
        <w:spacing w:before="0" w:after="0"/>
        <w:ind w:firstLine="200"/>
        <w:rPr>
          <w:lang w:eastAsia="ja-JP"/>
        </w:rPr>
      </w:pPr>
    </w:p>
    <w:p w14:paraId="4B565F60" w14:textId="77777777" w:rsidR="00C40052" w:rsidRDefault="004372BD" w:rsidP="00C40052">
      <w:pPr>
        <w:pStyle w:val="af9"/>
        <w:ind w:firstLine="201"/>
        <w:rPr>
          <w:lang w:eastAsia="ja-JP"/>
        </w:rPr>
      </w:pPr>
      <w:r>
        <w:rPr>
          <w:rFonts w:hint="eastAsia"/>
          <w:lang w:eastAsia="ja-JP"/>
        </w:rPr>
        <w:t>5</w:t>
      </w:r>
      <w:r w:rsidR="00B24926">
        <w:rPr>
          <w:lang w:eastAsia="ja-JP"/>
        </w:rPr>
        <w:t xml:space="preserve">. </w:t>
      </w:r>
      <w:r w:rsidR="00B24926">
        <w:rPr>
          <w:lang w:eastAsia="ja-JP"/>
        </w:rPr>
        <w:t>結論と課題</w:t>
      </w:r>
    </w:p>
    <w:p w14:paraId="01B02DA0" w14:textId="5903910D" w:rsidR="005D2D3A" w:rsidRDefault="00C40052" w:rsidP="009A4B7A">
      <w:pPr>
        <w:pStyle w:val="a4"/>
        <w:spacing w:before="0" w:after="0"/>
        <w:ind w:firstLine="200"/>
        <w:rPr>
          <w:lang w:eastAsia="ja-JP"/>
        </w:rPr>
      </w:pPr>
      <w:r>
        <w:rPr>
          <w:rFonts w:hint="eastAsia"/>
          <w:lang w:eastAsia="ja-JP"/>
        </w:rPr>
        <w:t>1</w:t>
      </w:r>
      <w:r>
        <w:rPr>
          <w:rFonts w:hint="eastAsia"/>
          <w:lang w:eastAsia="ja-JP"/>
        </w:rPr>
        <w:t>節</w:t>
      </w:r>
      <w:r w:rsidR="00F23BA6">
        <w:rPr>
          <w:rFonts w:hint="eastAsia"/>
          <w:lang w:eastAsia="ja-JP"/>
        </w:rPr>
        <w:t>では作品評価や</w:t>
      </w:r>
      <w:r>
        <w:rPr>
          <w:rFonts w:hint="eastAsia"/>
          <w:lang w:eastAsia="ja-JP"/>
        </w:rPr>
        <w:t>先行研究</w:t>
      </w:r>
      <w:r w:rsidR="00F23BA6">
        <w:rPr>
          <w:rFonts w:hint="eastAsia"/>
          <w:lang w:eastAsia="ja-JP"/>
        </w:rPr>
        <w:t>では、おおよそ</w:t>
      </w:r>
      <w:r w:rsidR="00F23BA6">
        <w:rPr>
          <w:lang w:eastAsia="ja-JP"/>
        </w:rPr>
        <w:t>物語表現への内省、すなわち事実を言葉にすることへのためらい</w:t>
      </w:r>
      <w:r w:rsidR="00F23BA6">
        <w:rPr>
          <w:rFonts w:hint="eastAsia"/>
          <w:lang w:eastAsia="ja-JP"/>
        </w:rPr>
        <w:t>こそ小実昌の作家的価値を規定していると考えられていた</w:t>
      </w:r>
      <w:r w:rsidR="008B7448">
        <w:rPr>
          <w:rFonts w:hint="eastAsia"/>
          <w:lang w:eastAsia="ja-JP"/>
        </w:rPr>
        <w:t>。本論では、その説に基づきつつ、</w:t>
      </w:r>
      <w:r w:rsidR="00F23BA6">
        <w:rPr>
          <w:rFonts w:hint="eastAsia"/>
          <w:lang w:eastAsia="ja-JP"/>
        </w:rPr>
        <w:t>1</w:t>
      </w:r>
      <w:r w:rsidR="00F23BA6">
        <w:rPr>
          <w:lang w:eastAsia="ja-JP"/>
        </w:rPr>
        <w:t>.1</w:t>
      </w:r>
      <w:r w:rsidR="00F23BA6">
        <w:rPr>
          <w:rFonts w:hint="eastAsia"/>
          <w:lang w:eastAsia="ja-JP"/>
        </w:rPr>
        <w:t>節</w:t>
      </w:r>
      <w:r w:rsidR="008B7448">
        <w:rPr>
          <w:rFonts w:hint="eastAsia"/>
          <w:lang w:eastAsia="ja-JP"/>
        </w:rPr>
        <w:t>では物語の</w:t>
      </w:r>
      <w:r w:rsidR="00361196">
        <w:rPr>
          <w:rFonts w:hint="eastAsia"/>
          <w:lang w:eastAsia="ja-JP"/>
        </w:rPr>
        <w:t>形式</w:t>
      </w:r>
      <w:r w:rsidR="008B7448">
        <w:rPr>
          <w:rFonts w:hint="eastAsia"/>
          <w:lang w:eastAsia="ja-JP"/>
        </w:rPr>
        <w:t>を小実昌が</w:t>
      </w:r>
      <w:r w:rsidR="00F23BA6">
        <w:rPr>
          <w:rFonts w:hint="eastAsia"/>
          <w:lang w:eastAsia="ja-JP"/>
        </w:rPr>
        <w:t>「体裁」</w:t>
      </w:r>
      <w:r w:rsidR="008B7448">
        <w:rPr>
          <w:rFonts w:hint="eastAsia"/>
          <w:lang w:eastAsia="ja-JP"/>
        </w:rPr>
        <w:t>と表現し</w:t>
      </w:r>
      <w:r w:rsidR="00FC32BA">
        <w:rPr>
          <w:rFonts w:hint="eastAsia"/>
          <w:lang w:eastAsia="ja-JP"/>
        </w:rPr>
        <w:t>、</w:t>
      </w:r>
      <w:r w:rsidR="008B7448">
        <w:rPr>
          <w:rFonts w:hint="eastAsia"/>
          <w:lang w:eastAsia="ja-JP"/>
        </w:rPr>
        <w:t>小実昌</w:t>
      </w:r>
      <w:r w:rsidR="00FC32BA">
        <w:rPr>
          <w:rFonts w:hint="eastAsia"/>
          <w:lang w:eastAsia="ja-JP"/>
        </w:rPr>
        <w:t>が</w:t>
      </w:r>
      <w:r w:rsidR="008B7448">
        <w:rPr>
          <w:rFonts w:hint="eastAsia"/>
          <w:lang w:eastAsia="ja-JP"/>
        </w:rPr>
        <w:t>物語</w:t>
      </w:r>
      <w:r w:rsidR="00FC32BA">
        <w:rPr>
          <w:rFonts w:hint="eastAsia"/>
          <w:lang w:eastAsia="ja-JP"/>
        </w:rPr>
        <w:t>の形式に自覚</w:t>
      </w:r>
      <w:r w:rsidR="00E07CCF">
        <w:rPr>
          <w:rFonts w:hint="eastAsia"/>
          <w:lang w:eastAsia="ja-JP"/>
        </w:rPr>
        <w:t>的</w:t>
      </w:r>
      <w:r w:rsidR="00FC32BA">
        <w:rPr>
          <w:rFonts w:hint="eastAsia"/>
          <w:lang w:eastAsia="ja-JP"/>
        </w:rPr>
        <w:t>である</w:t>
      </w:r>
      <w:r w:rsidR="009A4B7A">
        <w:rPr>
          <w:rFonts w:hint="eastAsia"/>
          <w:lang w:eastAsia="ja-JP"/>
        </w:rPr>
        <w:t>というこれまで指摘されてこなかった</w:t>
      </w:r>
      <w:r w:rsidR="00FC32BA">
        <w:rPr>
          <w:rFonts w:hint="eastAsia"/>
          <w:lang w:eastAsia="ja-JP"/>
        </w:rPr>
        <w:t>点に</w:t>
      </w:r>
      <w:r w:rsidR="009A4B7A">
        <w:rPr>
          <w:rFonts w:hint="eastAsia"/>
          <w:lang w:eastAsia="ja-JP"/>
        </w:rPr>
        <w:t>注目した</w:t>
      </w:r>
      <w:r w:rsidR="00FC32BA">
        <w:rPr>
          <w:rFonts w:hint="eastAsia"/>
          <w:lang w:eastAsia="ja-JP"/>
        </w:rPr>
        <w:t>。</w:t>
      </w:r>
      <w:r w:rsidR="008B7448">
        <w:rPr>
          <w:rFonts w:hint="eastAsia"/>
          <w:lang w:eastAsia="ja-JP"/>
        </w:rPr>
        <w:t>1</w:t>
      </w:r>
      <w:r w:rsidR="008B7448">
        <w:rPr>
          <w:lang w:eastAsia="ja-JP"/>
        </w:rPr>
        <w:t>.2</w:t>
      </w:r>
      <w:r w:rsidR="008B7448">
        <w:rPr>
          <w:rFonts w:hint="eastAsia"/>
          <w:lang w:eastAsia="ja-JP"/>
        </w:rPr>
        <w:t>節で</w:t>
      </w:r>
      <w:r w:rsidR="009A4B7A">
        <w:rPr>
          <w:rFonts w:hint="eastAsia"/>
          <w:lang w:eastAsia="ja-JP"/>
        </w:rPr>
        <w:t>は小実昌が事実を物語</w:t>
      </w:r>
      <w:r w:rsidR="00E07CCF">
        <w:rPr>
          <w:rFonts w:hint="eastAsia"/>
          <w:lang w:eastAsia="ja-JP"/>
        </w:rPr>
        <w:t>で表現することは</w:t>
      </w:r>
      <w:r w:rsidR="009A4B7A">
        <w:rPr>
          <w:rFonts w:hint="eastAsia"/>
          <w:lang w:eastAsia="ja-JP"/>
        </w:rPr>
        <w:t>できないと自覚的であった一方で物語は自伝的事実に依拠していたことをふまえて、</w:t>
      </w:r>
      <w:r w:rsidR="00F23BA6">
        <w:rPr>
          <w:lang w:eastAsia="ja-JP"/>
        </w:rPr>
        <w:t>独立教会を運営する</w:t>
      </w:r>
      <w:r w:rsidR="00E07CCF">
        <w:rPr>
          <w:rFonts w:hint="eastAsia"/>
          <w:lang w:eastAsia="ja-JP"/>
        </w:rPr>
        <w:t>語り手の</w:t>
      </w:r>
      <w:r w:rsidR="00F23BA6">
        <w:rPr>
          <w:lang w:eastAsia="ja-JP"/>
        </w:rPr>
        <w:t>父</w:t>
      </w:r>
      <w:r w:rsidR="008B7448">
        <w:rPr>
          <w:rFonts w:hint="eastAsia"/>
          <w:lang w:eastAsia="ja-JP"/>
        </w:rPr>
        <w:t>と小実昌の現実の父種助を比較</w:t>
      </w:r>
      <w:r w:rsidR="009A4B7A">
        <w:rPr>
          <w:rFonts w:hint="eastAsia"/>
          <w:lang w:eastAsia="ja-JP"/>
        </w:rPr>
        <w:t>し</w:t>
      </w:r>
      <w:r w:rsidR="008B7448">
        <w:rPr>
          <w:rFonts w:hint="eastAsia"/>
          <w:lang w:eastAsia="ja-JP"/>
        </w:rPr>
        <w:t>た。</w:t>
      </w:r>
      <w:r w:rsidR="008B7448">
        <w:rPr>
          <w:rFonts w:hint="eastAsia"/>
          <w:lang w:eastAsia="ja-JP"/>
        </w:rPr>
        <w:t>2</w:t>
      </w:r>
      <w:r w:rsidR="008B7448">
        <w:rPr>
          <w:rFonts w:hint="eastAsia"/>
          <w:lang w:eastAsia="ja-JP"/>
        </w:rPr>
        <w:t>節</w:t>
      </w:r>
      <w:r w:rsidR="009A4B7A">
        <w:rPr>
          <w:rFonts w:hint="eastAsia"/>
          <w:lang w:eastAsia="ja-JP"/>
        </w:rPr>
        <w:t>と</w:t>
      </w:r>
      <w:r w:rsidR="009A4B7A">
        <w:rPr>
          <w:rFonts w:hint="eastAsia"/>
          <w:lang w:eastAsia="ja-JP"/>
        </w:rPr>
        <w:t>2</w:t>
      </w:r>
      <w:r w:rsidR="009A4B7A">
        <w:rPr>
          <w:lang w:eastAsia="ja-JP"/>
        </w:rPr>
        <w:t>.1</w:t>
      </w:r>
      <w:r w:rsidR="009A4B7A">
        <w:rPr>
          <w:rFonts w:hint="eastAsia"/>
          <w:lang w:eastAsia="ja-JP"/>
        </w:rPr>
        <w:t>節</w:t>
      </w:r>
      <w:r w:rsidR="008B7448">
        <w:rPr>
          <w:rFonts w:hint="eastAsia"/>
          <w:lang w:eastAsia="ja-JP"/>
        </w:rPr>
        <w:t>では「体裁」の実践</w:t>
      </w:r>
      <w:r w:rsidR="009A4B7A">
        <w:rPr>
          <w:rFonts w:hint="eastAsia"/>
          <w:lang w:eastAsia="ja-JP"/>
        </w:rPr>
        <w:t>として「ポロポロ」における</w:t>
      </w:r>
      <w:r w:rsidR="008B7448">
        <w:rPr>
          <w:rFonts w:hint="eastAsia"/>
          <w:lang w:eastAsia="ja-JP"/>
        </w:rPr>
        <w:t>黙説法</w:t>
      </w:r>
      <w:r w:rsidR="009A4B7A">
        <w:rPr>
          <w:rFonts w:hint="eastAsia"/>
          <w:lang w:eastAsia="ja-JP"/>
        </w:rPr>
        <w:t>に注目し</w:t>
      </w:r>
      <w:r w:rsidR="005D2D3A">
        <w:rPr>
          <w:rFonts w:hint="eastAsia"/>
          <w:lang w:eastAsia="ja-JP"/>
        </w:rPr>
        <w:t>た。</w:t>
      </w:r>
      <w:r w:rsidR="009A4B7A">
        <w:rPr>
          <w:rFonts w:hint="eastAsia"/>
          <w:lang w:eastAsia="ja-JP"/>
        </w:rPr>
        <w:t>語り手</w:t>
      </w:r>
      <w:r w:rsidR="005D2D3A">
        <w:rPr>
          <w:rFonts w:hint="eastAsia"/>
          <w:lang w:eastAsia="ja-JP"/>
        </w:rPr>
        <w:t>は</w:t>
      </w:r>
      <w:r w:rsidR="009A4B7A">
        <w:rPr>
          <w:rFonts w:hint="eastAsia"/>
          <w:lang w:eastAsia="ja-JP"/>
        </w:rPr>
        <w:t>幽霊を一木に見間違える冒頭部分</w:t>
      </w:r>
      <w:r w:rsidR="00E07CCF">
        <w:rPr>
          <w:rFonts w:hint="eastAsia"/>
          <w:lang w:eastAsia="ja-JP"/>
        </w:rPr>
        <w:t>を</w:t>
      </w:r>
      <w:r w:rsidR="009A4B7A">
        <w:rPr>
          <w:rFonts w:hint="eastAsia"/>
          <w:lang w:eastAsia="ja-JP"/>
        </w:rPr>
        <w:t>墓地の移設や「人魂」の出現を事後的に示</w:t>
      </w:r>
      <w:r w:rsidR="00E07CCF">
        <w:rPr>
          <w:rFonts w:hint="eastAsia"/>
          <w:lang w:eastAsia="ja-JP"/>
        </w:rPr>
        <w:t>すことで、</w:t>
      </w:r>
      <w:r w:rsidR="005D2D3A">
        <w:rPr>
          <w:rFonts w:hint="eastAsia"/>
          <w:lang w:eastAsia="ja-JP"/>
        </w:rPr>
        <w:t>畑の収奪と地域共同体からの排除を強調していた。そして、地域共同体からの排除には戦争と旱魃による農地拡大が背景にあった可能性を示した。さらに、戦争が語り手を共同体の外に押し出し、そのまま戦地に向かっていく連作短編の構造を説明した。</w:t>
      </w:r>
      <w:r w:rsidR="005D2D3A">
        <w:rPr>
          <w:rFonts w:hint="eastAsia"/>
          <w:lang w:eastAsia="ja-JP"/>
        </w:rPr>
        <w:t>3</w:t>
      </w:r>
      <w:r w:rsidR="005D2D3A">
        <w:rPr>
          <w:rFonts w:hint="eastAsia"/>
          <w:lang w:eastAsia="ja-JP"/>
        </w:rPr>
        <w:t>節では、</w:t>
      </w:r>
      <w:r w:rsidR="00E07CCF">
        <w:rPr>
          <w:rFonts w:hint="eastAsia"/>
          <w:lang w:eastAsia="ja-JP"/>
        </w:rPr>
        <w:t>まず、</w:t>
      </w:r>
      <w:r w:rsidR="005D2D3A">
        <w:rPr>
          <w:rFonts w:hint="eastAsia"/>
          <w:lang w:eastAsia="ja-JP"/>
        </w:rPr>
        <w:t>異言「ポロポロ」</w:t>
      </w:r>
      <w:r w:rsidR="00247A28">
        <w:rPr>
          <w:rFonts w:hint="eastAsia"/>
          <w:lang w:eastAsia="ja-JP"/>
        </w:rPr>
        <w:t>の「体裁」として作られた部分に注目し、「世間」と「自分」からの逸脱</w:t>
      </w:r>
      <w:r w:rsidR="00685D75">
        <w:rPr>
          <w:rFonts w:hint="eastAsia"/>
          <w:lang w:eastAsia="ja-JP"/>
        </w:rPr>
        <w:t>を示す語句として使用されているというこれまでの研究ではほとんど示されてこなかっ</w:t>
      </w:r>
      <w:r w:rsidR="00685D75">
        <w:rPr>
          <w:rFonts w:hint="eastAsia"/>
          <w:lang w:eastAsia="ja-JP"/>
        </w:rPr>
        <w:lastRenderedPageBreak/>
        <w:t>た点を指摘し</w:t>
      </w:r>
      <w:r w:rsidR="00E07CCF">
        <w:rPr>
          <w:rFonts w:hint="eastAsia"/>
          <w:lang w:eastAsia="ja-JP"/>
        </w:rPr>
        <w:t>た。次に、</w:t>
      </w:r>
      <w:r w:rsidR="00685D75">
        <w:rPr>
          <w:rFonts w:hint="eastAsia"/>
          <w:lang w:eastAsia="ja-JP"/>
        </w:rPr>
        <w:t>「ポロポロ」の最終段落での語り手</w:t>
      </w:r>
      <w:r w:rsidR="00E07CCF">
        <w:rPr>
          <w:rFonts w:hint="eastAsia"/>
          <w:lang w:eastAsia="ja-JP"/>
        </w:rPr>
        <w:t>の逡巡</w:t>
      </w:r>
      <w:r w:rsidR="00D702C9">
        <w:rPr>
          <w:rFonts w:hint="eastAsia"/>
          <w:lang w:eastAsia="ja-JP"/>
        </w:rPr>
        <w:t>をとりあげた。語り手が</w:t>
      </w:r>
      <w:r w:rsidR="00685D75">
        <w:rPr>
          <w:rFonts w:hint="eastAsia"/>
          <w:lang w:eastAsia="ja-JP"/>
        </w:rPr>
        <w:t>合理的でないと理解しつつも幽霊を肯定し、異言「ポロポロ」の語を繰り返すのは、父の共同体に歩み寄ることではなく、異言「ポロポロ」の逸脱の力によって共同体の外に向かっていく</w:t>
      </w:r>
      <w:r w:rsidR="00D702C9">
        <w:rPr>
          <w:rFonts w:hint="eastAsia"/>
          <w:lang w:eastAsia="ja-JP"/>
        </w:rPr>
        <w:t>ことだ</w:t>
      </w:r>
      <w:r w:rsidR="00685D75">
        <w:rPr>
          <w:rFonts w:hint="eastAsia"/>
          <w:lang w:eastAsia="ja-JP"/>
        </w:rPr>
        <w:t>と</w:t>
      </w:r>
      <w:r w:rsidR="00D702C9">
        <w:rPr>
          <w:rFonts w:hint="eastAsia"/>
          <w:lang w:eastAsia="ja-JP"/>
        </w:rPr>
        <w:t>いう</w:t>
      </w:r>
      <w:r w:rsidR="00685D75">
        <w:rPr>
          <w:rFonts w:hint="eastAsia"/>
          <w:lang w:eastAsia="ja-JP"/>
        </w:rPr>
        <w:t>解釈を示した。</w:t>
      </w:r>
    </w:p>
    <w:p w14:paraId="3F8960A8" w14:textId="305CBCAE" w:rsidR="00B97E34" w:rsidRPr="00F23BA6" w:rsidRDefault="00A755E9" w:rsidP="00C40052">
      <w:pPr>
        <w:ind w:firstLine="200"/>
        <w:rPr>
          <w:lang w:eastAsia="ja-JP"/>
        </w:rPr>
      </w:pPr>
      <w:r>
        <w:rPr>
          <w:rFonts w:hint="eastAsia"/>
          <w:lang w:eastAsia="ja-JP"/>
        </w:rPr>
        <w:t>以上のように</w:t>
      </w:r>
      <w:r w:rsidR="00685D75">
        <w:rPr>
          <w:rFonts w:hint="eastAsia"/>
          <w:lang w:eastAsia="ja-JP"/>
        </w:rPr>
        <w:t>本論は先行研究の議論を深める形で</w:t>
      </w:r>
      <w:r>
        <w:rPr>
          <w:rFonts w:hint="eastAsia"/>
          <w:lang w:eastAsia="ja-JP"/>
        </w:rPr>
        <w:t>論述していったため、「ポロポロ」の作品解釈と作家研究のそれぞれについて扱うことができな</w:t>
      </w:r>
      <w:r w:rsidR="00D702C9">
        <w:rPr>
          <w:rFonts w:hint="eastAsia"/>
          <w:lang w:eastAsia="ja-JP"/>
        </w:rPr>
        <w:t>かった重要な主題があった</w:t>
      </w:r>
      <w:r>
        <w:rPr>
          <w:rFonts w:hint="eastAsia"/>
          <w:lang w:eastAsia="ja-JP"/>
        </w:rPr>
        <w:t>。前者は、「ポロポロ」の</w:t>
      </w:r>
      <w:r w:rsidR="00B97E34">
        <w:rPr>
          <w:rFonts w:hint="eastAsia"/>
          <w:lang w:eastAsia="ja-JP"/>
        </w:rPr>
        <w:t>障害者</w:t>
      </w:r>
      <w:r>
        <w:rPr>
          <w:rFonts w:hint="eastAsia"/>
          <w:lang w:eastAsia="ja-JP"/>
        </w:rPr>
        <w:t>表象についてである。</w:t>
      </w:r>
      <w:r w:rsidR="00897EA0">
        <w:rPr>
          <w:rFonts w:hint="eastAsia"/>
          <w:lang w:eastAsia="ja-JP"/>
        </w:rPr>
        <w:t>本論では言及していないが、語り手の母は片足を折り曲げることができず、父は東京にいた頃に片目を怪我したため</w:t>
      </w:r>
      <w:r w:rsidR="00B97E34">
        <w:rPr>
          <w:rFonts w:hint="eastAsia"/>
          <w:lang w:eastAsia="ja-JP"/>
        </w:rPr>
        <w:t>視覚障害を抱えている。ところで、</w:t>
      </w:r>
      <w:r w:rsidR="00897EA0">
        <w:rPr>
          <w:rFonts w:hint="eastAsia"/>
          <w:lang w:eastAsia="ja-JP"/>
        </w:rPr>
        <w:t>小実昌が「ポロポロ」以前に書いていた短編小説「ミミのこと</w:t>
      </w:r>
      <w:r w:rsidR="00897EA0">
        <w:rPr>
          <w:rStyle w:val="aff"/>
          <w:lang w:eastAsia="ja-JP"/>
        </w:rPr>
        <w:endnoteReference w:id="66"/>
      </w:r>
      <w:r w:rsidR="00897EA0">
        <w:rPr>
          <w:rFonts w:hint="eastAsia"/>
          <w:lang w:eastAsia="ja-JP"/>
        </w:rPr>
        <w:t>」の登場人物の「ミミ」は発話</w:t>
      </w:r>
      <w:r w:rsidR="00B97E34">
        <w:rPr>
          <w:rFonts w:hint="eastAsia"/>
          <w:lang w:eastAsia="ja-JP"/>
        </w:rPr>
        <w:t>障害者</w:t>
      </w:r>
      <w:r w:rsidR="00897EA0">
        <w:rPr>
          <w:rFonts w:hint="eastAsia"/>
          <w:lang w:eastAsia="ja-JP"/>
        </w:rPr>
        <w:t>であった</w:t>
      </w:r>
      <w:r w:rsidR="00B97E34">
        <w:rPr>
          <w:rFonts w:hint="eastAsia"/>
          <w:lang w:eastAsia="ja-JP"/>
        </w:rPr>
        <w:t>ように、小実昌は障害者表象を継続的に扱っている。</w:t>
      </w:r>
      <w:r w:rsidR="00D702C9">
        <w:rPr>
          <w:rFonts w:hint="eastAsia"/>
          <w:lang w:eastAsia="ja-JP"/>
        </w:rPr>
        <w:t>戦時中から戦後にかけての</w:t>
      </w:r>
      <w:r w:rsidR="00B97E34">
        <w:rPr>
          <w:rFonts w:hint="eastAsia"/>
          <w:lang w:eastAsia="ja-JP"/>
        </w:rPr>
        <w:t>障害者研究などに基づいた「ポロポロ」の解釈が求められる。次に、後者の作家研究では、</w:t>
      </w:r>
      <w:r w:rsidR="00D702C9">
        <w:rPr>
          <w:rFonts w:hint="eastAsia"/>
          <w:lang w:eastAsia="ja-JP"/>
        </w:rPr>
        <w:t>本論での議論よりもさら</w:t>
      </w:r>
      <w:r w:rsidR="00B97E34">
        <w:rPr>
          <w:rFonts w:hint="eastAsia"/>
          <w:lang w:eastAsia="ja-JP"/>
        </w:rPr>
        <w:t>根本的な問いを扱う必要がある。</w:t>
      </w:r>
      <w:r w:rsidR="00D702C9">
        <w:rPr>
          <w:rFonts w:hint="eastAsia"/>
          <w:lang w:eastAsia="ja-JP"/>
        </w:rPr>
        <w:t>というのも、</w:t>
      </w:r>
      <w:r w:rsidR="00B97E34">
        <w:rPr>
          <w:rFonts w:hint="eastAsia"/>
          <w:lang w:eastAsia="ja-JP"/>
        </w:rPr>
        <w:t>連作短編の主題である事実を物語にすることの内省は、そもそも次の</w:t>
      </w:r>
      <w:r w:rsidR="00EC3A67">
        <w:rPr>
          <w:rFonts w:hint="eastAsia"/>
          <w:lang w:eastAsia="ja-JP"/>
        </w:rPr>
        <w:t>ような</w:t>
      </w:r>
      <w:r w:rsidR="00B97E34">
        <w:rPr>
          <w:rFonts w:hint="eastAsia"/>
          <w:lang w:eastAsia="ja-JP"/>
        </w:rPr>
        <w:t>問いを導く</w:t>
      </w:r>
      <w:r w:rsidR="00D702C9">
        <w:rPr>
          <w:rFonts w:hint="eastAsia"/>
          <w:lang w:eastAsia="ja-JP"/>
        </w:rPr>
        <w:t>からだ</w:t>
      </w:r>
      <w:r w:rsidR="00B97E34">
        <w:rPr>
          <w:rFonts w:hint="eastAsia"/>
          <w:lang w:eastAsia="ja-JP"/>
        </w:rPr>
        <w:t>。</w:t>
      </w:r>
      <w:r w:rsidR="00EC3A67">
        <w:rPr>
          <w:rFonts w:hint="eastAsia"/>
          <w:lang w:eastAsia="ja-JP"/>
        </w:rPr>
        <w:t>小実昌は</w:t>
      </w:r>
      <w:r w:rsidR="00B97E34">
        <w:rPr>
          <w:rFonts w:hint="eastAsia"/>
          <w:lang w:eastAsia="ja-JP"/>
        </w:rPr>
        <w:t>なぜ言葉による表現を選び、ルポルタージュといった事実を言葉に変える形式は用いず、小説というもっとも事実からは遠ざかるはずの形式を選んだのだろうか。</w:t>
      </w:r>
      <w:r w:rsidR="00EC3A67">
        <w:rPr>
          <w:rFonts w:hint="eastAsia"/>
          <w:lang w:eastAsia="ja-JP"/>
        </w:rPr>
        <w:t>小実昌は</w:t>
      </w:r>
      <w:r w:rsidR="00EC3A67">
        <w:rPr>
          <w:rFonts w:hint="eastAsia"/>
          <w:lang w:eastAsia="ja-JP"/>
        </w:rPr>
        <w:t>1</w:t>
      </w:r>
      <w:r w:rsidR="00EC3A67">
        <w:rPr>
          <w:lang w:eastAsia="ja-JP"/>
        </w:rPr>
        <w:t>980</w:t>
      </w:r>
      <w:r w:rsidR="00EC3A67">
        <w:rPr>
          <w:rFonts w:hint="eastAsia"/>
          <w:lang w:eastAsia="ja-JP"/>
        </w:rPr>
        <w:t>年代に入ると物語の展開がほとんどみられない、エッセイのようにも思われる作品を発表するようになる</w:t>
      </w:r>
      <w:r w:rsidR="00EC3A67">
        <w:rPr>
          <w:rStyle w:val="aff"/>
          <w:lang w:eastAsia="ja-JP"/>
        </w:rPr>
        <w:endnoteReference w:id="67"/>
      </w:r>
      <w:r w:rsidR="00EC3A67">
        <w:rPr>
          <w:rFonts w:hint="eastAsia"/>
          <w:lang w:eastAsia="ja-JP"/>
        </w:rPr>
        <w:t>。</w:t>
      </w:r>
      <w:r w:rsidR="00F022C0">
        <w:rPr>
          <w:rFonts w:hint="eastAsia"/>
          <w:lang w:eastAsia="ja-JP"/>
        </w:rPr>
        <w:t>本論で</w:t>
      </w:r>
      <w:r w:rsidR="00D702C9">
        <w:rPr>
          <w:rFonts w:hint="eastAsia"/>
          <w:lang w:eastAsia="ja-JP"/>
        </w:rPr>
        <w:t>たびたび参照した</w:t>
      </w:r>
      <w:r w:rsidR="00EC3A67">
        <w:rPr>
          <w:rFonts w:hint="eastAsia"/>
          <w:lang w:eastAsia="ja-JP"/>
        </w:rPr>
        <w:t>『アメン父』は</w:t>
      </w:r>
      <w:r w:rsidR="00F022C0">
        <w:rPr>
          <w:rFonts w:hint="eastAsia"/>
          <w:lang w:eastAsia="ja-JP"/>
        </w:rPr>
        <w:t>そうした</w:t>
      </w:r>
      <w:r w:rsidR="00EC3A67">
        <w:rPr>
          <w:rFonts w:hint="eastAsia"/>
          <w:lang w:eastAsia="ja-JP"/>
        </w:rPr>
        <w:t>8</w:t>
      </w:r>
      <w:r w:rsidR="00EC3A67">
        <w:rPr>
          <w:lang w:eastAsia="ja-JP"/>
        </w:rPr>
        <w:t>0</w:t>
      </w:r>
      <w:r w:rsidR="00EC3A67">
        <w:rPr>
          <w:rFonts w:hint="eastAsia"/>
          <w:lang w:eastAsia="ja-JP"/>
        </w:rPr>
        <w:t>年代の</w:t>
      </w:r>
      <w:r w:rsidR="00F022C0">
        <w:rPr>
          <w:rFonts w:hint="eastAsia"/>
          <w:lang w:eastAsia="ja-JP"/>
        </w:rPr>
        <w:t>実践の</w:t>
      </w:r>
      <w:r w:rsidR="00EC3A67">
        <w:rPr>
          <w:rFonts w:hint="eastAsia"/>
          <w:lang w:eastAsia="ja-JP"/>
        </w:rPr>
        <w:t>掉尾を</w:t>
      </w:r>
      <w:r w:rsidR="00F022C0">
        <w:rPr>
          <w:rFonts w:hint="eastAsia"/>
          <w:lang w:eastAsia="ja-JP"/>
        </w:rPr>
        <w:t>飾った伝記</w:t>
      </w:r>
      <w:r w:rsidR="00D702C9">
        <w:rPr>
          <w:rFonts w:hint="eastAsia"/>
          <w:lang w:eastAsia="ja-JP"/>
        </w:rPr>
        <w:t>であつた</w:t>
      </w:r>
      <w:r w:rsidR="00F022C0">
        <w:rPr>
          <w:rFonts w:hint="eastAsia"/>
          <w:lang w:eastAsia="ja-JP"/>
        </w:rPr>
        <w:t>。『ポロポロ』は明らかにそうした実践の端緒として位置づけて論じるべきなのだ。以上、障害者表象と</w:t>
      </w:r>
      <w:r w:rsidR="00F022C0">
        <w:rPr>
          <w:rFonts w:hint="eastAsia"/>
          <w:lang w:eastAsia="ja-JP"/>
        </w:rPr>
        <w:t>8</w:t>
      </w:r>
      <w:r w:rsidR="00F022C0">
        <w:rPr>
          <w:lang w:eastAsia="ja-JP"/>
        </w:rPr>
        <w:t>0</w:t>
      </w:r>
      <w:r w:rsidR="00F022C0">
        <w:rPr>
          <w:rFonts w:hint="eastAsia"/>
          <w:lang w:eastAsia="ja-JP"/>
        </w:rPr>
        <w:t>年代の小実昌の作品研究を今後の課題とする。</w:t>
      </w:r>
    </w:p>
    <w:p w14:paraId="48FFF723" w14:textId="77777777" w:rsidR="00C40052" w:rsidRDefault="00C40052" w:rsidP="00C40052">
      <w:pPr>
        <w:pStyle w:val="af9"/>
        <w:ind w:firstLine="201"/>
        <w:rPr>
          <w:lang w:eastAsia="ja-JP"/>
        </w:rPr>
      </w:pPr>
    </w:p>
    <w:p w14:paraId="71528E56" w14:textId="77777777" w:rsidR="00585AFB" w:rsidRPr="00507BC7" w:rsidRDefault="00507BC7" w:rsidP="00717310">
      <w:pPr>
        <w:pStyle w:val="af9"/>
        <w:ind w:firstLine="201"/>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9584A" w14:textId="77777777" w:rsidR="008A1E09" w:rsidRPr="00507BC7" w:rsidRDefault="008A1E09" w:rsidP="00507BC7">
      <w:pPr>
        <w:pStyle w:val="aff1"/>
        <w:ind w:firstLine="200"/>
      </w:pPr>
    </w:p>
  </w:endnote>
  <w:endnote w:type="continuationSeparator" w:id="0">
    <w:p w14:paraId="7F44672A" w14:textId="77777777" w:rsidR="008A1E09" w:rsidRDefault="008A1E09">
      <w:pPr>
        <w:ind w:firstLine="200"/>
      </w:pPr>
    </w:p>
  </w:endnote>
  <w:endnote w:type="continuationNotice" w:id="1">
    <w:p w14:paraId="122B33D4" w14:textId="77777777" w:rsidR="008A1E09" w:rsidRDefault="008A1E09">
      <w:pPr>
        <w:spacing w:line="240" w:lineRule="auto"/>
        <w:ind w:firstLine="200"/>
      </w:pPr>
    </w:p>
  </w:endnote>
  <w:endnote w:id="2">
    <w:p w14:paraId="5B1DA977" w14:textId="39ACC7CB" w:rsidR="008B7448" w:rsidRPr="00500BB7" w:rsidRDefault="008B7448" w:rsidP="0005463A">
      <w:pPr>
        <w:pStyle w:val="15"/>
        <w:ind w:left="144" w:hangingChars="80" w:hanging="144"/>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w:t>
      </w:r>
      <w:r w:rsidR="00361196">
        <w:rPr>
          <w:rFonts w:hint="eastAsia"/>
          <w:lang w:eastAsia="ja-JP"/>
        </w:rPr>
        <w:t>とお</w:t>
      </w:r>
      <w:r w:rsidRPr="00500BB7">
        <w:rPr>
          <w:lang w:eastAsia="ja-JP"/>
        </w:rPr>
        <w:t>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w:t>
      </w:r>
      <w:r w:rsidR="006E4B0B">
        <w:rPr>
          <w:rFonts w:hint="eastAsia"/>
          <w:lang w:eastAsia="ja-JP"/>
        </w:rPr>
        <w:t>版組を除いた</w:t>
      </w:r>
      <w:r w:rsidRPr="00500BB7">
        <w:rPr>
          <w:lang w:eastAsia="ja-JP"/>
        </w:rPr>
        <w:t>異同がないため、引用頁数はすべて最も新しい版である河出文庫版に依拠する。</w:t>
      </w:r>
    </w:p>
  </w:endnote>
  <w:endnote w:id="3">
    <w:p w14:paraId="01628BB0" w14:textId="0E0FB06A" w:rsidR="008B7448" w:rsidRPr="001B0E4A" w:rsidRDefault="008B7448" w:rsidP="00902954">
      <w:pPr>
        <w:pStyle w:val="15"/>
        <w:ind w:left="198" w:hanging="198"/>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8B7448" w:rsidRPr="00500BB7" w:rsidRDefault="008B7448" w:rsidP="00902954">
      <w:pPr>
        <w:pStyle w:val="15"/>
        <w:ind w:left="198" w:hanging="198"/>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8B7448" w:rsidRPr="00500BB7" w:rsidRDefault="008B7448"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8B7448" w:rsidRPr="00500BB7" w:rsidRDefault="008B7448"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8B7448" w:rsidRPr="00500BB7" w:rsidRDefault="008B7448"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8B7448" w:rsidRPr="00500BB7" w:rsidRDefault="008B7448"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8B7448" w:rsidRPr="00500BB7" w:rsidRDefault="008B7448"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8B7448" w:rsidRPr="00500BB7" w:rsidRDefault="008B7448"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700B8F0C" w14:textId="77777777" w:rsidR="008B7448" w:rsidRPr="00500BB7" w:rsidRDefault="008B7448" w:rsidP="0005463A">
      <w:pPr>
        <w:pStyle w:val="15"/>
        <w:ind w:left="216" w:hangingChars="120" w:hanging="216"/>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72BA0FF4" w14:textId="27ACF7ED"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保坂和志「小実昌さんのこと」『新潮』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20">
    <w:p w14:paraId="6702F767" w14:textId="071CC3A8"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富岡幸一郎</w:t>
      </w:r>
      <w:r w:rsidR="00F7232E">
        <w:rPr>
          <w:rFonts w:hint="eastAsia"/>
          <w:lang w:eastAsia="ja-JP"/>
        </w:rPr>
        <w:t>の主要な研究は以下の文献を参照のこと。</w:t>
      </w:r>
      <w:r w:rsidR="00F7232E" w:rsidRPr="00500BB7">
        <w:rPr>
          <w:lang w:eastAsia="ja-JP"/>
        </w:rPr>
        <w:t>富岡幸一郎</w:t>
      </w:r>
      <w:r w:rsidRPr="00500BB7">
        <w:rPr>
          <w:lang w:eastAsia="ja-JP"/>
        </w:rPr>
        <w:t>「祈りの言葉のリレー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1">
    <w:p w14:paraId="77DA1CAE" w14:textId="0E128793"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2">
    <w:p w14:paraId="7175C646" w14:textId="04B33ADA" w:rsidR="008B7448" w:rsidRPr="00970A82" w:rsidRDefault="008B7448" w:rsidP="00902954">
      <w:pPr>
        <w:pStyle w:val="15"/>
        <w:ind w:left="198" w:hanging="198"/>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3">
    <w:p w14:paraId="4A0F770D" w14:textId="646724A9"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4">
    <w:p w14:paraId="4E5702FE" w14:textId="0D643503"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5">
    <w:p w14:paraId="6255FBE2" w14:textId="1CFD8EDF"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6">
    <w:p w14:paraId="32224DAD" w14:textId="1DFEBB05"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w:t>
      </w:r>
      <w:r w:rsidR="006E4B0B">
        <w:rPr>
          <w:rFonts w:hint="eastAsia"/>
          <w:lang w:eastAsia="ja-JP"/>
        </w:rPr>
        <w:t>以上の事実</w:t>
      </w:r>
      <w:r w:rsidRPr="00500BB7">
        <w:rPr>
          <w:lang w:eastAsia="ja-JP"/>
        </w:rPr>
        <w:t>が参照されている。</w:t>
      </w:r>
    </w:p>
  </w:endnote>
  <w:endnote w:id="27">
    <w:p w14:paraId="17AD07E9" w14:textId="251BC966"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8">
    <w:p w14:paraId="64154451" w14:textId="4554C63D"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9">
    <w:p w14:paraId="1EEACCFE" w14:textId="17DED432" w:rsidR="008B7448" w:rsidRPr="00500BB7" w:rsidRDefault="008B7448" w:rsidP="00902954">
      <w:pPr>
        <w:pStyle w:val="15"/>
        <w:ind w:left="198" w:hanging="198"/>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30">
    <w:p w14:paraId="5879FACF" w14:textId="6F9CCBC2"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1">
    <w:p w14:paraId="5A97BCF3" w14:textId="1B0770C2"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2">
    <w:p w14:paraId="0A38A9BF" w14:textId="285D1A44"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3">
    <w:p w14:paraId="04F8E728"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4">
    <w:p w14:paraId="710C4B39" w14:textId="170F0650" w:rsidR="008B7448" w:rsidRDefault="008B7448" w:rsidP="00902954">
      <w:pPr>
        <w:pStyle w:val="15"/>
        <w:ind w:left="198" w:hanging="198"/>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Pr>
          <w:rFonts w:hint="eastAsia"/>
          <w:lang w:eastAsia="ja-JP"/>
        </w:rPr>
        <w:t>人に気に入られるような振る舞いや言葉。</w:t>
      </w:r>
    </w:p>
  </w:endnote>
  <w:endnote w:id="35">
    <w:p w14:paraId="2C68B1C5" w14:textId="28C38BBB" w:rsidR="008B7448" w:rsidRPr="00FE1710" w:rsidRDefault="008B7448" w:rsidP="00902954">
      <w:pPr>
        <w:pStyle w:val="15"/>
        <w:ind w:left="198" w:hanging="198"/>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w:t>
      </w:r>
      <w:r w:rsidR="005D2D3A">
        <w:rPr>
          <w:rFonts w:ascii="ＭＳ 明朝" w:hAnsi="ＭＳ 明朝" w:hint="eastAsia"/>
          <w:lang w:eastAsia="ja-JP"/>
        </w:rPr>
        <w:t>橋</w:t>
      </w:r>
      <w:r w:rsidR="005D2D3A" w:rsidRPr="007972F9">
        <w:rPr>
          <w:rFonts w:ascii="ＭＳ 明朝" w:hAnsi="ＭＳ 明朝" w:hint="eastAsia"/>
          <w:lang w:eastAsia="ja-JP"/>
        </w:rPr>
        <w:t>本陽介『物語論基礎と応用』講談社選書メチエ、</w:t>
      </w:r>
      <w:r w:rsidR="005D2D3A" w:rsidRPr="007972F9">
        <w:rPr>
          <w:rFonts w:ascii="ＭＳ 明朝" w:hAnsi="ＭＳ 明朝"/>
          <w:lang w:eastAsia="ja-JP"/>
        </w:rPr>
        <w:t>647</w:t>
      </w:r>
      <w:r w:rsidR="005D2D3A" w:rsidRPr="007972F9">
        <w:rPr>
          <w:rFonts w:ascii="ＭＳ 明朝" w:hAnsi="ＭＳ 明朝" w:hint="eastAsia"/>
          <w:lang w:eastAsia="ja-JP"/>
        </w:rPr>
        <w:t>巻、講談社、</w:t>
      </w:r>
      <w:r w:rsidR="005D2D3A" w:rsidRPr="007972F9">
        <w:rPr>
          <w:rFonts w:ascii="ＭＳ 明朝" w:hAnsi="ＭＳ 明朝"/>
          <w:lang w:eastAsia="ja-JP"/>
        </w:rPr>
        <w:t>2017</w:t>
      </w:r>
      <w:r w:rsidR="005D2D3A" w:rsidRPr="007972F9">
        <w:rPr>
          <w:rFonts w:ascii="ＭＳ 明朝" w:hAnsi="ＭＳ 明朝" w:hint="eastAsia"/>
          <w:lang w:eastAsia="ja-JP"/>
        </w:rPr>
        <w:t>年</w:t>
      </w:r>
      <w:r>
        <w:rPr>
          <w:rFonts w:hint="eastAsia"/>
          <w:lang w:eastAsia="ja-JP"/>
        </w:rPr>
        <w:t>、</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w:t>
      </w:r>
      <w:r>
        <w:rPr>
          <w:rFonts w:hint="eastAsia"/>
          <w:lang w:eastAsia="ja-JP"/>
        </w:rPr>
        <w:t>1</w:t>
      </w:r>
      <w:r>
        <w:rPr>
          <w:rFonts w:hint="eastAsia"/>
          <w:lang w:eastAsia="ja-JP"/>
        </w:rPr>
        <w:t>つと考えられる。</w:t>
      </w:r>
    </w:p>
  </w:endnote>
  <w:endnote w:id="36">
    <w:p w14:paraId="7768FD36" w14:textId="501FB52B" w:rsidR="008B7448" w:rsidRPr="007972F9" w:rsidRDefault="008B7448" w:rsidP="00080E37">
      <w:pPr>
        <w:pStyle w:val="15"/>
        <w:ind w:left="198" w:hanging="198"/>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物語言説と物語内容）に加えて、物語を語り手と読み手のコミュニケーションとしてとらえ、時間・視点・語り手の特定（誰が語っているのか）という観点からの小説の読解方法を提示した。これに従うと、</w:t>
      </w:r>
      <w:r w:rsidR="00080E37">
        <w:rPr>
          <w:rFonts w:hint="eastAsia"/>
          <w:lang w:eastAsia="ja-JP"/>
        </w:rPr>
        <w:t>「ポロポロ」は</w:t>
      </w:r>
      <w:r>
        <w:rPr>
          <w:rFonts w:hint="eastAsia"/>
          <w:lang w:eastAsia="ja-JP"/>
        </w:rPr>
        <w:t>回想と語りの時点の現在を行き来する典型的な錯時法</w:t>
      </w:r>
      <w:r w:rsidR="00080E37">
        <w:rPr>
          <w:rFonts w:hint="eastAsia"/>
          <w:lang w:eastAsia="ja-JP"/>
        </w:rPr>
        <w:t>が用いられ</w:t>
      </w:r>
      <w:r>
        <w:rPr>
          <w:rFonts w:hint="eastAsia"/>
          <w:lang w:eastAsia="ja-JP"/>
        </w:rPr>
        <w:t>、一人称</w:t>
      </w:r>
      <w:r w:rsidR="00080E37">
        <w:rPr>
          <w:rFonts w:hint="eastAsia"/>
          <w:lang w:eastAsia="ja-JP"/>
        </w:rPr>
        <w:t>に</w:t>
      </w:r>
      <w:r>
        <w:rPr>
          <w:rFonts w:hint="eastAsia"/>
          <w:lang w:eastAsia="ja-JP"/>
        </w:rPr>
        <w:t>内的焦点化され（視点）、語りの審級は「ぼく」にある（語り手の特定）。本論では、錯時法のうち、最も目立った特徴である黙説法について論じる。なお、ジュネットの物語論の概要については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w:t>
      </w:r>
      <w:r w:rsidR="005D2D3A">
        <w:rPr>
          <w:rFonts w:ascii="ＭＳ 明朝" w:hAnsi="ＭＳ 明朝" w:hint="eastAsia"/>
          <w:lang w:eastAsia="ja-JP"/>
        </w:rPr>
        <w:t>前掲書、</w:t>
      </w:r>
      <w:r w:rsidRPr="007972F9">
        <w:rPr>
          <w:rFonts w:ascii="ＭＳ 明朝" w:hAnsi="ＭＳ 明朝" w:hint="eastAsia"/>
          <w:lang w:eastAsia="ja-JP"/>
        </w:rPr>
        <w:t>第1章および2章。</w:t>
      </w:r>
    </w:p>
  </w:endnote>
  <w:endnote w:id="37">
    <w:p w14:paraId="32E32E32" w14:textId="670293A3" w:rsidR="008B7448" w:rsidRPr="00500BB7" w:rsidRDefault="008B7448" w:rsidP="00902954">
      <w:pPr>
        <w:pStyle w:val="15"/>
        <w:ind w:left="198" w:hanging="198"/>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Poétique, Paris, Seuil,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8">
    <w:p w14:paraId="50700AEE"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9">
    <w:p w14:paraId="75603356"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0">
    <w:p w14:paraId="069E5325"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1">
    <w:p w14:paraId="02E8714F"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2">
    <w:p w14:paraId="2A4FA663" w14:textId="7E982544"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w:t>
      </w:r>
      <w:r w:rsidR="00080E37">
        <w:rPr>
          <w:rFonts w:hint="eastAsia"/>
          <w:lang w:eastAsia="ja-JP"/>
        </w:rPr>
        <w:t>現実に存在しない幽霊ではなくて</w:t>
      </w:r>
      <w:r w:rsidRPr="00500BB7">
        <w:rPr>
          <w:lang w:eastAsia="ja-JP"/>
        </w:rPr>
        <w:t>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w:t>
      </w:r>
      <w:r w:rsidR="00247A28">
        <w:rPr>
          <w:rFonts w:hint="eastAsia"/>
          <w:lang w:eastAsia="ja-JP"/>
        </w:rPr>
        <w:t>が</w:t>
      </w:r>
      <w:r w:rsidRPr="00500BB7">
        <w:rPr>
          <w:lang w:eastAsia="ja-JP"/>
        </w:rPr>
        <w:t>、幽霊でありながらも人間と同じように行動が制限され</w:t>
      </w:r>
      <w:r w:rsidR="00247A28">
        <w:rPr>
          <w:rFonts w:hint="eastAsia"/>
          <w:lang w:eastAsia="ja-JP"/>
        </w:rPr>
        <w:t>つつ</w:t>
      </w:r>
      <w:r w:rsidRPr="00500BB7">
        <w:rPr>
          <w:lang w:eastAsia="ja-JP"/>
        </w:rPr>
        <w:t>、死者の視点から一人称視点で語るというものだった。つまり、幽霊だが人間のような姿をしているのは小実昌にとって既知の</w:t>
      </w:r>
      <w:r w:rsidR="00247A28">
        <w:rPr>
          <w:rFonts w:hint="eastAsia"/>
          <w:lang w:eastAsia="ja-JP"/>
        </w:rPr>
        <w:t>造形</w:t>
      </w:r>
      <w:r w:rsidRPr="00500BB7">
        <w:rPr>
          <w:lang w:eastAsia="ja-JP"/>
        </w:rPr>
        <w:t>だった。</w:t>
      </w:r>
      <w:r w:rsidR="00247A28" w:rsidRPr="00500BB7">
        <w:rPr>
          <w:lang w:eastAsia="ja-JP"/>
        </w:rPr>
        <w:t>翻訳作品</w:t>
      </w:r>
      <w:r w:rsidR="00247A28">
        <w:rPr>
          <w:rFonts w:hint="eastAsia"/>
          <w:lang w:eastAsia="ja-JP"/>
        </w:rPr>
        <w:t>は、</w:t>
      </w:r>
      <w:r w:rsidRPr="00500BB7">
        <w:rPr>
          <w:lang w:eastAsia="ja-JP"/>
        </w:rPr>
        <w:t>以下を参照のこと。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3">
    <w:p w14:paraId="4CAEF0C5"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4">
    <w:p w14:paraId="6E578703"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5">
    <w:p w14:paraId="2EE368F0"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6">
    <w:p w14:paraId="0142F0C7" w14:textId="4AAB8DD2"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7">
    <w:p w14:paraId="0746F1AB"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8">
    <w:p w14:paraId="47B1D50F" w14:textId="77777777" w:rsidR="008B7448" w:rsidRPr="00500BB7" w:rsidRDefault="008B7448" w:rsidP="00902954">
      <w:pPr>
        <w:pStyle w:val="15"/>
        <w:ind w:left="198" w:hanging="198"/>
      </w:pPr>
      <w:r w:rsidRPr="00500BB7">
        <w:rPr>
          <w:rStyle w:val="14"/>
          <w:szCs w:val="18"/>
        </w:rPr>
        <w:endnoteRef/>
      </w:r>
      <w:r>
        <w:t xml:space="preserve">  </w:t>
      </w:r>
      <w:r w:rsidRPr="00500BB7">
        <w:t>前掲書、</w:t>
      </w:r>
      <w:r w:rsidRPr="00500BB7">
        <w:t>34</w:t>
      </w:r>
      <w:r w:rsidRPr="00500BB7">
        <w:t>頁。</w:t>
      </w:r>
    </w:p>
  </w:endnote>
  <w:endnote w:id="49">
    <w:p w14:paraId="06D37764" w14:textId="3EBE6FC2" w:rsidR="008B7448" w:rsidRPr="00453F24" w:rsidRDefault="008B7448"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50">
    <w:p w14:paraId="6FFE202E" w14:textId="1D23A9B7" w:rsidR="008B7448" w:rsidRPr="00453F24" w:rsidRDefault="008B7448"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1">
    <w:p w14:paraId="2BD9837A" w14:textId="77777777" w:rsidR="008B7448" w:rsidRDefault="008B7448" w:rsidP="00902954">
      <w:pPr>
        <w:pStyle w:val="15"/>
        <w:ind w:left="198" w:hanging="198"/>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2">
    <w:p w14:paraId="2C4851A6" w14:textId="2CCCB7C4" w:rsidR="008B7448" w:rsidRDefault="008B7448" w:rsidP="00902954">
      <w:pPr>
        <w:pStyle w:val="15"/>
        <w:ind w:left="198" w:hanging="198"/>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野田公夫編『農林資源開発の世紀　「資源化」と総力戦体制の比較史』農林資源開発史論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3">
    <w:p w14:paraId="427C122F" w14:textId="20449803" w:rsidR="008B7448" w:rsidRDefault="008B7448"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4">
    <w:p w14:paraId="79F4ED73" w14:textId="6EBDB849" w:rsidR="008B7448" w:rsidRPr="001C7A82" w:rsidRDefault="008B7448" w:rsidP="00902954">
      <w:pPr>
        <w:pStyle w:val="15"/>
        <w:ind w:left="198" w:hanging="198"/>
        <w:rPr>
          <w:lang w:eastAsia="ja-JP"/>
        </w:rPr>
      </w:pPr>
      <w:r>
        <w:rPr>
          <w:rStyle w:val="aff"/>
        </w:rPr>
        <w:endnoteRef/>
      </w:r>
      <w:r>
        <w:rPr>
          <w:lang w:eastAsia="ja-JP"/>
        </w:rPr>
        <w:t xml:space="preserve">  </w:t>
      </w:r>
      <w:r>
        <w:rPr>
          <w:rFonts w:hint="eastAsia"/>
          <w:lang w:eastAsia="ja-JP"/>
        </w:rPr>
        <w:t>ただし、大規模農家の解体や小規模農家の統合などの影響を考えると、一般化できる結論ではない。しかし、本論の</w:t>
      </w:r>
      <w:r w:rsidR="00080E37">
        <w:rPr>
          <w:rFonts w:hint="eastAsia"/>
          <w:lang w:eastAsia="ja-JP"/>
        </w:rPr>
        <w:t>主旨</w:t>
      </w:r>
      <w:r>
        <w:rPr>
          <w:rFonts w:hint="eastAsia"/>
          <w:lang w:eastAsia="ja-JP"/>
        </w:rPr>
        <w:t>は作付面積が戦時中に増えた農家は存在していた可能性が高いという点にある。</w:t>
      </w:r>
    </w:p>
  </w:endnote>
  <w:endnote w:id="55">
    <w:p w14:paraId="65072873" w14:textId="543FB79F" w:rsidR="008B7448" w:rsidRPr="004B610D" w:rsidRDefault="008B7448" w:rsidP="00902954">
      <w:pPr>
        <w:pStyle w:val="15"/>
        <w:ind w:left="198" w:hanging="198"/>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6">
    <w:p w14:paraId="27D02900" w14:textId="7966FAF2" w:rsidR="008B7448" w:rsidRPr="004B610D" w:rsidRDefault="008B7448"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7">
    <w:p w14:paraId="1BD0916C" w14:textId="5599FFD2"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500BB7">
        <w:rPr>
          <w:lang w:eastAsia="ja-JP"/>
        </w:rPr>
        <w:t> —— </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endnote>
  <w:endnote w:id="58">
    <w:p w14:paraId="49E494C9" w14:textId="0AC7EEC5"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9">
    <w:p w14:paraId="612CBF8E"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60">
    <w:p w14:paraId="0CBD90F1"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1">
    <w:p w14:paraId="5F6E25AC" w14:textId="77777777" w:rsidR="008B7448" w:rsidRPr="00500BB7" w:rsidRDefault="008B7448" w:rsidP="00902954">
      <w:pPr>
        <w:pStyle w:val="15"/>
        <w:ind w:left="198" w:hanging="198"/>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2">
    <w:p w14:paraId="1FA81333"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3">
    <w:p w14:paraId="0DF54B98"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4">
    <w:p w14:paraId="3D4626AE" w14:textId="77777777" w:rsidR="008B7448" w:rsidRPr="00500BB7" w:rsidRDefault="008B7448"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65">
    <w:p w14:paraId="1BBE3B9C" w14:textId="3EF6C118" w:rsidR="008B7448" w:rsidRPr="00902954" w:rsidRDefault="008B7448" w:rsidP="00902954">
      <w:pPr>
        <w:pStyle w:val="15"/>
        <w:ind w:left="198" w:hanging="198"/>
        <w:rPr>
          <w:lang w:val="fr-FR" w:eastAsia="ja-JP"/>
        </w:rPr>
      </w:pPr>
      <w:r w:rsidRPr="00500BB7">
        <w:rPr>
          <w:rStyle w:val="14"/>
          <w:szCs w:val="18"/>
        </w:rPr>
        <w:endnoteRef/>
      </w:r>
      <w:r w:rsidRPr="00B408D0">
        <w:rPr>
          <w:lang w:val="fr-FR" w:eastAsia="ja-JP"/>
        </w:rPr>
        <w:t xml:space="preserve">  </w:t>
      </w:r>
      <w:r w:rsidRPr="00500BB7">
        <w:rPr>
          <w:lang w:eastAsia="ja-JP"/>
        </w:rPr>
        <w:t>前掲書、</w:t>
      </w:r>
      <w:r w:rsidRPr="00B408D0">
        <w:rPr>
          <w:lang w:val="fr-FR" w:eastAsia="ja-JP"/>
        </w:rPr>
        <w:t>35</w:t>
      </w:r>
      <w:r w:rsidRPr="00500BB7">
        <w:rPr>
          <w:lang w:eastAsia="ja-JP"/>
        </w:rPr>
        <w:t>頁。</w:t>
      </w:r>
    </w:p>
  </w:endnote>
  <w:endnote w:id="66">
    <w:p w14:paraId="05D2CC4F" w14:textId="1AD96EFB" w:rsidR="00897EA0" w:rsidRDefault="00897EA0" w:rsidP="00080E37">
      <w:pPr>
        <w:pStyle w:val="15"/>
        <w:ind w:left="198" w:hanging="198"/>
        <w:rPr>
          <w:lang w:eastAsia="ja-JP"/>
        </w:rPr>
      </w:pPr>
      <w:r>
        <w:rPr>
          <w:rStyle w:val="aff"/>
        </w:rPr>
        <w:endnoteRef/>
      </w:r>
      <w:r>
        <w:rPr>
          <w:lang w:eastAsia="ja-JP"/>
        </w:rPr>
        <w:t xml:space="preserve">  </w:t>
      </w:r>
      <w:r>
        <w:rPr>
          <w:rFonts w:hint="eastAsia"/>
          <w:lang w:eastAsia="ja-JP"/>
        </w:rPr>
        <w:t>田中小実昌「ミミのこと」『オール讀物』</w:t>
      </w:r>
      <w:r>
        <w:rPr>
          <w:rFonts w:hint="eastAsia"/>
          <w:lang w:eastAsia="ja-JP"/>
        </w:rPr>
        <w:t>2</w:t>
      </w:r>
      <w:r>
        <w:rPr>
          <w:lang w:eastAsia="ja-JP"/>
        </w:rPr>
        <w:t>6</w:t>
      </w:r>
      <w:r>
        <w:rPr>
          <w:rFonts w:hint="eastAsia"/>
          <w:lang w:eastAsia="ja-JP"/>
        </w:rPr>
        <w:t>巻</w:t>
      </w:r>
      <w:r>
        <w:rPr>
          <w:rFonts w:hint="eastAsia"/>
          <w:lang w:eastAsia="ja-JP"/>
        </w:rPr>
        <w:t>4</w:t>
      </w:r>
      <w:r>
        <w:rPr>
          <w:rFonts w:hint="eastAsia"/>
          <w:lang w:eastAsia="ja-JP"/>
        </w:rPr>
        <w:t>号、</w:t>
      </w:r>
      <w:r>
        <w:rPr>
          <w:rFonts w:hint="eastAsia"/>
          <w:lang w:eastAsia="ja-JP"/>
        </w:rPr>
        <w:t>4</w:t>
      </w:r>
      <w:r>
        <w:rPr>
          <w:rFonts w:hint="eastAsia"/>
          <w:lang w:eastAsia="ja-JP"/>
        </w:rPr>
        <w:t>月号、</w:t>
      </w:r>
      <w:r>
        <w:rPr>
          <w:rFonts w:hint="eastAsia"/>
          <w:lang w:eastAsia="ja-JP"/>
        </w:rPr>
        <w:t>1</w:t>
      </w:r>
      <w:r>
        <w:rPr>
          <w:lang w:eastAsia="ja-JP"/>
        </w:rPr>
        <w:t>971</w:t>
      </w:r>
      <w:r>
        <w:rPr>
          <w:rFonts w:hint="eastAsia"/>
          <w:lang w:eastAsia="ja-JP"/>
        </w:rPr>
        <w:t>年、</w:t>
      </w:r>
      <w:r>
        <w:rPr>
          <w:rFonts w:hint="eastAsia"/>
          <w:lang w:eastAsia="ja-JP"/>
        </w:rPr>
        <w:t>2</w:t>
      </w:r>
      <w:r>
        <w:rPr>
          <w:lang w:eastAsia="ja-JP"/>
        </w:rPr>
        <w:t>98-319</w:t>
      </w:r>
      <w:r>
        <w:rPr>
          <w:rFonts w:hint="eastAsia"/>
          <w:lang w:eastAsia="ja-JP"/>
        </w:rPr>
        <w:t>頁。</w:t>
      </w:r>
    </w:p>
  </w:endnote>
  <w:endnote w:id="67">
    <w:p w14:paraId="0EB5B6CB" w14:textId="31CD0207" w:rsidR="00EC3A67" w:rsidRDefault="00EC3A67" w:rsidP="00902954">
      <w:pPr>
        <w:pStyle w:val="15"/>
        <w:ind w:left="198" w:hanging="198"/>
        <w:rPr>
          <w:rFonts w:ascii="ＭＳ 明朝" w:hAnsi="ＭＳ 明朝" w:cs="Arial"/>
          <w:szCs w:val="18"/>
          <w:shd w:val="clear" w:color="auto" w:fill="FFFFFF"/>
          <w:lang w:eastAsia="ja-JP"/>
        </w:rPr>
      </w:pPr>
      <w:r>
        <w:rPr>
          <w:rStyle w:val="aff"/>
        </w:rPr>
        <w:endnoteRef/>
      </w:r>
      <w:r>
        <w:rPr>
          <w:lang w:eastAsia="ja-JP"/>
        </w:rPr>
        <w:t xml:space="preserve">  </w:t>
      </w:r>
      <w:r>
        <w:rPr>
          <w:rFonts w:hint="eastAsia"/>
          <w:lang w:eastAsia="ja-JP"/>
        </w:rPr>
        <w:t>例えば、以下を参照のこと。田中小実昌</w:t>
      </w:r>
      <w:r w:rsidRPr="00EC3A67">
        <w:rPr>
          <w:rFonts w:hint="eastAsia"/>
          <w:szCs w:val="18"/>
          <w:lang w:eastAsia="ja-JP"/>
        </w:rPr>
        <w:t>「</w:t>
      </w:r>
      <w:r w:rsidRPr="00EC3A67">
        <w:rPr>
          <w:rFonts w:ascii="Arial" w:hAnsi="Arial" w:cs="Arial"/>
          <w:szCs w:val="18"/>
          <w:shd w:val="clear" w:color="auto" w:fill="FFFFFF"/>
          <w:lang w:eastAsia="ja-JP"/>
        </w:rPr>
        <w:t>カント節</w:t>
      </w:r>
      <w:r w:rsidRPr="00EC3A67">
        <w:rPr>
          <w:rFonts w:ascii="Arial" w:hAnsi="Arial" w:cs="Arial" w:hint="eastAsia"/>
          <w:szCs w:val="18"/>
          <w:shd w:val="clear" w:color="auto" w:fill="FFFFFF"/>
          <w:lang w:eastAsia="ja-JP"/>
        </w:rPr>
        <w:t>」</w:t>
      </w:r>
      <w:r>
        <w:rPr>
          <w:rFonts w:ascii="Arial" w:hAnsi="Arial" w:cs="Arial" w:hint="eastAsia"/>
          <w:szCs w:val="18"/>
          <w:shd w:val="clear" w:color="auto" w:fill="FFFFFF"/>
          <w:lang w:eastAsia="ja-JP"/>
        </w:rPr>
        <w:t>『海燕』</w:t>
      </w:r>
      <w:r w:rsidRPr="00EC3A67">
        <w:rPr>
          <w:szCs w:val="18"/>
          <w:shd w:val="clear" w:color="auto" w:fill="FFFFFF"/>
          <w:lang w:eastAsia="ja-JP"/>
        </w:rPr>
        <w:t>3</w:t>
      </w:r>
      <w:r>
        <w:rPr>
          <w:rFonts w:ascii="Arial" w:hAnsi="Arial" w:cs="Arial" w:hint="eastAsia"/>
          <w:szCs w:val="18"/>
          <w:shd w:val="clear" w:color="auto" w:fill="FFFFFF"/>
          <w:lang w:eastAsia="ja-JP"/>
        </w:rPr>
        <w:t>巻</w:t>
      </w:r>
      <w:r w:rsidRPr="00EC3A67">
        <w:rPr>
          <w:szCs w:val="18"/>
          <w:shd w:val="clear" w:color="auto" w:fill="FFFFFF"/>
          <w:lang w:eastAsia="ja-JP"/>
        </w:rPr>
        <w:t>9</w:t>
      </w:r>
      <w:r>
        <w:rPr>
          <w:rFonts w:ascii="Arial" w:hAnsi="Arial" w:cs="Arial" w:hint="eastAsia"/>
          <w:szCs w:val="18"/>
          <w:shd w:val="clear" w:color="auto" w:fill="FFFFFF"/>
          <w:lang w:eastAsia="ja-JP"/>
        </w:rPr>
        <w:t>号、</w:t>
      </w:r>
      <w:r w:rsidR="00080E37" w:rsidRPr="00080E37">
        <w:rPr>
          <w:szCs w:val="18"/>
          <w:shd w:val="clear" w:color="auto" w:fill="FFFFFF"/>
          <w:lang w:eastAsia="ja-JP"/>
        </w:rPr>
        <w:t>1984</w:t>
      </w:r>
      <w:r w:rsidR="00080E37">
        <w:rPr>
          <w:rFonts w:ascii="Arial" w:hAnsi="Arial" w:cs="Arial" w:hint="eastAsia"/>
          <w:szCs w:val="18"/>
          <w:shd w:val="clear" w:color="auto" w:fill="FFFFFF"/>
          <w:lang w:eastAsia="ja-JP"/>
        </w:rPr>
        <w:t>年</w:t>
      </w:r>
      <w:r>
        <w:rPr>
          <w:rFonts w:ascii="Arial" w:hAnsi="Arial" w:cs="Arial" w:hint="eastAsia"/>
          <w:szCs w:val="18"/>
          <w:shd w:val="clear" w:color="auto" w:fill="FFFFFF"/>
          <w:lang w:eastAsia="ja-JP"/>
        </w:rPr>
        <w:t>、</w:t>
      </w:r>
      <w:r w:rsidRPr="00EC3A67">
        <w:rPr>
          <w:szCs w:val="18"/>
          <w:shd w:val="clear" w:color="auto" w:fill="FFFFFF"/>
          <w:lang w:eastAsia="ja-JP"/>
        </w:rPr>
        <w:t>124-141</w:t>
      </w:r>
      <w:r>
        <w:rPr>
          <w:rFonts w:ascii="ＭＳ 明朝" w:hAnsi="ＭＳ 明朝" w:cs="Arial" w:hint="eastAsia"/>
          <w:szCs w:val="18"/>
          <w:shd w:val="clear" w:color="auto" w:fill="FFFFFF"/>
          <w:lang w:eastAsia="ja-JP"/>
        </w:rPr>
        <w:t>頁。</w:t>
      </w:r>
    </w:p>
    <w:p w14:paraId="79C40F54" w14:textId="718D036C" w:rsidR="00902954" w:rsidRDefault="00902954" w:rsidP="00EC3A67">
      <w:pPr>
        <w:pStyle w:val="15"/>
        <w:ind w:left="198" w:hanging="198"/>
        <w:rPr>
          <w:rFonts w:ascii="ＭＳ 明朝" w:hAnsi="ＭＳ 明朝" w:cs="Arial"/>
          <w:szCs w:val="18"/>
          <w:shd w:val="clear" w:color="auto" w:fill="FFFFFF"/>
          <w:lang w:eastAsia="ja-JP"/>
        </w:rPr>
      </w:pPr>
    </w:p>
    <w:p w14:paraId="67A63301" w14:textId="77777777" w:rsidR="00902954" w:rsidRPr="00902954" w:rsidRDefault="00902954" w:rsidP="00902954">
      <w:pPr>
        <w:ind w:firstLine="181"/>
        <w:rPr>
          <w:rFonts w:eastAsia="ＭＳ ゴシック"/>
          <w:b/>
          <w:sz w:val="18"/>
          <w:szCs w:val="18"/>
          <w:lang w:val="fr-FR" w:eastAsia="x-none"/>
        </w:rPr>
      </w:pPr>
      <w:r w:rsidRPr="00902954">
        <w:rPr>
          <w:rFonts w:eastAsia="ＭＳ ゴシック" w:hint="eastAsia"/>
          <w:b/>
          <w:sz w:val="18"/>
          <w:szCs w:val="18"/>
          <w:lang w:val="x-none" w:eastAsia="x-none"/>
        </w:rPr>
        <w:t>参考文献</w:t>
      </w:r>
    </w:p>
    <w:p w14:paraId="6DFF9330" w14:textId="77777777" w:rsidR="00902954" w:rsidRPr="00902954" w:rsidRDefault="00902954" w:rsidP="00902954">
      <w:pPr>
        <w:ind w:left="102" w:firstLine="180"/>
        <w:rPr>
          <w:sz w:val="18"/>
          <w:szCs w:val="18"/>
          <w:lang w:val="fr-FR"/>
        </w:rPr>
      </w:pPr>
      <w:r w:rsidRPr="00902954">
        <w:rPr>
          <w:sz w:val="18"/>
          <w:szCs w:val="18"/>
          <w:lang w:val="fr-FR"/>
        </w:rPr>
        <w:t xml:space="preserve">Genette, Gérard, </w:t>
      </w:r>
      <w:r w:rsidRPr="00902954">
        <w:rPr>
          <w:i/>
          <w:sz w:val="18"/>
          <w:szCs w:val="18"/>
          <w:lang w:val="fr-FR"/>
        </w:rPr>
        <w:t>Figures III</w:t>
      </w:r>
      <w:r w:rsidRPr="00902954">
        <w:rPr>
          <w:sz w:val="18"/>
          <w:szCs w:val="18"/>
          <w:lang w:val="fr-FR"/>
        </w:rPr>
        <w:t>, Col. Poétique, Paris, Seuil, 1972.</w:t>
      </w:r>
    </w:p>
    <w:p w14:paraId="00BE92E0" w14:textId="77777777" w:rsidR="00902954" w:rsidRPr="00902954" w:rsidRDefault="00902954" w:rsidP="00902954">
      <w:pPr>
        <w:ind w:left="102" w:firstLine="180"/>
        <w:rPr>
          <w:rFonts w:ascii="ＭＳ 明朝" w:eastAsia="DengXian" w:hAnsi="ＭＳ 明朝" w:cs="ＭＳ 明朝"/>
          <w:sz w:val="18"/>
          <w:szCs w:val="18"/>
          <w:lang w:val="fr-FR" w:eastAsia="zh-CN"/>
        </w:rPr>
      </w:pPr>
      <w:r w:rsidRPr="00902954">
        <w:rPr>
          <w:rFonts w:ascii="ＭＳ 明朝" w:hAnsi="ＭＳ 明朝" w:cs="ＭＳ 明朝" w:hint="eastAsia"/>
          <w:sz w:val="18"/>
          <w:szCs w:val="18"/>
          <w:lang w:eastAsia="zh-CN"/>
        </w:rPr>
        <w:t>「選評」『中央公論』</w:t>
      </w:r>
      <w:r w:rsidRPr="00902954">
        <w:rPr>
          <w:sz w:val="18"/>
          <w:szCs w:val="18"/>
          <w:lang w:val="fr-FR" w:eastAsia="zh-CN"/>
        </w:rPr>
        <w:t>94</w:t>
      </w:r>
      <w:r w:rsidRPr="00902954">
        <w:rPr>
          <w:rFonts w:ascii="ＭＳ 明朝" w:hAnsi="ＭＳ 明朝" w:cs="ＭＳ 明朝" w:hint="eastAsia"/>
          <w:sz w:val="18"/>
          <w:szCs w:val="18"/>
          <w:lang w:eastAsia="zh-CN"/>
        </w:rPr>
        <w:t>巻</w:t>
      </w:r>
      <w:r w:rsidRPr="00902954">
        <w:rPr>
          <w:sz w:val="18"/>
          <w:szCs w:val="18"/>
          <w:lang w:val="fr-FR" w:eastAsia="zh-CN"/>
        </w:rPr>
        <w:t>11</w:t>
      </w:r>
      <w:r w:rsidRPr="00902954">
        <w:rPr>
          <w:rFonts w:ascii="ＭＳ 明朝" w:hAnsi="ＭＳ 明朝" w:cs="ＭＳ 明朝" w:hint="eastAsia"/>
          <w:sz w:val="18"/>
          <w:szCs w:val="18"/>
          <w:lang w:eastAsia="zh-CN"/>
        </w:rPr>
        <w:t>号、</w:t>
      </w:r>
      <w:r w:rsidRPr="00902954">
        <w:rPr>
          <w:sz w:val="18"/>
          <w:szCs w:val="18"/>
          <w:lang w:val="fr-FR" w:eastAsia="zh-CN"/>
        </w:rPr>
        <w:t>1979</w:t>
      </w:r>
      <w:r w:rsidRPr="00902954">
        <w:rPr>
          <w:rFonts w:ascii="ＭＳ 明朝" w:hAnsi="ＭＳ 明朝" w:cs="ＭＳ 明朝" w:hint="eastAsia"/>
          <w:sz w:val="18"/>
          <w:szCs w:val="18"/>
          <w:lang w:eastAsia="zh-CN"/>
        </w:rPr>
        <w:t>年、</w:t>
      </w:r>
      <w:r w:rsidRPr="00902954">
        <w:rPr>
          <w:sz w:val="18"/>
          <w:szCs w:val="18"/>
          <w:lang w:val="fr-FR" w:eastAsia="zh-CN"/>
        </w:rPr>
        <w:t>352-356</w:t>
      </w:r>
      <w:r w:rsidRPr="00902954">
        <w:rPr>
          <w:rFonts w:ascii="ＭＳ 明朝" w:hAnsi="ＭＳ 明朝" w:cs="ＭＳ 明朝" w:hint="eastAsia"/>
          <w:sz w:val="18"/>
          <w:szCs w:val="18"/>
          <w:lang w:eastAsia="zh-CN"/>
        </w:rPr>
        <w:t>頁。</w:t>
      </w:r>
    </w:p>
    <w:p w14:paraId="2A15475C" w14:textId="77777777" w:rsidR="00902954" w:rsidRPr="00902954" w:rsidRDefault="00902954" w:rsidP="00902954">
      <w:pPr>
        <w:ind w:left="102" w:firstLine="180"/>
        <w:rPr>
          <w:rFonts w:ascii="ＭＳ 明朝" w:eastAsia="DengXian" w:hAnsi="ＭＳ 明朝"/>
          <w:sz w:val="18"/>
          <w:szCs w:val="18"/>
          <w:lang w:val="fr-FR" w:eastAsia="zh-CN"/>
        </w:rPr>
      </w:pPr>
      <w:r w:rsidRPr="00902954">
        <w:rPr>
          <w:rFonts w:ascii="ＭＳ 明朝" w:hAnsi="ＭＳ 明朝" w:cs="ＭＳ 明朝" w:hint="eastAsia"/>
          <w:sz w:val="18"/>
          <w:szCs w:val="18"/>
          <w:lang w:eastAsia="zh-CN"/>
        </w:rPr>
        <w:t>伊藤義孝「田中小実昌著者目録</w:t>
      </w:r>
      <w:r w:rsidRPr="00902954">
        <w:rPr>
          <w:rFonts w:ascii="ＭＳ 明朝" w:hAnsi="ＭＳ 明朝"/>
          <w:spacing w:val="-4"/>
          <w:sz w:val="18"/>
          <w:szCs w:val="18"/>
          <w:lang w:val="fr-FR" w:eastAsia="ja-JP"/>
        </w:rPr>
        <w:t>————</w:t>
      </w:r>
      <w:r w:rsidRPr="00902954">
        <w:rPr>
          <w:sz w:val="18"/>
          <w:szCs w:val="18"/>
          <w:lang w:val="fr-FR" w:eastAsia="zh-CN"/>
        </w:rPr>
        <w:t>1990</w:t>
      </w:r>
      <w:r w:rsidRPr="00902954">
        <w:rPr>
          <w:rFonts w:ascii="ＭＳ 明朝" w:hAnsi="ＭＳ 明朝" w:cs="ＭＳ 明朝" w:hint="eastAsia"/>
          <w:sz w:val="18"/>
          <w:szCs w:val="18"/>
          <w:lang w:eastAsia="zh-CN"/>
        </w:rPr>
        <w:t>年〜</w:t>
      </w:r>
      <w:r w:rsidRPr="00902954">
        <w:rPr>
          <w:sz w:val="18"/>
          <w:szCs w:val="18"/>
          <w:lang w:val="fr-FR" w:eastAsia="zh-CN"/>
        </w:rPr>
        <w:t>2001</w:t>
      </w:r>
      <w:r w:rsidRPr="00902954">
        <w:rPr>
          <w:rFonts w:ascii="ＭＳ 明朝" w:hAnsi="ＭＳ 明朝" w:cs="ＭＳ 明朝" w:hint="eastAsia"/>
          <w:sz w:val="18"/>
          <w:szCs w:val="18"/>
          <w:lang w:eastAsia="zh-CN"/>
        </w:rPr>
        <w:t>年」『愛知淑徳大学国語国文』</w:t>
      </w:r>
      <w:r w:rsidRPr="00902954">
        <w:rPr>
          <w:sz w:val="18"/>
          <w:szCs w:val="18"/>
          <w:lang w:val="fr-FR" w:eastAsia="zh-CN"/>
        </w:rPr>
        <w:t>25</w:t>
      </w:r>
      <w:r w:rsidRPr="00902954">
        <w:rPr>
          <w:rFonts w:ascii="ＭＳ 明朝" w:hAnsi="ＭＳ 明朝" w:cs="ＭＳ 明朝" w:hint="eastAsia"/>
          <w:sz w:val="18"/>
          <w:szCs w:val="18"/>
          <w:lang w:eastAsia="zh-CN"/>
        </w:rPr>
        <w:t>巻、</w:t>
      </w:r>
      <w:r w:rsidRPr="00902954">
        <w:rPr>
          <w:sz w:val="18"/>
          <w:szCs w:val="18"/>
          <w:lang w:val="fr-FR" w:eastAsia="zh-CN"/>
        </w:rPr>
        <w:t>2002</w:t>
      </w:r>
      <w:r w:rsidRPr="00902954">
        <w:rPr>
          <w:rFonts w:ascii="ＭＳ 明朝" w:hAnsi="ＭＳ 明朝" w:cs="ＭＳ 明朝" w:hint="eastAsia"/>
          <w:sz w:val="18"/>
          <w:szCs w:val="18"/>
          <w:lang w:eastAsia="zh-CN"/>
        </w:rPr>
        <w:t>年、</w:t>
      </w:r>
      <w:r w:rsidRPr="00902954">
        <w:rPr>
          <w:sz w:val="18"/>
          <w:szCs w:val="18"/>
          <w:lang w:val="fr-FR" w:eastAsia="zh-CN"/>
        </w:rPr>
        <w:t>1-18</w:t>
      </w:r>
      <w:r w:rsidRPr="00902954">
        <w:rPr>
          <w:rFonts w:ascii="ＭＳ 明朝" w:hAnsi="ＭＳ 明朝" w:cs="ＭＳ 明朝" w:hint="eastAsia"/>
          <w:sz w:val="18"/>
          <w:szCs w:val="18"/>
          <w:lang w:eastAsia="zh-CN"/>
        </w:rPr>
        <w:t>頁。</w:t>
      </w:r>
    </w:p>
    <w:p w14:paraId="0D5F5FCE" w14:textId="77777777" w:rsidR="00902954" w:rsidRPr="00902954" w:rsidRDefault="00902954" w:rsidP="00902954">
      <w:pPr>
        <w:ind w:left="102" w:firstLine="180"/>
        <w:rPr>
          <w:sz w:val="18"/>
          <w:szCs w:val="18"/>
          <w:lang w:eastAsia="ja-JP"/>
        </w:rPr>
      </w:pPr>
      <w:r w:rsidRPr="00902954">
        <w:rPr>
          <w:rFonts w:ascii="ＭＳ 明朝" w:hAnsi="ＭＳ 明朝" w:cs="ＭＳ 明朝" w:hint="eastAsia"/>
          <w:sz w:val="18"/>
          <w:szCs w:val="18"/>
          <w:lang w:eastAsia="ja-JP"/>
        </w:rPr>
        <w:t>伊藤義孝「田中小実昌論</w:t>
      </w:r>
      <w:r w:rsidRPr="00902954">
        <w:rPr>
          <w:rFonts w:ascii="ＭＳ 明朝" w:hAnsi="ＭＳ 明朝"/>
          <w:spacing w:val="-4"/>
          <w:sz w:val="18"/>
          <w:szCs w:val="18"/>
          <w:lang w:eastAsia="ja-JP"/>
        </w:rPr>
        <w:t>————</w:t>
      </w:r>
      <w:r w:rsidRPr="00902954">
        <w:rPr>
          <w:rFonts w:ascii="ＭＳ 明朝" w:hAnsi="ＭＳ 明朝" w:cs="ＭＳ 明朝" w:hint="eastAsia"/>
          <w:sz w:val="18"/>
          <w:szCs w:val="18"/>
          <w:lang w:eastAsia="ja-JP"/>
        </w:rPr>
        <w:t>その語りのあり方」『愛知淑徳大学国語国文』</w:t>
      </w:r>
      <w:r w:rsidRPr="00902954">
        <w:rPr>
          <w:sz w:val="18"/>
          <w:szCs w:val="18"/>
          <w:lang w:eastAsia="ja-JP"/>
        </w:rPr>
        <w:t>28</w:t>
      </w:r>
      <w:r w:rsidRPr="00902954">
        <w:rPr>
          <w:rFonts w:ascii="ＭＳ 明朝" w:hAnsi="ＭＳ 明朝" w:cs="ＭＳ 明朝" w:hint="eastAsia"/>
          <w:sz w:val="18"/>
          <w:szCs w:val="18"/>
          <w:lang w:eastAsia="ja-JP"/>
        </w:rPr>
        <w:t>巻、</w:t>
      </w:r>
      <w:r w:rsidRPr="00902954">
        <w:rPr>
          <w:sz w:val="18"/>
          <w:szCs w:val="18"/>
          <w:lang w:eastAsia="ja-JP"/>
        </w:rPr>
        <w:t>2005</w:t>
      </w:r>
      <w:r w:rsidRPr="00902954">
        <w:rPr>
          <w:rFonts w:ascii="ＭＳ 明朝" w:hAnsi="ＭＳ 明朝" w:cs="ＭＳ 明朝" w:hint="eastAsia"/>
          <w:sz w:val="18"/>
          <w:szCs w:val="18"/>
          <w:lang w:eastAsia="ja-JP"/>
        </w:rPr>
        <w:t>年、</w:t>
      </w:r>
      <w:r w:rsidRPr="00902954">
        <w:rPr>
          <w:sz w:val="18"/>
          <w:szCs w:val="18"/>
          <w:lang w:eastAsia="ja-JP"/>
        </w:rPr>
        <w:t>169-187</w:t>
      </w:r>
      <w:r w:rsidRPr="00902954">
        <w:rPr>
          <w:rFonts w:hint="eastAsia"/>
          <w:sz w:val="18"/>
          <w:szCs w:val="18"/>
          <w:lang w:eastAsia="ja-JP"/>
        </w:rPr>
        <w:t>頁。</w:t>
      </w:r>
    </w:p>
    <w:p w14:paraId="1EEB167A" w14:textId="77777777" w:rsidR="00902954" w:rsidRPr="00902954" w:rsidRDefault="00902954" w:rsidP="00902954">
      <w:pPr>
        <w:ind w:left="102" w:firstLine="180"/>
        <w:rPr>
          <w:rFonts w:eastAsiaTheme="minorEastAsia"/>
          <w:sz w:val="18"/>
          <w:szCs w:val="18"/>
          <w:lang w:eastAsia="ja-JP"/>
        </w:rPr>
      </w:pPr>
      <w:r w:rsidRPr="00902954">
        <w:rPr>
          <w:sz w:val="18"/>
          <w:szCs w:val="18"/>
          <w:lang w:eastAsia="ja-JP"/>
        </w:rPr>
        <w:t>枝光泉「日本バプテスト西部教会の歴史</w:t>
      </w:r>
      <w:r w:rsidRPr="00902954">
        <w:rPr>
          <w:rFonts w:ascii="ＭＳ 明朝" w:hAnsi="ＭＳ 明朝"/>
          <w:spacing w:val="-4"/>
          <w:sz w:val="18"/>
          <w:szCs w:val="18"/>
          <w:lang w:eastAsia="ja-JP"/>
        </w:rPr>
        <w:t>————</w:t>
      </w:r>
      <w:r w:rsidRPr="00902954">
        <w:rPr>
          <w:sz w:val="18"/>
          <w:szCs w:val="18"/>
          <w:lang w:eastAsia="ja-JP"/>
        </w:rPr>
        <w:t>「アサ会」事件について」『キリスト教社会問題研究』</w:t>
      </w:r>
      <w:r w:rsidRPr="00902954">
        <w:rPr>
          <w:sz w:val="18"/>
          <w:szCs w:val="18"/>
          <w:lang w:eastAsia="ja-JP"/>
        </w:rPr>
        <w:t>48</w:t>
      </w:r>
      <w:r w:rsidRPr="00902954">
        <w:rPr>
          <w:sz w:val="18"/>
          <w:szCs w:val="18"/>
          <w:lang w:eastAsia="ja-JP"/>
        </w:rPr>
        <w:t>号、</w:t>
      </w:r>
      <w:r w:rsidRPr="00902954">
        <w:rPr>
          <w:sz w:val="18"/>
          <w:szCs w:val="18"/>
          <w:lang w:eastAsia="ja-JP"/>
        </w:rPr>
        <w:t>1999</w:t>
      </w:r>
      <w:r w:rsidRPr="00902954">
        <w:rPr>
          <w:sz w:val="18"/>
          <w:szCs w:val="18"/>
          <w:lang w:eastAsia="ja-JP"/>
        </w:rPr>
        <w:t>年、</w:t>
      </w:r>
      <w:r w:rsidRPr="00902954">
        <w:rPr>
          <w:sz w:val="18"/>
          <w:szCs w:val="18"/>
          <w:lang w:eastAsia="ja-JP"/>
        </w:rPr>
        <w:t>102-124</w:t>
      </w:r>
      <w:r w:rsidRPr="00902954">
        <w:rPr>
          <w:sz w:val="18"/>
          <w:szCs w:val="18"/>
          <w:lang w:eastAsia="ja-JP"/>
        </w:rPr>
        <w:t>頁。</w:t>
      </w:r>
    </w:p>
    <w:p w14:paraId="3BC9FDBB" w14:textId="77777777" w:rsidR="00902954" w:rsidRPr="00902954" w:rsidRDefault="00902954" w:rsidP="00902954">
      <w:pPr>
        <w:ind w:left="102" w:firstLine="180"/>
        <w:rPr>
          <w:rFonts w:eastAsiaTheme="minorEastAsia"/>
          <w:sz w:val="18"/>
          <w:szCs w:val="18"/>
          <w:lang w:eastAsia="ja-JP"/>
        </w:rPr>
      </w:pPr>
      <w:r w:rsidRPr="00902954">
        <w:rPr>
          <w:sz w:val="18"/>
          <w:szCs w:val="18"/>
          <w:lang w:eastAsia="ja-JP"/>
        </w:rPr>
        <w:t>オサリヴァン</w:t>
      </w:r>
      <w:r w:rsidRPr="00902954">
        <w:rPr>
          <w:rFonts w:asciiTheme="minorEastAsia" w:eastAsiaTheme="minorEastAsia" w:hAnsiTheme="minorEastAsia" w:hint="eastAsia"/>
          <w:sz w:val="18"/>
          <w:szCs w:val="18"/>
          <w:lang w:eastAsia="ja-JP"/>
        </w:rPr>
        <w:t>、</w:t>
      </w:r>
      <w:r w:rsidRPr="00902954">
        <w:rPr>
          <w:sz w:val="18"/>
          <w:szCs w:val="18"/>
          <w:lang w:eastAsia="ja-JP"/>
        </w:rPr>
        <w:t>J</w:t>
      </w:r>
      <w:r w:rsidRPr="00902954">
        <w:rPr>
          <w:sz w:val="18"/>
          <w:szCs w:val="18"/>
          <w:lang w:eastAsia="ja-JP"/>
        </w:rPr>
        <w:t>・</w:t>
      </w:r>
      <w:r w:rsidRPr="00902954">
        <w:rPr>
          <w:sz w:val="18"/>
          <w:szCs w:val="18"/>
          <w:lang w:eastAsia="ja-JP"/>
        </w:rPr>
        <w:t>B</w:t>
      </w:r>
      <w:r w:rsidRPr="00902954">
        <w:rPr>
          <w:sz w:val="18"/>
          <w:szCs w:val="18"/>
          <w:lang w:eastAsia="ja-JP"/>
        </w:rPr>
        <w:t>『憑かれた死』田中小実昌訳、早川書房、</w:t>
      </w:r>
      <w:r w:rsidRPr="00902954">
        <w:rPr>
          <w:sz w:val="18"/>
          <w:szCs w:val="18"/>
          <w:lang w:eastAsia="ja-JP"/>
        </w:rPr>
        <w:t>1957</w:t>
      </w:r>
      <w:r w:rsidRPr="00902954">
        <w:rPr>
          <w:sz w:val="18"/>
          <w:szCs w:val="18"/>
          <w:lang w:eastAsia="ja-JP"/>
        </w:rPr>
        <w:t>年。</w:t>
      </w:r>
    </w:p>
    <w:p w14:paraId="4F17C1FE" w14:textId="77777777" w:rsidR="00902954" w:rsidRPr="00902954" w:rsidRDefault="00902954" w:rsidP="00902954">
      <w:pPr>
        <w:ind w:left="102" w:firstLine="180"/>
        <w:rPr>
          <w:sz w:val="18"/>
          <w:szCs w:val="18"/>
          <w:lang w:eastAsia="ja-JP"/>
        </w:rPr>
      </w:pPr>
      <w:r w:rsidRPr="00902954">
        <w:rPr>
          <w:sz w:val="18"/>
          <w:szCs w:val="18"/>
          <w:lang w:eastAsia="ja-JP"/>
        </w:rPr>
        <w:t>金丸英子「西南学院とアサ会</w:t>
      </w:r>
      <w:r w:rsidRPr="00902954">
        <w:rPr>
          <w:rFonts w:ascii="ＭＳ 明朝" w:hAnsi="ＭＳ 明朝"/>
          <w:spacing w:val="-4"/>
          <w:sz w:val="18"/>
          <w:szCs w:val="18"/>
          <w:lang w:eastAsia="ja-JP"/>
        </w:rPr>
        <w:t>————</w:t>
      </w:r>
      <w:r w:rsidRPr="00902954">
        <w:rPr>
          <w:sz w:val="18"/>
          <w:szCs w:val="18"/>
          <w:lang w:eastAsia="ja-JP"/>
        </w:rPr>
        <w:t>ボールデン院長の解任を巡って」『西南学院史紀要』</w:t>
      </w:r>
      <w:r w:rsidRPr="00902954">
        <w:rPr>
          <w:sz w:val="18"/>
          <w:szCs w:val="18"/>
          <w:lang w:eastAsia="ja-JP"/>
        </w:rPr>
        <w:t>6</w:t>
      </w:r>
      <w:r w:rsidRPr="00902954">
        <w:rPr>
          <w:sz w:val="18"/>
          <w:szCs w:val="18"/>
          <w:lang w:eastAsia="ja-JP"/>
        </w:rPr>
        <w:t>号、</w:t>
      </w:r>
      <w:r w:rsidRPr="00902954">
        <w:rPr>
          <w:sz w:val="18"/>
          <w:szCs w:val="18"/>
          <w:lang w:eastAsia="ja-JP"/>
        </w:rPr>
        <w:t>2015</w:t>
      </w:r>
      <w:r w:rsidRPr="00902954">
        <w:rPr>
          <w:sz w:val="18"/>
          <w:szCs w:val="18"/>
          <w:lang w:eastAsia="ja-JP"/>
        </w:rPr>
        <w:t>年、</w:t>
      </w:r>
      <w:r w:rsidRPr="00902954">
        <w:rPr>
          <w:sz w:val="18"/>
          <w:szCs w:val="18"/>
          <w:lang w:eastAsia="ja-JP"/>
        </w:rPr>
        <w:t>49-59</w:t>
      </w:r>
      <w:r w:rsidRPr="00902954">
        <w:rPr>
          <w:sz w:val="18"/>
          <w:szCs w:val="18"/>
          <w:lang w:eastAsia="ja-JP"/>
        </w:rPr>
        <w:t>頁。</w:t>
      </w:r>
    </w:p>
    <w:p w14:paraId="5D7A0157" w14:textId="77777777" w:rsidR="00902954" w:rsidRPr="00902954" w:rsidRDefault="00902954" w:rsidP="00902954">
      <w:pPr>
        <w:ind w:left="102" w:firstLine="180"/>
        <w:rPr>
          <w:rFonts w:eastAsiaTheme="minorEastAsia"/>
          <w:sz w:val="18"/>
          <w:szCs w:val="18"/>
          <w:lang w:eastAsia="ja-JP"/>
        </w:rPr>
      </w:pPr>
      <w:r w:rsidRPr="00902954">
        <w:rPr>
          <w:rFonts w:hint="eastAsia"/>
          <w:sz w:val="18"/>
          <w:szCs w:val="18"/>
          <w:lang w:eastAsia="ja-JP"/>
        </w:rPr>
        <w:t>ケイン、ジェイムズ・</w:t>
      </w:r>
      <w:r w:rsidRPr="00902954">
        <w:rPr>
          <w:rFonts w:hint="eastAsia"/>
          <w:sz w:val="18"/>
          <w:szCs w:val="18"/>
          <w:lang w:eastAsia="ja-JP"/>
        </w:rPr>
        <w:t>M</w:t>
      </w:r>
      <w:r w:rsidRPr="00902954">
        <w:rPr>
          <w:rFonts w:hint="eastAsia"/>
          <w:sz w:val="18"/>
          <w:szCs w:val="18"/>
          <w:lang w:eastAsia="ja-JP"/>
        </w:rPr>
        <w:t>「冷蔵庫の中の赤ん坊」『エラリイ・クイーンズ・ミステリ・マガジン』田中小実昌訳、</w:t>
      </w:r>
      <w:r w:rsidRPr="00902954">
        <w:rPr>
          <w:rFonts w:hint="eastAsia"/>
          <w:sz w:val="18"/>
          <w:szCs w:val="18"/>
          <w:lang w:eastAsia="ja-JP"/>
        </w:rPr>
        <w:t>11</w:t>
      </w:r>
      <w:r w:rsidRPr="00902954">
        <w:rPr>
          <w:rFonts w:hint="eastAsia"/>
          <w:sz w:val="18"/>
          <w:szCs w:val="18"/>
          <w:lang w:eastAsia="ja-JP"/>
        </w:rPr>
        <w:t>月号（</w:t>
      </w:r>
      <w:r w:rsidRPr="00902954">
        <w:rPr>
          <w:rFonts w:hint="eastAsia"/>
          <w:sz w:val="18"/>
          <w:szCs w:val="18"/>
          <w:lang w:eastAsia="ja-JP"/>
        </w:rPr>
        <w:t>1</w:t>
      </w:r>
      <w:r w:rsidRPr="00902954">
        <w:rPr>
          <w:rFonts w:hint="eastAsia"/>
          <w:sz w:val="18"/>
          <w:szCs w:val="18"/>
          <w:lang w:eastAsia="ja-JP"/>
        </w:rPr>
        <w:t>巻</w:t>
      </w:r>
      <w:r w:rsidRPr="00902954">
        <w:rPr>
          <w:rFonts w:hint="eastAsia"/>
          <w:sz w:val="18"/>
          <w:szCs w:val="18"/>
          <w:lang w:eastAsia="ja-JP"/>
        </w:rPr>
        <w:t>5</w:t>
      </w:r>
      <w:r w:rsidRPr="00902954">
        <w:rPr>
          <w:rFonts w:hint="eastAsia"/>
          <w:sz w:val="18"/>
          <w:szCs w:val="18"/>
          <w:lang w:eastAsia="ja-JP"/>
        </w:rPr>
        <w:t>号）、</w:t>
      </w:r>
      <w:r w:rsidRPr="00902954">
        <w:rPr>
          <w:rFonts w:hint="eastAsia"/>
          <w:sz w:val="18"/>
          <w:szCs w:val="18"/>
          <w:lang w:eastAsia="ja-JP"/>
        </w:rPr>
        <w:t>1956</w:t>
      </w:r>
      <w:r w:rsidRPr="00902954">
        <w:rPr>
          <w:rFonts w:hint="eastAsia"/>
          <w:sz w:val="18"/>
          <w:szCs w:val="18"/>
          <w:lang w:eastAsia="ja-JP"/>
        </w:rPr>
        <w:t>年。</w:t>
      </w:r>
    </w:p>
    <w:p w14:paraId="2C925F2B" w14:textId="77777777" w:rsidR="00902954" w:rsidRPr="00902954" w:rsidRDefault="00902954" w:rsidP="00902954">
      <w:pPr>
        <w:ind w:left="102" w:firstLine="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志賀浪幸子「田中小実昌「ポロポロ」」『私小説研究』</w:t>
      </w:r>
      <w:r w:rsidRPr="00902954">
        <w:rPr>
          <w:sz w:val="18"/>
          <w:szCs w:val="18"/>
          <w:lang w:eastAsia="ja-JP"/>
        </w:rPr>
        <w:t>4</w:t>
      </w:r>
      <w:r w:rsidRPr="00902954">
        <w:rPr>
          <w:rFonts w:ascii="ＭＳ 明朝" w:hAnsi="ＭＳ 明朝" w:cs="ＭＳ 明朝" w:hint="eastAsia"/>
          <w:sz w:val="18"/>
          <w:szCs w:val="18"/>
          <w:lang w:eastAsia="ja-JP"/>
        </w:rPr>
        <w:t>号、</w:t>
      </w:r>
      <w:r w:rsidRPr="00902954">
        <w:rPr>
          <w:sz w:val="18"/>
          <w:szCs w:val="18"/>
          <w:lang w:eastAsia="ja-JP"/>
        </w:rPr>
        <w:t>2003</w:t>
      </w:r>
      <w:r w:rsidRPr="00902954">
        <w:rPr>
          <w:rFonts w:ascii="ＭＳ 明朝" w:hAnsi="ＭＳ 明朝" w:cs="ＭＳ 明朝" w:hint="eastAsia"/>
          <w:sz w:val="18"/>
          <w:szCs w:val="18"/>
          <w:lang w:eastAsia="ja-JP"/>
        </w:rPr>
        <w:t>年、</w:t>
      </w:r>
      <w:r w:rsidRPr="00902954">
        <w:rPr>
          <w:sz w:val="18"/>
          <w:szCs w:val="18"/>
          <w:lang w:eastAsia="ja-JP"/>
        </w:rPr>
        <w:t>60-61</w:t>
      </w:r>
      <w:r w:rsidRPr="00902954">
        <w:rPr>
          <w:rFonts w:ascii="ＭＳ 明朝" w:hAnsi="ＭＳ 明朝" w:cs="ＭＳ 明朝" w:hint="eastAsia"/>
          <w:sz w:val="18"/>
          <w:szCs w:val="18"/>
          <w:lang w:eastAsia="ja-JP"/>
        </w:rPr>
        <w:t>頁。</w:t>
      </w:r>
    </w:p>
    <w:p w14:paraId="0659B211" w14:textId="77777777" w:rsidR="00902954" w:rsidRPr="00902954" w:rsidRDefault="00902954" w:rsidP="00902954">
      <w:pPr>
        <w:ind w:left="102" w:firstLine="180"/>
        <w:rPr>
          <w:rFonts w:asciiTheme="minorEastAsia" w:eastAsiaTheme="minorEastAsia" w:hAnsiTheme="minorEastAsia"/>
          <w:sz w:val="18"/>
          <w:szCs w:val="18"/>
          <w:lang w:eastAsia="ja-JP"/>
        </w:rPr>
      </w:pPr>
      <w:r w:rsidRPr="00902954">
        <w:rPr>
          <w:sz w:val="18"/>
          <w:szCs w:val="18"/>
          <w:lang w:eastAsia="ja-JP"/>
        </w:rPr>
        <w:t>ジュネット</w:t>
      </w:r>
      <w:r w:rsidRPr="00902954">
        <w:rPr>
          <w:rFonts w:asciiTheme="minorEastAsia" w:eastAsiaTheme="minorEastAsia" w:hAnsiTheme="minorEastAsia" w:hint="eastAsia"/>
          <w:sz w:val="18"/>
          <w:szCs w:val="18"/>
          <w:lang w:eastAsia="ja-JP"/>
        </w:rPr>
        <w:t>、</w:t>
      </w:r>
      <w:r w:rsidRPr="00902954">
        <w:rPr>
          <w:sz w:val="18"/>
          <w:szCs w:val="18"/>
          <w:lang w:eastAsia="ja-JP"/>
        </w:rPr>
        <w:t>ジェラール『方法論の試み』花輪光・和泉涼一訳、書肆風の薔薇、</w:t>
      </w:r>
      <w:r w:rsidRPr="00902954">
        <w:rPr>
          <w:sz w:val="18"/>
          <w:szCs w:val="18"/>
          <w:lang w:eastAsia="ja-JP"/>
        </w:rPr>
        <w:t>1985</w:t>
      </w:r>
      <w:r w:rsidRPr="00902954">
        <w:rPr>
          <w:rFonts w:asciiTheme="minorEastAsia" w:eastAsiaTheme="minorEastAsia" w:hAnsiTheme="minorEastAsia" w:hint="eastAsia"/>
          <w:sz w:val="18"/>
          <w:szCs w:val="18"/>
          <w:lang w:eastAsia="ja-JP"/>
        </w:rPr>
        <w:t>年。</w:t>
      </w:r>
    </w:p>
    <w:p w14:paraId="3A10E78E" w14:textId="77777777" w:rsidR="00902954" w:rsidRPr="00902954" w:rsidRDefault="00902954" w:rsidP="00902954">
      <w:pPr>
        <w:ind w:left="102" w:firstLine="180"/>
        <w:rPr>
          <w:rFonts w:eastAsiaTheme="minorEastAsia"/>
          <w:sz w:val="18"/>
          <w:szCs w:val="18"/>
          <w:lang w:eastAsia="ja-JP"/>
        </w:rPr>
      </w:pPr>
      <w:r w:rsidRPr="00902954">
        <w:rPr>
          <w:rFonts w:hint="eastAsia"/>
          <w:sz w:val="18"/>
          <w:szCs w:val="18"/>
          <w:lang w:eastAsia="ja-JP"/>
        </w:rPr>
        <w:t>田中小実昌「ミミのこと」『オール讀物』</w:t>
      </w:r>
      <w:r w:rsidRPr="00902954">
        <w:rPr>
          <w:rFonts w:hint="eastAsia"/>
          <w:sz w:val="18"/>
          <w:szCs w:val="18"/>
          <w:lang w:eastAsia="ja-JP"/>
        </w:rPr>
        <w:t>2</w:t>
      </w:r>
      <w:r w:rsidRPr="00902954">
        <w:rPr>
          <w:sz w:val="18"/>
          <w:szCs w:val="18"/>
          <w:lang w:eastAsia="ja-JP"/>
        </w:rPr>
        <w:t>6</w:t>
      </w:r>
      <w:r w:rsidRPr="00902954">
        <w:rPr>
          <w:sz w:val="18"/>
          <w:szCs w:val="18"/>
          <w:lang w:eastAsia="ja-JP"/>
        </w:rPr>
        <w:t>巻</w:t>
      </w:r>
      <w:r w:rsidRPr="00902954">
        <w:rPr>
          <w:rFonts w:hint="eastAsia"/>
          <w:sz w:val="18"/>
          <w:szCs w:val="18"/>
          <w:lang w:eastAsia="ja-JP"/>
        </w:rPr>
        <w:t>4</w:t>
      </w:r>
      <w:r w:rsidRPr="00902954">
        <w:rPr>
          <w:sz w:val="18"/>
          <w:szCs w:val="18"/>
          <w:lang w:eastAsia="ja-JP"/>
        </w:rPr>
        <w:t>号、</w:t>
      </w:r>
      <w:r w:rsidRPr="00902954">
        <w:rPr>
          <w:rFonts w:hint="eastAsia"/>
          <w:sz w:val="18"/>
          <w:szCs w:val="18"/>
          <w:lang w:eastAsia="ja-JP"/>
        </w:rPr>
        <w:t>4</w:t>
      </w:r>
      <w:r w:rsidRPr="00902954">
        <w:rPr>
          <w:sz w:val="18"/>
          <w:szCs w:val="18"/>
          <w:lang w:eastAsia="ja-JP"/>
        </w:rPr>
        <w:t>月号、</w:t>
      </w:r>
      <w:r w:rsidRPr="00902954">
        <w:rPr>
          <w:rFonts w:hint="eastAsia"/>
          <w:sz w:val="18"/>
          <w:szCs w:val="18"/>
          <w:lang w:eastAsia="ja-JP"/>
        </w:rPr>
        <w:t>1</w:t>
      </w:r>
      <w:r w:rsidRPr="00902954">
        <w:rPr>
          <w:sz w:val="18"/>
          <w:szCs w:val="18"/>
          <w:lang w:eastAsia="ja-JP"/>
        </w:rPr>
        <w:t>971</w:t>
      </w:r>
      <w:r w:rsidRPr="00902954">
        <w:rPr>
          <w:sz w:val="18"/>
          <w:szCs w:val="18"/>
          <w:lang w:eastAsia="ja-JP"/>
        </w:rPr>
        <w:t>年、</w:t>
      </w:r>
      <w:r w:rsidRPr="00902954">
        <w:rPr>
          <w:rFonts w:hint="eastAsia"/>
          <w:sz w:val="18"/>
          <w:szCs w:val="18"/>
          <w:lang w:eastAsia="ja-JP"/>
        </w:rPr>
        <w:t>2</w:t>
      </w:r>
      <w:r w:rsidRPr="00902954">
        <w:rPr>
          <w:sz w:val="18"/>
          <w:szCs w:val="18"/>
          <w:lang w:eastAsia="ja-JP"/>
        </w:rPr>
        <w:t>98-319</w:t>
      </w:r>
      <w:r w:rsidRPr="00902954">
        <w:rPr>
          <w:sz w:val="18"/>
          <w:szCs w:val="18"/>
          <w:lang w:eastAsia="ja-JP"/>
        </w:rPr>
        <w:t>頁。</w:t>
      </w:r>
    </w:p>
    <w:p w14:paraId="359000F6" w14:textId="77777777" w:rsidR="00902954" w:rsidRPr="00902954" w:rsidRDefault="00902954" w:rsidP="00902954">
      <w:pPr>
        <w:ind w:left="102" w:firstLine="180"/>
        <w:rPr>
          <w:rFonts w:ascii="ＭＳ 明朝" w:hAnsi="ＭＳ 明朝"/>
          <w:sz w:val="18"/>
          <w:szCs w:val="18"/>
          <w:lang w:eastAsia="ja-JP"/>
        </w:rPr>
      </w:pPr>
      <w:r w:rsidRPr="00902954">
        <w:rPr>
          <w:rFonts w:ascii="ＭＳ 明朝" w:hAnsi="ＭＳ 明朝" w:hint="eastAsia"/>
          <w:sz w:val="18"/>
          <w:szCs w:val="18"/>
          <w:lang w:eastAsia="ja-JP"/>
        </w:rPr>
        <w:t>田中小実昌・平岡篤頼「文学的ポロポロ</w:t>
      </w:r>
      <w:r w:rsidRPr="00902954">
        <w:rPr>
          <w:rFonts w:ascii="ＭＳ 明朝" w:hAnsi="ＭＳ 明朝"/>
          <w:spacing w:val="-4"/>
          <w:sz w:val="18"/>
          <w:szCs w:val="18"/>
          <w:lang w:eastAsia="ja-JP"/>
        </w:rPr>
        <w:t>————</w:t>
      </w:r>
      <w:r w:rsidRPr="00902954">
        <w:rPr>
          <w:rFonts w:ascii="ＭＳ 明朝" w:hAnsi="ＭＳ 明朝" w:hint="eastAsia"/>
          <w:sz w:val="18"/>
          <w:szCs w:val="18"/>
          <w:lang w:eastAsia="ja-JP"/>
        </w:rPr>
        <w:t>早稲田文学対談</w:t>
      </w:r>
      <w:r w:rsidRPr="00902954">
        <w:rPr>
          <w:sz w:val="18"/>
          <w:szCs w:val="18"/>
          <w:lang w:eastAsia="ja-JP"/>
        </w:rPr>
        <w:t>11</w:t>
      </w:r>
      <w:r w:rsidRPr="00902954">
        <w:rPr>
          <w:rFonts w:ascii="ＭＳ 明朝" w:hAnsi="ＭＳ 明朝" w:hint="eastAsia"/>
          <w:sz w:val="18"/>
          <w:szCs w:val="18"/>
          <w:lang w:eastAsia="ja-JP"/>
        </w:rPr>
        <w:t>」『早稲田文学（第</w:t>
      </w:r>
      <w:r w:rsidRPr="00902954">
        <w:rPr>
          <w:sz w:val="18"/>
          <w:szCs w:val="18"/>
          <w:lang w:eastAsia="ja-JP"/>
        </w:rPr>
        <w:t>8</w:t>
      </w:r>
      <w:r w:rsidRPr="00902954">
        <w:rPr>
          <w:rFonts w:ascii="ＭＳ 明朝" w:hAnsi="ＭＳ 明朝" w:hint="eastAsia"/>
          <w:sz w:val="18"/>
          <w:szCs w:val="18"/>
          <w:lang w:eastAsia="ja-JP"/>
        </w:rPr>
        <w:t>次）』</w:t>
      </w:r>
      <w:r w:rsidRPr="00902954">
        <w:rPr>
          <w:sz w:val="18"/>
          <w:szCs w:val="18"/>
          <w:lang w:eastAsia="ja-JP"/>
        </w:rPr>
        <w:t>47</w:t>
      </w:r>
      <w:r w:rsidRPr="00902954">
        <w:rPr>
          <w:rFonts w:ascii="ＭＳ 明朝" w:hAnsi="ＭＳ 明朝" w:hint="eastAsia"/>
          <w:sz w:val="18"/>
          <w:szCs w:val="18"/>
          <w:lang w:eastAsia="ja-JP"/>
        </w:rPr>
        <w:t>号、</w:t>
      </w:r>
      <w:r w:rsidRPr="00902954">
        <w:rPr>
          <w:sz w:val="18"/>
          <w:szCs w:val="18"/>
          <w:lang w:eastAsia="ja-JP"/>
        </w:rPr>
        <w:t>1980</w:t>
      </w:r>
      <w:r w:rsidRPr="00902954">
        <w:rPr>
          <w:rFonts w:ascii="ＭＳ 明朝" w:hAnsi="ＭＳ 明朝" w:hint="eastAsia"/>
          <w:sz w:val="18"/>
          <w:szCs w:val="18"/>
          <w:lang w:eastAsia="ja-JP"/>
        </w:rPr>
        <w:t>年</w:t>
      </w:r>
      <w:r w:rsidRPr="00902954">
        <w:rPr>
          <w:sz w:val="18"/>
          <w:szCs w:val="18"/>
          <w:lang w:eastAsia="ja-JP"/>
        </w:rPr>
        <w:t>4</w:t>
      </w:r>
      <w:r w:rsidRPr="00902954">
        <w:rPr>
          <w:rFonts w:ascii="ＭＳ 明朝" w:hAnsi="ＭＳ 明朝" w:hint="eastAsia"/>
          <w:sz w:val="18"/>
          <w:szCs w:val="18"/>
          <w:lang w:eastAsia="ja-JP"/>
        </w:rPr>
        <w:t>月、</w:t>
      </w:r>
      <w:r w:rsidRPr="00902954">
        <w:rPr>
          <w:sz w:val="18"/>
          <w:szCs w:val="18"/>
          <w:lang w:eastAsia="ja-JP"/>
        </w:rPr>
        <w:t>4-17</w:t>
      </w:r>
      <w:r w:rsidRPr="00902954">
        <w:rPr>
          <w:rFonts w:ascii="ＭＳ 明朝" w:hAnsi="ＭＳ 明朝" w:hint="eastAsia"/>
          <w:sz w:val="18"/>
          <w:szCs w:val="18"/>
          <w:lang w:eastAsia="ja-JP"/>
        </w:rPr>
        <w:t>頁。</w:t>
      </w:r>
    </w:p>
    <w:p w14:paraId="7081B70E" w14:textId="77777777" w:rsidR="00902954" w:rsidRPr="00902954" w:rsidRDefault="00902954" w:rsidP="00902954">
      <w:pPr>
        <w:ind w:left="102" w:firstLine="180"/>
        <w:rPr>
          <w:rFonts w:eastAsiaTheme="minorEastAsia"/>
          <w:sz w:val="18"/>
          <w:szCs w:val="18"/>
          <w:lang w:eastAsia="ja-JP"/>
        </w:rPr>
      </w:pPr>
      <w:r w:rsidRPr="00902954">
        <w:rPr>
          <w:sz w:val="18"/>
          <w:szCs w:val="18"/>
          <w:lang w:eastAsia="ja-JP"/>
        </w:rPr>
        <w:t>田中小実昌「父と特高」『オール讀物』</w:t>
      </w:r>
      <w:r w:rsidRPr="00902954">
        <w:rPr>
          <w:sz w:val="18"/>
          <w:szCs w:val="18"/>
          <w:lang w:eastAsia="ja-JP"/>
        </w:rPr>
        <w:t>43</w:t>
      </w:r>
      <w:r w:rsidRPr="00902954">
        <w:rPr>
          <w:sz w:val="18"/>
          <w:szCs w:val="18"/>
          <w:lang w:eastAsia="ja-JP"/>
        </w:rPr>
        <w:t>巻</w:t>
      </w:r>
      <w:r w:rsidRPr="00902954">
        <w:rPr>
          <w:sz w:val="18"/>
          <w:szCs w:val="18"/>
          <w:lang w:eastAsia="ja-JP"/>
        </w:rPr>
        <w:t>1</w:t>
      </w:r>
      <w:r w:rsidRPr="00902954">
        <w:rPr>
          <w:sz w:val="18"/>
          <w:szCs w:val="18"/>
          <w:lang w:eastAsia="ja-JP"/>
        </w:rPr>
        <w:t>号、</w:t>
      </w:r>
      <w:r w:rsidRPr="00902954">
        <w:rPr>
          <w:sz w:val="18"/>
          <w:szCs w:val="18"/>
          <w:lang w:eastAsia="ja-JP"/>
        </w:rPr>
        <w:t>1988</w:t>
      </w:r>
      <w:r w:rsidRPr="00902954">
        <w:rPr>
          <w:sz w:val="18"/>
          <w:szCs w:val="18"/>
          <w:lang w:eastAsia="ja-JP"/>
        </w:rPr>
        <w:t>年</w:t>
      </w:r>
      <w:r w:rsidRPr="00902954">
        <w:rPr>
          <w:sz w:val="18"/>
          <w:szCs w:val="18"/>
          <w:lang w:eastAsia="ja-JP"/>
        </w:rPr>
        <w:t>1</w:t>
      </w:r>
      <w:r w:rsidRPr="00902954">
        <w:rPr>
          <w:sz w:val="18"/>
          <w:szCs w:val="18"/>
          <w:lang w:eastAsia="ja-JP"/>
        </w:rPr>
        <w:t>月、</w:t>
      </w:r>
      <w:r w:rsidRPr="00902954">
        <w:rPr>
          <w:sz w:val="18"/>
          <w:szCs w:val="18"/>
          <w:lang w:eastAsia="ja-JP"/>
        </w:rPr>
        <w:t>280-290</w:t>
      </w:r>
      <w:r w:rsidRPr="00902954">
        <w:rPr>
          <w:sz w:val="18"/>
          <w:szCs w:val="18"/>
          <w:lang w:eastAsia="ja-JP"/>
        </w:rPr>
        <w:t>頁。</w:t>
      </w:r>
    </w:p>
    <w:p w14:paraId="3B587E2F" w14:textId="77777777" w:rsidR="00902954" w:rsidRPr="00902954" w:rsidRDefault="00902954" w:rsidP="00902954">
      <w:pPr>
        <w:ind w:left="102" w:firstLine="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田中小実昌・富岡幸一郎「田中小実昌と「アメン父」」『すばる』</w:t>
      </w:r>
      <w:r w:rsidRPr="00902954">
        <w:rPr>
          <w:sz w:val="18"/>
          <w:szCs w:val="18"/>
          <w:lang w:eastAsia="ja-JP"/>
        </w:rPr>
        <w:t>11</w:t>
      </w:r>
      <w:r w:rsidRPr="00902954">
        <w:rPr>
          <w:rFonts w:ascii="ＭＳ 明朝" w:hAnsi="ＭＳ 明朝" w:cs="ＭＳ 明朝" w:hint="eastAsia"/>
          <w:sz w:val="18"/>
          <w:szCs w:val="18"/>
          <w:lang w:eastAsia="ja-JP"/>
        </w:rPr>
        <w:t>巻</w:t>
      </w:r>
      <w:r w:rsidRPr="00902954">
        <w:rPr>
          <w:sz w:val="18"/>
          <w:szCs w:val="18"/>
          <w:lang w:eastAsia="ja-JP"/>
        </w:rPr>
        <w:t>6</w:t>
      </w:r>
      <w:r w:rsidRPr="00902954">
        <w:rPr>
          <w:rFonts w:ascii="ＭＳ 明朝" w:hAnsi="ＭＳ 明朝" w:cs="ＭＳ 明朝" w:hint="eastAsia"/>
          <w:sz w:val="18"/>
          <w:szCs w:val="18"/>
          <w:lang w:eastAsia="ja-JP"/>
        </w:rPr>
        <w:t>号、</w:t>
      </w:r>
      <w:r w:rsidRPr="00902954">
        <w:rPr>
          <w:sz w:val="18"/>
          <w:szCs w:val="18"/>
          <w:lang w:eastAsia="ja-JP"/>
        </w:rPr>
        <w:t>1989</w:t>
      </w:r>
      <w:r w:rsidRPr="00902954">
        <w:rPr>
          <w:rFonts w:ascii="ＭＳ 明朝" w:hAnsi="ＭＳ 明朝" w:cs="ＭＳ 明朝" w:hint="eastAsia"/>
          <w:sz w:val="18"/>
          <w:szCs w:val="18"/>
          <w:lang w:eastAsia="ja-JP"/>
        </w:rPr>
        <w:t>年</w:t>
      </w:r>
      <w:r w:rsidRPr="00902954">
        <w:rPr>
          <w:sz w:val="18"/>
          <w:szCs w:val="18"/>
          <w:lang w:eastAsia="ja-JP"/>
        </w:rPr>
        <w:t>6</w:t>
      </w:r>
      <w:r w:rsidRPr="00902954">
        <w:rPr>
          <w:rFonts w:ascii="ＭＳ 明朝" w:hAnsi="ＭＳ 明朝" w:cs="ＭＳ 明朝" w:hint="eastAsia"/>
          <w:sz w:val="18"/>
          <w:szCs w:val="18"/>
          <w:lang w:eastAsia="ja-JP"/>
        </w:rPr>
        <w:t>月、</w:t>
      </w:r>
      <w:r w:rsidRPr="00902954">
        <w:rPr>
          <w:sz w:val="18"/>
          <w:szCs w:val="18"/>
          <w:lang w:eastAsia="ja-JP"/>
        </w:rPr>
        <w:t>262-276</w:t>
      </w:r>
      <w:r w:rsidRPr="00902954">
        <w:rPr>
          <w:rFonts w:ascii="ＭＳ 明朝" w:hAnsi="ＭＳ 明朝" w:cs="ＭＳ 明朝" w:hint="eastAsia"/>
          <w:sz w:val="18"/>
          <w:szCs w:val="18"/>
          <w:lang w:eastAsia="ja-JP"/>
        </w:rPr>
        <w:t>頁。</w:t>
      </w:r>
    </w:p>
    <w:p w14:paraId="4CEDB2B5" w14:textId="77777777" w:rsidR="00902954" w:rsidRPr="00902954" w:rsidRDefault="00902954" w:rsidP="00902954">
      <w:pPr>
        <w:ind w:left="102" w:firstLine="180"/>
        <w:rPr>
          <w:rFonts w:asciiTheme="minorEastAsia" w:eastAsiaTheme="minorEastAsia" w:hAnsiTheme="minorEastAsia"/>
          <w:sz w:val="18"/>
          <w:szCs w:val="18"/>
          <w:lang w:eastAsia="ja-JP"/>
        </w:rPr>
      </w:pPr>
      <w:r w:rsidRPr="00902954">
        <w:rPr>
          <w:sz w:val="18"/>
          <w:szCs w:val="18"/>
          <w:lang w:eastAsia="ja-JP"/>
        </w:rPr>
        <w:t>田中小実昌『アメン父』河出書房新社、</w:t>
      </w:r>
      <w:r w:rsidRPr="00902954">
        <w:rPr>
          <w:sz w:val="18"/>
          <w:szCs w:val="18"/>
          <w:lang w:eastAsia="ja-JP"/>
        </w:rPr>
        <w:t>1989</w:t>
      </w:r>
      <w:r w:rsidRPr="00902954">
        <w:rPr>
          <w:sz w:val="18"/>
          <w:szCs w:val="18"/>
          <w:lang w:eastAsia="ja-JP"/>
        </w:rPr>
        <w:t>年</w:t>
      </w:r>
      <w:r w:rsidRPr="00902954">
        <w:rPr>
          <w:rFonts w:asciiTheme="minorEastAsia" w:eastAsiaTheme="minorEastAsia" w:hAnsiTheme="minorEastAsia" w:hint="eastAsia"/>
          <w:sz w:val="18"/>
          <w:szCs w:val="18"/>
          <w:lang w:eastAsia="ja-JP"/>
        </w:rPr>
        <w:t>。</w:t>
      </w:r>
    </w:p>
    <w:p w14:paraId="55ED973B" w14:textId="77777777" w:rsidR="00902954" w:rsidRPr="00902954" w:rsidRDefault="00902954" w:rsidP="00902954">
      <w:pPr>
        <w:ind w:left="102" w:firstLine="180"/>
        <w:rPr>
          <w:rFonts w:ascii="ＭＳ 明朝" w:hAnsi="ＭＳ 明朝"/>
          <w:sz w:val="18"/>
          <w:szCs w:val="18"/>
          <w:lang w:eastAsia="ja-JP"/>
        </w:rPr>
      </w:pPr>
      <w:r w:rsidRPr="00902954">
        <w:rPr>
          <w:rFonts w:ascii="ＭＳ 明朝" w:hAnsi="ＭＳ 明朝" w:cs="ＭＳ 明朝" w:hint="eastAsia"/>
          <w:sz w:val="18"/>
          <w:szCs w:val="18"/>
          <w:lang w:eastAsia="ja-JP"/>
        </w:rPr>
        <w:t>田中</w:t>
      </w:r>
      <w:r w:rsidRPr="00902954">
        <w:rPr>
          <w:rFonts w:ascii="ＭＳ 明朝" w:hAnsi="ＭＳ 明朝" w:hint="eastAsia"/>
          <w:sz w:val="18"/>
          <w:szCs w:val="18"/>
          <w:lang w:eastAsia="ja-JP"/>
        </w:rPr>
        <w:t>小実昌『ポロポロ』河出文庫、河出書房新社</w:t>
      </w:r>
      <w:r w:rsidRPr="00902954">
        <w:rPr>
          <w:rFonts w:ascii="ＭＳ 明朝" w:hAnsi="ＭＳ 明朝" w:cs="ＭＳ 明朝" w:hint="eastAsia"/>
          <w:sz w:val="18"/>
          <w:szCs w:val="18"/>
          <w:lang w:eastAsia="ja-JP"/>
        </w:rPr>
        <w:t>、</w:t>
      </w:r>
      <w:r w:rsidRPr="00902954">
        <w:rPr>
          <w:sz w:val="18"/>
          <w:szCs w:val="18"/>
          <w:lang w:eastAsia="ja-JP"/>
        </w:rPr>
        <w:t>2016</w:t>
      </w:r>
      <w:r w:rsidRPr="00902954">
        <w:rPr>
          <w:rFonts w:ascii="ＭＳ 明朝" w:hAnsi="ＭＳ 明朝" w:hint="eastAsia"/>
          <w:sz w:val="18"/>
          <w:szCs w:val="18"/>
          <w:lang w:eastAsia="ja-JP"/>
        </w:rPr>
        <w:t>年。</w:t>
      </w:r>
    </w:p>
    <w:p w14:paraId="16CF853B" w14:textId="77777777" w:rsidR="00902954" w:rsidRPr="00902954" w:rsidRDefault="00902954" w:rsidP="00902954">
      <w:pPr>
        <w:ind w:left="102" w:firstLine="180"/>
        <w:rPr>
          <w:rFonts w:ascii="ＭＳ 明朝" w:hAnsi="ＭＳ 明朝"/>
          <w:sz w:val="18"/>
          <w:szCs w:val="18"/>
          <w:lang w:eastAsia="ja-JP"/>
        </w:rPr>
      </w:pPr>
      <w:r w:rsidRPr="00902954">
        <w:rPr>
          <w:rFonts w:hint="eastAsia"/>
          <w:sz w:val="18"/>
          <w:szCs w:val="18"/>
          <w:lang w:eastAsia="ja-JP"/>
        </w:rPr>
        <w:t>中村隆英『日本の経済統制　戦時・戦後の経験と教訓』筑摩書房、</w:t>
      </w:r>
      <w:r w:rsidRPr="00902954">
        <w:rPr>
          <w:rFonts w:hint="eastAsia"/>
          <w:sz w:val="18"/>
          <w:szCs w:val="18"/>
          <w:lang w:eastAsia="ja-JP"/>
        </w:rPr>
        <w:t>2017</w:t>
      </w:r>
      <w:r w:rsidRPr="00902954">
        <w:rPr>
          <w:rFonts w:hint="eastAsia"/>
          <w:sz w:val="18"/>
          <w:szCs w:val="18"/>
          <w:lang w:eastAsia="ja-JP"/>
        </w:rPr>
        <w:t>年（原著</w:t>
      </w:r>
      <w:r w:rsidRPr="00902954">
        <w:rPr>
          <w:rFonts w:hint="eastAsia"/>
          <w:sz w:val="18"/>
          <w:szCs w:val="18"/>
          <w:lang w:eastAsia="ja-JP"/>
        </w:rPr>
        <w:t>1</w:t>
      </w:r>
      <w:r w:rsidRPr="00902954">
        <w:rPr>
          <w:sz w:val="18"/>
          <w:szCs w:val="18"/>
          <w:lang w:eastAsia="ja-JP"/>
        </w:rPr>
        <w:t>974</w:t>
      </w:r>
      <w:r w:rsidRPr="00902954">
        <w:rPr>
          <w:rFonts w:hint="eastAsia"/>
          <w:sz w:val="18"/>
          <w:szCs w:val="18"/>
          <w:lang w:eastAsia="ja-JP"/>
        </w:rPr>
        <w:t>年）。</w:t>
      </w:r>
    </w:p>
    <w:p w14:paraId="3236F742" w14:textId="77777777" w:rsidR="00902954" w:rsidRPr="00902954" w:rsidRDefault="00902954" w:rsidP="00902954">
      <w:pPr>
        <w:ind w:left="102" w:firstLine="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富岡幸一郎「祈りの言葉のリレー</w:t>
      </w:r>
      <w:r w:rsidRPr="00902954">
        <w:rPr>
          <w:rFonts w:ascii="ＭＳ 明朝" w:hAnsi="ＭＳ 明朝"/>
          <w:spacing w:val="-4"/>
          <w:sz w:val="18"/>
          <w:szCs w:val="18"/>
          <w:lang w:eastAsia="ja-JP"/>
        </w:rPr>
        <w:t>————</w:t>
      </w:r>
      <w:r w:rsidRPr="00902954">
        <w:rPr>
          <w:rFonts w:ascii="ＭＳ 明朝" w:hAnsi="ＭＳ 明朝" w:cs="ＭＳ 明朝" w:hint="eastAsia"/>
          <w:sz w:val="18"/>
          <w:szCs w:val="18"/>
          <w:lang w:eastAsia="ja-JP"/>
        </w:rPr>
        <w:t>田中小実昌論」『文芸評論集』アーツアンドクラフツ、</w:t>
      </w:r>
      <w:r w:rsidRPr="00902954">
        <w:rPr>
          <w:sz w:val="18"/>
          <w:szCs w:val="18"/>
          <w:lang w:eastAsia="ja-JP"/>
        </w:rPr>
        <w:t>2005</w:t>
      </w:r>
      <w:r w:rsidRPr="00902954">
        <w:rPr>
          <w:rFonts w:ascii="ＭＳ 明朝" w:hAnsi="ＭＳ 明朝" w:cs="ＭＳ 明朝" w:hint="eastAsia"/>
          <w:sz w:val="18"/>
          <w:szCs w:val="18"/>
          <w:lang w:eastAsia="ja-JP"/>
        </w:rPr>
        <w:t>年、</w:t>
      </w:r>
      <w:r w:rsidRPr="00902954">
        <w:rPr>
          <w:sz w:val="18"/>
          <w:szCs w:val="18"/>
          <w:lang w:eastAsia="ja-JP"/>
        </w:rPr>
        <w:t>159-170</w:t>
      </w:r>
      <w:r w:rsidRPr="00902954">
        <w:rPr>
          <w:rFonts w:ascii="ＭＳ 明朝" w:hAnsi="ＭＳ 明朝" w:cs="ＭＳ 明朝" w:hint="eastAsia"/>
          <w:sz w:val="18"/>
          <w:szCs w:val="18"/>
          <w:lang w:eastAsia="ja-JP"/>
        </w:rPr>
        <w:t>頁。</w:t>
      </w:r>
    </w:p>
    <w:p w14:paraId="01B87C1E" w14:textId="77777777" w:rsidR="00902954" w:rsidRPr="00902954" w:rsidRDefault="00902954" w:rsidP="00902954">
      <w:pPr>
        <w:ind w:left="102" w:firstLine="180"/>
        <w:rPr>
          <w:sz w:val="18"/>
          <w:szCs w:val="18"/>
          <w:lang w:eastAsia="ja-JP"/>
        </w:rPr>
      </w:pPr>
      <w:r w:rsidRPr="00902954">
        <w:rPr>
          <w:rFonts w:hint="eastAsia"/>
          <w:sz w:val="18"/>
          <w:szCs w:val="18"/>
          <w:lang w:eastAsia="ja-JP"/>
        </w:rPr>
        <w:t>野田公夫編『農林資源開発の世紀　「資源化」と総力戦体制の比較史』農林資源開発史論</w:t>
      </w:r>
      <w:r w:rsidRPr="00902954">
        <w:rPr>
          <w:rFonts w:hint="eastAsia"/>
          <w:sz w:val="18"/>
          <w:szCs w:val="18"/>
          <w:lang w:eastAsia="ja-JP"/>
        </w:rPr>
        <w:t>1</w:t>
      </w:r>
      <w:r w:rsidRPr="00902954">
        <w:rPr>
          <w:rFonts w:hint="eastAsia"/>
          <w:sz w:val="18"/>
          <w:szCs w:val="18"/>
          <w:lang w:eastAsia="ja-JP"/>
        </w:rPr>
        <w:t>、京都大学学術出版会、</w:t>
      </w:r>
      <w:r w:rsidRPr="00902954">
        <w:rPr>
          <w:rFonts w:hint="eastAsia"/>
          <w:sz w:val="18"/>
          <w:szCs w:val="18"/>
          <w:lang w:eastAsia="ja-JP"/>
        </w:rPr>
        <w:t>2013</w:t>
      </w:r>
      <w:r w:rsidRPr="00902954">
        <w:rPr>
          <w:rFonts w:hint="eastAsia"/>
          <w:sz w:val="18"/>
          <w:szCs w:val="18"/>
          <w:lang w:eastAsia="ja-JP"/>
        </w:rPr>
        <w:t>年</w:t>
      </w:r>
    </w:p>
    <w:p w14:paraId="1D7E35E9" w14:textId="77777777" w:rsidR="00902954" w:rsidRPr="00902954" w:rsidRDefault="00902954" w:rsidP="00902954">
      <w:pPr>
        <w:ind w:left="102" w:firstLine="180"/>
        <w:rPr>
          <w:rFonts w:eastAsiaTheme="minorEastAsia"/>
          <w:sz w:val="18"/>
          <w:szCs w:val="18"/>
          <w:lang w:eastAsia="ja-JP"/>
        </w:rPr>
      </w:pPr>
      <w:r w:rsidRPr="00902954">
        <w:rPr>
          <w:sz w:val="18"/>
          <w:szCs w:val="18"/>
          <w:lang w:eastAsia="ja-JP"/>
        </w:rPr>
        <w:t>橋本陽介『物語論基礎と応用』講談社選書メチエ、</w:t>
      </w:r>
      <w:r w:rsidRPr="00902954">
        <w:rPr>
          <w:sz w:val="18"/>
          <w:szCs w:val="18"/>
          <w:lang w:eastAsia="ja-JP"/>
        </w:rPr>
        <w:t>647</w:t>
      </w:r>
      <w:r w:rsidRPr="00902954">
        <w:rPr>
          <w:sz w:val="18"/>
          <w:szCs w:val="18"/>
          <w:lang w:eastAsia="ja-JP"/>
        </w:rPr>
        <w:t>巻、講談社、</w:t>
      </w:r>
      <w:r w:rsidRPr="00902954">
        <w:rPr>
          <w:sz w:val="18"/>
          <w:szCs w:val="18"/>
          <w:lang w:eastAsia="ja-JP"/>
        </w:rPr>
        <w:t>2017</w:t>
      </w:r>
      <w:r w:rsidRPr="00902954">
        <w:rPr>
          <w:sz w:val="18"/>
          <w:szCs w:val="18"/>
          <w:lang w:eastAsia="ja-JP"/>
        </w:rPr>
        <w:t>年</w:t>
      </w:r>
      <w:r w:rsidRPr="00902954">
        <w:rPr>
          <w:rFonts w:asciiTheme="minorEastAsia" w:eastAsiaTheme="minorEastAsia" w:hAnsiTheme="minorEastAsia" w:hint="eastAsia"/>
          <w:sz w:val="18"/>
          <w:szCs w:val="18"/>
          <w:lang w:eastAsia="ja-JP"/>
        </w:rPr>
        <w:t>。</w:t>
      </w:r>
    </w:p>
    <w:p w14:paraId="0DE6E92B" w14:textId="77777777" w:rsidR="00902954" w:rsidRPr="00902954" w:rsidRDefault="00902954" w:rsidP="00902954">
      <w:pPr>
        <w:ind w:left="102" w:firstLine="180"/>
        <w:rPr>
          <w:rFonts w:ascii="ＭＳ 明朝" w:hAnsi="ＭＳ 明朝" w:cs="ＭＳ 明朝"/>
          <w:sz w:val="18"/>
          <w:szCs w:val="18"/>
          <w:lang w:eastAsia="ja-JP"/>
        </w:rPr>
      </w:pPr>
      <w:bookmarkStart w:id="1" w:name="_Hlk37916230"/>
      <w:r w:rsidRPr="00902954">
        <w:rPr>
          <w:sz w:val="18"/>
          <w:szCs w:val="18"/>
          <w:lang w:eastAsia="ja-JP"/>
        </w:rPr>
        <w:t>ハンブルガー</w:t>
      </w:r>
      <w:r w:rsidRPr="00902954">
        <w:rPr>
          <w:rFonts w:asciiTheme="minorEastAsia" w:eastAsiaTheme="minorEastAsia" w:hAnsiTheme="minorEastAsia" w:hint="eastAsia"/>
          <w:sz w:val="18"/>
          <w:szCs w:val="18"/>
          <w:lang w:eastAsia="ja-JP"/>
        </w:rPr>
        <w:t>、</w:t>
      </w:r>
      <w:r w:rsidRPr="00902954">
        <w:rPr>
          <w:sz w:val="18"/>
          <w:szCs w:val="18"/>
          <w:lang w:eastAsia="ja-JP"/>
        </w:rPr>
        <w:t>ケーテ『文学の論理』植和田光晴訳、松籟社、</w:t>
      </w:r>
      <w:r w:rsidRPr="00902954">
        <w:rPr>
          <w:sz w:val="18"/>
          <w:szCs w:val="18"/>
          <w:lang w:val="fr-FR" w:eastAsia="ja-JP"/>
        </w:rPr>
        <w:t>1986</w:t>
      </w:r>
      <w:r w:rsidRPr="00902954">
        <w:rPr>
          <w:sz w:val="18"/>
          <w:szCs w:val="18"/>
          <w:lang w:eastAsia="ja-JP"/>
        </w:rPr>
        <w:t>年</w:t>
      </w:r>
      <w:r w:rsidRPr="00902954">
        <w:rPr>
          <w:rFonts w:eastAsiaTheme="minorEastAsia" w:hint="eastAsia"/>
          <w:sz w:val="18"/>
          <w:szCs w:val="18"/>
          <w:lang w:eastAsia="ja-JP"/>
        </w:rPr>
        <w:t>。</w:t>
      </w:r>
    </w:p>
    <w:bookmarkEnd w:id="1"/>
    <w:p w14:paraId="6E8BBF9B" w14:textId="77777777" w:rsidR="00902954" w:rsidRPr="00902954" w:rsidRDefault="00902954" w:rsidP="00902954">
      <w:pPr>
        <w:ind w:left="102" w:firstLine="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保坂和志「小実昌さんのこと」『新潮』</w:t>
      </w:r>
      <w:r w:rsidRPr="00902954">
        <w:rPr>
          <w:sz w:val="18"/>
          <w:szCs w:val="18"/>
          <w:lang w:eastAsia="ja-JP"/>
        </w:rPr>
        <w:t>97</w:t>
      </w:r>
      <w:r w:rsidRPr="00902954">
        <w:rPr>
          <w:rFonts w:ascii="ＭＳ 明朝" w:hAnsi="ＭＳ 明朝" w:cs="ＭＳ 明朝" w:hint="eastAsia"/>
          <w:sz w:val="18"/>
          <w:szCs w:val="18"/>
          <w:lang w:eastAsia="ja-JP"/>
        </w:rPr>
        <w:t>巻</w:t>
      </w:r>
      <w:r w:rsidRPr="00902954">
        <w:rPr>
          <w:sz w:val="18"/>
          <w:szCs w:val="18"/>
          <w:lang w:eastAsia="ja-JP"/>
        </w:rPr>
        <w:t>5</w:t>
      </w:r>
      <w:r w:rsidRPr="00902954">
        <w:rPr>
          <w:rFonts w:ascii="ＭＳ 明朝" w:hAnsi="ＭＳ 明朝" w:cs="ＭＳ 明朝" w:hint="eastAsia"/>
          <w:sz w:val="18"/>
          <w:szCs w:val="18"/>
          <w:lang w:eastAsia="ja-JP"/>
        </w:rPr>
        <w:t>号、</w:t>
      </w:r>
      <w:r w:rsidRPr="00902954">
        <w:rPr>
          <w:sz w:val="18"/>
          <w:szCs w:val="18"/>
          <w:lang w:eastAsia="ja-JP"/>
        </w:rPr>
        <w:t>2000</w:t>
      </w:r>
      <w:r w:rsidRPr="00902954">
        <w:rPr>
          <w:rFonts w:ascii="ＭＳ 明朝" w:hAnsi="ＭＳ 明朝" w:cs="ＭＳ 明朝" w:hint="eastAsia"/>
          <w:sz w:val="18"/>
          <w:szCs w:val="18"/>
          <w:lang w:eastAsia="ja-JP"/>
        </w:rPr>
        <w:t>年</w:t>
      </w:r>
      <w:r w:rsidRPr="00902954">
        <w:rPr>
          <w:sz w:val="18"/>
          <w:szCs w:val="18"/>
          <w:lang w:eastAsia="ja-JP"/>
        </w:rPr>
        <w:t>5</w:t>
      </w:r>
      <w:r w:rsidRPr="00902954">
        <w:rPr>
          <w:rFonts w:ascii="ＭＳ 明朝" w:hAnsi="ＭＳ 明朝" w:cs="ＭＳ 明朝" w:hint="eastAsia"/>
          <w:sz w:val="18"/>
          <w:szCs w:val="18"/>
          <w:lang w:eastAsia="ja-JP"/>
        </w:rPr>
        <w:t>月、</w:t>
      </w:r>
      <w:r w:rsidRPr="00902954">
        <w:rPr>
          <w:sz w:val="18"/>
          <w:szCs w:val="18"/>
          <w:lang w:eastAsia="ja-JP"/>
        </w:rPr>
        <w:t>114-147</w:t>
      </w:r>
      <w:r w:rsidRPr="00902954">
        <w:rPr>
          <w:rFonts w:ascii="ＭＳ 明朝" w:hAnsi="ＭＳ 明朝" w:cs="ＭＳ 明朝" w:hint="eastAsia"/>
          <w:sz w:val="18"/>
          <w:szCs w:val="18"/>
          <w:lang w:eastAsia="ja-JP"/>
        </w:rPr>
        <w:t>頁。</w:t>
      </w:r>
    </w:p>
    <w:p w14:paraId="024284DD" w14:textId="77777777" w:rsidR="00902954" w:rsidRPr="00902954" w:rsidRDefault="00902954" w:rsidP="00902954">
      <w:pPr>
        <w:ind w:left="102" w:firstLine="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堀江敏幸「フィリップ・マーロウを訪ねたチェスの名人」『書かれる手』平凡社、</w:t>
      </w:r>
      <w:r w:rsidRPr="00902954">
        <w:rPr>
          <w:sz w:val="18"/>
          <w:szCs w:val="18"/>
          <w:lang w:eastAsia="ja-JP"/>
        </w:rPr>
        <w:t>2000</w:t>
      </w:r>
      <w:r w:rsidRPr="00902954">
        <w:rPr>
          <w:rFonts w:ascii="ＭＳ 明朝" w:hAnsi="ＭＳ 明朝" w:cs="ＭＳ 明朝" w:hint="eastAsia"/>
          <w:sz w:val="18"/>
          <w:szCs w:val="18"/>
          <w:lang w:eastAsia="ja-JP"/>
        </w:rPr>
        <w:t>年、</w:t>
      </w:r>
      <w:r w:rsidRPr="00902954">
        <w:rPr>
          <w:sz w:val="18"/>
          <w:szCs w:val="18"/>
          <w:lang w:eastAsia="ja-JP"/>
        </w:rPr>
        <w:t>145-166</w:t>
      </w:r>
      <w:r w:rsidRPr="00902954">
        <w:rPr>
          <w:rFonts w:ascii="ＭＳ 明朝" w:hAnsi="ＭＳ 明朝" w:cs="ＭＳ 明朝" w:hint="eastAsia"/>
          <w:sz w:val="18"/>
          <w:szCs w:val="18"/>
          <w:lang w:eastAsia="ja-JP"/>
        </w:rPr>
        <w:t>頁。</w:t>
      </w:r>
    </w:p>
    <w:p w14:paraId="4CEFC6F6" w14:textId="77777777" w:rsidR="00902954" w:rsidRPr="00902954" w:rsidRDefault="00902954" w:rsidP="00902954">
      <w:pPr>
        <w:ind w:left="102" w:firstLine="180"/>
        <w:rPr>
          <w:sz w:val="18"/>
          <w:szCs w:val="18"/>
          <w:lang w:eastAsia="ja-JP"/>
        </w:rPr>
      </w:pPr>
      <w:r w:rsidRPr="00902954">
        <w:rPr>
          <w:rFonts w:ascii="ＭＳ 明朝" w:hAnsi="ＭＳ 明朝" w:cs="ＭＳ 明朝" w:hint="eastAsia"/>
          <w:sz w:val="18"/>
          <w:szCs w:val="18"/>
          <w:lang w:eastAsia="ja-JP"/>
        </w:rPr>
        <w:t>松村明編『スーパー大辞林</w:t>
      </w:r>
      <w:r w:rsidRPr="00902954">
        <w:rPr>
          <w:sz w:val="18"/>
          <w:szCs w:val="18"/>
          <w:lang w:eastAsia="ja-JP"/>
        </w:rPr>
        <w:t>3.0</w:t>
      </w:r>
      <w:r w:rsidRPr="00902954">
        <w:rPr>
          <w:rFonts w:ascii="ＭＳ 明朝" w:hAnsi="ＭＳ 明朝" w:cs="ＭＳ 明朝" w:hint="eastAsia"/>
          <w:sz w:val="18"/>
          <w:szCs w:val="18"/>
          <w:lang w:eastAsia="ja-JP"/>
        </w:rPr>
        <w:t>』三省堂、</w:t>
      </w:r>
      <w:r w:rsidRPr="00902954">
        <w:rPr>
          <w:rFonts w:hint="eastAsia"/>
          <w:sz w:val="18"/>
          <w:szCs w:val="18"/>
          <w:lang w:eastAsia="ja-JP"/>
        </w:rPr>
        <w:t>電子版、</w:t>
      </w:r>
      <w:r w:rsidRPr="00902954">
        <w:rPr>
          <w:rFonts w:hint="eastAsia"/>
          <w:sz w:val="18"/>
          <w:szCs w:val="18"/>
          <w:lang w:eastAsia="ja-JP"/>
        </w:rPr>
        <w:t>2</w:t>
      </w:r>
      <w:r w:rsidRPr="00902954">
        <w:rPr>
          <w:sz w:val="18"/>
          <w:szCs w:val="18"/>
          <w:lang w:eastAsia="ja-JP"/>
        </w:rPr>
        <w:t>006-2008</w:t>
      </w:r>
      <w:r w:rsidRPr="00902954">
        <w:rPr>
          <w:rFonts w:hint="eastAsia"/>
          <w:sz w:val="18"/>
          <w:szCs w:val="18"/>
          <w:lang w:eastAsia="ja-JP"/>
        </w:rPr>
        <w:t>年。</w:t>
      </w:r>
    </w:p>
    <w:p w14:paraId="25B09972" w14:textId="77777777" w:rsidR="00902954" w:rsidRPr="00902954" w:rsidRDefault="00902954" w:rsidP="00902954">
      <w:pPr>
        <w:ind w:firstLine="200"/>
        <w:rPr>
          <w:rFonts w:eastAsiaTheme="minorEastAsia"/>
          <w:lang w:eastAsia="ja-JP"/>
        </w:rPr>
      </w:pPr>
    </w:p>
    <w:p w14:paraId="49C93474" w14:textId="0D922EEC" w:rsidR="00902954" w:rsidRDefault="00902954" w:rsidP="00902954">
      <w:pPr>
        <w:pStyle w:val="af9"/>
        <w:ind w:firstLine="181"/>
        <w:rPr>
          <w:sz w:val="18"/>
          <w:szCs w:val="18"/>
        </w:rPr>
      </w:pPr>
      <w:r w:rsidRPr="00902954">
        <w:rPr>
          <w:rFonts w:hint="eastAsia"/>
          <w:sz w:val="18"/>
          <w:szCs w:val="18"/>
        </w:rPr>
        <w:t>謝辞</w:t>
      </w:r>
    </w:p>
    <w:p w14:paraId="3C1EDDFD" w14:textId="003B72D7" w:rsidR="00902954" w:rsidRPr="00902954" w:rsidRDefault="00902954" w:rsidP="00902954">
      <w:pPr>
        <w:ind w:firstLine="180"/>
        <w:rPr>
          <w:sz w:val="18"/>
          <w:szCs w:val="18"/>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30DBE" w14:textId="77777777" w:rsidR="008A1E09" w:rsidRDefault="008A1E09">
      <w:pPr>
        <w:ind w:firstLine="200"/>
      </w:pPr>
      <w:r>
        <w:separator/>
      </w:r>
    </w:p>
  </w:footnote>
  <w:footnote w:type="continuationSeparator" w:id="0">
    <w:p w14:paraId="3341BC56" w14:textId="77777777" w:rsidR="008A1E09" w:rsidRDefault="008A1E09">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FE325EAA"/>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8F7881C6"/>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dirty"/>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30BD7"/>
    <w:rsid w:val="0004498B"/>
    <w:rsid w:val="0005463A"/>
    <w:rsid w:val="00063EC5"/>
    <w:rsid w:val="00067B85"/>
    <w:rsid w:val="000751A9"/>
    <w:rsid w:val="00077AC3"/>
    <w:rsid w:val="00080E37"/>
    <w:rsid w:val="000B6571"/>
    <w:rsid w:val="000C3BCF"/>
    <w:rsid w:val="000C5F1A"/>
    <w:rsid w:val="000E54BE"/>
    <w:rsid w:val="000F701E"/>
    <w:rsid w:val="001046B5"/>
    <w:rsid w:val="00111F6E"/>
    <w:rsid w:val="00155056"/>
    <w:rsid w:val="001732EB"/>
    <w:rsid w:val="001912B0"/>
    <w:rsid w:val="00196976"/>
    <w:rsid w:val="001A6847"/>
    <w:rsid w:val="001B0E4A"/>
    <w:rsid w:val="001C7A82"/>
    <w:rsid w:val="001D3D91"/>
    <w:rsid w:val="001F1DF2"/>
    <w:rsid w:val="00200819"/>
    <w:rsid w:val="002028AB"/>
    <w:rsid w:val="002179F0"/>
    <w:rsid w:val="002215F2"/>
    <w:rsid w:val="0023664F"/>
    <w:rsid w:val="00247A28"/>
    <w:rsid w:val="00257939"/>
    <w:rsid w:val="00265439"/>
    <w:rsid w:val="0027158F"/>
    <w:rsid w:val="002744EF"/>
    <w:rsid w:val="00275AF1"/>
    <w:rsid w:val="002A19DA"/>
    <w:rsid w:val="002C35AD"/>
    <w:rsid w:val="002D3724"/>
    <w:rsid w:val="002E5811"/>
    <w:rsid w:val="002E69CF"/>
    <w:rsid w:val="002F4301"/>
    <w:rsid w:val="00321386"/>
    <w:rsid w:val="0032168B"/>
    <w:rsid w:val="003226CA"/>
    <w:rsid w:val="003260B1"/>
    <w:rsid w:val="00332774"/>
    <w:rsid w:val="00333D32"/>
    <w:rsid w:val="00334EC4"/>
    <w:rsid w:val="00361196"/>
    <w:rsid w:val="00384E02"/>
    <w:rsid w:val="00397F12"/>
    <w:rsid w:val="003A4F2A"/>
    <w:rsid w:val="003A4FBF"/>
    <w:rsid w:val="003C3C37"/>
    <w:rsid w:val="003F1D96"/>
    <w:rsid w:val="00403999"/>
    <w:rsid w:val="00413DD2"/>
    <w:rsid w:val="00432DAA"/>
    <w:rsid w:val="0043339A"/>
    <w:rsid w:val="004372BD"/>
    <w:rsid w:val="004416B3"/>
    <w:rsid w:val="00450DD7"/>
    <w:rsid w:val="00453F24"/>
    <w:rsid w:val="00454891"/>
    <w:rsid w:val="00462439"/>
    <w:rsid w:val="00465A47"/>
    <w:rsid w:val="00466168"/>
    <w:rsid w:val="00497DE5"/>
    <w:rsid w:val="004A6FE0"/>
    <w:rsid w:val="004B610D"/>
    <w:rsid w:val="004D085B"/>
    <w:rsid w:val="004D698F"/>
    <w:rsid w:val="004E1D45"/>
    <w:rsid w:val="004E29B3"/>
    <w:rsid w:val="004E5A14"/>
    <w:rsid w:val="00500B26"/>
    <w:rsid w:val="00500BB7"/>
    <w:rsid w:val="00507BC7"/>
    <w:rsid w:val="00511040"/>
    <w:rsid w:val="0052258C"/>
    <w:rsid w:val="0052450F"/>
    <w:rsid w:val="005250D8"/>
    <w:rsid w:val="0052776C"/>
    <w:rsid w:val="00537ADC"/>
    <w:rsid w:val="005441AA"/>
    <w:rsid w:val="005471A7"/>
    <w:rsid w:val="005658CB"/>
    <w:rsid w:val="00565AB5"/>
    <w:rsid w:val="00572335"/>
    <w:rsid w:val="00573394"/>
    <w:rsid w:val="00581452"/>
    <w:rsid w:val="00584FA7"/>
    <w:rsid w:val="005853DC"/>
    <w:rsid w:val="00585AFB"/>
    <w:rsid w:val="00590D07"/>
    <w:rsid w:val="00591F31"/>
    <w:rsid w:val="005B0A32"/>
    <w:rsid w:val="005B0B5B"/>
    <w:rsid w:val="005B48CA"/>
    <w:rsid w:val="005C2873"/>
    <w:rsid w:val="005D17AA"/>
    <w:rsid w:val="005D2D3A"/>
    <w:rsid w:val="005D7898"/>
    <w:rsid w:val="005F3AAE"/>
    <w:rsid w:val="005F5214"/>
    <w:rsid w:val="00604D3E"/>
    <w:rsid w:val="00612036"/>
    <w:rsid w:val="00612AFA"/>
    <w:rsid w:val="00617FCB"/>
    <w:rsid w:val="006431F1"/>
    <w:rsid w:val="0065059A"/>
    <w:rsid w:val="00650848"/>
    <w:rsid w:val="0066046A"/>
    <w:rsid w:val="006615C7"/>
    <w:rsid w:val="006715D2"/>
    <w:rsid w:val="00680079"/>
    <w:rsid w:val="0068193C"/>
    <w:rsid w:val="00685D75"/>
    <w:rsid w:val="006877B1"/>
    <w:rsid w:val="006A29F3"/>
    <w:rsid w:val="006D1C8C"/>
    <w:rsid w:val="006E4B0B"/>
    <w:rsid w:val="00717310"/>
    <w:rsid w:val="00732277"/>
    <w:rsid w:val="007353E8"/>
    <w:rsid w:val="00737421"/>
    <w:rsid w:val="007442D3"/>
    <w:rsid w:val="00760871"/>
    <w:rsid w:val="00761753"/>
    <w:rsid w:val="00784D58"/>
    <w:rsid w:val="007953BB"/>
    <w:rsid w:val="007972F9"/>
    <w:rsid w:val="007A4562"/>
    <w:rsid w:val="007A4728"/>
    <w:rsid w:val="007D60AA"/>
    <w:rsid w:val="007E0A84"/>
    <w:rsid w:val="007E3E55"/>
    <w:rsid w:val="007E54A8"/>
    <w:rsid w:val="007F221D"/>
    <w:rsid w:val="00804684"/>
    <w:rsid w:val="00806A8A"/>
    <w:rsid w:val="008123D1"/>
    <w:rsid w:val="00823B03"/>
    <w:rsid w:val="0082661F"/>
    <w:rsid w:val="0082702B"/>
    <w:rsid w:val="00827C56"/>
    <w:rsid w:val="008300E9"/>
    <w:rsid w:val="00842A92"/>
    <w:rsid w:val="0084382F"/>
    <w:rsid w:val="0085481E"/>
    <w:rsid w:val="008558C6"/>
    <w:rsid w:val="00865200"/>
    <w:rsid w:val="0087714A"/>
    <w:rsid w:val="00897B60"/>
    <w:rsid w:val="00897EA0"/>
    <w:rsid w:val="008A1E09"/>
    <w:rsid w:val="008A69ED"/>
    <w:rsid w:val="008B46DA"/>
    <w:rsid w:val="008B4901"/>
    <w:rsid w:val="008B7448"/>
    <w:rsid w:val="008D2479"/>
    <w:rsid w:val="008D6863"/>
    <w:rsid w:val="00902954"/>
    <w:rsid w:val="0092540C"/>
    <w:rsid w:val="009318CB"/>
    <w:rsid w:val="00940788"/>
    <w:rsid w:val="00953A52"/>
    <w:rsid w:val="00960599"/>
    <w:rsid w:val="00970A82"/>
    <w:rsid w:val="009776B8"/>
    <w:rsid w:val="0098601D"/>
    <w:rsid w:val="009908E9"/>
    <w:rsid w:val="00991E40"/>
    <w:rsid w:val="009A4B7A"/>
    <w:rsid w:val="009A6CE0"/>
    <w:rsid w:val="009C06EC"/>
    <w:rsid w:val="009C1B64"/>
    <w:rsid w:val="009E7FD1"/>
    <w:rsid w:val="009E7FE7"/>
    <w:rsid w:val="009F3A3A"/>
    <w:rsid w:val="009F73D7"/>
    <w:rsid w:val="00A11B8A"/>
    <w:rsid w:val="00A435D6"/>
    <w:rsid w:val="00A45B60"/>
    <w:rsid w:val="00A50BA8"/>
    <w:rsid w:val="00A55EF2"/>
    <w:rsid w:val="00A655A0"/>
    <w:rsid w:val="00A755E9"/>
    <w:rsid w:val="00A77D01"/>
    <w:rsid w:val="00A87ED1"/>
    <w:rsid w:val="00AA4746"/>
    <w:rsid w:val="00AE6984"/>
    <w:rsid w:val="00AF1210"/>
    <w:rsid w:val="00AF79AE"/>
    <w:rsid w:val="00AF79B8"/>
    <w:rsid w:val="00B00212"/>
    <w:rsid w:val="00B04278"/>
    <w:rsid w:val="00B12416"/>
    <w:rsid w:val="00B147B8"/>
    <w:rsid w:val="00B24926"/>
    <w:rsid w:val="00B24AEB"/>
    <w:rsid w:val="00B27D0D"/>
    <w:rsid w:val="00B305F8"/>
    <w:rsid w:val="00B408D0"/>
    <w:rsid w:val="00B4745C"/>
    <w:rsid w:val="00B51E72"/>
    <w:rsid w:val="00B65542"/>
    <w:rsid w:val="00B86B75"/>
    <w:rsid w:val="00B90A84"/>
    <w:rsid w:val="00B93084"/>
    <w:rsid w:val="00B97E34"/>
    <w:rsid w:val="00BB0473"/>
    <w:rsid w:val="00BB17CF"/>
    <w:rsid w:val="00BC48D5"/>
    <w:rsid w:val="00BC4C4F"/>
    <w:rsid w:val="00BD464D"/>
    <w:rsid w:val="00BE7274"/>
    <w:rsid w:val="00C12BAC"/>
    <w:rsid w:val="00C27813"/>
    <w:rsid w:val="00C34DEC"/>
    <w:rsid w:val="00C36279"/>
    <w:rsid w:val="00C40052"/>
    <w:rsid w:val="00C714B8"/>
    <w:rsid w:val="00C75EFB"/>
    <w:rsid w:val="00C859F2"/>
    <w:rsid w:val="00C8655C"/>
    <w:rsid w:val="00C9091A"/>
    <w:rsid w:val="00CA5BFC"/>
    <w:rsid w:val="00CB6C5F"/>
    <w:rsid w:val="00CE0898"/>
    <w:rsid w:val="00CF2F73"/>
    <w:rsid w:val="00D051F9"/>
    <w:rsid w:val="00D05F30"/>
    <w:rsid w:val="00D15A82"/>
    <w:rsid w:val="00D1710C"/>
    <w:rsid w:val="00D17391"/>
    <w:rsid w:val="00D4430F"/>
    <w:rsid w:val="00D50FCF"/>
    <w:rsid w:val="00D702C9"/>
    <w:rsid w:val="00D90D21"/>
    <w:rsid w:val="00D95ED5"/>
    <w:rsid w:val="00D96800"/>
    <w:rsid w:val="00DB34AD"/>
    <w:rsid w:val="00DB3F42"/>
    <w:rsid w:val="00DC17D2"/>
    <w:rsid w:val="00DC7B60"/>
    <w:rsid w:val="00DD4EB2"/>
    <w:rsid w:val="00DF465E"/>
    <w:rsid w:val="00DF59DB"/>
    <w:rsid w:val="00E050F6"/>
    <w:rsid w:val="00E077B5"/>
    <w:rsid w:val="00E07CCF"/>
    <w:rsid w:val="00E176A4"/>
    <w:rsid w:val="00E315A3"/>
    <w:rsid w:val="00E470E3"/>
    <w:rsid w:val="00E53EC3"/>
    <w:rsid w:val="00E6049B"/>
    <w:rsid w:val="00E72548"/>
    <w:rsid w:val="00E7381E"/>
    <w:rsid w:val="00E9750E"/>
    <w:rsid w:val="00EA667E"/>
    <w:rsid w:val="00EC3A67"/>
    <w:rsid w:val="00EC530F"/>
    <w:rsid w:val="00EC6B89"/>
    <w:rsid w:val="00ED278E"/>
    <w:rsid w:val="00ED405F"/>
    <w:rsid w:val="00F022C0"/>
    <w:rsid w:val="00F1582B"/>
    <w:rsid w:val="00F20F75"/>
    <w:rsid w:val="00F23BA6"/>
    <w:rsid w:val="00F32CD5"/>
    <w:rsid w:val="00F33444"/>
    <w:rsid w:val="00F33B82"/>
    <w:rsid w:val="00F63022"/>
    <w:rsid w:val="00F7232E"/>
    <w:rsid w:val="00F77F9D"/>
    <w:rsid w:val="00F94BD1"/>
    <w:rsid w:val="00FA4C67"/>
    <w:rsid w:val="00FC32BA"/>
    <w:rsid w:val="00FD193F"/>
    <w:rsid w:val="00FE1710"/>
    <w:rsid w:val="00FF0A5C"/>
    <w:rsid w:val="00FF57B2"/>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397"/>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BD7"/>
    <w:pPr>
      <w:ind w:firstLineChars="100" w:firstLine="100"/>
    </w:pPr>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sid w:val="00332774"/>
    <w:rPr>
      <w:spacing w:val="0"/>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unhideWhenUsed/>
    <w:rsid w:val="008123D1"/>
    <w:rPr>
      <w:spacing w:val="-20"/>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nhideWhenUsed/>
    <w:rsid w:val="00507BC7"/>
    <w:pPr>
      <w:tabs>
        <w:tab w:val="center" w:pos="4252"/>
        <w:tab w:val="right" w:pos="8504"/>
      </w:tabs>
      <w:snapToGrid w:val="0"/>
    </w:pPr>
  </w:style>
  <w:style w:type="character" w:customStyle="1" w:styleId="aff2">
    <w:name w:val="フッター (文字)"/>
    <w:basedOn w:val="a1"/>
    <w:link w:val="aff1"/>
    <w:rsid w:val="00507BC7"/>
    <w:rPr>
      <w:rFonts w:ascii="Times New Roman" w:hAnsi="Times New Roman"/>
      <w:kern w:val="2"/>
      <w:szCs w:val="24"/>
    </w:rPr>
  </w:style>
  <w:style w:type="paragraph" w:customStyle="1" w:styleId="15">
    <w:name w:val="文末脚注行列1"/>
    <w:basedOn w:val="afb"/>
    <w:qFormat/>
    <w:rsid w:val="0005463A"/>
    <w:pPr>
      <w:ind w:left="110" w:hangingChars="110" w:hanging="11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162C-4D34-42CB-9F06-6F214456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9704</TotalTime>
  <Pages>17</Pages>
  <Words>8634</Words>
  <Characters>8722</Characters>
  <Application>Microsoft Office Word</Application>
  <DocSecurity>0</DocSecurity>
  <Lines>242</Lines>
  <Paragraphs>83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39</cp:revision>
  <cp:lastPrinted>2020-05-12T11:40:00Z</cp:lastPrinted>
  <dcterms:created xsi:type="dcterms:W3CDTF">2020-03-19T02:10:00Z</dcterms:created>
  <dcterms:modified xsi:type="dcterms:W3CDTF">2020-05-13T13:07:00Z</dcterms:modified>
</cp:coreProperties>
</file>