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Friedensschule Hamm</w:t>
      </w:r>
    </w:p>
    <w:p>
      <w:p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Marker Allee</w:t>
      </w:r>
    </w:p>
    <w:p>
      <w:p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59063 Hamm</w:t>
      </w: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sz w:val="40"/>
          <w:szCs w:val="40"/>
          <w:lang w:val="en-GB"/>
        </w:rPr>
      </w:pPr>
      <w:r>
        <w:rPr>
          <w:rFonts w:hint="default" w:ascii="Times New Roman" w:hAnsi="Times New Roman" w:cs="Times New Roman"/>
          <w:sz w:val="40"/>
          <w:szCs w:val="40"/>
          <w:lang w:val="en-GB"/>
        </w:rPr>
        <w:t>Facharbeit zum Thema</w:t>
      </w:r>
    </w:p>
    <w:p>
      <w:pPr>
        <w:spacing w:line="360" w:lineRule="auto"/>
        <w:jc w:val="center"/>
        <w:rPr>
          <w:rFonts w:hint="default" w:ascii="Times New Roman" w:hAnsi="Times New Roman" w:cs="Times New Roman"/>
          <w:sz w:val="24"/>
          <w:szCs w:val="24"/>
          <w:lang w:val="en-GB"/>
        </w:rPr>
      </w:pPr>
    </w:p>
    <w:p>
      <w:pPr>
        <w:spacing w:line="360" w:lineRule="auto"/>
        <w:jc w:val="center"/>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Ceta - Ein Abkommen mit folgen</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left"/>
        <w:rPr>
          <w:rFonts w:hint="default" w:ascii="Times New Roman" w:hAnsi="Times New Roman" w:cs="Times New Roman"/>
          <w:b/>
          <w:bCs/>
          <w:sz w:val="24"/>
          <w:szCs w:val="24"/>
          <w:lang w:val="en-GB"/>
        </w:rPr>
      </w:pPr>
    </w:p>
    <w:p>
      <w:pPr>
        <w:spacing w:line="360" w:lineRule="auto"/>
        <w:jc w:val="left"/>
        <w:rPr>
          <w:rFonts w:hint="default" w:ascii="Times New Roman" w:hAnsi="Times New Roman" w:cs="Times New Roman"/>
          <w:b/>
          <w:bCs/>
          <w:sz w:val="24"/>
          <w:szCs w:val="24"/>
          <w:lang w:val="en-GB"/>
        </w:rPr>
      </w:pPr>
    </w:p>
    <w:p>
      <w:pPr>
        <w:spacing w:line="360" w:lineRule="auto"/>
        <w:jc w:val="left"/>
        <w:rPr>
          <w:rFonts w:hint="default" w:ascii="Times New Roman" w:hAnsi="Times New Roman" w:cs="Times New Roman"/>
          <w:b/>
          <w:bCs/>
          <w:sz w:val="24"/>
          <w:szCs w:val="24"/>
          <w:lang w:val="en-GB"/>
        </w:rPr>
      </w:pPr>
    </w:p>
    <w:p>
      <w:pPr>
        <w:spacing w:line="360" w:lineRule="auto"/>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von</w:t>
      </w:r>
      <w:r>
        <w:rPr>
          <w:rFonts w:hint="default" w:ascii="Times New Roman" w:hAnsi="Times New Roman" w:cs="Times New Roman"/>
          <w:b w:val="0"/>
          <w:bCs w:val="0"/>
          <w:sz w:val="24"/>
          <w:szCs w:val="24"/>
          <w:lang w:val="en-GB"/>
        </w:rPr>
        <w:tab/>
      </w:r>
      <w:r>
        <w:rPr>
          <w:rFonts w:hint="default" w:ascii="Times New Roman" w:hAnsi="Times New Roman" w:cs="Times New Roman"/>
          <w:b w:val="0"/>
          <w:bCs w:val="0"/>
          <w:sz w:val="24"/>
          <w:szCs w:val="24"/>
          <w:lang w:val="en-GB"/>
        </w:rPr>
        <w:tab/>
      </w:r>
      <w:r>
        <w:rPr>
          <w:rFonts w:hint="default" w:ascii="Times New Roman" w:hAnsi="Times New Roman" w:cs="Times New Roman"/>
          <w:b w:val="0"/>
          <w:bCs w:val="0"/>
          <w:sz w:val="24"/>
          <w:szCs w:val="24"/>
          <w:lang w:val="en-GB"/>
        </w:rPr>
        <w:t>Dion Christopher</w:t>
      </w:r>
    </w:p>
    <w:p>
      <w:pPr>
        <w:spacing w:line="360" w:lineRule="auto"/>
        <w:ind w:left="420" w:leftChars="0" w:firstLine="42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Pirolweg 10</w:t>
      </w:r>
    </w:p>
    <w:p>
      <w:pPr>
        <w:spacing w:line="360" w:lineRule="auto"/>
        <w:ind w:left="420" w:leftChars="0" w:firstLine="420" w:firstLineChars="0"/>
        <w:jc w:val="left"/>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5907 Hamm</w:t>
      </w:r>
    </w:p>
    <w:p>
      <w:pPr>
        <w:spacing w:line="360" w:lineRule="auto"/>
        <w:ind w:left="420" w:leftChars="0" w:firstLine="42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sz w:val="24"/>
          <w:szCs w:val="24"/>
          <w:lang w:val="en-GB"/>
        </w:rPr>
        <w:t xml:space="preserve">E-Mail: </w:t>
      </w:r>
      <w:r>
        <w:rPr>
          <w:rFonts w:hint="default" w:ascii="Times New Roman" w:hAnsi="Times New Roman" w:cs="Times New Roman"/>
          <w:b w:val="0"/>
          <w:bCs w:val="0"/>
          <w:color w:val="auto"/>
          <w:sz w:val="24"/>
          <w:szCs w:val="24"/>
          <w:lang w:val="en-GB"/>
        </w:rPr>
        <w:t>dion_christopher@mail.de</w:t>
      </w:r>
    </w:p>
    <w:p>
      <w:pPr>
        <w:spacing w:line="360" w:lineRule="auto"/>
        <w:ind w:left="420" w:leftChars="0" w:firstLine="420" w:firstLineChars="0"/>
        <w:jc w:val="left"/>
        <w:rPr>
          <w:rFonts w:hint="default" w:ascii="Times New Roman" w:hAnsi="Times New Roman" w:cs="Times New Roman"/>
          <w:b w:val="0"/>
          <w:bCs w:val="0"/>
          <w:color w:val="auto"/>
          <w:sz w:val="24"/>
          <w:szCs w:val="24"/>
          <w:lang w:val="en-GB"/>
        </w:rPr>
      </w:pPr>
    </w:p>
    <w:p>
      <w:pPr>
        <w:spacing w:line="360" w:lineRule="auto"/>
        <w:ind w:left="420" w:leftChars="0" w:firstLine="420" w:firstLineChars="0"/>
        <w:jc w:val="left"/>
        <w:rPr>
          <w:rFonts w:hint="default" w:ascii="Times New Roman" w:hAnsi="Times New Roman" w:cs="Times New Roman"/>
          <w:b w:val="0"/>
          <w:bCs w:val="0"/>
          <w:color w:val="auto"/>
          <w:sz w:val="24"/>
          <w:szCs w:val="24"/>
          <w:lang w:val="en-GB"/>
        </w:rPr>
      </w:pPr>
    </w:p>
    <w:p>
      <w:pPr>
        <w:spacing w:line="360" w:lineRule="auto"/>
        <w:ind w:left="420" w:leftChars="0" w:firstLine="420" w:firstLineChars="0"/>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Fach:</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Deutsch</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Fachlehrerin:</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Frau Reif</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Abgabedatum:</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06.04.2017</w:t>
      </w:r>
    </w:p>
    <w:p>
      <w:pPr>
        <w:spacing w:line="360" w:lineRule="auto"/>
        <w:jc w:val="left"/>
        <w:rPr>
          <w:rFonts w:hint="default" w:ascii="Times New Roman" w:hAnsi="Times New Roman" w:cs="Times New Roman"/>
          <w:b w:val="0"/>
          <w:bCs w:val="0"/>
          <w:color w:val="auto"/>
          <w:sz w:val="24"/>
          <w:szCs w:val="24"/>
          <w:lang w:val="en-GB"/>
        </w:rPr>
        <w:sectPr>
          <w:headerReference r:id="rId4" w:type="default"/>
          <w:footerReference r:id="rId5" w:type="default"/>
          <w:pgSz w:w="11906" w:h="16838"/>
          <w:pgMar w:top="1417" w:right="1417" w:bottom="1417" w:left="2835" w:header="720" w:footer="720" w:gutter="0"/>
          <w:cols w:space="0" w:num="1"/>
          <w:rtlGutter w:val="0"/>
          <w:docGrid w:linePitch="360" w:charSpace="0"/>
        </w:sectPr>
      </w:pPr>
    </w:p>
    <w:p>
      <w:p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Inhaltverzeichnis</w:t>
      </w:r>
    </w:p>
    <w:p>
      <w:pPr>
        <w:spacing w:line="360" w:lineRule="auto"/>
        <w:jc w:val="left"/>
        <w:rPr>
          <w:rFonts w:hint="default" w:ascii="Times New Roman" w:hAnsi="Times New Roman" w:cs="Times New Roman"/>
          <w:b/>
          <w:bCs/>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1.</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Einleitung</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2.</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Der Karikaturist Schwarwel</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2.1</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Beschreibung der Karikatur „CETA besiegelt“ und des darin</w:t>
      </w:r>
    </w:p>
    <w:p>
      <w:pPr>
        <w:spacing w:line="360" w:lineRule="auto"/>
        <w:ind w:firstLine="42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aufgedeckten Widerspruchs</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2.2</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Analyse der Karikatur</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3.</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Der Karikaturist Erl</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3.1</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Beschreibung der Karikatur „CETA“ und des darin</w:t>
      </w:r>
    </w:p>
    <w:p>
      <w:pPr>
        <w:spacing w:line="360" w:lineRule="auto"/>
        <w:ind w:firstLine="42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aufgedeckten Widerspruchs</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3.2</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Analyse der Karikatur</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4.</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Vergleich der Karikaturen</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5.</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Schluss</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6.</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Anhang</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7.</w:t>
      </w: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n-GB"/>
        </w:rPr>
        <w:t>Literaturverzeichnis</w:t>
      </w:r>
    </w:p>
    <w:p>
      <w:p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br w:type="page"/>
      </w:r>
    </w:p>
    <w:p>
      <w:p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1. Einleitung</w:t>
      </w: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spacing w:line="360" w:lineRule="auto"/>
        <w:jc w:val="left"/>
        <w:rPr>
          <w:rFonts w:hint="default" w:ascii="Times New Roman" w:hAnsi="Times New Roman" w:cs="Times New Roman"/>
          <w:b w:val="0"/>
          <w:bCs w:val="0"/>
          <w:color w:val="auto"/>
          <w:sz w:val="24"/>
          <w:szCs w:val="24"/>
          <w:lang w:val="en-GB"/>
        </w:rPr>
      </w:pPr>
    </w:p>
    <w:p>
      <w:pPr>
        <w:numPr>
          <w:ilvl w:val="0"/>
          <w:numId w:val="1"/>
        </w:num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Der Karikaturist Schwarwel</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Der Karikaturist Schwarwel ist 1968 in leipzig geboren. Schwarwel ist llustrator, Trickfilmer, Karikaturist, Comiczeichner, Animator, Storyboarder, Drehbuch-Autor, Regisseur, Produzent, Art Director des Studios Glücklicher Montag und der Schöpfer von Schweinevogel sowie Autor und Zeichner des als Tetralogie angelegten Graphic Novel-Zyklus „SEELENFRESSER“</w:t>
      </w:r>
      <w:r>
        <w:rPr>
          <w:rStyle w:val="6"/>
          <w:rFonts w:hint="default" w:ascii="Times New Roman" w:hAnsi="Times New Roman" w:cs="Times New Roman"/>
          <w:b w:val="0"/>
          <w:bCs w:val="0"/>
          <w:color w:val="auto"/>
          <w:sz w:val="24"/>
          <w:szCs w:val="24"/>
          <w:lang w:val="en-GB"/>
        </w:rPr>
        <w:footnoteReference w:id="0"/>
      </w:r>
      <w:r>
        <w:rPr>
          <w:rFonts w:hint="default" w:ascii="Times New Roman" w:hAnsi="Times New Roman" w:cs="Times New Roman"/>
          <w:b w:val="0"/>
          <w:bCs w:val="0"/>
          <w:color w:val="auto"/>
          <w:sz w:val="24"/>
          <w:szCs w:val="24"/>
          <w:lang w:val="en-GB"/>
        </w:rPr>
        <w:t>. Schwarwels Publikationen erscheinen beim Verlag Glücklicher Montag</w:t>
      </w:r>
      <w:r>
        <w:rPr>
          <w:rStyle w:val="6"/>
          <w:rFonts w:hint="default" w:ascii="Times New Roman" w:hAnsi="Times New Roman" w:cs="Times New Roman"/>
          <w:b w:val="0"/>
          <w:bCs w:val="0"/>
          <w:color w:val="auto"/>
          <w:sz w:val="24"/>
          <w:szCs w:val="24"/>
          <w:lang w:val="en-GB"/>
        </w:rPr>
        <w:footnoteReference w:id="1"/>
      </w:r>
      <w:r>
        <w:rPr>
          <w:rFonts w:hint="default" w:ascii="Times New Roman" w:hAnsi="Times New Roman" w:cs="Times New Roman"/>
          <w:b w:val="0"/>
          <w:bCs w:val="0"/>
          <w:color w:val="auto"/>
          <w:sz w:val="24"/>
          <w:szCs w:val="24"/>
          <w:lang w:val="en-GB"/>
        </w:rPr>
        <w:t>.</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numId w:val="0"/>
        </w:num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2.1 Beschreibung der Karikatur „CETA besiegelt“</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Auf der Karikatur ist links ein weißer Ochse zu sehen. Der Ochse steht leicht schräg sodass man seine linke flanke sehen kann. Auf seinem rechten hinterlauf ist die Flagge der Europäische Union zu sehen. Der Ochse schaut nach rechts. Auf seinem Rücken befindet sich eine Frau in einem weißen Kleid. Sie hat lange blonde haare und trägt einen silbernen haarreif. Ihre Augen sind geschlossen und sie hat eine kleine nase. Sie lacht und übergibt mit ihrem linken arm ein großes buch an einen mann. Auf dem Buchcover befindet sich das Wort „CETA“. Darunter sind nebeneinander zwei flaggen abgebildet. Auf der linken seite befindet sich die Flagge der Europäischen Union und auf der rechten seite die Flagge von Kanada. Über dem Buch befindet sich eine Sprechblase der Frau. Sie sagt „SO, DIE TINTE IST TROCKEN-DU KANNST ES JETZT LESEN.“. Auf der rechten seite ist ein mann zu sehen. Ihm wird das Buch überreicht. Er trägt schwarze schuhe sowie eine hell graue hose. Außerdem trägt er eine art blaues Hemd und darunter ein weißes oberteil mit V-Ausschnitt. Der mann guckt traurig und hat eine große nase. Seine Haare sind kurz und braun. Rechts von ihm befindet sich die Unterschrift vom Karikaturisten Schwarwel.</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2.2 Analyse der Karikatur</w:t>
      </w:r>
    </w:p>
    <w:p>
      <w:pPr>
        <w:numPr>
          <w:ilvl w:val="0"/>
          <w:numId w:val="0"/>
        </w:numPr>
        <w:spacing w:line="360" w:lineRule="auto"/>
        <w:jc w:val="left"/>
        <w:rPr>
          <w:rFonts w:hint="default" w:ascii="Times New Roman" w:hAnsi="Times New Roman" w:cs="Times New Roman"/>
          <w:b w:val="0"/>
          <w:bCs w:val="0"/>
          <w:color w:val="auto"/>
          <w:sz w:val="34"/>
          <w:szCs w:val="3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3. Der Karikaturist Erl</w:t>
      </w:r>
    </w:p>
    <w:p>
      <w:pPr>
        <w:numPr>
          <w:ilvl w:val="0"/>
          <w:numId w:val="0"/>
        </w:numPr>
        <w:spacing w:line="360" w:lineRule="auto"/>
        <w:rPr>
          <w:rFonts w:hint="default" w:ascii="Times New Roman" w:hAnsi="Times New Roman" w:cs="Times New Roman"/>
          <w:b w:val="0"/>
          <w:bCs w:val="0"/>
          <w:color w:val="auto"/>
          <w:sz w:val="34"/>
          <w:szCs w:val="34"/>
          <w:lang w:val="en-GB"/>
        </w:rPr>
      </w:pPr>
    </w:p>
    <w:p>
      <w:pPr>
        <w:numPr>
          <w:ilvl w:val="0"/>
          <w:numId w:val="0"/>
        </w:numPr>
        <w:spacing w:line="360" w:lineRule="auto"/>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Der Karikaturist Erl ist 1963 in München geboren. Erl arbeitet seit 1995 als freiberuflicher Karikaturist für mehrere Tageszeitungen und Zeitschriften.</w:t>
      </w:r>
    </w:p>
    <w:p>
      <w:pPr>
        <w:numPr>
          <w:ilvl w:val="0"/>
          <w:numId w:val="0"/>
        </w:numPr>
        <w:spacing w:line="360" w:lineRule="auto"/>
        <w:rPr>
          <w:rFonts w:hint="default" w:ascii="Times New Roman" w:hAnsi="Times New Roman" w:cs="Times New Roman"/>
          <w:b w:val="0"/>
          <w:bCs w:val="0"/>
          <w:color w:val="auto"/>
          <w:sz w:val="24"/>
          <w:szCs w:val="24"/>
          <w:lang w:val="en-GB"/>
        </w:rPr>
      </w:pPr>
    </w:p>
    <w:p>
      <w:pPr>
        <w:numPr>
          <w:ilvl w:val="0"/>
          <w:numId w:val="0"/>
        </w:numPr>
        <w:spacing w:line="360" w:lineRule="auto"/>
        <w:rPr>
          <w:rFonts w:hint="default" w:ascii="Times New Roman" w:hAnsi="Times New Roman" w:cs="Times New Roman"/>
          <w:b w:val="0"/>
          <w:bCs w:val="0"/>
          <w:color w:val="auto"/>
          <w:sz w:val="24"/>
          <w:szCs w:val="24"/>
          <w:lang w:val="en-GB"/>
        </w:rPr>
      </w:pPr>
    </w:p>
    <w:p>
      <w:pPr>
        <w:numPr>
          <w:ilvl w:val="0"/>
          <w:numId w:val="0"/>
        </w:numPr>
        <w:spacing w:line="360" w:lineRule="auto"/>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3.1 Beschreibung der Karikatur „CETA“</w:t>
      </w:r>
    </w:p>
    <w:p>
      <w:pPr>
        <w:numPr>
          <w:ilvl w:val="0"/>
          <w:numId w:val="0"/>
        </w:numPr>
        <w:spacing w:line="360" w:lineRule="auto"/>
        <w:rPr>
          <w:rFonts w:hint="default" w:ascii="Times New Roman" w:hAnsi="Times New Roman" w:cs="Times New Roman"/>
          <w:b w:val="0"/>
          <w:bCs w:val="0"/>
          <w:color w:val="auto"/>
          <w:sz w:val="34"/>
          <w:szCs w:val="3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n-GB"/>
        </w:rPr>
        <w:t>Der Hintergrund der Karikatur ist am oberen rand hell blau und wird zum unteren rand hin immer weißer. Oben links und rechts davon befindet sich jeweils eine weiße wolke. Unter der linken Wolke befinden sich drei schwarze Vögel. Im Vordergrund ist aus der mitte leicht nach links versetzt ein graues Auto von hinten zu sehen. Auf der Heckscheibe ist der das Wort „CETA“ zu sehen. Dort wo normaler weise das Logo des Herstellers befindet ist der Bundesadler. Darunter befindet sich eine Deutschland Flagge. Das Fahrzeug besitzt rote bremsleuchten sowie weiße rückfahr leuchten. Unten links sind zwei abgaswolken zu sehen. Rechts neben dem Auto befindet sich eine Metallstange an der eine Lichtsignalanlage</w:t>
      </w:r>
      <w:r>
        <w:rPr>
          <w:rStyle w:val="6"/>
          <w:rFonts w:hint="default" w:ascii="Times New Roman" w:hAnsi="Times New Roman" w:cs="Times New Roman"/>
          <w:b w:val="0"/>
          <w:bCs w:val="0"/>
          <w:color w:val="auto"/>
          <w:sz w:val="24"/>
          <w:szCs w:val="24"/>
          <w:lang w:val="en-GB"/>
        </w:rPr>
        <w:footnoteReference w:id="2"/>
      </w:r>
      <w:r>
        <w:rPr>
          <w:rFonts w:hint="default" w:ascii="Times New Roman" w:hAnsi="Times New Roman" w:cs="Times New Roman"/>
          <w:b w:val="0"/>
          <w:bCs w:val="0"/>
          <w:color w:val="auto"/>
          <w:sz w:val="24"/>
          <w:szCs w:val="24"/>
          <w:lang w:val="en-GB"/>
        </w:rPr>
        <w:t xml:space="preserve"> befestigt ist. Die Lichtsignalanlage befindet sich in der Grünphase. Darunter befindet sich ein weißes schild mit der Überschrift „Bitte das Kleingedruckte lesen!“. Der Inhalt des schildet besteht nur aus linien sodass er nicht lesbar ist. In der unteren rechten ecke des schildes steht „BUNDESVERFASSUNGSGERICHT“.</w:t>
      </w: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24"/>
          <w:szCs w:val="24"/>
          <w:lang w:val="en-GB"/>
        </w:rPr>
      </w:pPr>
    </w:p>
    <w:p>
      <w:pPr>
        <w:numPr>
          <w:ilvl w:val="0"/>
          <w:numId w:val="0"/>
        </w:numPr>
        <w:spacing w:line="360" w:lineRule="auto"/>
        <w:jc w:val="left"/>
        <w:rPr>
          <w:rFonts w:hint="default" w:ascii="Times New Roman" w:hAnsi="Times New Roman" w:cs="Times New Roman"/>
          <w:b w:val="0"/>
          <w:bCs w:val="0"/>
          <w:color w:val="auto"/>
          <w:sz w:val="34"/>
          <w:szCs w:val="34"/>
          <w:lang w:val="en-GB"/>
        </w:rPr>
      </w:pPr>
      <w:r>
        <w:rPr>
          <w:rFonts w:hint="default" w:ascii="Times New Roman" w:hAnsi="Times New Roman" w:cs="Times New Roman"/>
          <w:b w:val="0"/>
          <w:bCs w:val="0"/>
          <w:color w:val="auto"/>
          <w:sz w:val="34"/>
          <w:szCs w:val="34"/>
          <w:lang w:val="en-GB"/>
        </w:rPr>
        <w:t>3.2 Analyse der Karikatur</w:t>
      </w:r>
    </w:p>
    <w:p>
      <w:pPr>
        <w:numPr>
          <w:ilvl w:val="0"/>
          <w:numId w:val="0"/>
        </w:numPr>
        <w:spacing w:line="360" w:lineRule="auto"/>
        <w:jc w:val="left"/>
        <w:rPr>
          <w:rFonts w:hint="default" w:ascii="Times New Roman" w:hAnsi="Times New Roman" w:cs="Times New Roman"/>
          <w:b w:val="0"/>
          <w:bCs w:val="0"/>
          <w:color w:val="auto"/>
          <w:sz w:val="24"/>
          <w:szCs w:val="24"/>
          <w:lang w:val="en-GB"/>
        </w:rPr>
      </w:pPr>
      <w:bookmarkStart w:id="0" w:name="_GoBack"/>
      <w:bookmarkEnd w:id="0"/>
    </w:p>
    <w:sectPr>
      <w:footerReference r:id="rId6" w:type="default"/>
      <w:pgSz w:w="11906" w:h="16838"/>
      <w:pgMar w:top="1417" w:right="1417" w:bottom="1417" w:left="283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SimSu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yanmar Text">
    <w:panose1 w:val="020B0502040204020203"/>
    <w:charset w:val="00"/>
    <w:family w:val="auto"/>
    <w:pitch w:val="default"/>
    <w:sig w:usb0="80000003" w:usb1="00000000" w:usb2="00000400" w:usb3="00000000" w:csb0="00000001" w:csb1="00000000"/>
  </w:font>
  <w:font w:name="Open Sans">
    <w:panose1 w:val="020B0606030504020204"/>
    <w:charset w:val="00"/>
    <w:family w:val="auto"/>
    <w:pitch w:val="default"/>
    <w:sig w:usb0="E00002EF" w:usb1="4000205B" w:usb2="00000028" w:usb3="00000000" w:csb0="2000019F" w:csb1="00000000"/>
  </w:font>
  <w:font w:name="Open Sans Semibold">
    <w:panose1 w:val="020B0706030804020204"/>
    <w:charset w:val="00"/>
    <w:family w:val="auto"/>
    <w:pitch w:val="default"/>
    <w:sig w:usb0="E00002EF" w:usb1="4000205B" w:usb2="00000028" w:usb3="00000000" w:csb0="2000019F" w:csb1="00000000"/>
  </w:font>
  <w:font w:name="Segoe UI Black">
    <w:panose1 w:val="020B0A02040204020203"/>
    <w:charset w:val="00"/>
    <w:family w:val="auto"/>
    <w:pitch w:val="default"/>
    <w:sig w:usb0="E10002FF" w:usb1="4000E47F" w:usb2="00000021" w:usb3="00000000" w:csb0="2000019F" w:csb1="00000000"/>
  </w:font>
  <w:font w:name="Segoe UI Historic">
    <w:panose1 w:val="020B0502040204020203"/>
    <w:charset w:val="00"/>
    <w:family w:val="auto"/>
    <w:pitch w:val="default"/>
    <w:sig w:usb0="800001EF" w:usb1="02000002" w:usb2="0060C080" w:usb3="00000002" w:csb0="00000001" w:csb1="4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amViewer12">
    <w:panose1 w:val="050B0102010101010101"/>
    <w:charset w:val="00"/>
    <w:family w:val="auto"/>
    <w:pitch w:val="default"/>
    <w:sig w:usb0="00000000" w:usb1="00000000" w:usb2="00000000" w:usb3="80000000" w:csb0="00000000" w:csb1="00008000"/>
  </w:font>
  <w:font w:name="SimSun">
    <w:panose1 w:val="02010600030101010101"/>
    <w:charset w:val="86"/>
    <w:family w:val="modern"/>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feld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t>2</w:t>
                          </w:r>
                          <w:r>
                            <w:rPr>
                              <w:sz w:val="18"/>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0lY7tAAAAAFAQAADwAAAAAAAAABACAAAAAiAAAAZHJzL2Rvd25y&#10;ZXYueG1sUEsBAhQAFAAAAAgAh07iQO0y4okGAgAAEgQAAA4AAAAAAAAAAQAgAAAAHwEAAGRycy9l&#10;Mm9Eb2MueG1sUEsFBgAAAAAGAAYAWQEAAJcFAAAAAA==&#10;">
              <v:fill on="f" focussize="0,0"/>
              <v:stroke on="f" weight="0.5pt"/>
              <v:imagedata o:title=""/>
              <o:lock v:ext="edit" aspectratio="f"/>
              <v:textbox inset="0mm,0mm,0mm,0mm" style="mso-fit-shape-to-text:t;">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t>2</w:t>
                    </w:r>
                    <w:r>
                      <w:rPr>
                        <w:sz w:val="18"/>
                        <w:lang w:val="en-GB"/>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id="0">
    <w:p>
      <w:pPr>
        <w:pStyle w:val="2"/>
        <w:snapToGrid w:val="0"/>
      </w:pPr>
      <w:r>
        <w:rPr>
          <w:rStyle w:val="6"/>
        </w:rPr>
        <w:footnoteRef/>
      </w:r>
      <w:r>
        <w:t xml:space="preserve"> </w:t>
      </w:r>
    </w:p>
  </w:footnote>
  <w:footnote w:id="1">
    <w:p>
      <w:pPr>
        <w:pStyle w:val="2"/>
        <w:snapToGrid w:val="0"/>
      </w:pPr>
      <w:r>
        <w:rPr>
          <w:rStyle w:val="6"/>
        </w:rPr>
        <w:footnoteRef/>
      </w:r>
      <w:r>
        <w:t xml:space="preserve"> </w:t>
      </w:r>
    </w:p>
  </w:footnote>
  <w:footnote w:id="2">
    <w:p>
      <w:pPr>
        <w:pStyle w:val="2"/>
        <w:snapToGrid w:val="0"/>
      </w:pPr>
      <w:r>
        <w:rPr>
          <w:rStyle w:val="6"/>
        </w:rPr>
        <w:footnoteRef/>
      </w:r>
      <w:r>
        <w:t xml:space="preserve"> </w:t>
      </w:r>
      <w:r>
        <w:rPr>
          <w:lang w:val="en-GB"/>
        </w:rPr>
        <w:t>Umgangssprachlich: Ampel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1046429">
    <w:nsid w:val="58DF901D"/>
    <w:multiLevelType w:val="singleLevel"/>
    <w:tmpl w:val="58DF901D"/>
    <w:lvl w:ilvl="0" w:tentative="1">
      <w:start w:val="2"/>
      <w:numFmt w:val="decimal"/>
      <w:suff w:val="space"/>
      <w:lvlText w:val="%1."/>
      <w:lvlJc w:val="left"/>
    </w:lvl>
  </w:abstractNum>
  <w:num w:numId="1">
    <w:abstractNumId w:val="1491046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623E8"/>
    <w:rsid w:val="10BD69C3"/>
    <w:rsid w:val="15A77B14"/>
    <w:rsid w:val="2FDE6B41"/>
    <w:rsid w:val="3E1746ED"/>
    <w:rsid w:val="3F076834"/>
    <w:rsid w:val="495A6163"/>
    <w:rsid w:val="5F6E751E"/>
    <w:rsid w:val="68857D46"/>
    <w:rsid w:val="68D9718F"/>
    <w:rsid w:val="737B47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note text"/>
    <w:basedOn w:val="1"/>
    <w:uiPriority w:val="0"/>
    <w:pPr>
      <w:snapToGrid w:val="0"/>
      <w:jc w:val="left"/>
    </w:pPr>
    <w:rPr>
      <w:sz w:val="18"/>
      <w:szCs w:val="18"/>
    </w:rPr>
  </w:style>
  <w:style w:type="paragraph" w:styleId="3">
    <w:name w:val="header"/>
    <w:basedOn w:val="1"/>
    <w:uiPriority w:val="0"/>
    <w:pPr>
      <w:tabs>
        <w:tab w:val="center" w:pos="4153"/>
        <w:tab w:val="right" w:pos="8306"/>
      </w:tabs>
    </w:pPr>
  </w:style>
  <w:style w:type="paragraph" w:styleId="4">
    <w:name w:val="footer"/>
    <w:basedOn w:val="1"/>
    <w:qFormat/>
    <w:uiPriority w:val="0"/>
    <w:pPr>
      <w:tabs>
        <w:tab w:val="center" w:pos="4153"/>
        <w:tab w:val="right" w:pos="8306"/>
      </w:tabs>
    </w:pPr>
  </w:style>
  <w:style w:type="character" w:styleId="6">
    <w:name w:val="footnote reference"/>
    <w:qFormat/>
    <w:uiPriority w:val="0"/>
    <w:rPr>
      <w:vertAlign w:val="superscript"/>
    </w:rPr>
  </w:style>
  <w:style w:type="character" w:styleId="7">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2017-03-11T13:37:00Z</dcterms:created>
  <dc:creator>Dion Christopher</dc:creator>
  <cp:lastModifiedBy>Dion Christopher</cp:lastModifiedBy>
  <cp:lastPrinted>2017-03-11T13:54:00Z</cp:lastPrinted>
  <dcterms:modified xsi:type="dcterms:W3CDTF">2017-04-01T13:44:44Z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1031-10.1.0.5671</vt:lpwstr>
  </property>
</Properties>
</file>