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NEWS - ERN 01 - Fazer Login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sugeridas em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NEWS - ERN 01 - Fazer Login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Nome do Regra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Fazer Login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Expor as regras de negócio que deverão ser seguidas na implementação da tela mencionada acima.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Regras 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Algumas regras específicas da tela de Fazer Login será listado abaixo: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obrigatório fornecer a senha;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É obrigatório fornecer o email;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 ter um cadastro adicionado anteriormente para realizar o 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usuário não tiver login cadastrado, deverá ir para tela de cadastro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Frequência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Interface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Protótipo no Figma: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https://www.figma.com/file/dIFN0B5u65IvygtbRCSr13/News-Not%C3%ADcias?node-id=14%3A2&amp;t=dRc8IKru1V969HhO-1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8.999999999998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0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1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dIFN0B5u65IvygtbRCSr13/News-Not%C3%ADcias?node-id=14%3A2&amp;t=dRc8IKru1V969HhO-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qWubPHs5I6zv/CJbP38Wgzh2nA==">CgMxLjAyCGguZ2pkZ3hzMgloLjMwajB6bGwyCWguMWZvYjl0ZTIJaC4zem55c2g3MgloLjJldDkycDAyCGgudHlqY3d0MgloLjNkeTZ2a20yCWguMXQzaDVzZjIJaC40ZDM0b2c4MgloLjJzOGV5bzEyCWguMTdkcDh2dTIJaC4zcmRjcmpuOAByITE3TnpPMC1mdll3UXhBYU1FQWRLa3B4WnlYdFRSaElhXw==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